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C51" w:rsidRPr="00B672E1" w:rsidRDefault="00E00C51" w:rsidP="00E00C51">
      <w:pPr>
        <w:tabs>
          <w:tab w:val="left" w:pos="2090"/>
        </w:tabs>
        <w:rPr>
          <w:color w:val="FF0000"/>
          <w:sz w:val="28"/>
          <w:szCs w:val="28"/>
        </w:rPr>
      </w:pPr>
      <w:r w:rsidRPr="00B672E1">
        <w:rPr>
          <w:color w:val="FF0000"/>
          <w:sz w:val="28"/>
          <w:szCs w:val="28"/>
        </w:rPr>
        <w:t>Chapter 9</w:t>
      </w:r>
      <w:r w:rsidRPr="00B672E1">
        <w:rPr>
          <w:rFonts w:hint="eastAsia"/>
          <w:color w:val="FF0000"/>
          <w:sz w:val="28"/>
          <w:szCs w:val="28"/>
        </w:rPr>
        <w:t xml:space="preserve"> </w:t>
      </w:r>
      <w:r w:rsidRPr="00B672E1">
        <w:rPr>
          <w:color w:val="FF0000"/>
          <w:sz w:val="28"/>
          <w:szCs w:val="28"/>
        </w:rPr>
        <w:t>Personality, Cultural, Values and Ability</w:t>
      </w:r>
    </w:p>
    <w:p w:rsidR="00E00C51" w:rsidRDefault="00E00C51" w:rsidP="00E00C51">
      <w:pPr>
        <w:tabs>
          <w:tab w:val="left" w:pos="2090"/>
        </w:tabs>
        <w:rPr>
          <w:sz w:val="24"/>
          <w:szCs w:val="24"/>
          <w:u w:val="single"/>
        </w:rPr>
      </w:pPr>
    </w:p>
    <w:p w:rsidR="00E00C51" w:rsidRPr="00D50487" w:rsidRDefault="00E00C51" w:rsidP="00E00C51">
      <w:pPr>
        <w:tabs>
          <w:tab w:val="left" w:pos="2090"/>
        </w:tabs>
        <w:rPr>
          <w:sz w:val="24"/>
          <w:szCs w:val="24"/>
          <w:u w:val="single"/>
        </w:rPr>
      </w:pPr>
      <w:r w:rsidRPr="00D50487">
        <w:rPr>
          <w:sz w:val="24"/>
          <w:szCs w:val="24"/>
          <w:u w:val="single"/>
        </w:rPr>
        <w:t>Personality</w:t>
      </w:r>
    </w:p>
    <w:p w:rsidR="00E00C51" w:rsidRDefault="00E00C51" w:rsidP="00E00C51">
      <w:pPr>
        <w:tabs>
          <w:tab w:val="left" w:pos="2090"/>
        </w:tabs>
      </w:pPr>
      <w:r w:rsidRPr="00D50487">
        <w:rPr>
          <w:b/>
        </w:rPr>
        <w:t xml:space="preserve">-an individual’s </w:t>
      </w:r>
      <w:r w:rsidRPr="00D50487">
        <w:rPr>
          <w:b/>
          <w:color w:val="FF0000"/>
        </w:rPr>
        <w:t>characteristic patterns</w:t>
      </w:r>
      <w:r w:rsidRPr="00D50487">
        <w:rPr>
          <w:b/>
        </w:rPr>
        <w:t xml:space="preserve"> of thought, emotions, and behavior; reflects what people are like and creates their social reputation</w:t>
      </w:r>
    </w:p>
    <w:p w:rsidR="00E00C51" w:rsidRDefault="00E00C51" w:rsidP="00E00C51">
      <w:pPr>
        <w:tabs>
          <w:tab w:val="left" w:pos="2090"/>
        </w:tabs>
        <w:ind w:left="2090" w:hanging="2090"/>
      </w:pPr>
      <w:r>
        <w:t xml:space="preserve">-personality is a collection of multiple </w:t>
      </w:r>
      <w:r w:rsidRPr="00D50487">
        <w:rPr>
          <w:b/>
        </w:rPr>
        <w:t>traits</w:t>
      </w:r>
    </w:p>
    <w:p w:rsidR="00E00C51" w:rsidRDefault="00E00C51" w:rsidP="00E00C51">
      <w:pPr>
        <w:tabs>
          <w:tab w:val="left" w:pos="2090"/>
        </w:tabs>
      </w:pPr>
      <w:r>
        <w:t>-use adjectives called traits</w:t>
      </w:r>
    </w:p>
    <w:p w:rsidR="00E00C51" w:rsidRDefault="00E00C51" w:rsidP="00E00C51">
      <w:pPr>
        <w:tabs>
          <w:tab w:val="left" w:pos="2090"/>
        </w:tabs>
      </w:pPr>
    </w:p>
    <w:p w:rsidR="00E00C51" w:rsidRPr="00D50487" w:rsidRDefault="00E00C51" w:rsidP="00E00C51">
      <w:pPr>
        <w:tabs>
          <w:tab w:val="left" w:pos="2090"/>
        </w:tabs>
        <w:rPr>
          <w:sz w:val="24"/>
          <w:szCs w:val="24"/>
          <w:u w:val="single"/>
        </w:rPr>
      </w:pPr>
      <w:r w:rsidRPr="00D50487">
        <w:rPr>
          <w:sz w:val="24"/>
          <w:szCs w:val="24"/>
          <w:u w:val="single"/>
        </w:rPr>
        <w:t>Cultural Values</w:t>
      </w:r>
    </w:p>
    <w:p w:rsidR="00E00C51" w:rsidRPr="00D50487" w:rsidRDefault="00E00C51" w:rsidP="00E00C51">
      <w:pPr>
        <w:tabs>
          <w:tab w:val="left" w:pos="2090"/>
        </w:tabs>
        <w:rPr>
          <w:b/>
          <w:u w:val="single"/>
        </w:rPr>
      </w:pPr>
      <w:r w:rsidRPr="00D50487">
        <w:rPr>
          <w:b/>
        </w:rPr>
        <w:t>-</w:t>
      </w:r>
      <w:r w:rsidRPr="00D50487">
        <w:rPr>
          <w:b/>
          <w:color w:val="FF0000"/>
        </w:rPr>
        <w:t>shared beliefs</w:t>
      </w:r>
      <w:r w:rsidRPr="00D50487">
        <w:rPr>
          <w:b/>
        </w:rPr>
        <w:t xml:space="preserve"> about </w:t>
      </w:r>
      <w:r w:rsidRPr="00D50487">
        <w:rPr>
          <w:b/>
          <w:u w:val="single"/>
        </w:rPr>
        <w:t>modes of conduct</w:t>
      </w:r>
      <w:r w:rsidRPr="00D50487">
        <w:rPr>
          <w:b/>
        </w:rPr>
        <w:t xml:space="preserve"> in a given culture, that </w:t>
      </w:r>
      <w:r w:rsidRPr="00D50487">
        <w:rPr>
          <w:b/>
          <w:u w:val="single"/>
        </w:rPr>
        <w:t>influence the development of personality traits</w:t>
      </w:r>
    </w:p>
    <w:p w:rsidR="00E00C51" w:rsidRDefault="00E00C51" w:rsidP="00E00C51">
      <w:pPr>
        <w:tabs>
          <w:tab w:val="left" w:pos="2090"/>
        </w:tabs>
      </w:pPr>
    </w:p>
    <w:p w:rsidR="00E00C51" w:rsidRPr="00D50487" w:rsidRDefault="00E00C51" w:rsidP="00E00C51">
      <w:pPr>
        <w:tabs>
          <w:tab w:val="left" w:pos="2090"/>
        </w:tabs>
        <w:rPr>
          <w:sz w:val="24"/>
          <w:szCs w:val="24"/>
          <w:u w:val="single"/>
        </w:rPr>
      </w:pPr>
      <w:r w:rsidRPr="00D50487">
        <w:rPr>
          <w:sz w:val="24"/>
          <w:szCs w:val="24"/>
          <w:u w:val="single"/>
        </w:rPr>
        <w:t>Ability</w:t>
      </w:r>
    </w:p>
    <w:p w:rsidR="00E00C51" w:rsidRPr="00D50487" w:rsidRDefault="00E00C51" w:rsidP="00E00C51">
      <w:pPr>
        <w:tabs>
          <w:tab w:val="left" w:pos="2090"/>
        </w:tabs>
        <w:rPr>
          <w:b/>
        </w:rPr>
      </w:pPr>
      <w:r w:rsidRPr="00D50487">
        <w:rPr>
          <w:b/>
        </w:rPr>
        <w:t xml:space="preserve">-relatively </w:t>
      </w:r>
      <w:r w:rsidRPr="00D50487">
        <w:rPr>
          <w:b/>
          <w:color w:val="FF0000"/>
        </w:rPr>
        <w:t>stable capability</w:t>
      </w:r>
      <w:r w:rsidRPr="00D50487">
        <w:rPr>
          <w:b/>
        </w:rPr>
        <w:t xml:space="preserve"> people have to </w:t>
      </w:r>
      <w:r w:rsidRPr="00D50487">
        <w:rPr>
          <w:b/>
          <w:u w:val="single"/>
        </w:rPr>
        <w:t>perform</w:t>
      </w:r>
      <w:r w:rsidRPr="00D50487">
        <w:rPr>
          <w:b/>
        </w:rPr>
        <w:t xml:space="preserve"> a particular range of </w:t>
      </w:r>
      <w:r w:rsidRPr="00D50487">
        <w:rPr>
          <w:b/>
          <w:u w:val="single"/>
        </w:rPr>
        <w:t>different activities</w:t>
      </w:r>
    </w:p>
    <w:p w:rsidR="00E00C51" w:rsidRDefault="00E00C51" w:rsidP="00E00C51">
      <w:pPr>
        <w:tabs>
          <w:tab w:val="left" w:pos="2090"/>
        </w:tabs>
      </w:pPr>
    </w:p>
    <w:p w:rsidR="00E00C51" w:rsidRDefault="00E00C51" w:rsidP="00E00C51">
      <w:pPr>
        <w:tabs>
          <w:tab w:val="left" w:pos="2090"/>
        </w:tabs>
      </w:pPr>
      <w:r>
        <w:t>What do these individual characteristics tell us?</w:t>
      </w:r>
    </w:p>
    <w:p w:rsidR="00E00C51" w:rsidRDefault="00E00C51" w:rsidP="00E00C51">
      <w:pPr>
        <w:tabs>
          <w:tab w:val="left" w:pos="2090"/>
        </w:tabs>
      </w:pPr>
      <w:r>
        <w:t>-</w:t>
      </w:r>
      <w:r w:rsidRPr="000A2DDF">
        <w:rPr>
          <w:b/>
        </w:rPr>
        <w:t>Personality/Cultural Values</w:t>
      </w:r>
      <w:r>
        <w:t xml:space="preserve">: capture </w:t>
      </w:r>
      <w:r w:rsidRPr="000A2DDF">
        <w:rPr>
          <w:b/>
        </w:rPr>
        <w:t>what people are like</w:t>
      </w:r>
      <w:r>
        <w:t xml:space="preserve"> as individuals</w:t>
      </w:r>
    </w:p>
    <w:p w:rsidR="00E00C51" w:rsidRDefault="00E00C51" w:rsidP="00E00C51">
      <w:pPr>
        <w:tabs>
          <w:tab w:val="left" w:pos="2090"/>
        </w:tabs>
      </w:pPr>
      <w:r>
        <w:t>-</w:t>
      </w:r>
      <w:r w:rsidRPr="000A2DDF">
        <w:rPr>
          <w:b/>
        </w:rPr>
        <w:t>Ability</w:t>
      </w:r>
      <w:r>
        <w:t xml:space="preserve">: captures </w:t>
      </w:r>
      <w:r w:rsidRPr="000A2DDF">
        <w:rPr>
          <w:b/>
        </w:rPr>
        <w:t>what people can do</w:t>
      </w:r>
      <w:r>
        <w:t xml:space="preserve"> as individuals</w:t>
      </w:r>
    </w:p>
    <w:p w:rsidR="00E00C51" w:rsidRDefault="00E00C51" w:rsidP="00E00C51">
      <w:pPr>
        <w:tabs>
          <w:tab w:val="left" w:pos="2090"/>
        </w:tabs>
      </w:pPr>
      <w:r>
        <w:t>-</w:t>
      </w:r>
      <w:r w:rsidRPr="000A2DDF">
        <w:rPr>
          <w:b/>
        </w:rPr>
        <w:t>The Big Five</w:t>
      </w:r>
    </w:p>
    <w:p w:rsidR="00E00C51" w:rsidRDefault="00E00C51" w:rsidP="00E00C51">
      <w:pPr>
        <w:tabs>
          <w:tab w:val="left" w:pos="2090"/>
        </w:tabs>
      </w:pPr>
    </w:p>
    <w:p w:rsidR="00E00C51" w:rsidRDefault="00E00C51" w:rsidP="00E00C51">
      <w:pPr>
        <w:tabs>
          <w:tab w:val="left" w:pos="2090"/>
        </w:tabs>
      </w:pPr>
      <w:r>
        <w:t>Figure 9-1 Trait adjectives associated with the Big Five</w:t>
      </w:r>
    </w:p>
    <w:p w:rsidR="00E00C51" w:rsidRDefault="00E00C51" w:rsidP="00E00C51">
      <w:pPr>
        <w:tabs>
          <w:tab w:val="left" w:pos="2090"/>
        </w:tabs>
      </w:pPr>
    </w:p>
    <w:p w:rsidR="00E00C51" w:rsidRDefault="00E00C51" w:rsidP="00E00C51">
      <w:pPr>
        <w:tabs>
          <w:tab w:val="left" w:pos="2090"/>
        </w:tabs>
      </w:pPr>
      <w:r w:rsidRPr="007A2EFE">
        <w:rPr>
          <w:sz w:val="24"/>
          <w:szCs w:val="24"/>
          <w:u w:val="single"/>
        </w:rPr>
        <w:t>The Big Five Personality Factors</w:t>
      </w:r>
      <w:r>
        <w:t xml:space="preserve"> (CANOE)</w:t>
      </w:r>
    </w:p>
    <w:p w:rsidR="00E00C51" w:rsidRPr="007A2EFE" w:rsidRDefault="00E00C51" w:rsidP="00E00C51">
      <w:pPr>
        <w:tabs>
          <w:tab w:val="left" w:pos="2090"/>
        </w:tabs>
        <w:rPr>
          <w:b/>
        </w:rPr>
      </w:pPr>
      <w:r w:rsidRPr="007A2EFE">
        <w:rPr>
          <w:b/>
        </w:rPr>
        <w:t>1. Conscientiousness</w:t>
      </w:r>
    </w:p>
    <w:p w:rsidR="00E00C51" w:rsidRDefault="00E00C51" w:rsidP="00E00C51">
      <w:pPr>
        <w:tabs>
          <w:tab w:val="left" w:pos="2090"/>
        </w:tabs>
      </w:pPr>
      <w:r>
        <w:rPr>
          <w:rFonts w:hint="eastAsia"/>
        </w:rPr>
        <w:t>-dependable, organized, reliable, ambitious, hardworking, persevering</w:t>
      </w:r>
    </w:p>
    <w:p w:rsidR="00E00C51" w:rsidRDefault="00E00C51" w:rsidP="00E00C51">
      <w:pPr>
        <w:tabs>
          <w:tab w:val="left" w:pos="2090"/>
        </w:tabs>
      </w:pPr>
      <w:r>
        <w:rPr>
          <w:rFonts w:hint="eastAsia"/>
        </w:rPr>
        <w:t>-</w:t>
      </w:r>
      <w:r w:rsidRPr="007A2EFE">
        <w:rPr>
          <w:b/>
        </w:rPr>
        <w:t>Conscientiousness</w:t>
      </w:r>
      <w:r>
        <w:rPr>
          <w:b/>
        </w:rPr>
        <w:t xml:space="preserve"> </w:t>
      </w:r>
      <w:r w:rsidRPr="00F9493C">
        <w:t xml:space="preserve">has the biggest influence on </w:t>
      </w:r>
      <w:r w:rsidRPr="00F9493C">
        <w:rPr>
          <w:u w:val="single"/>
        </w:rPr>
        <w:t>Job Performance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 xml:space="preserve">-prioritize </w:t>
      </w:r>
      <w:r w:rsidRPr="00F9493C">
        <w:rPr>
          <w:b/>
        </w:rPr>
        <w:t>accomplishment striving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 xml:space="preserve">          -a strong desire to </w:t>
      </w:r>
      <w:r w:rsidRPr="006A2E6D">
        <w:rPr>
          <w:u w:val="single"/>
        </w:rPr>
        <w:t>accomplish task-related goals</w:t>
      </w:r>
      <w:r>
        <w:t xml:space="preserve"> 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>-</w:t>
      </w:r>
      <w:r w:rsidRPr="006A2E6D">
        <w:t>work harder and longer</w:t>
      </w:r>
      <w:r>
        <w:t xml:space="preserve"> on task assignments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>-what kind of jobs would this be helpful in?</w:t>
      </w:r>
    </w:p>
    <w:p w:rsidR="00E00C51" w:rsidRDefault="00E00C51" w:rsidP="00E00C51">
      <w:pPr>
        <w:tabs>
          <w:tab w:val="left" w:pos="2090"/>
          <w:tab w:val="left" w:pos="3690"/>
        </w:tabs>
      </w:pPr>
    </w:p>
    <w:p w:rsidR="00E00C51" w:rsidRPr="003B1316" w:rsidRDefault="00E00C51" w:rsidP="00E00C51">
      <w:pPr>
        <w:tabs>
          <w:tab w:val="left" w:pos="2090"/>
          <w:tab w:val="left" w:pos="3690"/>
        </w:tabs>
        <w:rPr>
          <w:b/>
        </w:rPr>
      </w:pPr>
      <w:r w:rsidRPr="003B1316">
        <w:rPr>
          <w:b/>
        </w:rPr>
        <w:t>2. Agreeableness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rPr>
          <w:rFonts w:hint="eastAsia"/>
        </w:rPr>
        <w:t>-war</w:t>
      </w:r>
      <w:r>
        <w:t>m, kind, cooperative, sympathetic, helpful, and courteous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rPr>
          <w:rFonts w:hint="eastAsia"/>
        </w:rPr>
        <w:t>-</w:t>
      </w:r>
      <w:r>
        <w:t xml:space="preserve">prioritize </w:t>
      </w:r>
      <w:r>
        <w:rPr>
          <w:b/>
        </w:rPr>
        <w:t>communion</w:t>
      </w:r>
      <w:r w:rsidRPr="003B1316">
        <w:rPr>
          <w:b/>
        </w:rPr>
        <w:t xml:space="preserve"> striving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 xml:space="preserve">          -a desire to obtain </w:t>
      </w:r>
      <w:r w:rsidRPr="006A2E6D">
        <w:rPr>
          <w:u w:val="single"/>
        </w:rPr>
        <w:t>acceptance in personal relationships</w:t>
      </w:r>
      <w:r>
        <w:t xml:space="preserve"> as a means of expressing personality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>-focus on “getting along”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>-beneficial in some positions, not as beneficial in others</w:t>
      </w:r>
    </w:p>
    <w:p w:rsidR="00E00C51" w:rsidRDefault="00E00C51" w:rsidP="00E00C51">
      <w:pPr>
        <w:tabs>
          <w:tab w:val="left" w:pos="2090"/>
          <w:tab w:val="left" w:pos="3690"/>
        </w:tabs>
      </w:pPr>
    </w:p>
    <w:p w:rsidR="00E00C51" w:rsidRDefault="00E00C51" w:rsidP="00E00C51">
      <w:pPr>
        <w:tabs>
          <w:tab w:val="left" w:pos="2090"/>
          <w:tab w:val="left" w:pos="3690"/>
        </w:tabs>
        <w:rPr>
          <w:b/>
        </w:rPr>
      </w:pPr>
      <w:r w:rsidRPr="003E2CE1">
        <w:rPr>
          <w:rFonts w:hint="eastAsia"/>
          <w:b/>
        </w:rPr>
        <w:t>3. Neuroticism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 xml:space="preserve">-nervous, moody, emotional, insecure, and jealous (opposite is </w:t>
      </w:r>
      <w:r w:rsidRPr="00F03C5D">
        <w:rPr>
          <w:b/>
        </w:rPr>
        <w:t>emotional stability</w:t>
      </w:r>
      <w:r>
        <w:t xml:space="preserve"> which is what we want in job)</w:t>
      </w:r>
    </w:p>
    <w:p w:rsidR="00E00C51" w:rsidRPr="003E2CE1" w:rsidRDefault="00E00C51" w:rsidP="00E00C51">
      <w:pPr>
        <w:tabs>
          <w:tab w:val="left" w:pos="2090"/>
          <w:tab w:val="left" w:pos="3690"/>
        </w:tabs>
      </w:pPr>
    </w:p>
    <w:p w:rsidR="00E00C51" w:rsidRDefault="00E00C51" w:rsidP="00E00C51">
      <w:pPr>
        <w:tabs>
          <w:tab w:val="left" w:pos="2090"/>
          <w:tab w:val="left" w:pos="3690"/>
        </w:tabs>
        <w:rPr>
          <w:b/>
        </w:rPr>
      </w:pPr>
      <w:r>
        <w:t xml:space="preserve">-synonymous with </w:t>
      </w:r>
      <w:r w:rsidRPr="00F03C5D">
        <w:rPr>
          <w:u w:val="single"/>
        </w:rPr>
        <w:t>negative affectivity</w:t>
      </w:r>
    </w:p>
    <w:p w:rsidR="00E00C51" w:rsidRDefault="00E00C51" w:rsidP="00E00C51">
      <w:pPr>
        <w:tabs>
          <w:tab w:val="left" w:pos="2090"/>
          <w:tab w:val="left" w:pos="3690"/>
        </w:tabs>
      </w:pPr>
      <w:r w:rsidRPr="00F03C5D">
        <w:t xml:space="preserve">                    -tendency to </w:t>
      </w:r>
      <w:r w:rsidRPr="00F03C5D">
        <w:rPr>
          <w:b/>
        </w:rPr>
        <w:t>experience unpleasant moods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>-most likely to appraise situations as stressful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 xml:space="preserve">-less likely to believe they can cope with the stressors that they experience 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>-</w:t>
      </w:r>
      <w:r w:rsidRPr="00FA4224">
        <w:rPr>
          <w:u w:val="single"/>
        </w:rPr>
        <w:t>strongly related</w:t>
      </w:r>
      <w:r>
        <w:t xml:space="preserve"> to </w:t>
      </w:r>
      <w:r w:rsidRPr="00FA4224">
        <w:rPr>
          <w:b/>
          <w:u w:val="single"/>
        </w:rPr>
        <w:t>locus of control</w:t>
      </w:r>
      <w:r>
        <w:t>: whether people attribute the causes of events to themselves or to the external environment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t xml:space="preserve">   -</w:t>
      </w:r>
      <w:r w:rsidRPr="0058387B">
        <w:rPr>
          <w:u w:val="single"/>
        </w:rPr>
        <w:t>neurotic people</w:t>
      </w:r>
      <w:r>
        <w:t xml:space="preserve"> tend to hold an </w:t>
      </w:r>
      <w:r w:rsidRPr="0058387B">
        <w:rPr>
          <w:u w:val="single"/>
        </w:rPr>
        <w:t>external</w:t>
      </w:r>
      <w:r>
        <w:t xml:space="preserve"> locus of control (chance, luck, fate)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lastRenderedPageBreak/>
        <w:t xml:space="preserve">   -</w:t>
      </w:r>
      <w:r w:rsidRPr="0058387B">
        <w:rPr>
          <w:u w:val="single"/>
        </w:rPr>
        <w:t>less neurotic people</w:t>
      </w:r>
      <w:r>
        <w:t xml:space="preserve"> tend to hold an </w:t>
      </w:r>
      <w:r w:rsidRPr="0058387B">
        <w:rPr>
          <w:u w:val="single"/>
        </w:rPr>
        <w:t>internal</w:t>
      </w:r>
      <w:r>
        <w:t xml:space="preserve"> locus of control</w:t>
      </w:r>
    </w:p>
    <w:p w:rsidR="00E00C51" w:rsidRDefault="00E00C51" w:rsidP="00E00C51">
      <w:pPr>
        <w:tabs>
          <w:tab w:val="left" w:pos="2090"/>
          <w:tab w:val="left" w:pos="3690"/>
        </w:tabs>
      </w:pPr>
    </w:p>
    <w:p w:rsidR="00E00C51" w:rsidRDefault="00E00C51" w:rsidP="00E00C51">
      <w:pPr>
        <w:tabs>
          <w:tab w:val="left" w:pos="2090"/>
          <w:tab w:val="left" w:pos="3690"/>
        </w:tabs>
      </w:pPr>
      <w:r>
        <w:t>Table 9-1 External and internal locus of control</w:t>
      </w:r>
    </w:p>
    <w:p w:rsidR="00E00C51" w:rsidRDefault="00E00C51" w:rsidP="00E00C51">
      <w:pPr>
        <w:tabs>
          <w:tab w:val="left" w:pos="2090"/>
          <w:tab w:val="left" w:pos="3690"/>
        </w:tabs>
      </w:pPr>
    </w:p>
    <w:p w:rsidR="00E00C51" w:rsidRDefault="00E00C51" w:rsidP="00E00C51">
      <w:pPr>
        <w:tabs>
          <w:tab w:val="left" w:pos="2090"/>
          <w:tab w:val="left" w:pos="3690"/>
        </w:tabs>
        <w:rPr>
          <w:b/>
        </w:rPr>
      </w:pPr>
      <w:r w:rsidRPr="00FB173A">
        <w:rPr>
          <w:b/>
        </w:rPr>
        <w:t>4. Openness to Experience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rPr>
          <w:rFonts w:hint="eastAsia"/>
        </w:rPr>
        <w:t>-</w:t>
      </w:r>
      <w:r>
        <w:t>curious, imaginative, creative, complex, refined, and sophisticated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rPr>
          <w:rFonts w:hint="eastAsia"/>
        </w:rPr>
        <w:t xml:space="preserve">-also called </w:t>
      </w:r>
      <w:r>
        <w:t>“</w:t>
      </w:r>
      <w:r>
        <w:rPr>
          <w:rFonts w:hint="eastAsia"/>
        </w:rPr>
        <w:t>inquisitiveness</w:t>
      </w:r>
      <w:r>
        <w:t>”</w:t>
      </w:r>
      <w:r>
        <w:rPr>
          <w:rFonts w:hint="eastAsia"/>
        </w:rPr>
        <w:t xml:space="preserve"> or </w:t>
      </w:r>
      <w:r>
        <w:t>“</w:t>
      </w:r>
      <w:r>
        <w:rPr>
          <w:rFonts w:hint="eastAsia"/>
        </w:rPr>
        <w:t>intellectualness</w:t>
      </w:r>
      <w:r>
        <w:t>”</w:t>
      </w:r>
      <w:r>
        <w:rPr>
          <w:rFonts w:hint="eastAsia"/>
        </w:rPr>
        <w:t xml:space="preserve"> 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rPr>
          <w:rFonts w:hint="eastAsia"/>
        </w:rPr>
        <w:t>-valuable in what type of jobs?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rPr>
          <w:rFonts w:hint="eastAsia"/>
        </w:rPr>
        <w:t xml:space="preserve">     -e.g. artistic and scientific fields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rPr>
          <w:rFonts w:hint="eastAsia"/>
        </w:rPr>
        <w:t>-high levels of creative performance</w:t>
      </w:r>
    </w:p>
    <w:p w:rsidR="00E00C51" w:rsidRDefault="00E00C51" w:rsidP="00E00C51">
      <w:pPr>
        <w:tabs>
          <w:tab w:val="left" w:pos="2090"/>
          <w:tab w:val="left" w:pos="3690"/>
        </w:tabs>
      </w:pPr>
      <w:r>
        <w:rPr>
          <w:rFonts w:hint="eastAsia"/>
        </w:rPr>
        <w:t>-where employees need to generate novel?</w:t>
      </w:r>
    </w:p>
    <w:p w:rsidR="00E00C51" w:rsidRDefault="00E00C51" w:rsidP="00E00C51">
      <w:pPr>
        <w:tabs>
          <w:tab w:val="left" w:pos="2090"/>
          <w:tab w:val="left" w:pos="3690"/>
        </w:tabs>
      </w:pPr>
    </w:p>
    <w:p w:rsidR="00E00C51" w:rsidRDefault="00E00C51" w:rsidP="00E00C51">
      <w:pPr>
        <w:tabs>
          <w:tab w:val="left" w:pos="2090"/>
          <w:tab w:val="left" w:pos="3690"/>
        </w:tabs>
      </w:pPr>
      <w:r>
        <w:rPr>
          <w:rFonts w:hint="eastAsia"/>
        </w:rPr>
        <w:t>Exhibit 2-5 How the Big Five traits influence OB</w:t>
      </w:r>
    </w:p>
    <w:p w:rsidR="00E00C51" w:rsidRDefault="00E00C51" w:rsidP="00E00C51">
      <w:pPr>
        <w:tabs>
          <w:tab w:val="left" w:pos="2090"/>
          <w:tab w:val="left" w:pos="3690"/>
        </w:tabs>
      </w:pPr>
      <w:r w:rsidRPr="00BC70C7">
        <w:rPr>
          <w:noProof/>
          <w:lang w:val="en-US"/>
        </w:rPr>
        <w:drawing>
          <wp:inline distT="0" distB="0" distL="0" distR="0" wp14:anchorId="7C431AD0" wp14:editId="35688770">
            <wp:extent cx="3686175" cy="3181349"/>
            <wp:effectExtent l="19050" t="0" r="9525" b="0"/>
            <wp:docPr id="2" name="Picture 1" descr="lang_ex02-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30" descr="lang_ex02-05"/>
                    <pic:cNvPicPr>
                      <a:picLocks noGrp="1"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165" cy="3179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E00C51" w:rsidRDefault="00E00C51" w:rsidP="00E00C51">
      <w:pPr>
        <w:tabs>
          <w:tab w:val="left" w:pos="2090"/>
          <w:tab w:val="left" w:pos="3690"/>
        </w:tabs>
        <w:rPr>
          <w:b/>
        </w:rPr>
      </w:pPr>
    </w:p>
    <w:p w:rsidR="00E00C51" w:rsidRPr="001C5D3C" w:rsidRDefault="00E00C51" w:rsidP="00E00C51">
      <w:pPr>
        <w:tabs>
          <w:tab w:val="left" w:pos="2090"/>
          <w:tab w:val="left" w:pos="3690"/>
        </w:tabs>
      </w:pPr>
      <w:bookmarkStart w:id="0" w:name="_GoBack"/>
      <w:bookmarkEnd w:id="0"/>
      <w:r>
        <w:rPr>
          <w:b/>
        </w:rPr>
        <w:t>5</w:t>
      </w:r>
      <w:r w:rsidRPr="006A2E6D">
        <w:rPr>
          <w:b/>
        </w:rPr>
        <w:t>. Extraversion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>-</w:t>
      </w:r>
      <w:r>
        <w:rPr>
          <w:rFonts w:cstheme="minorHAnsi"/>
        </w:rPr>
        <w:t>talkative, sociable, passionate, assertive, bold, and dominant</w:t>
      </w:r>
    </w:p>
    <w:p w:rsidR="00E00C51" w:rsidRPr="00091FD4" w:rsidRDefault="00E00C51" w:rsidP="00E00C51">
      <w:pPr>
        <w:tabs>
          <w:tab w:val="left" w:pos="2090"/>
          <w:tab w:val="left" w:pos="3690"/>
        </w:tabs>
        <w:rPr>
          <w:rFonts w:cstheme="minorHAnsi"/>
          <w:u w:val="single"/>
        </w:rPr>
      </w:pPr>
      <w:r>
        <w:rPr>
          <w:rFonts w:cstheme="minorHAnsi" w:hint="eastAsia"/>
        </w:rPr>
        <w:t xml:space="preserve">-easiest to judge in </w:t>
      </w:r>
      <w:r w:rsidRPr="00091FD4">
        <w:rPr>
          <w:rFonts w:cstheme="minorHAnsi" w:hint="eastAsia"/>
          <w:u w:val="single"/>
        </w:rPr>
        <w:t>zero acquaintance situations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 xml:space="preserve">                      -situations in which two people just met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b/>
        </w:rPr>
      </w:pPr>
      <w:r>
        <w:rPr>
          <w:rFonts w:cstheme="minorHAnsi" w:hint="eastAsia"/>
        </w:rPr>
        <w:t>-</w:t>
      </w:r>
      <w:r>
        <w:rPr>
          <w:rFonts w:cstheme="minorHAnsi"/>
        </w:rPr>
        <w:t>P</w:t>
      </w:r>
      <w:r>
        <w:rPr>
          <w:rFonts w:cstheme="minorHAnsi" w:hint="eastAsia"/>
        </w:rPr>
        <w:t xml:space="preserve">rioritize </w:t>
      </w:r>
      <w:r w:rsidRPr="003E2CE1">
        <w:rPr>
          <w:rFonts w:cstheme="minorHAnsi" w:hint="eastAsia"/>
          <w:b/>
        </w:rPr>
        <w:t>status striving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  <w:b/>
        </w:rPr>
        <w:t xml:space="preserve"> </w:t>
      </w:r>
      <w:r w:rsidRPr="003E2CE1">
        <w:rPr>
          <w:rFonts w:cstheme="minorHAnsi" w:hint="eastAsia"/>
        </w:rPr>
        <w:t xml:space="preserve">          -a strong desire to </w:t>
      </w:r>
      <w:r w:rsidRPr="003E2CE1">
        <w:rPr>
          <w:rFonts w:cstheme="minorHAnsi" w:hint="eastAsia"/>
          <w:u w:val="single"/>
        </w:rPr>
        <w:t xml:space="preserve">obtain power and influence </w:t>
      </w:r>
      <w:r w:rsidRPr="003E2CE1">
        <w:rPr>
          <w:rFonts w:cstheme="minorHAnsi" w:hint="eastAsia"/>
        </w:rPr>
        <w:t>within a social structure as a means of expressing one</w:t>
      </w:r>
      <w:r w:rsidRPr="003E2CE1">
        <w:rPr>
          <w:rFonts w:cstheme="minorHAnsi"/>
        </w:rPr>
        <w:t>’</w:t>
      </w:r>
      <w:r w:rsidRPr="003E2CE1">
        <w:rPr>
          <w:rFonts w:cstheme="minorHAnsi" w:hint="eastAsia"/>
        </w:rPr>
        <w:t>s personality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>-tend to be</w:t>
      </w:r>
      <w:r w:rsidRPr="003E2CE1">
        <w:rPr>
          <w:rFonts w:cstheme="minorHAnsi" w:hint="eastAsia"/>
          <w:u w:val="single"/>
        </w:rPr>
        <w:t xml:space="preserve"> high</w:t>
      </w:r>
      <w:r>
        <w:rPr>
          <w:rFonts w:cstheme="minorHAnsi" w:hint="eastAsia"/>
        </w:rPr>
        <w:t xml:space="preserve"> in </w:t>
      </w:r>
      <w:r w:rsidRPr="003E2CE1">
        <w:rPr>
          <w:rFonts w:cstheme="minorHAnsi" w:hint="eastAsia"/>
          <w:u w:val="single"/>
        </w:rPr>
        <w:t>positive affectivity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 xml:space="preserve">                     -a dispositional tendency to </w:t>
      </w:r>
      <w:r w:rsidRPr="00F03C5D">
        <w:rPr>
          <w:rFonts w:cstheme="minorHAnsi" w:hint="eastAsia"/>
          <w:b/>
        </w:rPr>
        <w:t>experience pleasant moods</w:t>
      </w:r>
      <w:r>
        <w:rPr>
          <w:rFonts w:cstheme="minorHAnsi" w:hint="eastAsia"/>
        </w:rPr>
        <w:t xml:space="preserve"> 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 xml:space="preserve">                     -e.g. enthusiasm, excitement, </w:t>
      </w:r>
      <w:r>
        <w:rPr>
          <w:rFonts w:cstheme="minorHAnsi"/>
        </w:rPr>
        <w:t>happiness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>-best suited to what types of jobs?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 xml:space="preserve">     -e.g. election, public relation, political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 w:val="24"/>
          <w:szCs w:val="24"/>
          <w:u w:val="single"/>
        </w:rPr>
      </w:pPr>
    </w:p>
    <w:p w:rsidR="00E00C51" w:rsidRPr="001B5A45" w:rsidRDefault="00E00C51" w:rsidP="00E00C51">
      <w:pPr>
        <w:tabs>
          <w:tab w:val="left" w:pos="2090"/>
          <w:tab w:val="left" w:pos="3690"/>
        </w:tabs>
        <w:rPr>
          <w:rFonts w:cstheme="minorHAnsi"/>
          <w:sz w:val="24"/>
          <w:szCs w:val="24"/>
          <w:u w:val="single"/>
        </w:rPr>
      </w:pPr>
      <w:r w:rsidRPr="001B5A45">
        <w:rPr>
          <w:rFonts w:cstheme="minorHAnsi"/>
          <w:sz w:val="24"/>
          <w:szCs w:val="24"/>
          <w:u w:val="single"/>
        </w:rPr>
        <w:t>Cultural Values</w:t>
      </w:r>
    </w:p>
    <w:p w:rsidR="00E00C51" w:rsidRPr="001C5D3C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Culture</w:t>
      </w:r>
      <w:r>
        <w:rPr>
          <w:rFonts w:cstheme="minorHAnsi" w:hint="eastAsia"/>
        </w:rPr>
        <w:t xml:space="preserve">: </w:t>
      </w:r>
      <w:r w:rsidRPr="001C5D3C">
        <w:rPr>
          <w:rFonts w:cstheme="minorHAnsi"/>
        </w:rPr>
        <w:t>the shared values, and beliefs that result from common experiences of members of a society</w:t>
      </w:r>
    </w:p>
    <w:p w:rsidR="00E00C51" w:rsidRPr="001C5D3C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 xml:space="preserve">       -</w:t>
      </w:r>
      <w:r w:rsidRPr="001C5D3C">
        <w:rPr>
          <w:rFonts w:cstheme="minorHAnsi"/>
        </w:rPr>
        <w:t>Transmitted across generations</w:t>
      </w:r>
    </w:p>
    <w:p w:rsidR="00E00C51" w:rsidRPr="001C5D3C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Pr="001C5D3C">
        <w:rPr>
          <w:rFonts w:cstheme="minorHAnsi"/>
        </w:rPr>
        <w:t>-Influences the development of our personalities</w:t>
      </w:r>
    </w:p>
    <w:p w:rsidR="00E00C51" w:rsidRPr="001C5D3C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Pr="001C5D3C">
        <w:rPr>
          <w:rFonts w:cstheme="minorHAnsi"/>
        </w:rPr>
        <w:t>-Also shapes the way our traits are expressed</w:t>
      </w:r>
    </w:p>
    <w:p w:rsidR="00E00C51" w:rsidRPr="001C5D3C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</w:p>
    <w:p w:rsidR="00E00C51" w:rsidRPr="001B5A45" w:rsidRDefault="00E00C51" w:rsidP="00E00C51">
      <w:pPr>
        <w:tabs>
          <w:tab w:val="left" w:pos="2090"/>
          <w:tab w:val="left" w:pos="3690"/>
        </w:tabs>
        <w:rPr>
          <w:rFonts w:cstheme="minorHAnsi"/>
          <w:sz w:val="24"/>
          <w:szCs w:val="24"/>
          <w:u w:val="single"/>
        </w:rPr>
      </w:pPr>
      <w:r w:rsidRPr="001B5A45">
        <w:rPr>
          <w:rFonts w:cstheme="minorHAnsi"/>
          <w:sz w:val="24"/>
          <w:szCs w:val="24"/>
          <w:u w:val="single"/>
        </w:rPr>
        <w:t>Values Across cultures</w:t>
      </w:r>
    </w:p>
    <w:p w:rsidR="00E00C51" w:rsidRPr="001C5D3C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 w:rsidRPr="001C5D3C">
        <w:rPr>
          <w:rFonts w:cstheme="minorHAnsi"/>
        </w:rPr>
        <w:t>-</w:t>
      </w:r>
      <w:proofErr w:type="spellStart"/>
      <w:r w:rsidRPr="001C5D3C">
        <w:rPr>
          <w:rFonts w:cstheme="minorHAnsi"/>
        </w:rPr>
        <w:t>Greert</w:t>
      </w:r>
      <w:proofErr w:type="spellEnd"/>
      <w:r w:rsidRPr="001C5D3C">
        <w:rPr>
          <w:rFonts w:cstheme="minorHAnsi"/>
        </w:rPr>
        <w:t xml:space="preserve"> Hofstede’s study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 w:rsidRPr="001C5D3C">
        <w:rPr>
          <w:rFonts w:cstheme="minorHAnsi"/>
        </w:rPr>
        <w:t xml:space="preserve">-Discovered </w:t>
      </w:r>
      <w:r w:rsidRPr="001B5A45">
        <w:rPr>
          <w:rFonts w:cstheme="minorHAnsi"/>
          <w:b/>
          <w:u w:val="single"/>
        </w:rPr>
        <w:t>five basic dimensions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b/>
        </w:rPr>
      </w:pPr>
    </w:p>
    <w:p w:rsidR="00E00C51" w:rsidRPr="00CD160F" w:rsidRDefault="00E00C51" w:rsidP="00E00C51">
      <w:pPr>
        <w:tabs>
          <w:tab w:val="left" w:pos="2090"/>
          <w:tab w:val="left" w:pos="3690"/>
        </w:tabs>
        <w:rPr>
          <w:rFonts w:cstheme="minorHAnsi"/>
          <w:b/>
          <w:sz w:val="24"/>
          <w:szCs w:val="24"/>
        </w:rPr>
      </w:pPr>
      <w:r w:rsidRPr="00CD160F">
        <w:rPr>
          <w:rFonts w:cstheme="minorHAnsi" w:hint="eastAsia"/>
          <w:b/>
          <w:sz w:val="24"/>
          <w:szCs w:val="24"/>
        </w:rPr>
        <w:t>Hofstede Dimensions</w:t>
      </w:r>
    </w:p>
    <w:p w:rsidR="00E00C51" w:rsidRPr="00CD160F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 w:rsidRPr="0080793E">
        <w:rPr>
          <w:rFonts w:cstheme="minorHAnsi"/>
          <w:b/>
        </w:rPr>
        <w:t>1. Individualism/collectivism</w:t>
      </w:r>
    </w:p>
    <w:p w:rsidR="00E00C51" w:rsidRPr="001C5D3C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</w:t>
      </w:r>
      <w:r w:rsidRPr="001C5D3C">
        <w:rPr>
          <w:rFonts w:cstheme="minorHAnsi"/>
        </w:rPr>
        <w:t>The degree to which a culture has a loosely or tightly knit social structure</w:t>
      </w:r>
    </w:p>
    <w:p w:rsidR="00E00C51" w:rsidRPr="001C5D3C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</w:p>
    <w:p w:rsidR="00E00C51" w:rsidRPr="0080793E" w:rsidRDefault="00E00C51" w:rsidP="00E00C51">
      <w:pPr>
        <w:tabs>
          <w:tab w:val="left" w:pos="2090"/>
          <w:tab w:val="left" w:pos="3690"/>
        </w:tabs>
        <w:rPr>
          <w:rFonts w:cstheme="minorHAnsi"/>
          <w:b/>
        </w:rPr>
      </w:pPr>
      <w:r>
        <w:rPr>
          <w:rFonts w:cstheme="minorHAnsi"/>
          <w:b/>
        </w:rPr>
        <w:t>2. Power Distance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</w:t>
      </w:r>
      <w:r w:rsidRPr="001C5D3C">
        <w:rPr>
          <w:rFonts w:cstheme="minorHAnsi"/>
        </w:rPr>
        <w:t>The degree to which a culture accepts unequal power distribution</w:t>
      </w:r>
    </w:p>
    <w:p w:rsidR="00E00C51" w:rsidRPr="001C5D3C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</w:p>
    <w:p w:rsidR="00E00C51" w:rsidRPr="00DF2056" w:rsidRDefault="00E00C51" w:rsidP="00E00C51">
      <w:pPr>
        <w:tabs>
          <w:tab w:val="left" w:pos="2090"/>
          <w:tab w:val="left" w:pos="3690"/>
        </w:tabs>
        <w:rPr>
          <w:rFonts w:cstheme="minorHAnsi"/>
          <w:b/>
        </w:rPr>
      </w:pPr>
      <w:r w:rsidRPr="00DF2056">
        <w:rPr>
          <w:rFonts w:cstheme="minorHAnsi"/>
          <w:b/>
        </w:rPr>
        <w:t>3. Uncertainty avoidance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</w:t>
      </w:r>
      <w:r w:rsidRPr="001C5D3C">
        <w:rPr>
          <w:rFonts w:cstheme="minorHAnsi"/>
        </w:rPr>
        <w:t>The degree to which a culture tolerates ambiguity</w:t>
      </w:r>
    </w:p>
    <w:p w:rsidR="00E00C51" w:rsidRPr="001C5D3C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</w:p>
    <w:p w:rsidR="00E00C51" w:rsidRPr="00DF2056" w:rsidRDefault="00E00C51" w:rsidP="00E00C51">
      <w:pPr>
        <w:tabs>
          <w:tab w:val="left" w:pos="2090"/>
          <w:tab w:val="left" w:pos="3690"/>
        </w:tabs>
        <w:rPr>
          <w:rFonts w:cstheme="minorHAnsi"/>
          <w:b/>
        </w:rPr>
      </w:pPr>
      <w:r w:rsidRPr="00DF2056">
        <w:rPr>
          <w:rFonts w:cstheme="minorHAnsi"/>
          <w:b/>
        </w:rPr>
        <w:t>4. Masculinity/femininity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 w:rsidRPr="001C5D3C">
        <w:rPr>
          <w:rFonts w:cstheme="minorHAnsi"/>
        </w:rPr>
        <w:t>- The degree to which a culture values stereotypically male traits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</w:p>
    <w:p w:rsidR="00E00C51" w:rsidRPr="00DF2056" w:rsidRDefault="00E00C51" w:rsidP="00E00C51">
      <w:pPr>
        <w:tabs>
          <w:tab w:val="left" w:pos="2090"/>
          <w:tab w:val="left" w:pos="3690"/>
        </w:tabs>
        <w:rPr>
          <w:rFonts w:cstheme="minorHAnsi"/>
          <w:b/>
        </w:rPr>
      </w:pPr>
      <w:r w:rsidRPr="00DF2056">
        <w:rPr>
          <w:rFonts w:cstheme="minorHAnsi"/>
          <w:b/>
        </w:rPr>
        <w:t>5. Long-term/short term orientation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</w:t>
      </w:r>
      <w:r w:rsidRPr="001C5D3C">
        <w:rPr>
          <w:rFonts w:cstheme="minorHAnsi"/>
        </w:rPr>
        <w:t>The degree to which a culture stress values that are short-term vs long-term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>-past and present-oriented vs. future orientation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</w:p>
    <w:p w:rsidR="00E00C51" w:rsidRPr="00CD160F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 w:rsidRPr="00CD160F">
        <w:rPr>
          <w:rFonts w:cstheme="minorHAnsi"/>
        </w:rPr>
        <w:t>Table 9-2 Hofstede’s dimensions of cultural values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 xml:space="preserve">Exhibit 4-2 Cross-Cultural Comparisons 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 w:rsidRPr="00F14007">
        <w:rPr>
          <w:rFonts w:cstheme="minorHAnsi"/>
          <w:noProof/>
          <w:lang w:val="en-US"/>
        </w:rPr>
        <w:drawing>
          <wp:inline distT="0" distB="0" distL="0" distR="0" wp14:anchorId="0620A07E" wp14:editId="2CB9BC38">
            <wp:extent cx="5274310" cy="2414011"/>
            <wp:effectExtent l="19050" t="0" r="2540" b="0"/>
            <wp:docPr id="4" name="Picture 2" descr="john_ex4-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5" descr="john_ex4-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1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E00C51" w:rsidRPr="00941710" w:rsidRDefault="00E00C51" w:rsidP="00E00C51">
      <w:pPr>
        <w:tabs>
          <w:tab w:val="left" w:pos="2090"/>
          <w:tab w:val="left" w:pos="3690"/>
        </w:tabs>
        <w:rPr>
          <w:rFonts w:cstheme="minorHAnsi"/>
          <w:b/>
        </w:rPr>
      </w:pPr>
      <w:r w:rsidRPr="00941710">
        <w:rPr>
          <w:rFonts w:cstheme="minorHAnsi"/>
          <w:b/>
        </w:rPr>
        <w:t>Project GLOBE- 9 dimensions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-Power Distance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-Uncertainty Avoidance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-Institutional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-In-group Collectivism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-Gender Egalitarianism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-Assertiveness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-Future Orientation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-Performance Orientation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-Human Orientation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Why is this important?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/>
        </w:rPr>
        <w:t>-need to avoid “ethnocentrism”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>-Cultural differences can influence many things</w:t>
      </w:r>
    </w:p>
    <w:p w:rsidR="00E00C51" w:rsidRDefault="00E00C51" w:rsidP="00E00C51">
      <w:pPr>
        <w:tabs>
          <w:tab w:val="left" w:pos="2090"/>
          <w:tab w:val="left" w:pos="3690"/>
        </w:tabs>
        <w:ind w:firstLine="405"/>
        <w:rPr>
          <w:rFonts w:cstheme="minorHAnsi"/>
        </w:rPr>
      </w:pPr>
      <w:r>
        <w:rPr>
          <w:rFonts w:cstheme="minorHAnsi" w:hint="eastAsia"/>
        </w:rPr>
        <w:t>-reactions to change</w:t>
      </w:r>
    </w:p>
    <w:p w:rsidR="00E00C51" w:rsidRDefault="00E00C51" w:rsidP="00E00C51">
      <w:pPr>
        <w:tabs>
          <w:tab w:val="left" w:pos="2090"/>
          <w:tab w:val="left" w:pos="3690"/>
        </w:tabs>
        <w:ind w:firstLine="405"/>
        <w:rPr>
          <w:rFonts w:cstheme="minorHAnsi"/>
        </w:rPr>
      </w:pPr>
      <w:r>
        <w:rPr>
          <w:rFonts w:cstheme="minorHAnsi" w:hint="eastAsia"/>
        </w:rPr>
        <w:t>-management style</w:t>
      </w:r>
    </w:p>
    <w:p w:rsidR="00E00C51" w:rsidRDefault="00E00C51" w:rsidP="00E00C51">
      <w:pPr>
        <w:tabs>
          <w:tab w:val="left" w:pos="2090"/>
          <w:tab w:val="left" w:pos="3690"/>
        </w:tabs>
        <w:ind w:firstLine="405"/>
        <w:rPr>
          <w:rFonts w:cstheme="minorHAnsi"/>
        </w:rPr>
      </w:pPr>
      <w:r>
        <w:rPr>
          <w:rFonts w:cstheme="minorHAnsi" w:hint="eastAsia"/>
        </w:rPr>
        <w:t>-reward preferences</w:t>
      </w:r>
    </w:p>
    <w:p w:rsidR="00E00C51" w:rsidRDefault="00E00C51" w:rsidP="00E00C51">
      <w:pPr>
        <w:tabs>
          <w:tab w:val="left" w:pos="2090"/>
          <w:tab w:val="left" w:pos="3690"/>
        </w:tabs>
        <w:ind w:firstLine="405"/>
        <w:rPr>
          <w:rFonts w:cstheme="minorHAnsi"/>
        </w:rPr>
      </w:pPr>
      <w:r>
        <w:rPr>
          <w:rFonts w:cstheme="minorHAnsi"/>
        </w:rPr>
        <w:t>-we are in a global community!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>Figure 9-4 How can we describe what employees are like?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>How can we describe what employees can do?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 xml:space="preserve">-Ability capture what people can do 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>-3 general ability categories: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b/>
        </w:rPr>
      </w:pPr>
      <w:r>
        <w:rPr>
          <w:rFonts w:cstheme="minorHAnsi" w:hint="eastAsia"/>
        </w:rPr>
        <w:t xml:space="preserve">   -</w:t>
      </w:r>
      <w:r w:rsidRPr="006F1A60">
        <w:rPr>
          <w:rFonts w:cstheme="minorHAnsi" w:hint="eastAsia"/>
          <w:b/>
        </w:rPr>
        <w:t>Cognitive, Emotional, Physical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b/>
        </w:rPr>
      </w:pPr>
    </w:p>
    <w:p w:rsidR="00E00C51" w:rsidRPr="006F1A60" w:rsidRDefault="00E00C51" w:rsidP="00E00C51">
      <w:pPr>
        <w:tabs>
          <w:tab w:val="left" w:pos="2090"/>
          <w:tab w:val="left" w:pos="3690"/>
        </w:tabs>
        <w:rPr>
          <w:rFonts w:cstheme="minorHAnsi"/>
          <w:sz w:val="24"/>
          <w:szCs w:val="24"/>
          <w:u w:val="single"/>
        </w:rPr>
      </w:pPr>
      <w:r w:rsidRPr="006F1A60">
        <w:rPr>
          <w:rFonts w:cstheme="minorHAnsi" w:hint="eastAsia"/>
          <w:sz w:val="24"/>
          <w:szCs w:val="24"/>
          <w:u w:val="single"/>
        </w:rPr>
        <w:t>Cognitive Ability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 w:val="22"/>
        </w:rPr>
      </w:pPr>
      <w:r>
        <w:rPr>
          <w:rFonts w:cstheme="minorHAnsi" w:hint="eastAsia"/>
          <w:b/>
          <w:sz w:val="22"/>
        </w:rPr>
        <w:t xml:space="preserve">-Cognitive abilities </w:t>
      </w:r>
      <w:r w:rsidRPr="006F1A60">
        <w:rPr>
          <w:rFonts w:cstheme="minorHAnsi" w:hint="eastAsia"/>
          <w:sz w:val="22"/>
        </w:rPr>
        <w:t>are capabilities related to the use of knowledge to make decisions and solve problems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 w:val="22"/>
        </w:rPr>
      </w:pPr>
      <w:r>
        <w:rPr>
          <w:rFonts w:cstheme="minorHAnsi" w:hint="eastAsia"/>
          <w:sz w:val="22"/>
        </w:rPr>
        <w:t>-People who are high in verbal abilities tend to be high on reasoning, quantitative, spatial and perceptual abilities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 w:val="22"/>
        </w:rPr>
      </w:pPr>
    </w:p>
    <w:p w:rsidR="00E00C51" w:rsidRPr="00083A4F" w:rsidRDefault="00E00C51" w:rsidP="00E00C51">
      <w:pPr>
        <w:tabs>
          <w:tab w:val="left" w:pos="2090"/>
          <w:tab w:val="left" w:pos="3690"/>
        </w:tabs>
        <w:rPr>
          <w:rFonts w:cstheme="minorHAnsi"/>
          <w:b/>
          <w:sz w:val="22"/>
        </w:rPr>
      </w:pPr>
      <w:r w:rsidRPr="00083A4F">
        <w:rPr>
          <w:rFonts w:cstheme="minorHAnsi" w:hint="eastAsia"/>
          <w:b/>
          <w:sz w:val="22"/>
        </w:rPr>
        <w:t>Table 9-3 Types and facets of cognitive ability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 w:val="22"/>
        </w:rPr>
      </w:pPr>
      <w:r>
        <w:rPr>
          <w:rFonts w:cstheme="minorHAnsi" w:hint="eastAsia"/>
          <w:sz w:val="22"/>
        </w:rPr>
        <w:t>1. Verbal 2. Quantitative 3. Reasoning</w:t>
      </w:r>
      <w:r>
        <w:rPr>
          <w:rFonts w:cstheme="minorHAnsi"/>
          <w:sz w:val="22"/>
        </w:rPr>
        <w:t xml:space="preserve"> </w:t>
      </w:r>
      <w:r>
        <w:rPr>
          <w:rFonts w:cstheme="minorHAnsi" w:hint="eastAsia"/>
          <w:sz w:val="22"/>
        </w:rPr>
        <w:t>4. Spatial 5. Perceptual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 w:val="22"/>
        </w:rPr>
      </w:pPr>
    </w:p>
    <w:p w:rsidR="00E00C51" w:rsidRPr="009E15B6" w:rsidRDefault="00E00C51" w:rsidP="00E00C51">
      <w:pPr>
        <w:tabs>
          <w:tab w:val="left" w:pos="2090"/>
          <w:tab w:val="left" w:pos="3690"/>
        </w:tabs>
        <w:rPr>
          <w:rFonts w:cstheme="minorHAnsi"/>
          <w:b/>
          <w:sz w:val="22"/>
        </w:rPr>
      </w:pPr>
      <w:r w:rsidRPr="009E15B6">
        <w:rPr>
          <w:rFonts w:cstheme="minorHAnsi" w:hint="eastAsia"/>
          <w:b/>
          <w:sz w:val="22"/>
        </w:rPr>
        <w:t>General Cognitive Ability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 w:val="22"/>
        </w:rPr>
      </w:pPr>
      <w:r>
        <w:rPr>
          <w:rFonts w:cstheme="minorHAnsi" w:hint="eastAsia"/>
          <w:sz w:val="22"/>
        </w:rPr>
        <w:t>Figure 9-5 The G factor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 w:val="22"/>
        </w:rPr>
      </w:pPr>
    </w:p>
    <w:p w:rsidR="00E00C51" w:rsidRPr="00083A4F" w:rsidRDefault="00E00C51" w:rsidP="00E00C51">
      <w:pPr>
        <w:tabs>
          <w:tab w:val="left" w:pos="2090"/>
          <w:tab w:val="left" w:pos="3690"/>
        </w:tabs>
        <w:rPr>
          <w:rFonts w:cstheme="minorHAnsi"/>
          <w:sz w:val="24"/>
          <w:szCs w:val="24"/>
          <w:u w:val="single"/>
        </w:rPr>
      </w:pPr>
      <w:r w:rsidRPr="00083A4F">
        <w:rPr>
          <w:rFonts w:cstheme="minorHAnsi" w:hint="eastAsia"/>
          <w:sz w:val="24"/>
          <w:szCs w:val="24"/>
          <w:u w:val="single"/>
        </w:rPr>
        <w:t>Emotional Ability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 w:val="22"/>
        </w:rPr>
      </w:pPr>
      <w:r>
        <w:rPr>
          <w:rFonts w:cstheme="minorHAnsi" w:hint="eastAsia"/>
          <w:sz w:val="22"/>
        </w:rPr>
        <w:t xml:space="preserve">-Emotional intelligence: a human ability that affects social </w:t>
      </w:r>
      <w:r>
        <w:rPr>
          <w:rFonts w:cstheme="minorHAnsi"/>
          <w:sz w:val="22"/>
        </w:rPr>
        <w:t>functioning</w:t>
      </w:r>
    </w:p>
    <w:p w:rsidR="00E00C51" w:rsidRPr="006F1A60" w:rsidRDefault="00E00C51" w:rsidP="00E00C51">
      <w:pPr>
        <w:tabs>
          <w:tab w:val="left" w:pos="2090"/>
          <w:tab w:val="left" w:pos="3690"/>
        </w:tabs>
        <w:rPr>
          <w:rFonts w:cstheme="minorHAnsi"/>
          <w:sz w:val="22"/>
        </w:rPr>
      </w:pPr>
      <w:r>
        <w:rPr>
          <w:rFonts w:cstheme="minorHAnsi" w:hint="eastAsia"/>
          <w:sz w:val="22"/>
        </w:rPr>
        <w:t xml:space="preserve">1. </w:t>
      </w:r>
      <w:r w:rsidRPr="00083A4F">
        <w:rPr>
          <w:rFonts w:cstheme="minorHAnsi" w:hint="eastAsia"/>
          <w:b/>
          <w:sz w:val="22"/>
        </w:rPr>
        <w:t>Self-awareness</w:t>
      </w:r>
      <w:r>
        <w:rPr>
          <w:rFonts w:cstheme="minorHAnsi" w:hint="eastAsia"/>
          <w:sz w:val="22"/>
        </w:rPr>
        <w:t xml:space="preserve">: the ability to </w:t>
      </w:r>
      <w:r w:rsidRPr="00083A4F">
        <w:rPr>
          <w:rFonts w:cstheme="minorHAnsi" w:hint="eastAsia"/>
          <w:sz w:val="22"/>
          <w:u w:val="single"/>
        </w:rPr>
        <w:t>recognize and understand</w:t>
      </w:r>
      <w:r>
        <w:rPr>
          <w:rFonts w:cstheme="minorHAnsi" w:hint="eastAsia"/>
          <w:sz w:val="22"/>
        </w:rPr>
        <w:t xml:space="preserve"> the </w:t>
      </w:r>
      <w:r w:rsidRPr="00083A4F">
        <w:rPr>
          <w:rFonts w:cstheme="minorHAnsi" w:hint="eastAsia"/>
          <w:sz w:val="22"/>
          <w:u w:val="single"/>
        </w:rPr>
        <w:t>emotions</w:t>
      </w:r>
      <w:r>
        <w:rPr>
          <w:rFonts w:cstheme="minorHAnsi" w:hint="eastAsia"/>
          <w:sz w:val="22"/>
        </w:rPr>
        <w:t xml:space="preserve"> </w:t>
      </w:r>
      <w:r w:rsidRPr="00083A4F">
        <w:rPr>
          <w:rFonts w:cstheme="minorHAnsi" w:hint="eastAsia"/>
          <w:b/>
          <w:sz w:val="22"/>
        </w:rPr>
        <w:t>in oneself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 xml:space="preserve">2. </w:t>
      </w:r>
      <w:r w:rsidRPr="00083A4F">
        <w:rPr>
          <w:rFonts w:cstheme="minorHAnsi" w:hint="eastAsia"/>
          <w:b/>
        </w:rPr>
        <w:t>Other awareness</w:t>
      </w:r>
      <w:r>
        <w:rPr>
          <w:rFonts w:cstheme="minorHAnsi" w:hint="eastAsia"/>
        </w:rPr>
        <w:t xml:space="preserve">: the ability to </w:t>
      </w:r>
      <w:r w:rsidRPr="00083A4F">
        <w:rPr>
          <w:rFonts w:cstheme="minorHAnsi" w:hint="eastAsia"/>
          <w:u w:val="single"/>
        </w:rPr>
        <w:t xml:space="preserve">recognize and </w:t>
      </w:r>
      <w:r w:rsidRPr="00083A4F">
        <w:rPr>
          <w:rFonts w:cstheme="minorHAnsi"/>
          <w:u w:val="single"/>
        </w:rPr>
        <w:t>understand</w:t>
      </w:r>
      <w:r>
        <w:rPr>
          <w:rFonts w:cstheme="minorHAnsi" w:hint="eastAsia"/>
        </w:rPr>
        <w:t xml:space="preserve"> the </w:t>
      </w:r>
      <w:r w:rsidRPr="00083A4F">
        <w:rPr>
          <w:rFonts w:cstheme="minorHAnsi" w:hint="eastAsia"/>
          <w:u w:val="single"/>
        </w:rPr>
        <w:t>emotions</w:t>
      </w:r>
      <w:r>
        <w:rPr>
          <w:rFonts w:cstheme="minorHAnsi" w:hint="eastAsia"/>
        </w:rPr>
        <w:t xml:space="preserve"> that </w:t>
      </w:r>
      <w:r w:rsidRPr="00083A4F">
        <w:rPr>
          <w:rFonts w:cstheme="minorHAnsi" w:hint="eastAsia"/>
          <w:b/>
        </w:rPr>
        <w:t>other people</w:t>
      </w:r>
      <w:r>
        <w:rPr>
          <w:rFonts w:cstheme="minorHAnsi" w:hint="eastAsia"/>
        </w:rPr>
        <w:t xml:space="preserve"> are feeling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 xml:space="preserve">3. </w:t>
      </w:r>
      <w:r w:rsidRPr="000D4726">
        <w:rPr>
          <w:rFonts w:cstheme="minorHAnsi" w:hint="eastAsia"/>
          <w:b/>
        </w:rPr>
        <w:t>Emotion regulation</w:t>
      </w:r>
      <w:r>
        <w:rPr>
          <w:rFonts w:cstheme="minorHAnsi" w:hint="eastAsia"/>
        </w:rPr>
        <w:t>: the ability to recover quickly from emotional experiences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  <w:r>
        <w:rPr>
          <w:rFonts w:cstheme="minorHAnsi" w:hint="eastAsia"/>
        </w:rPr>
        <w:t xml:space="preserve">4. Use of emotions: the ability people can harness emotions and </w:t>
      </w:r>
      <w:r w:rsidRPr="000D4726">
        <w:rPr>
          <w:rFonts w:cstheme="minorHAnsi" w:hint="eastAsia"/>
          <w:b/>
        </w:rPr>
        <w:t>employ emotions</w:t>
      </w:r>
      <w:r>
        <w:rPr>
          <w:rFonts w:cstheme="minorHAnsi" w:hint="eastAsia"/>
        </w:rPr>
        <w:t xml:space="preserve"> to improve their chances of being successful in whatever they are seeking to do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</w:rPr>
      </w:pP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 w:val="24"/>
          <w:szCs w:val="24"/>
          <w:u w:val="single"/>
        </w:rPr>
      </w:pPr>
      <w:r w:rsidRPr="000D4726">
        <w:rPr>
          <w:rFonts w:cstheme="minorHAnsi" w:hint="eastAsia"/>
          <w:sz w:val="24"/>
          <w:szCs w:val="24"/>
          <w:u w:val="single"/>
        </w:rPr>
        <w:t>Physical Ability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 w:hint="eastAsia"/>
          <w:szCs w:val="21"/>
        </w:rPr>
        <w:t xml:space="preserve">1. </w:t>
      </w:r>
      <w:r w:rsidRPr="009F0CB3">
        <w:rPr>
          <w:rFonts w:cstheme="minorHAnsi" w:hint="eastAsia"/>
          <w:b/>
          <w:szCs w:val="21"/>
        </w:rPr>
        <w:t>Strength</w:t>
      </w:r>
      <w:r>
        <w:rPr>
          <w:rFonts w:cstheme="minorHAnsi" w:hint="eastAsia"/>
          <w:szCs w:val="21"/>
        </w:rPr>
        <w:t>: the degree to which the body is capable of exerting force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Cs w:val="21"/>
        </w:rPr>
      </w:pPr>
      <w:r w:rsidRPr="009F0CB3">
        <w:rPr>
          <w:rFonts w:cstheme="minorHAnsi" w:hint="eastAsia"/>
          <w:szCs w:val="21"/>
        </w:rPr>
        <w:t>2.</w:t>
      </w:r>
      <w:r>
        <w:rPr>
          <w:rFonts w:cstheme="minorHAnsi" w:hint="eastAsia"/>
          <w:szCs w:val="21"/>
        </w:rPr>
        <w:t xml:space="preserve"> </w:t>
      </w:r>
      <w:r w:rsidRPr="009F0CB3">
        <w:rPr>
          <w:rFonts w:cstheme="minorHAnsi" w:hint="eastAsia"/>
          <w:b/>
          <w:szCs w:val="21"/>
        </w:rPr>
        <w:t>Stamina</w:t>
      </w:r>
      <w:r>
        <w:rPr>
          <w:rFonts w:cstheme="minorHAnsi" w:hint="eastAsia"/>
          <w:szCs w:val="21"/>
        </w:rPr>
        <w:t>: the ability to engage in prolonged physical activity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 w:hint="eastAsia"/>
          <w:szCs w:val="21"/>
        </w:rPr>
        <w:t xml:space="preserve">3. </w:t>
      </w:r>
      <w:r w:rsidRPr="009F0CB3">
        <w:rPr>
          <w:rFonts w:cstheme="minorHAnsi" w:hint="eastAsia"/>
          <w:b/>
          <w:szCs w:val="21"/>
        </w:rPr>
        <w:t>Flexibility</w:t>
      </w:r>
      <w:r>
        <w:rPr>
          <w:rFonts w:cstheme="minorHAnsi" w:hint="eastAsia"/>
          <w:szCs w:val="21"/>
        </w:rPr>
        <w:t>: the ability to bend, stretch, twist, or reach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 w:hint="eastAsia"/>
          <w:szCs w:val="21"/>
        </w:rPr>
        <w:t xml:space="preserve">4. </w:t>
      </w:r>
      <w:r w:rsidRPr="009F0CB3">
        <w:rPr>
          <w:rFonts w:cstheme="minorHAnsi" w:hint="eastAsia"/>
          <w:b/>
          <w:szCs w:val="21"/>
        </w:rPr>
        <w:t>Coordination</w:t>
      </w:r>
      <w:r>
        <w:rPr>
          <w:rFonts w:cstheme="minorHAnsi" w:hint="eastAsia"/>
          <w:szCs w:val="21"/>
        </w:rPr>
        <w:t>: the quality of physical movement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 w:hint="eastAsia"/>
          <w:szCs w:val="21"/>
        </w:rPr>
        <w:t xml:space="preserve">5. </w:t>
      </w:r>
      <w:r w:rsidRPr="00FC3C8F">
        <w:rPr>
          <w:rFonts w:cstheme="minorHAnsi" w:hint="eastAsia"/>
          <w:b/>
          <w:szCs w:val="21"/>
        </w:rPr>
        <w:t>Psychomotor</w:t>
      </w:r>
      <w:r>
        <w:rPr>
          <w:rFonts w:cstheme="minorHAnsi" w:hint="eastAsia"/>
          <w:szCs w:val="21"/>
        </w:rPr>
        <w:t>: the capacity to manipulate and control objects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 w:hint="eastAsia"/>
          <w:szCs w:val="21"/>
        </w:rPr>
        <w:t xml:space="preserve">6. </w:t>
      </w:r>
      <w:r w:rsidRPr="00FC3C8F">
        <w:rPr>
          <w:rFonts w:cstheme="minorHAnsi" w:hint="eastAsia"/>
          <w:b/>
          <w:szCs w:val="21"/>
        </w:rPr>
        <w:t>Sensory</w:t>
      </w:r>
      <w:r>
        <w:rPr>
          <w:rFonts w:cstheme="minorHAnsi" w:hint="eastAsia"/>
          <w:szCs w:val="21"/>
        </w:rPr>
        <w:t>: capabilities associated with vision and hearing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Cs w:val="21"/>
        </w:rPr>
      </w:pPr>
      <w:r>
        <w:rPr>
          <w:rFonts w:cstheme="minorHAnsi" w:hint="eastAsia"/>
          <w:szCs w:val="21"/>
        </w:rPr>
        <w:t xml:space="preserve">Figure 9-6 What does it mean for an employee to be </w:t>
      </w:r>
      <w:r>
        <w:rPr>
          <w:rFonts w:cstheme="minorHAnsi"/>
          <w:szCs w:val="21"/>
        </w:rPr>
        <w:t>“</w:t>
      </w:r>
      <w:r>
        <w:rPr>
          <w:rFonts w:cstheme="minorHAnsi" w:hint="eastAsia"/>
          <w:szCs w:val="21"/>
        </w:rPr>
        <w:t>Able</w:t>
      </w:r>
      <w:r>
        <w:rPr>
          <w:rFonts w:cstheme="minorHAnsi"/>
          <w:szCs w:val="21"/>
        </w:rPr>
        <w:t>”</w:t>
      </w:r>
      <w:r>
        <w:rPr>
          <w:rFonts w:cstheme="minorHAnsi" w:hint="eastAsia"/>
          <w:szCs w:val="21"/>
        </w:rPr>
        <w:t>?</w:t>
      </w:r>
    </w:p>
    <w:p w:rsidR="00E00C51" w:rsidRDefault="00E00C51" w:rsidP="00E00C51">
      <w:pPr>
        <w:tabs>
          <w:tab w:val="left" w:pos="2090"/>
          <w:tab w:val="left" w:pos="3690"/>
        </w:tabs>
        <w:rPr>
          <w:rFonts w:cstheme="minorHAnsi"/>
          <w:szCs w:val="21"/>
        </w:rPr>
      </w:pPr>
    </w:p>
    <w:p w:rsidR="00E00C51" w:rsidRPr="00401AFE" w:rsidRDefault="00E00C51" w:rsidP="00E00C51">
      <w:pPr>
        <w:rPr>
          <w:b/>
        </w:rPr>
      </w:pPr>
      <w:r w:rsidRPr="00401AFE">
        <w:rPr>
          <w:b/>
        </w:rPr>
        <w:t>How important is personality?</w:t>
      </w:r>
    </w:p>
    <w:p w:rsidR="00E00C51" w:rsidRPr="00C47F9C" w:rsidRDefault="00E00C51" w:rsidP="00E00C51">
      <w:pPr>
        <w:rPr>
          <w:u w:val="single"/>
        </w:rPr>
      </w:pPr>
      <w:r w:rsidRPr="00C47F9C">
        <w:rPr>
          <w:b/>
          <w:u w:val="single"/>
        </w:rPr>
        <w:t>Conscientiousness</w:t>
      </w:r>
      <w:r w:rsidRPr="00C47F9C">
        <w:rPr>
          <w:u w:val="single"/>
        </w:rPr>
        <w:t xml:space="preserve"> affects job performance.</w:t>
      </w:r>
    </w:p>
    <w:p w:rsidR="00E00C51" w:rsidRDefault="00E00C51" w:rsidP="00E00C51">
      <w:r>
        <w:t>-Key driver of typical performance</w:t>
      </w:r>
      <w:r>
        <w:rPr>
          <w:rFonts w:hint="eastAsia"/>
        </w:rPr>
        <w:t xml:space="preserve">    </w:t>
      </w:r>
    </w:p>
    <w:p w:rsidR="00E00C51" w:rsidRDefault="00E00C51" w:rsidP="00E00C51">
      <w:r>
        <w:rPr>
          <w:rFonts w:hint="eastAsia"/>
        </w:rPr>
        <w:t xml:space="preserve">                     </w:t>
      </w:r>
      <w:r>
        <w:t>-performance in the routine conditions</w:t>
      </w:r>
    </w:p>
    <w:p w:rsidR="00E00C51" w:rsidRDefault="00E00C51" w:rsidP="00E00C51">
      <w:r>
        <w:t>-More likely to engage in citizenship behaviors</w:t>
      </w:r>
    </w:p>
    <w:p w:rsidR="00E00C51" w:rsidRDefault="00E00C51" w:rsidP="00E00C51">
      <w:r>
        <w:t>-Tend to be more committed</w:t>
      </w:r>
    </w:p>
    <w:p w:rsidR="00E00C51" w:rsidRDefault="00E00C51" w:rsidP="00E00C51">
      <w:pPr>
        <w:jc w:val="left"/>
      </w:pPr>
      <w:r w:rsidRPr="00A0725E">
        <w:rPr>
          <w:b/>
          <w:u w:val="single"/>
        </w:rPr>
        <w:t xml:space="preserve">Ability </w:t>
      </w:r>
      <w:r w:rsidRPr="00A0725E">
        <w:rPr>
          <w:u w:val="single"/>
        </w:rPr>
        <w:t>is driver of maximum performance</w:t>
      </w:r>
      <w:r w:rsidRPr="001B5A45">
        <w:rPr>
          <w:rFonts w:hint="eastAsia"/>
        </w:rPr>
        <w:t xml:space="preserve">   </w:t>
      </w:r>
      <w:r>
        <w:rPr>
          <w:rFonts w:hint="eastAsia"/>
        </w:rPr>
        <w:t xml:space="preserve"> </w:t>
      </w:r>
    </w:p>
    <w:p w:rsidR="00E00C51" w:rsidRDefault="00E00C51" w:rsidP="00E00C51">
      <w:pPr>
        <w:jc w:val="left"/>
      </w:pPr>
      <w:r>
        <w:rPr>
          <w:rFonts w:hint="eastAsia"/>
        </w:rPr>
        <w:t xml:space="preserve">                           </w:t>
      </w:r>
      <w:r>
        <w:t>-performance in special circumstance that demand a person’s best effort</w:t>
      </w:r>
    </w:p>
    <w:p w:rsidR="00727AD0" w:rsidRDefault="00E00C51"/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C51"/>
    <w:rsid w:val="002307C2"/>
    <w:rsid w:val="00603A78"/>
    <w:rsid w:val="00E0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6E356"/>
  <w15:chartTrackingRefBased/>
  <w15:docId w15:val="{C9E415C6-08C3-4F0E-AA87-8DB35226B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C51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1</cp:revision>
  <dcterms:created xsi:type="dcterms:W3CDTF">2015-12-18T05:28:00Z</dcterms:created>
  <dcterms:modified xsi:type="dcterms:W3CDTF">2015-12-18T05:29:00Z</dcterms:modified>
</cp:coreProperties>
</file>