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2D2B" w:rsidRDefault="00FF2D2B" w:rsidP="00FF2D2B">
      <w:pPr>
        <w:rPr>
          <w:color w:val="FF0000"/>
          <w:sz w:val="28"/>
          <w:szCs w:val="28"/>
        </w:rPr>
      </w:pPr>
      <w:r w:rsidRPr="005D13EC">
        <w:rPr>
          <w:color w:val="FF0000"/>
          <w:sz w:val="28"/>
          <w:szCs w:val="28"/>
        </w:rPr>
        <w:t xml:space="preserve">Chapter 5 </w:t>
      </w:r>
      <w:r w:rsidRPr="005D13EC">
        <w:rPr>
          <w:rFonts w:hint="eastAsia"/>
          <w:color w:val="FF0000"/>
          <w:sz w:val="28"/>
          <w:szCs w:val="28"/>
        </w:rPr>
        <w:t>Stress</w:t>
      </w:r>
    </w:p>
    <w:p w:rsidR="00FF2D2B" w:rsidRDefault="00FF2D2B" w:rsidP="00FF2D2B">
      <w:pPr>
        <w:rPr>
          <w:color w:val="FF0000"/>
          <w:sz w:val="24"/>
          <w:szCs w:val="24"/>
        </w:rPr>
      </w:pPr>
    </w:p>
    <w:p w:rsidR="00FF2D2B" w:rsidRPr="005D13EC" w:rsidRDefault="00FF2D2B" w:rsidP="00FF2D2B">
      <w:pPr>
        <w:rPr>
          <w:szCs w:val="21"/>
        </w:rPr>
      </w:pPr>
      <w:r w:rsidRPr="005D13EC">
        <w:rPr>
          <w:color w:val="FF0000"/>
          <w:sz w:val="24"/>
          <w:szCs w:val="24"/>
        </w:rPr>
        <w:t>Stress</w:t>
      </w:r>
      <w:r>
        <w:rPr>
          <w:rFonts w:hint="eastAsia"/>
          <w:szCs w:val="21"/>
        </w:rPr>
        <w:t>-</w:t>
      </w:r>
      <w:r w:rsidRPr="005D13EC">
        <w:rPr>
          <w:rFonts w:hint="eastAsia"/>
          <w:szCs w:val="21"/>
        </w:rPr>
        <w:t xml:space="preserve">The psychological response to demands when there is something at stake for the </w:t>
      </w:r>
      <w:r w:rsidRPr="005D13EC">
        <w:rPr>
          <w:szCs w:val="21"/>
        </w:rPr>
        <w:t>individual, and when coping with these demands would tax or exceed the individual’s capacity or resources</w:t>
      </w:r>
    </w:p>
    <w:p w:rsidR="00FF2D2B" w:rsidRDefault="00FF2D2B" w:rsidP="00FF2D2B">
      <w:pPr>
        <w:rPr>
          <w:szCs w:val="21"/>
        </w:rPr>
      </w:pPr>
    </w:p>
    <w:p w:rsidR="00FF2D2B" w:rsidRDefault="00FF2D2B" w:rsidP="00FF2D2B">
      <w:pPr>
        <w:rPr>
          <w:szCs w:val="21"/>
        </w:rPr>
      </w:pPr>
      <w:r w:rsidRPr="00EA213C">
        <w:rPr>
          <w:rFonts w:hint="eastAsia"/>
          <w:b/>
          <w:szCs w:val="21"/>
        </w:rPr>
        <w:t>Stressors</w:t>
      </w:r>
      <w:r>
        <w:rPr>
          <w:rFonts w:hint="eastAsia"/>
          <w:szCs w:val="21"/>
        </w:rPr>
        <w:t xml:space="preserve"> -De</w:t>
      </w:r>
      <w:r>
        <w:rPr>
          <w:szCs w:val="21"/>
        </w:rPr>
        <w:t>mands that cause the stress response</w:t>
      </w:r>
    </w:p>
    <w:p w:rsidR="00FF2D2B" w:rsidRDefault="00FF2D2B" w:rsidP="00FF2D2B">
      <w:pPr>
        <w:rPr>
          <w:szCs w:val="21"/>
        </w:rPr>
      </w:pPr>
      <w:r w:rsidRPr="00EA213C">
        <w:rPr>
          <w:b/>
          <w:szCs w:val="21"/>
        </w:rPr>
        <w:t>Strains</w:t>
      </w:r>
      <w:r w:rsidRPr="00EA213C">
        <w:rPr>
          <w:szCs w:val="21"/>
        </w:rPr>
        <w:t xml:space="preserve"> -Negative</w:t>
      </w:r>
      <w:r>
        <w:rPr>
          <w:szCs w:val="21"/>
        </w:rPr>
        <w:t xml:space="preserve"> consequence of the stress response</w:t>
      </w:r>
    </w:p>
    <w:p w:rsidR="00FF2D2B" w:rsidRDefault="00FF2D2B" w:rsidP="00FF2D2B">
      <w:pPr>
        <w:rPr>
          <w:szCs w:val="21"/>
        </w:rPr>
      </w:pPr>
      <w:r w:rsidRPr="00A95DED">
        <w:rPr>
          <w:b/>
          <w:szCs w:val="21"/>
        </w:rPr>
        <w:t>Benign job demands</w:t>
      </w:r>
      <w:r>
        <w:rPr>
          <w:szCs w:val="21"/>
        </w:rPr>
        <w:t xml:space="preserve"> -job demands that are not appraised as being stressful </w:t>
      </w:r>
    </w:p>
    <w:p w:rsidR="00FF2D2B" w:rsidRDefault="00FF2D2B" w:rsidP="00FF2D2B">
      <w:pPr>
        <w:rPr>
          <w:szCs w:val="21"/>
        </w:rPr>
      </w:pPr>
    </w:p>
    <w:p w:rsidR="00FF2D2B" w:rsidRDefault="00FF2D2B" w:rsidP="00FF2D2B">
      <w:pPr>
        <w:rPr>
          <w:szCs w:val="21"/>
        </w:rPr>
      </w:pPr>
      <w:r>
        <w:rPr>
          <w:szCs w:val="21"/>
        </w:rPr>
        <w:t>Figure 5-1 Transactional theory of stress</w:t>
      </w:r>
    </w:p>
    <w:p w:rsidR="00FF2D2B" w:rsidRDefault="00FF2D2B" w:rsidP="00FF2D2B">
      <w:pPr>
        <w:rPr>
          <w:szCs w:val="21"/>
        </w:rPr>
      </w:pPr>
      <w:r w:rsidRPr="002B6AD3">
        <w:rPr>
          <w:b/>
          <w:szCs w:val="21"/>
        </w:rPr>
        <w:t>Transactional theory of stress</w:t>
      </w:r>
      <w:r>
        <w:rPr>
          <w:b/>
          <w:szCs w:val="21"/>
        </w:rPr>
        <w:t xml:space="preserve"> </w:t>
      </w:r>
      <w:r w:rsidRPr="002B6AD3">
        <w:rPr>
          <w:szCs w:val="21"/>
        </w:rPr>
        <w:t>is</w:t>
      </w:r>
      <w:r>
        <w:rPr>
          <w:szCs w:val="21"/>
        </w:rPr>
        <w:t xml:space="preserve"> a theory that explains how stressful demands are perceived and appraised, as well as how people respond to the perceptions of appraisals. </w:t>
      </w:r>
    </w:p>
    <w:p w:rsidR="00FF2D2B" w:rsidRDefault="00FF2D2B" w:rsidP="00FF2D2B">
      <w:pPr>
        <w:rPr>
          <w:szCs w:val="21"/>
        </w:rPr>
      </w:pPr>
      <w:r w:rsidRPr="00EA213C">
        <w:rPr>
          <w:b/>
          <w:szCs w:val="21"/>
        </w:rPr>
        <w:t>Primary appraisal</w:t>
      </w:r>
      <w:r>
        <w:rPr>
          <w:szCs w:val="21"/>
        </w:rPr>
        <w:t xml:space="preserve"> -Evaluation of whether a demand is stressful and, if it is, the implications of the stressor in terms of personal goals and well-being</w:t>
      </w:r>
    </w:p>
    <w:p w:rsidR="00FF2D2B" w:rsidRDefault="00FF2D2B" w:rsidP="00FF2D2B">
      <w:pPr>
        <w:rPr>
          <w:szCs w:val="21"/>
        </w:rPr>
      </w:pPr>
    </w:p>
    <w:p w:rsidR="00FF2D2B" w:rsidRPr="00691E99" w:rsidRDefault="00FF2D2B" w:rsidP="00FF2D2B">
      <w:pPr>
        <w:rPr>
          <w:b/>
          <w:color w:val="FF0000"/>
          <w:sz w:val="24"/>
          <w:szCs w:val="24"/>
        </w:rPr>
      </w:pPr>
      <w:r w:rsidRPr="00691E99">
        <w:rPr>
          <w:rFonts w:hint="eastAsia"/>
          <w:b/>
          <w:color w:val="FF0000"/>
          <w:sz w:val="24"/>
          <w:szCs w:val="24"/>
        </w:rPr>
        <w:t>Types of Stressors</w:t>
      </w:r>
    </w:p>
    <w:p w:rsidR="00FF2D2B" w:rsidRDefault="00FF2D2B" w:rsidP="00FF2D2B">
      <w:pPr>
        <w:rPr>
          <w:b/>
          <w:color w:val="00B0F0"/>
          <w:sz w:val="24"/>
          <w:szCs w:val="24"/>
        </w:rPr>
      </w:pPr>
    </w:p>
    <w:p w:rsidR="00FF2D2B" w:rsidRPr="00691E99" w:rsidRDefault="00FF2D2B" w:rsidP="00FF2D2B">
      <w:pPr>
        <w:rPr>
          <w:b/>
          <w:color w:val="00B0F0"/>
          <w:sz w:val="24"/>
          <w:szCs w:val="24"/>
        </w:rPr>
      </w:pPr>
      <w:bookmarkStart w:id="0" w:name="_GoBack"/>
      <w:bookmarkEnd w:id="0"/>
      <w:r w:rsidRPr="00691E99">
        <w:rPr>
          <w:b/>
          <w:color w:val="00B0F0"/>
          <w:sz w:val="24"/>
          <w:szCs w:val="24"/>
        </w:rPr>
        <w:t>Hindrance Stressors</w:t>
      </w:r>
    </w:p>
    <w:p w:rsidR="00FF2D2B" w:rsidRDefault="00FF2D2B" w:rsidP="00FF2D2B">
      <w:pPr>
        <w:rPr>
          <w:b/>
          <w:szCs w:val="21"/>
        </w:rPr>
      </w:pPr>
      <w:r>
        <w:rPr>
          <w:b/>
          <w:szCs w:val="21"/>
        </w:rPr>
        <w:t>-Stressors that tend to be appraised as thwarting progress toward growth and achievement</w:t>
      </w:r>
    </w:p>
    <w:p w:rsidR="00FF2D2B" w:rsidRDefault="00FF2D2B" w:rsidP="00FF2D2B">
      <w:pPr>
        <w:rPr>
          <w:szCs w:val="21"/>
        </w:rPr>
      </w:pPr>
      <w:r>
        <w:rPr>
          <w:rFonts w:hint="eastAsia"/>
          <w:szCs w:val="21"/>
        </w:rPr>
        <w:t>1.</w:t>
      </w:r>
      <w:r w:rsidRPr="007C742F">
        <w:rPr>
          <w:rFonts w:hint="eastAsia"/>
          <w:b/>
          <w:szCs w:val="21"/>
        </w:rPr>
        <w:t>Work</w:t>
      </w:r>
      <w:r w:rsidRPr="007C742F">
        <w:rPr>
          <w:b/>
          <w:szCs w:val="21"/>
        </w:rPr>
        <w:t xml:space="preserve"> Hindrance Stressors</w:t>
      </w:r>
    </w:p>
    <w:p w:rsidR="00FF2D2B" w:rsidRDefault="00FF2D2B" w:rsidP="00FF2D2B">
      <w:pPr>
        <w:rPr>
          <w:szCs w:val="21"/>
        </w:rPr>
      </w:pPr>
      <w:r>
        <w:rPr>
          <w:szCs w:val="21"/>
        </w:rPr>
        <w:t>-The various roles we filled at work are the source of different types of work-related hindrance stressors</w:t>
      </w:r>
    </w:p>
    <w:p w:rsidR="00FF2D2B" w:rsidRDefault="00FF2D2B" w:rsidP="00FF2D2B">
      <w:pPr>
        <w:rPr>
          <w:szCs w:val="21"/>
        </w:rPr>
      </w:pPr>
      <w:r>
        <w:rPr>
          <w:szCs w:val="21"/>
        </w:rPr>
        <w:t xml:space="preserve">1) </w:t>
      </w:r>
      <w:r w:rsidRPr="007C742F">
        <w:rPr>
          <w:b/>
          <w:szCs w:val="21"/>
        </w:rPr>
        <w:t>Role conflict</w:t>
      </w:r>
    </w:p>
    <w:p w:rsidR="00FF2D2B" w:rsidRDefault="00FF2D2B" w:rsidP="00FF2D2B">
      <w:pPr>
        <w:rPr>
          <w:szCs w:val="21"/>
        </w:rPr>
      </w:pPr>
      <w:r>
        <w:rPr>
          <w:szCs w:val="21"/>
        </w:rPr>
        <w:t>Others’ having differing (conflicting) expectations of what an individual need to do in a role</w:t>
      </w:r>
    </w:p>
    <w:p w:rsidR="00FF2D2B" w:rsidRPr="00691E99" w:rsidRDefault="00FF2D2B" w:rsidP="00FF2D2B">
      <w:pPr>
        <w:rPr>
          <w:rFonts w:cstheme="minorHAnsi"/>
          <w:szCs w:val="21"/>
        </w:rPr>
      </w:pPr>
      <w:r w:rsidRPr="00691E99">
        <w:rPr>
          <w:rFonts w:cstheme="minorHAnsi"/>
          <w:szCs w:val="21"/>
        </w:rPr>
        <w:t>e.g.</w:t>
      </w:r>
      <w:r>
        <w:rPr>
          <w:rFonts w:cstheme="minorHAnsi"/>
          <w:szCs w:val="21"/>
        </w:rPr>
        <w:t xml:space="preserve"> Call center operator,</w:t>
      </w:r>
      <w:r w:rsidRPr="00691E99">
        <w:rPr>
          <w:rFonts w:cstheme="minorHAnsi"/>
          <w:szCs w:val="21"/>
        </w:rPr>
        <w:t xml:space="preserve"> OC </w:t>
      </w:r>
      <w:proofErr w:type="spellStart"/>
      <w:r w:rsidRPr="00691E99">
        <w:rPr>
          <w:rFonts w:cstheme="minorHAnsi"/>
          <w:szCs w:val="21"/>
        </w:rPr>
        <w:t>Transpo</w:t>
      </w:r>
      <w:proofErr w:type="spellEnd"/>
    </w:p>
    <w:p w:rsidR="00FF2D2B" w:rsidRDefault="00FF2D2B" w:rsidP="00FF2D2B">
      <w:pPr>
        <w:rPr>
          <w:szCs w:val="21"/>
        </w:rPr>
      </w:pPr>
      <w:r>
        <w:rPr>
          <w:szCs w:val="21"/>
        </w:rPr>
        <w:t xml:space="preserve">2) </w:t>
      </w:r>
      <w:r w:rsidRPr="007C742F">
        <w:rPr>
          <w:b/>
          <w:szCs w:val="21"/>
        </w:rPr>
        <w:t>Role ambiguity</w:t>
      </w:r>
    </w:p>
    <w:p w:rsidR="00FF2D2B" w:rsidRDefault="00FF2D2B" w:rsidP="00FF2D2B">
      <w:pPr>
        <w:rPr>
          <w:szCs w:val="21"/>
        </w:rPr>
      </w:pPr>
      <w:r>
        <w:rPr>
          <w:szCs w:val="21"/>
        </w:rPr>
        <w:t xml:space="preserve">A lack of direction and information about what needs to be done in a role </w:t>
      </w:r>
    </w:p>
    <w:p w:rsidR="00FF2D2B" w:rsidRPr="00DA2DF1" w:rsidRDefault="00FF2D2B" w:rsidP="00FF2D2B">
      <w:pPr>
        <w:rPr>
          <w:szCs w:val="21"/>
        </w:rPr>
      </w:pPr>
      <w:r w:rsidRPr="00691E99">
        <w:rPr>
          <w:rFonts w:cstheme="minorHAnsi"/>
          <w:szCs w:val="21"/>
        </w:rPr>
        <w:t xml:space="preserve">e.g. </w:t>
      </w:r>
      <w:proofErr w:type="gramStart"/>
      <w:r w:rsidRPr="00691E99">
        <w:rPr>
          <w:rFonts w:cstheme="minorHAnsi"/>
          <w:szCs w:val="21"/>
        </w:rPr>
        <w:t>Students ,</w:t>
      </w:r>
      <w:proofErr w:type="gramEnd"/>
      <w:r w:rsidRPr="00691E99">
        <w:rPr>
          <w:rFonts w:cstheme="minorHAnsi"/>
          <w:szCs w:val="21"/>
        </w:rPr>
        <w:t xml:space="preserve"> new employees</w:t>
      </w:r>
    </w:p>
    <w:p w:rsidR="00FF2D2B" w:rsidRDefault="00FF2D2B" w:rsidP="00FF2D2B">
      <w:pPr>
        <w:rPr>
          <w:szCs w:val="21"/>
        </w:rPr>
      </w:pPr>
      <w:r>
        <w:rPr>
          <w:szCs w:val="21"/>
        </w:rPr>
        <w:t xml:space="preserve">3) </w:t>
      </w:r>
      <w:r w:rsidRPr="007C742F">
        <w:rPr>
          <w:b/>
          <w:szCs w:val="21"/>
        </w:rPr>
        <w:t>Role overload</w:t>
      </w:r>
    </w:p>
    <w:p w:rsidR="00FF2D2B" w:rsidRDefault="00FF2D2B" w:rsidP="00FF2D2B">
      <w:pPr>
        <w:rPr>
          <w:szCs w:val="21"/>
        </w:rPr>
      </w:pPr>
      <w:r>
        <w:rPr>
          <w:szCs w:val="21"/>
        </w:rPr>
        <w:t xml:space="preserve">An excess of demands on an employee preventing him or her from working effectively </w:t>
      </w:r>
    </w:p>
    <w:p w:rsidR="00FF2D2B" w:rsidRDefault="00FF2D2B" w:rsidP="00FF2D2B">
      <w:pPr>
        <w:rPr>
          <w:szCs w:val="21"/>
        </w:rPr>
      </w:pPr>
      <w:r>
        <w:rPr>
          <w:rFonts w:hint="eastAsia"/>
          <w:szCs w:val="21"/>
        </w:rPr>
        <w:t xml:space="preserve">4) </w:t>
      </w:r>
      <w:r w:rsidRPr="007C742F">
        <w:rPr>
          <w:rFonts w:hint="eastAsia"/>
          <w:b/>
          <w:szCs w:val="21"/>
        </w:rPr>
        <w:t>Daily hassles</w:t>
      </w:r>
    </w:p>
    <w:p w:rsidR="00FF2D2B" w:rsidRDefault="00FF2D2B" w:rsidP="00FF2D2B">
      <w:pPr>
        <w:rPr>
          <w:szCs w:val="21"/>
        </w:rPr>
      </w:pPr>
      <w:r>
        <w:rPr>
          <w:szCs w:val="21"/>
        </w:rPr>
        <w:t>Minor day-to-day demands that interfere with work accomplishment (one really what to accomplish)</w:t>
      </w:r>
    </w:p>
    <w:p w:rsidR="00FF2D2B" w:rsidRDefault="00FF2D2B" w:rsidP="00FF2D2B">
      <w:pPr>
        <w:rPr>
          <w:szCs w:val="21"/>
        </w:rPr>
      </w:pPr>
    </w:p>
    <w:p w:rsidR="00FF2D2B" w:rsidRDefault="00FF2D2B" w:rsidP="00FF2D2B">
      <w:pPr>
        <w:rPr>
          <w:szCs w:val="21"/>
        </w:rPr>
      </w:pPr>
      <w:r>
        <w:rPr>
          <w:szCs w:val="21"/>
        </w:rPr>
        <w:t xml:space="preserve">2. </w:t>
      </w:r>
      <w:r w:rsidRPr="005073ED">
        <w:rPr>
          <w:b/>
          <w:szCs w:val="21"/>
        </w:rPr>
        <w:t>Non-work Hindrance Stressors</w:t>
      </w:r>
    </w:p>
    <w:p w:rsidR="00FF2D2B" w:rsidRDefault="00FF2D2B" w:rsidP="00FF2D2B">
      <w:pPr>
        <w:rPr>
          <w:szCs w:val="21"/>
        </w:rPr>
      </w:pPr>
      <w:r>
        <w:rPr>
          <w:szCs w:val="21"/>
        </w:rPr>
        <w:t>-Stressors experienced outside of work may have effects that affect the employee at work</w:t>
      </w:r>
    </w:p>
    <w:p w:rsidR="00FF2D2B" w:rsidRDefault="00FF2D2B" w:rsidP="00FF2D2B">
      <w:pPr>
        <w:rPr>
          <w:szCs w:val="21"/>
        </w:rPr>
      </w:pPr>
      <w:r>
        <w:rPr>
          <w:szCs w:val="21"/>
        </w:rPr>
        <w:t>1)</w:t>
      </w:r>
      <w:r w:rsidRPr="00115910">
        <w:rPr>
          <w:b/>
          <w:szCs w:val="21"/>
        </w:rPr>
        <w:t>Work-family conflict</w:t>
      </w:r>
    </w:p>
    <w:p w:rsidR="00FF2D2B" w:rsidRDefault="00FF2D2B" w:rsidP="00FF2D2B">
      <w:pPr>
        <w:rPr>
          <w:szCs w:val="21"/>
        </w:rPr>
      </w:pPr>
      <w:r>
        <w:rPr>
          <w:szCs w:val="21"/>
        </w:rPr>
        <w:t>A form of role conflict in which the demands of a work role hinder the fulfillment of the demands in a family role (or vice versa)</w:t>
      </w:r>
    </w:p>
    <w:p w:rsidR="00FF2D2B" w:rsidRDefault="00FF2D2B" w:rsidP="00FF2D2B">
      <w:pPr>
        <w:rPr>
          <w:szCs w:val="21"/>
        </w:rPr>
      </w:pPr>
      <w:r>
        <w:rPr>
          <w:szCs w:val="21"/>
        </w:rPr>
        <w:t xml:space="preserve">2) </w:t>
      </w:r>
      <w:r w:rsidRPr="00115910">
        <w:rPr>
          <w:b/>
          <w:szCs w:val="21"/>
        </w:rPr>
        <w:t>Negative life events</w:t>
      </w:r>
    </w:p>
    <w:p w:rsidR="00FF2D2B" w:rsidRDefault="00FF2D2B" w:rsidP="00FF2D2B">
      <w:pPr>
        <w:rPr>
          <w:szCs w:val="21"/>
        </w:rPr>
      </w:pPr>
      <w:r>
        <w:rPr>
          <w:szCs w:val="21"/>
        </w:rPr>
        <w:t>Events such as a divorce or death of a family member that tend to be appraised as a hindrance</w:t>
      </w:r>
    </w:p>
    <w:p w:rsidR="00FF2D2B" w:rsidRDefault="00FF2D2B" w:rsidP="00FF2D2B">
      <w:pPr>
        <w:rPr>
          <w:szCs w:val="21"/>
        </w:rPr>
      </w:pPr>
      <w:r>
        <w:rPr>
          <w:szCs w:val="21"/>
        </w:rPr>
        <w:t xml:space="preserve">3) </w:t>
      </w:r>
      <w:r w:rsidRPr="00115910">
        <w:rPr>
          <w:b/>
          <w:szCs w:val="21"/>
        </w:rPr>
        <w:t>Financial uncertainty</w:t>
      </w:r>
    </w:p>
    <w:p w:rsidR="00FF2D2B" w:rsidRDefault="00FF2D2B" w:rsidP="00FF2D2B">
      <w:pPr>
        <w:rPr>
          <w:szCs w:val="21"/>
        </w:rPr>
      </w:pPr>
      <w:r>
        <w:rPr>
          <w:szCs w:val="21"/>
        </w:rPr>
        <w:t>Uncertainties of the potential for loss of livelihood, savings, or the ability to pay expenses</w:t>
      </w:r>
    </w:p>
    <w:p w:rsidR="00FF2D2B" w:rsidRDefault="00FF2D2B" w:rsidP="00FF2D2B">
      <w:pPr>
        <w:rPr>
          <w:b/>
          <w:color w:val="00B0F0"/>
          <w:sz w:val="24"/>
          <w:szCs w:val="24"/>
        </w:rPr>
      </w:pPr>
    </w:p>
    <w:p w:rsidR="00FF2D2B" w:rsidRDefault="00FF2D2B" w:rsidP="00FF2D2B">
      <w:pPr>
        <w:rPr>
          <w:b/>
          <w:color w:val="00B0F0"/>
          <w:sz w:val="24"/>
          <w:szCs w:val="24"/>
        </w:rPr>
      </w:pPr>
    </w:p>
    <w:p w:rsidR="00FF2D2B" w:rsidRDefault="00FF2D2B" w:rsidP="00FF2D2B">
      <w:pPr>
        <w:rPr>
          <w:b/>
          <w:color w:val="00B0F0"/>
          <w:sz w:val="24"/>
          <w:szCs w:val="24"/>
        </w:rPr>
      </w:pPr>
      <w:r w:rsidRPr="00DA2DF1">
        <w:rPr>
          <w:b/>
          <w:color w:val="00B0F0"/>
          <w:sz w:val="24"/>
          <w:szCs w:val="24"/>
        </w:rPr>
        <w:t>Challenge Stressors</w:t>
      </w:r>
    </w:p>
    <w:p w:rsidR="00FF2D2B" w:rsidRDefault="00FF2D2B" w:rsidP="00FF2D2B">
      <w:pPr>
        <w:rPr>
          <w:b/>
          <w:szCs w:val="21"/>
        </w:rPr>
      </w:pPr>
      <w:r>
        <w:rPr>
          <w:rFonts w:hint="eastAsia"/>
          <w:b/>
          <w:szCs w:val="21"/>
        </w:rPr>
        <w:t>-</w:t>
      </w:r>
      <w:r>
        <w:rPr>
          <w:b/>
          <w:szCs w:val="21"/>
        </w:rPr>
        <w:t>Stressors that tend to be appraised as opportunities</w:t>
      </w:r>
      <w:r>
        <w:rPr>
          <w:rFonts w:hint="eastAsia"/>
          <w:b/>
          <w:szCs w:val="21"/>
        </w:rPr>
        <w:t xml:space="preserve"> </w:t>
      </w:r>
      <w:r>
        <w:rPr>
          <w:b/>
          <w:szCs w:val="21"/>
        </w:rPr>
        <w:t>for growth and achievement</w:t>
      </w:r>
    </w:p>
    <w:p w:rsidR="00FF2D2B" w:rsidRDefault="00FF2D2B" w:rsidP="00FF2D2B">
      <w:pPr>
        <w:rPr>
          <w:szCs w:val="21"/>
        </w:rPr>
      </w:pPr>
      <w:r w:rsidRPr="00115910">
        <w:rPr>
          <w:szCs w:val="21"/>
        </w:rPr>
        <w:t xml:space="preserve">1. </w:t>
      </w:r>
      <w:r w:rsidRPr="00115910">
        <w:rPr>
          <w:b/>
          <w:szCs w:val="21"/>
        </w:rPr>
        <w:t>Work Challenge Stressors</w:t>
      </w:r>
    </w:p>
    <w:p w:rsidR="00FF2D2B" w:rsidRDefault="00FF2D2B" w:rsidP="00FF2D2B">
      <w:pPr>
        <w:rPr>
          <w:b/>
          <w:szCs w:val="21"/>
        </w:rPr>
      </w:pPr>
      <w:r>
        <w:rPr>
          <w:szCs w:val="21"/>
        </w:rPr>
        <w:t xml:space="preserve">1) </w:t>
      </w:r>
      <w:r w:rsidRPr="00115910">
        <w:rPr>
          <w:b/>
          <w:szCs w:val="21"/>
        </w:rPr>
        <w:t>Time pressure</w:t>
      </w:r>
    </w:p>
    <w:p w:rsidR="00FF2D2B" w:rsidRDefault="00FF2D2B" w:rsidP="00FF2D2B">
      <w:pPr>
        <w:rPr>
          <w:szCs w:val="21"/>
        </w:rPr>
      </w:pPr>
      <w:r w:rsidRPr="00F275CC">
        <w:rPr>
          <w:szCs w:val="21"/>
        </w:rPr>
        <w:t>The</w:t>
      </w:r>
      <w:r>
        <w:rPr>
          <w:szCs w:val="21"/>
        </w:rPr>
        <w:t xml:space="preserve"> sense that the amount of time allotted to do a job is </w:t>
      </w:r>
      <w:r w:rsidRPr="002D16A5">
        <w:rPr>
          <w:b/>
          <w:szCs w:val="21"/>
          <w:u w:val="single"/>
        </w:rPr>
        <w:t>not quite</w:t>
      </w:r>
      <w:r>
        <w:rPr>
          <w:szCs w:val="21"/>
        </w:rPr>
        <w:t xml:space="preserve"> enough</w:t>
      </w:r>
    </w:p>
    <w:p w:rsidR="00FF2D2B" w:rsidRDefault="00FF2D2B" w:rsidP="00FF2D2B">
      <w:pPr>
        <w:rPr>
          <w:szCs w:val="21"/>
        </w:rPr>
      </w:pPr>
      <w:r>
        <w:rPr>
          <w:rFonts w:hint="eastAsia"/>
          <w:szCs w:val="21"/>
        </w:rPr>
        <w:t>-</w:t>
      </w:r>
      <w:r>
        <w:rPr>
          <w:szCs w:val="21"/>
        </w:rPr>
        <w:t>it tends to be viewed as something to strive for because success in meeting such demands can be satisfying</w:t>
      </w:r>
    </w:p>
    <w:p w:rsidR="00FF2D2B" w:rsidRDefault="00FF2D2B" w:rsidP="00FF2D2B">
      <w:pPr>
        <w:rPr>
          <w:b/>
          <w:szCs w:val="21"/>
        </w:rPr>
      </w:pPr>
      <w:r>
        <w:rPr>
          <w:rFonts w:hint="eastAsia"/>
          <w:szCs w:val="21"/>
        </w:rPr>
        <w:lastRenderedPageBreak/>
        <w:t>2</w:t>
      </w:r>
      <w:r>
        <w:rPr>
          <w:szCs w:val="21"/>
        </w:rPr>
        <w:t xml:space="preserve">) </w:t>
      </w:r>
      <w:r w:rsidRPr="002D16A5">
        <w:rPr>
          <w:b/>
          <w:szCs w:val="21"/>
        </w:rPr>
        <w:t>Work complexity</w:t>
      </w:r>
    </w:p>
    <w:p w:rsidR="00FF2D2B" w:rsidRDefault="00FF2D2B" w:rsidP="00FF2D2B">
      <w:pPr>
        <w:rPr>
          <w:szCs w:val="21"/>
        </w:rPr>
      </w:pPr>
      <w:r w:rsidRPr="002D16A5">
        <w:rPr>
          <w:szCs w:val="21"/>
        </w:rPr>
        <w:t>The</w:t>
      </w:r>
      <w:r>
        <w:rPr>
          <w:szCs w:val="21"/>
        </w:rPr>
        <w:t xml:space="preserve"> degree to which job requirements tax or </w:t>
      </w:r>
      <w:r w:rsidRPr="002D16A5">
        <w:rPr>
          <w:b/>
          <w:szCs w:val="21"/>
          <w:u w:val="single"/>
        </w:rPr>
        <w:t>just</w:t>
      </w:r>
      <w:r>
        <w:rPr>
          <w:szCs w:val="21"/>
        </w:rPr>
        <w:t xml:space="preserve"> exceed employee capabilities</w:t>
      </w:r>
    </w:p>
    <w:p w:rsidR="00FF2D2B" w:rsidRDefault="00FF2D2B" w:rsidP="00FF2D2B">
      <w:pPr>
        <w:rPr>
          <w:szCs w:val="21"/>
        </w:rPr>
      </w:pPr>
      <w:r>
        <w:rPr>
          <w:szCs w:val="21"/>
        </w:rPr>
        <w:t xml:space="preserve">3) </w:t>
      </w:r>
      <w:r w:rsidRPr="002D16A5">
        <w:rPr>
          <w:b/>
          <w:szCs w:val="21"/>
        </w:rPr>
        <w:t>Work responsibility</w:t>
      </w:r>
    </w:p>
    <w:p w:rsidR="00FF2D2B" w:rsidRDefault="00FF2D2B" w:rsidP="00FF2D2B">
      <w:pPr>
        <w:rPr>
          <w:szCs w:val="21"/>
        </w:rPr>
      </w:pPr>
      <w:r>
        <w:rPr>
          <w:szCs w:val="21"/>
        </w:rPr>
        <w:t>The number and importance of the obligations that an employee has to others</w:t>
      </w:r>
    </w:p>
    <w:p w:rsidR="00FF2D2B" w:rsidRDefault="00FF2D2B" w:rsidP="00FF2D2B">
      <w:pPr>
        <w:rPr>
          <w:szCs w:val="21"/>
        </w:rPr>
      </w:pPr>
      <w:r>
        <w:rPr>
          <w:rFonts w:hint="eastAsia"/>
          <w:szCs w:val="21"/>
        </w:rPr>
        <w:t>e.g. traffic controller</w:t>
      </w:r>
    </w:p>
    <w:p w:rsidR="00FF2D2B" w:rsidRDefault="00FF2D2B" w:rsidP="00FF2D2B">
      <w:pPr>
        <w:rPr>
          <w:szCs w:val="21"/>
        </w:rPr>
      </w:pPr>
    </w:p>
    <w:p w:rsidR="00FF2D2B" w:rsidRDefault="00FF2D2B" w:rsidP="00FF2D2B">
      <w:pPr>
        <w:rPr>
          <w:b/>
          <w:szCs w:val="21"/>
        </w:rPr>
      </w:pPr>
      <w:r>
        <w:rPr>
          <w:rFonts w:hint="eastAsia"/>
          <w:szCs w:val="21"/>
        </w:rPr>
        <w:t xml:space="preserve">2. </w:t>
      </w:r>
      <w:r w:rsidRPr="003D78BA">
        <w:rPr>
          <w:rFonts w:hint="eastAsia"/>
          <w:b/>
          <w:szCs w:val="21"/>
        </w:rPr>
        <w:t>Non-Work Challenge Stressors</w:t>
      </w:r>
    </w:p>
    <w:p w:rsidR="00FF2D2B" w:rsidRDefault="00FF2D2B" w:rsidP="00FF2D2B">
      <w:pPr>
        <w:rPr>
          <w:b/>
          <w:szCs w:val="21"/>
        </w:rPr>
      </w:pPr>
      <w:r w:rsidRPr="003D78BA">
        <w:rPr>
          <w:rFonts w:hint="eastAsia"/>
          <w:szCs w:val="21"/>
        </w:rPr>
        <w:t>1)</w:t>
      </w:r>
      <w:r w:rsidRPr="009E58C1">
        <w:rPr>
          <w:rFonts w:hint="eastAsia"/>
          <w:b/>
          <w:szCs w:val="21"/>
        </w:rPr>
        <w:t>Family time demands</w:t>
      </w:r>
    </w:p>
    <w:p w:rsidR="00FF2D2B" w:rsidRDefault="00FF2D2B" w:rsidP="00FF2D2B">
      <w:pPr>
        <w:rPr>
          <w:szCs w:val="21"/>
        </w:rPr>
      </w:pPr>
      <w:r>
        <w:rPr>
          <w:rFonts w:hint="eastAsia"/>
          <w:szCs w:val="21"/>
        </w:rPr>
        <w:t>The amount of time committed to fulfilling family responsibilities</w:t>
      </w:r>
    </w:p>
    <w:p w:rsidR="00FF2D2B" w:rsidRDefault="00FF2D2B" w:rsidP="00FF2D2B">
      <w:pPr>
        <w:rPr>
          <w:szCs w:val="21"/>
        </w:rPr>
      </w:pPr>
      <w:r>
        <w:rPr>
          <w:rFonts w:hint="eastAsia"/>
          <w:szCs w:val="21"/>
        </w:rPr>
        <w:t xml:space="preserve">2) </w:t>
      </w:r>
      <w:r w:rsidRPr="009E58C1">
        <w:rPr>
          <w:rFonts w:hint="eastAsia"/>
          <w:b/>
          <w:szCs w:val="21"/>
        </w:rPr>
        <w:t>Personal development</w:t>
      </w:r>
    </w:p>
    <w:p w:rsidR="00FF2D2B" w:rsidRDefault="00FF2D2B" w:rsidP="00FF2D2B">
      <w:pPr>
        <w:rPr>
          <w:szCs w:val="21"/>
        </w:rPr>
      </w:pPr>
      <w:r>
        <w:rPr>
          <w:rFonts w:hint="eastAsia"/>
          <w:szCs w:val="21"/>
        </w:rPr>
        <w:t xml:space="preserve">Participation in activities outside of work that foster growth </w:t>
      </w:r>
      <w:r>
        <w:rPr>
          <w:szCs w:val="21"/>
        </w:rPr>
        <w:t>and</w:t>
      </w:r>
      <w:r>
        <w:rPr>
          <w:rFonts w:hint="eastAsia"/>
          <w:szCs w:val="21"/>
        </w:rPr>
        <w:t xml:space="preserve"> learning</w:t>
      </w:r>
    </w:p>
    <w:p w:rsidR="00FF2D2B" w:rsidRDefault="00FF2D2B" w:rsidP="00FF2D2B">
      <w:pPr>
        <w:rPr>
          <w:b/>
          <w:szCs w:val="21"/>
        </w:rPr>
      </w:pPr>
      <w:r>
        <w:rPr>
          <w:rFonts w:hint="eastAsia"/>
          <w:szCs w:val="21"/>
        </w:rPr>
        <w:t xml:space="preserve">3) </w:t>
      </w:r>
      <w:r w:rsidRPr="009E58C1">
        <w:rPr>
          <w:rFonts w:hint="eastAsia"/>
          <w:b/>
          <w:szCs w:val="21"/>
        </w:rPr>
        <w:t>Positive life events</w:t>
      </w:r>
    </w:p>
    <w:p w:rsidR="00FF2D2B" w:rsidRDefault="00FF2D2B" w:rsidP="00FF2D2B">
      <w:pPr>
        <w:rPr>
          <w:szCs w:val="21"/>
        </w:rPr>
      </w:pPr>
      <w:r>
        <w:rPr>
          <w:rFonts w:hint="eastAsia"/>
          <w:szCs w:val="21"/>
        </w:rPr>
        <w:t>Events such as marriage or the birth of a child that tend to be appraised as a challenge</w:t>
      </w:r>
    </w:p>
    <w:p w:rsidR="00FF2D2B" w:rsidRDefault="00FF2D2B" w:rsidP="00FF2D2B">
      <w:pPr>
        <w:rPr>
          <w:szCs w:val="21"/>
        </w:rPr>
      </w:pPr>
    </w:p>
    <w:p w:rsidR="00FF2D2B" w:rsidRDefault="00FF2D2B" w:rsidP="00FF2D2B">
      <w:pPr>
        <w:rPr>
          <w:szCs w:val="21"/>
        </w:rPr>
      </w:pPr>
      <w:r>
        <w:rPr>
          <w:rFonts w:hint="eastAsia"/>
          <w:b/>
          <w:szCs w:val="21"/>
        </w:rPr>
        <w:t>Secondary A</w:t>
      </w:r>
      <w:r w:rsidRPr="002451A6">
        <w:rPr>
          <w:rFonts w:hint="eastAsia"/>
          <w:b/>
          <w:szCs w:val="21"/>
        </w:rPr>
        <w:t>ppraisal</w:t>
      </w:r>
      <w:r>
        <w:rPr>
          <w:rFonts w:hint="eastAsia"/>
          <w:szCs w:val="21"/>
        </w:rPr>
        <w:t xml:space="preserve">-When people determine how to </w:t>
      </w:r>
      <w:r w:rsidRPr="006E2840">
        <w:rPr>
          <w:rFonts w:hint="eastAsia"/>
          <w:b/>
          <w:szCs w:val="21"/>
        </w:rPr>
        <w:t>cope</w:t>
      </w:r>
      <w:r>
        <w:rPr>
          <w:rFonts w:hint="eastAsia"/>
          <w:szCs w:val="21"/>
        </w:rPr>
        <w:t xml:space="preserve"> with the various stressors they face</w:t>
      </w:r>
    </w:p>
    <w:p w:rsidR="00FF2D2B" w:rsidRDefault="00FF2D2B" w:rsidP="00FF2D2B">
      <w:pPr>
        <w:rPr>
          <w:szCs w:val="21"/>
        </w:rPr>
      </w:pPr>
      <w:r>
        <w:rPr>
          <w:szCs w:val="21"/>
        </w:rPr>
        <w:t>Coping-Behaviors and thoughts used to manage stressful demands and the emotions associated with the stressful demands</w:t>
      </w:r>
    </w:p>
    <w:p w:rsidR="00FF2D2B" w:rsidRDefault="00FF2D2B" w:rsidP="00FF2D2B">
      <w:pPr>
        <w:rPr>
          <w:szCs w:val="21"/>
        </w:rPr>
      </w:pPr>
    </w:p>
    <w:p w:rsidR="00FF2D2B" w:rsidRPr="006E2840" w:rsidRDefault="00FF2D2B" w:rsidP="00FF2D2B">
      <w:pPr>
        <w:rPr>
          <w:b/>
          <w:sz w:val="24"/>
          <w:szCs w:val="24"/>
          <w:u w:val="single"/>
        </w:rPr>
      </w:pPr>
      <w:r w:rsidRPr="006E2840">
        <w:rPr>
          <w:b/>
          <w:sz w:val="24"/>
          <w:szCs w:val="24"/>
          <w:u w:val="single"/>
        </w:rPr>
        <w:t>Four broad categories of Coping</w:t>
      </w:r>
    </w:p>
    <w:p w:rsidR="00FF2D2B" w:rsidRPr="006E2840" w:rsidRDefault="00FF2D2B" w:rsidP="00FF2D2B">
      <w:pPr>
        <w:rPr>
          <w:b/>
          <w:szCs w:val="21"/>
          <w:u w:val="single"/>
        </w:rPr>
      </w:pPr>
      <w:r w:rsidRPr="006E2840">
        <w:rPr>
          <w:b/>
          <w:szCs w:val="21"/>
          <w:u w:val="single"/>
        </w:rPr>
        <w:t>Behavioral coping</w:t>
      </w:r>
    </w:p>
    <w:p w:rsidR="00FF2D2B" w:rsidRDefault="00FF2D2B" w:rsidP="00FF2D2B">
      <w:pPr>
        <w:rPr>
          <w:szCs w:val="21"/>
        </w:rPr>
      </w:pPr>
      <w:r>
        <w:rPr>
          <w:szCs w:val="21"/>
        </w:rPr>
        <w:t>-</w:t>
      </w:r>
      <w:r w:rsidRPr="008E7075">
        <w:rPr>
          <w:b/>
          <w:color w:val="FF0000"/>
          <w:szCs w:val="21"/>
        </w:rPr>
        <w:t>Physical activities</w:t>
      </w:r>
      <w:r>
        <w:rPr>
          <w:szCs w:val="21"/>
        </w:rPr>
        <w:t xml:space="preserve"> used to deal with a stressful situation</w:t>
      </w:r>
    </w:p>
    <w:p w:rsidR="00FF2D2B" w:rsidRPr="006E2840" w:rsidRDefault="00FF2D2B" w:rsidP="00FF2D2B">
      <w:pPr>
        <w:rPr>
          <w:b/>
          <w:szCs w:val="21"/>
          <w:u w:val="single"/>
        </w:rPr>
      </w:pPr>
      <w:r w:rsidRPr="006E2840">
        <w:rPr>
          <w:b/>
          <w:szCs w:val="21"/>
          <w:u w:val="single"/>
        </w:rPr>
        <w:t>Cognitive Coping</w:t>
      </w:r>
    </w:p>
    <w:p w:rsidR="00FF2D2B" w:rsidRDefault="00FF2D2B" w:rsidP="00FF2D2B">
      <w:pPr>
        <w:rPr>
          <w:szCs w:val="21"/>
        </w:rPr>
      </w:pPr>
      <w:r>
        <w:rPr>
          <w:szCs w:val="21"/>
        </w:rPr>
        <w:t>-</w:t>
      </w:r>
      <w:r w:rsidRPr="008E7075">
        <w:rPr>
          <w:b/>
          <w:color w:val="FF0000"/>
          <w:szCs w:val="21"/>
        </w:rPr>
        <w:t>Thoughts</w:t>
      </w:r>
      <w:r>
        <w:rPr>
          <w:szCs w:val="21"/>
        </w:rPr>
        <w:t xml:space="preserve"> used to deal with a stressful situation</w:t>
      </w:r>
    </w:p>
    <w:p w:rsidR="00FF2D2B" w:rsidRPr="006E2840" w:rsidRDefault="00FF2D2B" w:rsidP="00FF2D2B">
      <w:pPr>
        <w:rPr>
          <w:b/>
          <w:szCs w:val="21"/>
          <w:u w:val="single"/>
        </w:rPr>
      </w:pPr>
      <w:r w:rsidRPr="006E2840">
        <w:rPr>
          <w:b/>
          <w:szCs w:val="21"/>
          <w:u w:val="single"/>
        </w:rPr>
        <w:t>Problem-focused coping</w:t>
      </w:r>
    </w:p>
    <w:p w:rsidR="00FF2D2B" w:rsidRDefault="00FF2D2B" w:rsidP="00FF2D2B">
      <w:pPr>
        <w:rPr>
          <w:b/>
          <w:szCs w:val="21"/>
          <w:u w:val="single"/>
        </w:rPr>
      </w:pPr>
      <w:r>
        <w:rPr>
          <w:szCs w:val="21"/>
        </w:rPr>
        <w:t xml:space="preserve">-Behaviors and cognitions of an individual intended to manage the </w:t>
      </w:r>
      <w:r w:rsidRPr="006E2840">
        <w:rPr>
          <w:b/>
          <w:szCs w:val="21"/>
          <w:u w:val="single"/>
        </w:rPr>
        <w:t>stressful situation itself</w:t>
      </w:r>
    </w:p>
    <w:p w:rsidR="00FF2D2B" w:rsidRPr="006E2840" w:rsidRDefault="00FF2D2B" w:rsidP="00FF2D2B">
      <w:pPr>
        <w:rPr>
          <w:b/>
          <w:szCs w:val="21"/>
          <w:u w:val="single"/>
        </w:rPr>
      </w:pPr>
      <w:r w:rsidRPr="006E2840">
        <w:rPr>
          <w:b/>
          <w:szCs w:val="21"/>
          <w:u w:val="single"/>
        </w:rPr>
        <w:t>Emotion-focused coping</w:t>
      </w:r>
    </w:p>
    <w:p w:rsidR="00FF2D2B" w:rsidRDefault="00FF2D2B" w:rsidP="00FF2D2B">
      <w:pPr>
        <w:rPr>
          <w:szCs w:val="21"/>
        </w:rPr>
      </w:pPr>
      <w:r>
        <w:rPr>
          <w:szCs w:val="21"/>
        </w:rPr>
        <w:t xml:space="preserve">-Behaviors and cognitions of an individual intended to help manage </w:t>
      </w:r>
      <w:r w:rsidRPr="006E2840">
        <w:rPr>
          <w:b/>
          <w:szCs w:val="21"/>
          <w:u w:val="single"/>
        </w:rPr>
        <w:t>emotional reactions</w:t>
      </w:r>
      <w:r>
        <w:rPr>
          <w:szCs w:val="21"/>
        </w:rPr>
        <w:t xml:space="preserve"> to the stressful demands</w:t>
      </w:r>
    </w:p>
    <w:p w:rsidR="00FF2D2B" w:rsidRDefault="00FF2D2B" w:rsidP="00FF2D2B">
      <w:pPr>
        <w:rPr>
          <w:szCs w:val="21"/>
        </w:rPr>
      </w:pPr>
    </w:p>
    <w:p w:rsidR="00FF2D2B" w:rsidRDefault="00FF2D2B" w:rsidP="00FF2D2B">
      <w:pPr>
        <w:rPr>
          <w:szCs w:val="21"/>
        </w:rPr>
      </w:pPr>
      <w:r>
        <w:rPr>
          <w:szCs w:val="21"/>
        </w:rPr>
        <w:t>Table 5-3 Examples of Coping Strategies</w:t>
      </w:r>
    </w:p>
    <w:tbl>
      <w:tblPr>
        <w:tblStyle w:val="TableGrid"/>
        <w:tblW w:w="8928" w:type="dxa"/>
        <w:tblLook w:val="04A0" w:firstRow="1" w:lastRow="0" w:firstColumn="1" w:lastColumn="0" w:noHBand="0" w:noVBand="1"/>
      </w:tblPr>
      <w:tblGrid>
        <w:gridCol w:w="2840"/>
        <w:gridCol w:w="2841"/>
        <w:gridCol w:w="3247"/>
      </w:tblGrid>
      <w:tr w:rsidR="00FF2D2B" w:rsidTr="002C596E">
        <w:tc>
          <w:tcPr>
            <w:tcW w:w="2840" w:type="dxa"/>
          </w:tcPr>
          <w:p w:rsidR="00FF2D2B" w:rsidRDefault="00FF2D2B" w:rsidP="002C596E">
            <w:pPr>
              <w:jc w:val="center"/>
              <w:rPr>
                <w:szCs w:val="21"/>
              </w:rPr>
            </w:pPr>
          </w:p>
        </w:tc>
        <w:tc>
          <w:tcPr>
            <w:tcW w:w="2841" w:type="dxa"/>
          </w:tcPr>
          <w:p w:rsidR="00FF2D2B" w:rsidRDefault="00FF2D2B" w:rsidP="002C596E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Problem-focused</w:t>
            </w:r>
          </w:p>
        </w:tc>
        <w:tc>
          <w:tcPr>
            <w:tcW w:w="3247" w:type="dxa"/>
          </w:tcPr>
          <w:p w:rsidR="00FF2D2B" w:rsidRDefault="00FF2D2B" w:rsidP="002C596E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Emotion-focused</w:t>
            </w:r>
          </w:p>
        </w:tc>
      </w:tr>
      <w:tr w:rsidR="00FF2D2B" w:rsidTr="002C596E">
        <w:tc>
          <w:tcPr>
            <w:tcW w:w="2840" w:type="dxa"/>
          </w:tcPr>
          <w:p w:rsidR="00FF2D2B" w:rsidRDefault="00FF2D2B" w:rsidP="002C596E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Behavioral Methods</w:t>
            </w:r>
          </w:p>
        </w:tc>
        <w:tc>
          <w:tcPr>
            <w:tcW w:w="2841" w:type="dxa"/>
          </w:tcPr>
          <w:p w:rsidR="00FF2D2B" w:rsidRDefault="00FF2D2B" w:rsidP="002C596E">
            <w:pPr>
              <w:rPr>
                <w:szCs w:val="21"/>
              </w:rPr>
            </w:pPr>
            <w:r>
              <w:rPr>
                <w:szCs w:val="21"/>
              </w:rPr>
              <w:t>Working harder</w:t>
            </w:r>
          </w:p>
          <w:p w:rsidR="00FF2D2B" w:rsidRDefault="00FF2D2B" w:rsidP="002C596E">
            <w:pPr>
              <w:rPr>
                <w:szCs w:val="21"/>
              </w:rPr>
            </w:pPr>
            <w:r>
              <w:rPr>
                <w:szCs w:val="21"/>
              </w:rPr>
              <w:t>Seeking assistance</w:t>
            </w:r>
          </w:p>
          <w:p w:rsidR="00FF2D2B" w:rsidRDefault="00FF2D2B" w:rsidP="002C596E">
            <w:pPr>
              <w:rPr>
                <w:szCs w:val="21"/>
              </w:rPr>
            </w:pPr>
            <w:r>
              <w:rPr>
                <w:szCs w:val="21"/>
              </w:rPr>
              <w:t>Acquiring additional resources</w:t>
            </w:r>
          </w:p>
        </w:tc>
        <w:tc>
          <w:tcPr>
            <w:tcW w:w="3247" w:type="dxa"/>
          </w:tcPr>
          <w:p w:rsidR="00FF2D2B" w:rsidRDefault="00FF2D2B" w:rsidP="002C596E">
            <w:pPr>
              <w:rPr>
                <w:szCs w:val="21"/>
              </w:rPr>
            </w:pPr>
            <w:r>
              <w:rPr>
                <w:szCs w:val="21"/>
              </w:rPr>
              <w:t>Engaging in alternative activities</w:t>
            </w:r>
          </w:p>
          <w:p w:rsidR="00FF2D2B" w:rsidRDefault="00FF2D2B" w:rsidP="002C596E">
            <w:pPr>
              <w:rPr>
                <w:szCs w:val="21"/>
              </w:rPr>
            </w:pPr>
            <w:r>
              <w:rPr>
                <w:szCs w:val="21"/>
              </w:rPr>
              <w:t>Seeking support</w:t>
            </w:r>
          </w:p>
          <w:p w:rsidR="00FF2D2B" w:rsidRDefault="00FF2D2B" w:rsidP="002C596E">
            <w:pPr>
              <w:rPr>
                <w:szCs w:val="21"/>
              </w:rPr>
            </w:pPr>
            <w:r>
              <w:rPr>
                <w:szCs w:val="21"/>
              </w:rPr>
              <w:t xml:space="preserve">Venting anger </w:t>
            </w:r>
          </w:p>
        </w:tc>
      </w:tr>
      <w:tr w:rsidR="00FF2D2B" w:rsidTr="002C596E">
        <w:tc>
          <w:tcPr>
            <w:tcW w:w="2840" w:type="dxa"/>
          </w:tcPr>
          <w:p w:rsidR="00FF2D2B" w:rsidRDefault="00FF2D2B" w:rsidP="002C596E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Cognitive Methods</w:t>
            </w:r>
          </w:p>
        </w:tc>
        <w:tc>
          <w:tcPr>
            <w:tcW w:w="2841" w:type="dxa"/>
          </w:tcPr>
          <w:p w:rsidR="00FF2D2B" w:rsidRDefault="00FF2D2B" w:rsidP="002C596E">
            <w:pPr>
              <w:rPr>
                <w:szCs w:val="21"/>
              </w:rPr>
            </w:pPr>
            <w:r>
              <w:rPr>
                <w:szCs w:val="21"/>
              </w:rPr>
              <w:t>Strategizing</w:t>
            </w:r>
          </w:p>
          <w:p w:rsidR="00FF2D2B" w:rsidRDefault="00FF2D2B" w:rsidP="002C596E">
            <w:pPr>
              <w:rPr>
                <w:szCs w:val="21"/>
              </w:rPr>
            </w:pPr>
            <w:r>
              <w:rPr>
                <w:szCs w:val="21"/>
              </w:rPr>
              <w:t>Self-motivation</w:t>
            </w:r>
          </w:p>
          <w:p w:rsidR="00FF2D2B" w:rsidRDefault="00FF2D2B" w:rsidP="002C596E">
            <w:pPr>
              <w:rPr>
                <w:szCs w:val="21"/>
              </w:rPr>
            </w:pPr>
            <w:r>
              <w:rPr>
                <w:szCs w:val="21"/>
              </w:rPr>
              <w:t>Changing priorities</w:t>
            </w:r>
          </w:p>
        </w:tc>
        <w:tc>
          <w:tcPr>
            <w:tcW w:w="3247" w:type="dxa"/>
          </w:tcPr>
          <w:p w:rsidR="00FF2D2B" w:rsidRDefault="00FF2D2B" w:rsidP="002C596E">
            <w:pPr>
              <w:rPr>
                <w:szCs w:val="21"/>
              </w:rPr>
            </w:pPr>
            <w:r>
              <w:rPr>
                <w:szCs w:val="21"/>
              </w:rPr>
              <w:t>Avoiding, distancing, and ignoring</w:t>
            </w:r>
          </w:p>
          <w:p w:rsidR="00FF2D2B" w:rsidRDefault="00FF2D2B" w:rsidP="002C596E">
            <w:pPr>
              <w:rPr>
                <w:szCs w:val="21"/>
              </w:rPr>
            </w:pPr>
            <w:r>
              <w:rPr>
                <w:szCs w:val="21"/>
              </w:rPr>
              <w:t xml:space="preserve">Looking for the positive in the negative </w:t>
            </w:r>
          </w:p>
          <w:p w:rsidR="00FF2D2B" w:rsidRDefault="00FF2D2B" w:rsidP="002C596E">
            <w:pPr>
              <w:rPr>
                <w:szCs w:val="21"/>
              </w:rPr>
            </w:pPr>
            <w:r>
              <w:rPr>
                <w:szCs w:val="21"/>
              </w:rPr>
              <w:t>Reappraising</w:t>
            </w:r>
          </w:p>
        </w:tc>
      </w:tr>
    </w:tbl>
    <w:p w:rsidR="00FF2D2B" w:rsidRDefault="00FF2D2B" w:rsidP="00FF2D2B">
      <w:pPr>
        <w:rPr>
          <w:b/>
          <w:sz w:val="24"/>
          <w:szCs w:val="24"/>
          <w:u w:val="single"/>
        </w:rPr>
      </w:pPr>
    </w:p>
    <w:p w:rsidR="00FF2D2B" w:rsidRPr="006D45A6" w:rsidRDefault="00FF2D2B" w:rsidP="00FF2D2B">
      <w:pPr>
        <w:rPr>
          <w:b/>
          <w:sz w:val="24"/>
          <w:szCs w:val="24"/>
          <w:u w:val="single"/>
        </w:rPr>
      </w:pPr>
      <w:r w:rsidRPr="006D45A6">
        <w:rPr>
          <w:b/>
          <w:sz w:val="24"/>
          <w:szCs w:val="24"/>
          <w:u w:val="single"/>
        </w:rPr>
        <w:t>The Experience of Strains</w:t>
      </w:r>
    </w:p>
    <w:p w:rsidR="00FF2D2B" w:rsidRDefault="00FF2D2B" w:rsidP="00FF2D2B">
      <w:pPr>
        <w:rPr>
          <w:szCs w:val="21"/>
        </w:rPr>
      </w:pPr>
      <w:r>
        <w:rPr>
          <w:szCs w:val="21"/>
        </w:rPr>
        <w:t xml:space="preserve">1. </w:t>
      </w:r>
      <w:r w:rsidRPr="006D45A6">
        <w:rPr>
          <w:b/>
          <w:szCs w:val="21"/>
        </w:rPr>
        <w:t>Physiological Strains</w:t>
      </w:r>
    </w:p>
    <w:p w:rsidR="00FF2D2B" w:rsidRDefault="00FF2D2B" w:rsidP="00FF2D2B">
      <w:pPr>
        <w:rPr>
          <w:szCs w:val="21"/>
          <w:u w:val="single"/>
        </w:rPr>
      </w:pPr>
      <w:r>
        <w:rPr>
          <w:rFonts w:hint="eastAsia"/>
          <w:szCs w:val="21"/>
        </w:rPr>
        <w:t>-Reac</w:t>
      </w:r>
      <w:r>
        <w:rPr>
          <w:szCs w:val="21"/>
        </w:rPr>
        <w:t xml:space="preserve">tions from stressors that </w:t>
      </w:r>
      <w:r w:rsidRPr="006D45A6">
        <w:rPr>
          <w:szCs w:val="21"/>
          <w:u w:val="single"/>
        </w:rPr>
        <w:t>harm the human body</w:t>
      </w:r>
    </w:p>
    <w:p w:rsidR="00FF2D2B" w:rsidRDefault="00FF2D2B" w:rsidP="00FF2D2B">
      <w:pPr>
        <w:rPr>
          <w:szCs w:val="21"/>
        </w:rPr>
      </w:pPr>
      <w:r>
        <w:rPr>
          <w:rFonts w:hint="eastAsia"/>
          <w:szCs w:val="21"/>
        </w:rPr>
        <w:t xml:space="preserve">e.g. illness, high blood pressure, headaches, back pain, </w:t>
      </w:r>
      <w:r>
        <w:rPr>
          <w:szCs w:val="21"/>
        </w:rPr>
        <w:t>stomach aches</w:t>
      </w:r>
    </w:p>
    <w:p w:rsidR="00FF2D2B" w:rsidRDefault="00FF2D2B" w:rsidP="00FF2D2B">
      <w:pPr>
        <w:rPr>
          <w:szCs w:val="21"/>
        </w:rPr>
      </w:pPr>
    </w:p>
    <w:p w:rsidR="00FF2D2B" w:rsidRDefault="00FF2D2B" w:rsidP="00FF2D2B">
      <w:pPr>
        <w:rPr>
          <w:szCs w:val="21"/>
        </w:rPr>
      </w:pPr>
      <w:r>
        <w:rPr>
          <w:szCs w:val="21"/>
        </w:rPr>
        <w:t xml:space="preserve">2. </w:t>
      </w:r>
      <w:r w:rsidRPr="00C44584">
        <w:rPr>
          <w:b/>
          <w:szCs w:val="21"/>
        </w:rPr>
        <w:t>Psychological Strains</w:t>
      </w:r>
    </w:p>
    <w:p w:rsidR="00FF2D2B" w:rsidRDefault="00FF2D2B" w:rsidP="00FF2D2B">
      <w:pPr>
        <w:rPr>
          <w:szCs w:val="21"/>
        </w:rPr>
      </w:pPr>
      <w:r>
        <w:rPr>
          <w:szCs w:val="21"/>
        </w:rPr>
        <w:t>-</w:t>
      </w:r>
      <w:r w:rsidRPr="00C44584">
        <w:rPr>
          <w:szCs w:val="21"/>
          <w:u w:val="single"/>
        </w:rPr>
        <w:t>Negative psychological reactions</w:t>
      </w:r>
      <w:r>
        <w:rPr>
          <w:szCs w:val="21"/>
        </w:rPr>
        <w:t xml:space="preserve"> from stressors such as depression, anxiety and anger</w:t>
      </w:r>
    </w:p>
    <w:p w:rsidR="00FF2D2B" w:rsidRDefault="00FF2D2B" w:rsidP="00FF2D2B">
      <w:pPr>
        <w:rPr>
          <w:szCs w:val="21"/>
        </w:rPr>
      </w:pPr>
      <w:r>
        <w:rPr>
          <w:szCs w:val="21"/>
        </w:rPr>
        <w:t xml:space="preserve">e.g. depression, anxiety, irritability, forgetfulness, inability to think clearly, reduced confidence            </w:t>
      </w:r>
    </w:p>
    <w:p w:rsidR="00FF2D2B" w:rsidRDefault="00FF2D2B" w:rsidP="00FF2D2B">
      <w:pPr>
        <w:ind w:firstLine="420"/>
        <w:rPr>
          <w:szCs w:val="21"/>
          <w:u w:val="single"/>
        </w:rPr>
      </w:pPr>
      <w:r>
        <w:rPr>
          <w:szCs w:val="21"/>
        </w:rPr>
        <w:t xml:space="preserve">-burnout: the </w:t>
      </w:r>
      <w:r w:rsidRPr="00C44584">
        <w:rPr>
          <w:szCs w:val="21"/>
          <w:u w:val="single"/>
        </w:rPr>
        <w:t>emotional, mental and physical</w:t>
      </w:r>
      <w:r>
        <w:rPr>
          <w:szCs w:val="21"/>
        </w:rPr>
        <w:t xml:space="preserve"> exhaustion from coping with stressful demands in a </w:t>
      </w:r>
      <w:r w:rsidRPr="00C44584">
        <w:rPr>
          <w:szCs w:val="21"/>
          <w:u w:val="single"/>
        </w:rPr>
        <w:t>continuing basis</w:t>
      </w:r>
    </w:p>
    <w:p w:rsidR="00FF2D2B" w:rsidRDefault="00FF2D2B" w:rsidP="00FF2D2B">
      <w:pPr>
        <w:rPr>
          <w:szCs w:val="21"/>
        </w:rPr>
      </w:pPr>
    </w:p>
    <w:p w:rsidR="00FF2D2B" w:rsidRDefault="00FF2D2B" w:rsidP="00FF2D2B">
      <w:pPr>
        <w:rPr>
          <w:szCs w:val="21"/>
        </w:rPr>
      </w:pPr>
      <w:r w:rsidRPr="00635790">
        <w:rPr>
          <w:szCs w:val="21"/>
        </w:rPr>
        <w:t xml:space="preserve">3. </w:t>
      </w:r>
      <w:r w:rsidRPr="00635790">
        <w:rPr>
          <w:b/>
          <w:szCs w:val="21"/>
        </w:rPr>
        <w:t>Behavioral Strains</w:t>
      </w:r>
    </w:p>
    <w:p w:rsidR="00FF2D2B" w:rsidRPr="00635790" w:rsidRDefault="00FF2D2B" w:rsidP="00FF2D2B">
      <w:pPr>
        <w:rPr>
          <w:szCs w:val="21"/>
        </w:rPr>
      </w:pPr>
      <w:r>
        <w:rPr>
          <w:szCs w:val="21"/>
        </w:rPr>
        <w:t>-</w:t>
      </w:r>
      <w:r w:rsidRPr="00635790">
        <w:rPr>
          <w:szCs w:val="21"/>
          <w:u w:val="single"/>
        </w:rPr>
        <w:t>Patterns of negative behaviors</w:t>
      </w:r>
      <w:r>
        <w:rPr>
          <w:szCs w:val="21"/>
        </w:rPr>
        <w:t xml:space="preserve"> that are associated with other strains</w:t>
      </w:r>
    </w:p>
    <w:p w:rsidR="00FF2D2B" w:rsidRDefault="00FF2D2B" w:rsidP="00FF2D2B">
      <w:pPr>
        <w:rPr>
          <w:szCs w:val="21"/>
        </w:rPr>
      </w:pPr>
      <w:r>
        <w:rPr>
          <w:rFonts w:hint="eastAsia"/>
          <w:szCs w:val="21"/>
        </w:rPr>
        <w:t>e.g. alcohol and drug use, teeth grinding, compulsive behaviors, overeating</w:t>
      </w:r>
    </w:p>
    <w:p w:rsidR="00FF2D2B" w:rsidRDefault="00FF2D2B" w:rsidP="00FF2D2B">
      <w:pPr>
        <w:rPr>
          <w:szCs w:val="21"/>
        </w:rPr>
      </w:pPr>
    </w:p>
    <w:p w:rsidR="00FF2D2B" w:rsidRPr="006C627E" w:rsidRDefault="00FF2D2B" w:rsidP="00FF2D2B">
      <w:pPr>
        <w:rPr>
          <w:sz w:val="24"/>
          <w:szCs w:val="24"/>
        </w:rPr>
      </w:pPr>
      <w:r w:rsidRPr="006C627E">
        <w:rPr>
          <w:rFonts w:hint="eastAsia"/>
          <w:sz w:val="24"/>
          <w:szCs w:val="24"/>
          <w:u w:val="single"/>
        </w:rPr>
        <w:t>Individual factors</w:t>
      </w:r>
      <w:r w:rsidRPr="006C627E">
        <w:rPr>
          <w:rFonts w:hint="eastAsia"/>
          <w:sz w:val="24"/>
          <w:szCs w:val="24"/>
        </w:rPr>
        <w:t xml:space="preserve"> that affects how people </w:t>
      </w:r>
      <w:r w:rsidRPr="006C627E">
        <w:rPr>
          <w:rFonts w:hint="eastAsia"/>
          <w:b/>
          <w:sz w:val="24"/>
          <w:szCs w:val="24"/>
          <w:u w:val="single"/>
        </w:rPr>
        <w:t>manage stress</w:t>
      </w:r>
    </w:p>
    <w:p w:rsidR="00FF2D2B" w:rsidRPr="006C627E" w:rsidRDefault="00FF2D2B" w:rsidP="00FF2D2B">
      <w:pPr>
        <w:rPr>
          <w:b/>
          <w:sz w:val="24"/>
          <w:szCs w:val="24"/>
        </w:rPr>
      </w:pPr>
      <w:r w:rsidRPr="006C627E">
        <w:rPr>
          <w:rFonts w:hint="eastAsia"/>
          <w:b/>
          <w:sz w:val="24"/>
          <w:szCs w:val="24"/>
        </w:rPr>
        <w:t>Social Support</w:t>
      </w:r>
    </w:p>
    <w:p w:rsidR="00FF2D2B" w:rsidRDefault="00FF2D2B" w:rsidP="00FF2D2B">
      <w:pPr>
        <w:rPr>
          <w:szCs w:val="21"/>
        </w:rPr>
      </w:pPr>
      <w:r>
        <w:rPr>
          <w:rFonts w:hint="eastAsia"/>
          <w:szCs w:val="21"/>
        </w:rPr>
        <w:t>-the help people receive from others when they are confronted with stressful demands</w:t>
      </w:r>
    </w:p>
    <w:p w:rsidR="00FF2D2B" w:rsidRDefault="00FF2D2B" w:rsidP="00FF2D2B">
      <w:pPr>
        <w:rPr>
          <w:szCs w:val="21"/>
        </w:rPr>
      </w:pPr>
      <w:r>
        <w:rPr>
          <w:rFonts w:hint="eastAsia"/>
          <w:szCs w:val="21"/>
        </w:rPr>
        <w:t xml:space="preserve">1. </w:t>
      </w:r>
      <w:r w:rsidRPr="006C627E">
        <w:rPr>
          <w:rFonts w:hint="eastAsia"/>
          <w:b/>
          <w:szCs w:val="21"/>
        </w:rPr>
        <w:t>Instrumental support</w:t>
      </w:r>
    </w:p>
    <w:p w:rsidR="00FF2D2B" w:rsidRDefault="00FF2D2B" w:rsidP="00FF2D2B">
      <w:pPr>
        <w:rPr>
          <w:color w:val="FF0000"/>
          <w:szCs w:val="21"/>
          <w:u w:val="single"/>
        </w:rPr>
      </w:pPr>
      <w:r>
        <w:rPr>
          <w:rFonts w:hint="eastAsia"/>
          <w:szCs w:val="21"/>
        </w:rPr>
        <w:t xml:space="preserve">The </w:t>
      </w:r>
      <w:r w:rsidRPr="006C627E">
        <w:rPr>
          <w:rFonts w:hint="eastAsia"/>
          <w:color w:val="FF0000"/>
          <w:szCs w:val="21"/>
          <w:u w:val="single"/>
        </w:rPr>
        <w:t>help</w:t>
      </w:r>
      <w:r>
        <w:rPr>
          <w:rFonts w:hint="eastAsia"/>
          <w:szCs w:val="21"/>
        </w:rPr>
        <w:t xml:space="preserve"> people receive from others that can be used to address a stressful demand</w:t>
      </w:r>
      <w:r>
        <w:rPr>
          <w:szCs w:val="21"/>
        </w:rPr>
        <w:t xml:space="preserve"> </w:t>
      </w:r>
      <w:r w:rsidRPr="006C627E">
        <w:rPr>
          <w:color w:val="FF0000"/>
          <w:szCs w:val="21"/>
          <w:u w:val="single"/>
        </w:rPr>
        <w:t>directly</w:t>
      </w:r>
    </w:p>
    <w:p w:rsidR="00FF2D2B" w:rsidRDefault="00FF2D2B" w:rsidP="00FF2D2B">
      <w:pPr>
        <w:rPr>
          <w:szCs w:val="21"/>
        </w:rPr>
      </w:pPr>
      <w:r>
        <w:rPr>
          <w:rFonts w:hint="eastAsia"/>
          <w:szCs w:val="21"/>
        </w:rPr>
        <w:t xml:space="preserve">2. </w:t>
      </w:r>
      <w:r w:rsidRPr="006C627E">
        <w:rPr>
          <w:rFonts w:hint="eastAsia"/>
          <w:b/>
          <w:szCs w:val="21"/>
        </w:rPr>
        <w:t>Emotional support</w:t>
      </w:r>
    </w:p>
    <w:p w:rsidR="00FF2D2B" w:rsidRDefault="00FF2D2B" w:rsidP="00FF2D2B">
      <w:pPr>
        <w:rPr>
          <w:szCs w:val="21"/>
        </w:rPr>
      </w:pPr>
      <w:r>
        <w:rPr>
          <w:rFonts w:hint="eastAsia"/>
          <w:szCs w:val="21"/>
        </w:rPr>
        <w:t xml:space="preserve">The </w:t>
      </w:r>
      <w:r w:rsidRPr="006C627E">
        <w:rPr>
          <w:rFonts w:hint="eastAsia"/>
          <w:color w:val="FF0000"/>
          <w:szCs w:val="21"/>
          <w:u w:val="single"/>
        </w:rPr>
        <w:t>empathy and understanding</w:t>
      </w:r>
      <w:r>
        <w:rPr>
          <w:rFonts w:hint="eastAsia"/>
          <w:szCs w:val="21"/>
        </w:rPr>
        <w:t xml:space="preserve"> people receive from others that can be used to </w:t>
      </w:r>
      <w:r w:rsidRPr="006C627E">
        <w:rPr>
          <w:rFonts w:hint="eastAsia"/>
          <w:color w:val="FF0000"/>
          <w:szCs w:val="21"/>
          <w:u w:val="single"/>
        </w:rPr>
        <w:t>alleviate emotional</w:t>
      </w:r>
      <w:r>
        <w:rPr>
          <w:rFonts w:hint="eastAsia"/>
          <w:szCs w:val="21"/>
        </w:rPr>
        <w:t xml:space="preserve"> distress from stress demands</w:t>
      </w:r>
    </w:p>
    <w:p w:rsidR="00FF2D2B" w:rsidRDefault="00FF2D2B" w:rsidP="00FF2D2B">
      <w:pPr>
        <w:rPr>
          <w:szCs w:val="21"/>
        </w:rPr>
      </w:pPr>
    </w:p>
    <w:p w:rsidR="00FF2D2B" w:rsidRPr="005569A5" w:rsidRDefault="00FF2D2B" w:rsidP="00FF2D2B">
      <w:pPr>
        <w:rPr>
          <w:szCs w:val="21"/>
        </w:rPr>
      </w:pPr>
      <w:r w:rsidRPr="005569A5">
        <w:rPr>
          <w:rFonts w:hint="eastAsia"/>
          <w:szCs w:val="21"/>
        </w:rPr>
        <w:t>Figure 5-4 Effects of hindrance stressors on performance and commitment</w:t>
      </w:r>
    </w:p>
    <w:p w:rsidR="00FF2D2B" w:rsidRDefault="00FF2D2B" w:rsidP="00FF2D2B">
      <w:pPr>
        <w:rPr>
          <w:szCs w:val="21"/>
        </w:rPr>
      </w:pPr>
      <w:r w:rsidRPr="005569A5">
        <w:rPr>
          <w:rFonts w:hint="eastAsia"/>
          <w:b/>
          <w:szCs w:val="21"/>
        </w:rPr>
        <w:t>Hindrance Stressor</w:t>
      </w:r>
      <w:r>
        <w:rPr>
          <w:rFonts w:hint="eastAsia"/>
          <w:szCs w:val="21"/>
        </w:rPr>
        <w:t xml:space="preserve"> has </w:t>
      </w:r>
      <w:r w:rsidRPr="005569A5">
        <w:rPr>
          <w:rFonts w:hint="eastAsia"/>
          <w:b/>
          <w:szCs w:val="21"/>
          <w:u w:val="single"/>
        </w:rPr>
        <w:t>weak negative</w:t>
      </w:r>
      <w:r>
        <w:rPr>
          <w:rFonts w:hint="eastAsia"/>
          <w:szCs w:val="21"/>
        </w:rPr>
        <w:t xml:space="preserve"> effects on </w:t>
      </w:r>
      <w:r w:rsidRPr="005569A5">
        <w:rPr>
          <w:rFonts w:hint="eastAsia"/>
          <w:b/>
          <w:szCs w:val="21"/>
        </w:rPr>
        <w:t>Job Performance</w:t>
      </w:r>
    </w:p>
    <w:p w:rsidR="00FF2D2B" w:rsidRDefault="00FF2D2B" w:rsidP="00FF2D2B">
      <w:pPr>
        <w:rPr>
          <w:szCs w:val="21"/>
        </w:rPr>
      </w:pPr>
      <w:r>
        <w:rPr>
          <w:rFonts w:hint="eastAsia"/>
          <w:szCs w:val="21"/>
        </w:rPr>
        <w:t xml:space="preserve">-the higher hindrance stressor, the lower task performance </w:t>
      </w:r>
    </w:p>
    <w:p w:rsidR="00FF2D2B" w:rsidRDefault="00FF2D2B" w:rsidP="00FF2D2B">
      <w:pPr>
        <w:rPr>
          <w:szCs w:val="21"/>
        </w:rPr>
      </w:pPr>
      <w:r>
        <w:rPr>
          <w:rFonts w:hint="eastAsia"/>
          <w:szCs w:val="21"/>
        </w:rPr>
        <w:t>-no effects on citizenship behavior or counterproductive behavior</w:t>
      </w:r>
    </w:p>
    <w:p w:rsidR="00FF2D2B" w:rsidRDefault="00FF2D2B" w:rsidP="00FF2D2B">
      <w:pPr>
        <w:rPr>
          <w:szCs w:val="21"/>
        </w:rPr>
      </w:pPr>
    </w:p>
    <w:p w:rsidR="00FF2D2B" w:rsidRDefault="00FF2D2B" w:rsidP="00FF2D2B">
      <w:pPr>
        <w:rPr>
          <w:szCs w:val="21"/>
        </w:rPr>
      </w:pPr>
      <w:r w:rsidRPr="005569A5">
        <w:rPr>
          <w:rFonts w:hint="eastAsia"/>
          <w:b/>
          <w:szCs w:val="21"/>
        </w:rPr>
        <w:t>Hindrance Stressor</w:t>
      </w:r>
      <w:r>
        <w:rPr>
          <w:rFonts w:hint="eastAsia"/>
          <w:szCs w:val="21"/>
        </w:rPr>
        <w:t xml:space="preserve"> has </w:t>
      </w:r>
      <w:r w:rsidRPr="005569A5">
        <w:rPr>
          <w:rFonts w:hint="eastAsia"/>
          <w:b/>
          <w:szCs w:val="21"/>
          <w:u w:val="single"/>
        </w:rPr>
        <w:t>strong negative</w:t>
      </w:r>
      <w:r>
        <w:rPr>
          <w:rFonts w:hint="eastAsia"/>
          <w:szCs w:val="21"/>
        </w:rPr>
        <w:t xml:space="preserve"> effects on </w:t>
      </w:r>
      <w:r w:rsidRPr="005569A5">
        <w:rPr>
          <w:rFonts w:hint="eastAsia"/>
          <w:b/>
          <w:szCs w:val="21"/>
        </w:rPr>
        <w:t>Organizational Commitment</w:t>
      </w:r>
    </w:p>
    <w:p w:rsidR="00FF2D2B" w:rsidRDefault="00FF2D2B" w:rsidP="00FF2D2B">
      <w:pPr>
        <w:rPr>
          <w:szCs w:val="21"/>
        </w:rPr>
      </w:pPr>
      <w:r>
        <w:rPr>
          <w:rFonts w:hint="eastAsia"/>
          <w:szCs w:val="21"/>
        </w:rPr>
        <w:t xml:space="preserve">-the higher hindrance stressor, the lower affective commitment and normative commitment </w:t>
      </w:r>
    </w:p>
    <w:p w:rsidR="00FF2D2B" w:rsidRDefault="00FF2D2B" w:rsidP="00FF2D2B">
      <w:pPr>
        <w:rPr>
          <w:szCs w:val="21"/>
        </w:rPr>
      </w:pPr>
      <w:r>
        <w:rPr>
          <w:rFonts w:hint="eastAsia"/>
          <w:szCs w:val="21"/>
        </w:rPr>
        <w:t>-weaker effects on continuance commitment</w:t>
      </w:r>
    </w:p>
    <w:p w:rsidR="00FF2D2B" w:rsidRDefault="00FF2D2B" w:rsidP="00FF2D2B">
      <w:pPr>
        <w:rPr>
          <w:szCs w:val="21"/>
        </w:rPr>
      </w:pPr>
    </w:p>
    <w:p w:rsidR="00FF2D2B" w:rsidRDefault="00FF2D2B" w:rsidP="00FF2D2B">
      <w:pPr>
        <w:rPr>
          <w:szCs w:val="21"/>
        </w:rPr>
      </w:pPr>
      <w:r>
        <w:rPr>
          <w:rFonts w:hint="eastAsia"/>
          <w:szCs w:val="21"/>
        </w:rPr>
        <w:t>Figure 5-5 Effects of challenge stressors on performance and commitment</w:t>
      </w:r>
    </w:p>
    <w:p w:rsidR="00FF2D2B" w:rsidRDefault="00FF2D2B" w:rsidP="00FF2D2B">
      <w:pPr>
        <w:rPr>
          <w:szCs w:val="21"/>
        </w:rPr>
      </w:pPr>
      <w:r w:rsidRPr="00592D12">
        <w:rPr>
          <w:rFonts w:hint="eastAsia"/>
          <w:b/>
          <w:szCs w:val="21"/>
        </w:rPr>
        <w:t>Challenge Stressor</w:t>
      </w:r>
      <w:r>
        <w:rPr>
          <w:rFonts w:hint="eastAsia"/>
          <w:szCs w:val="21"/>
        </w:rPr>
        <w:t xml:space="preserve"> has </w:t>
      </w:r>
      <w:r w:rsidRPr="00592D12">
        <w:rPr>
          <w:rFonts w:hint="eastAsia"/>
          <w:b/>
          <w:szCs w:val="21"/>
          <w:u w:val="single"/>
        </w:rPr>
        <w:t>weak positive</w:t>
      </w:r>
      <w:r>
        <w:rPr>
          <w:rFonts w:hint="eastAsia"/>
          <w:szCs w:val="21"/>
        </w:rPr>
        <w:t xml:space="preserve"> effects on </w:t>
      </w:r>
      <w:r w:rsidRPr="00592D12">
        <w:rPr>
          <w:rFonts w:hint="eastAsia"/>
          <w:b/>
          <w:szCs w:val="21"/>
        </w:rPr>
        <w:t>Job Performance</w:t>
      </w:r>
    </w:p>
    <w:p w:rsidR="00FF2D2B" w:rsidRDefault="00FF2D2B" w:rsidP="00FF2D2B">
      <w:pPr>
        <w:rPr>
          <w:szCs w:val="21"/>
        </w:rPr>
      </w:pPr>
      <w:r>
        <w:rPr>
          <w:rFonts w:hint="eastAsia"/>
          <w:szCs w:val="21"/>
        </w:rPr>
        <w:t>-the higher challenge stressor, the higher task performance</w:t>
      </w:r>
    </w:p>
    <w:p w:rsidR="00FF2D2B" w:rsidRDefault="00FF2D2B" w:rsidP="00FF2D2B">
      <w:pPr>
        <w:rPr>
          <w:szCs w:val="21"/>
        </w:rPr>
      </w:pPr>
      <w:r>
        <w:rPr>
          <w:rFonts w:hint="eastAsia"/>
          <w:szCs w:val="21"/>
        </w:rPr>
        <w:t>-no effects on citizenship behavior or counterproductive behavior</w:t>
      </w:r>
    </w:p>
    <w:p w:rsidR="00FF2D2B" w:rsidRDefault="00FF2D2B" w:rsidP="00FF2D2B">
      <w:pPr>
        <w:rPr>
          <w:szCs w:val="21"/>
        </w:rPr>
      </w:pPr>
    </w:p>
    <w:p w:rsidR="00FF2D2B" w:rsidRDefault="00FF2D2B" w:rsidP="00FF2D2B">
      <w:pPr>
        <w:rPr>
          <w:szCs w:val="21"/>
        </w:rPr>
      </w:pPr>
      <w:r w:rsidRPr="00592D12">
        <w:rPr>
          <w:rFonts w:hint="eastAsia"/>
          <w:b/>
          <w:szCs w:val="21"/>
        </w:rPr>
        <w:t>Challenge Stressor</w:t>
      </w:r>
      <w:r>
        <w:rPr>
          <w:rFonts w:hint="eastAsia"/>
          <w:szCs w:val="21"/>
        </w:rPr>
        <w:t xml:space="preserve"> has </w:t>
      </w:r>
      <w:r w:rsidRPr="00592D12">
        <w:rPr>
          <w:rFonts w:hint="eastAsia"/>
          <w:b/>
          <w:szCs w:val="21"/>
          <w:u w:val="single"/>
        </w:rPr>
        <w:t>moderate positive</w:t>
      </w:r>
      <w:r>
        <w:rPr>
          <w:rFonts w:hint="eastAsia"/>
          <w:szCs w:val="21"/>
        </w:rPr>
        <w:t xml:space="preserve"> effects on </w:t>
      </w:r>
      <w:r w:rsidRPr="00592D12">
        <w:rPr>
          <w:rFonts w:hint="eastAsia"/>
          <w:b/>
          <w:szCs w:val="21"/>
        </w:rPr>
        <w:t>Organizational Commitment</w:t>
      </w:r>
    </w:p>
    <w:p w:rsidR="00FF2D2B" w:rsidRDefault="00FF2D2B" w:rsidP="00FF2D2B">
      <w:pPr>
        <w:rPr>
          <w:szCs w:val="21"/>
        </w:rPr>
      </w:pPr>
      <w:r>
        <w:rPr>
          <w:rFonts w:hint="eastAsia"/>
          <w:szCs w:val="21"/>
        </w:rPr>
        <w:t>-the higher challenge stressor, the higher</w:t>
      </w:r>
      <w:r>
        <w:rPr>
          <w:szCs w:val="21"/>
        </w:rPr>
        <w:t xml:space="preserve"> </w:t>
      </w:r>
      <w:r>
        <w:rPr>
          <w:rFonts w:hint="eastAsia"/>
          <w:szCs w:val="21"/>
        </w:rPr>
        <w:t>affective commitment and normative commitment</w:t>
      </w:r>
    </w:p>
    <w:p w:rsidR="00FF2D2B" w:rsidRDefault="00FF2D2B" w:rsidP="00FF2D2B">
      <w:pPr>
        <w:rPr>
          <w:szCs w:val="21"/>
        </w:rPr>
      </w:pPr>
      <w:r>
        <w:rPr>
          <w:rFonts w:hint="eastAsia"/>
          <w:szCs w:val="21"/>
        </w:rPr>
        <w:t>-weaker effects on continuance commitment</w:t>
      </w:r>
    </w:p>
    <w:p w:rsidR="00727AD0" w:rsidRDefault="00FF2D2B"/>
    <w:sectPr w:rsidR="00727AD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DengXian">
    <w:altName w:val="SimSun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D2B"/>
    <w:rsid w:val="002307C2"/>
    <w:rsid w:val="00603A78"/>
    <w:rsid w:val="00FF2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52C26F"/>
  <w15:chartTrackingRefBased/>
  <w15:docId w15:val="{5F851CF7-34D8-44C7-8E60-DD18FE7B3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2D2B"/>
    <w:pPr>
      <w:widowControl w:val="0"/>
      <w:spacing w:after="0" w:line="240" w:lineRule="auto"/>
      <w:jc w:val="both"/>
    </w:pPr>
    <w:rPr>
      <w:kern w:val="2"/>
      <w:sz w:val="21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F2D2B"/>
    <w:pPr>
      <w:spacing w:after="0" w:line="240" w:lineRule="auto"/>
    </w:pPr>
    <w:rPr>
      <w:kern w:val="2"/>
      <w:sz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893</Words>
  <Characters>5091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ZYQ</dc:creator>
  <cp:keywords/>
  <dc:description/>
  <cp:lastModifiedBy>ZYQ</cp:lastModifiedBy>
  <cp:revision>1</cp:revision>
  <dcterms:created xsi:type="dcterms:W3CDTF">2015-12-18T05:12:00Z</dcterms:created>
  <dcterms:modified xsi:type="dcterms:W3CDTF">2015-12-18T05:14:00Z</dcterms:modified>
</cp:coreProperties>
</file>