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79225E" w14:textId="77777777" w:rsidR="009F3E2E" w:rsidRDefault="00451A14" w:rsidP="00FE07DF">
      <w:pPr>
        <w:rPr>
          <w:rFonts w:ascii="Comic Sans MS" w:hAnsi="Comic Sans MS" w:cs="Arial"/>
          <w:b/>
          <w:color w:val="000000"/>
          <w:sz w:val="16"/>
          <w:szCs w:val="16"/>
          <w:highlight w:val="yellow"/>
          <w:u w:val="single"/>
          <w:lang w:val="en-CA"/>
        </w:rPr>
      </w:pPr>
      <w:r>
        <w:t>FOR THEO TEST</w:t>
      </w:r>
      <w:r>
        <w:br/>
      </w:r>
    </w:p>
    <w:p w14:paraId="12283383" w14:textId="77777777" w:rsidR="00451A14" w:rsidRPr="00451A14" w:rsidRDefault="00451A14" w:rsidP="00451A14">
      <w:pPr>
        <w:shd w:val="clear" w:color="auto" w:fill="FFFFFF"/>
        <w:spacing w:before="100" w:beforeAutospacing="1" w:after="100" w:afterAutospacing="1"/>
        <w:rPr>
          <w:rFonts w:ascii="Arial" w:hAnsi="Arial" w:cs="Arial"/>
          <w:b/>
          <w:color w:val="000000"/>
          <w:sz w:val="16"/>
          <w:szCs w:val="16"/>
          <w:u w:val="single"/>
          <w:lang w:val="en-CA"/>
        </w:rPr>
      </w:pPr>
      <w:r w:rsidRPr="00451A14">
        <w:rPr>
          <w:rFonts w:ascii="Comic Sans MS" w:hAnsi="Comic Sans MS" w:cs="Arial"/>
          <w:b/>
          <w:color w:val="000000"/>
          <w:sz w:val="16"/>
          <w:szCs w:val="16"/>
          <w:highlight w:val="yellow"/>
          <w:u w:val="single"/>
          <w:lang w:val="en-CA"/>
        </w:rPr>
        <w:t>Lesson 2: Christianity in the Roman World</w:t>
      </w:r>
    </w:p>
    <w:p w14:paraId="2B4CE762" w14:textId="77777777" w:rsidR="00451A14" w:rsidRPr="00451A14" w:rsidRDefault="00451A14" w:rsidP="00451A14">
      <w:pPr>
        <w:numPr>
          <w:ilvl w:val="0"/>
          <w:numId w:val="1"/>
        </w:numPr>
        <w:shd w:val="clear" w:color="auto" w:fill="FFFFFF"/>
        <w:spacing w:after="225"/>
        <w:ind w:left="450"/>
        <w:rPr>
          <w:rFonts w:ascii="Arial" w:eastAsia="Times New Roman" w:hAnsi="Arial" w:cs="Arial"/>
          <w:color w:val="000000"/>
          <w:sz w:val="16"/>
          <w:szCs w:val="16"/>
          <w:lang w:val="en-CA"/>
        </w:rPr>
      </w:pPr>
      <w:r w:rsidRPr="00451A14">
        <w:rPr>
          <w:rFonts w:ascii="Comic Sans MS" w:eastAsia="Times New Roman" w:hAnsi="Comic Sans MS" w:cs="Arial"/>
          <w:color w:val="000000"/>
          <w:sz w:val="16"/>
          <w:szCs w:val="16"/>
          <w:lang w:val="en-CA"/>
        </w:rPr>
        <w:t>The Roman World</w:t>
      </w:r>
    </w:p>
    <w:p w14:paraId="40555652" w14:textId="77777777" w:rsidR="00451A14" w:rsidRPr="00451A14" w:rsidRDefault="00451A14" w:rsidP="00451A14">
      <w:pPr>
        <w:numPr>
          <w:ilvl w:val="1"/>
          <w:numId w:val="1"/>
        </w:numPr>
        <w:shd w:val="clear" w:color="auto" w:fill="FFFFFF"/>
        <w:spacing w:after="225"/>
        <w:ind w:left="900"/>
        <w:rPr>
          <w:rFonts w:ascii="Arial" w:eastAsia="Times New Roman" w:hAnsi="Arial" w:cs="Arial"/>
          <w:color w:val="000000"/>
          <w:sz w:val="16"/>
          <w:szCs w:val="16"/>
          <w:lang w:val="en-CA"/>
        </w:rPr>
      </w:pPr>
      <w:r w:rsidRPr="00451A14">
        <w:rPr>
          <w:rFonts w:ascii="Comic Sans MS" w:eastAsia="Times New Roman" w:hAnsi="Comic Sans MS" w:cs="Arial"/>
          <w:color w:val="000000"/>
          <w:sz w:val="16"/>
          <w:szCs w:val="16"/>
          <w:lang w:val="en-CA"/>
        </w:rPr>
        <w:t>Animated map of the Roman world (from 510 BC to 1453 AD)</w:t>
      </w:r>
    </w:p>
    <w:p w14:paraId="24DD58B7" w14:textId="77777777" w:rsidR="00451A14" w:rsidRPr="00451A14" w:rsidRDefault="00451A14" w:rsidP="00451A14">
      <w:pPr>
        <w:numPr>
          <w:ilvl w:val="0"/>
          <w:numId w:val="1"/>
        </w:numPr>
        <w:shd w:val="clear" w:color="auto" w:fill="FFFFFF"/>
        <w:spacing w:after="225"/>
        <w:ind w:left="450"/>
        <w:rPr>
          <w:rFonts w:ascii="Arial" w:eastAsia="Times New Roman" w:hAnsi="Arial" w:cs="Arial"/>
          <w:color w:val="000000"/>
          <w:sz w:val="16"/>
          <w:szCs w:val="16"/>
          <w:lang w:val="en-CA"/>
        </w:rPr>
      </w:pPr>
      <w:r w:rsidRPr="00451A14">
        <w:rPr>
          <w:rFonts w:ascii="Comic Sans MS" w:eastAsia="Times New Roman" w:hAnsi="Comic Sans MS" w:cs="Arial"/>
          <w:color w:val="000000"/>
          <w:sz w:val="16"/>
          <w:szCs w:val="16"/>
          <w:lang w:val="en-CA"/>
        </w:rPr>
        <w:t>Roman Society</w:t>
      </w:r>
    </w:p>
    <w:p w14:paraId="5AA11E8C" w14:textId="77777777" w:rsidR="00451A14" w:rsidRPr="00451A14" w:rsidRDefault="00451A14" w:rsidP="00451A14">
      <w:pPr>
        <w:numPr>
          <w:ilvl w:val="0"/>
          <w:numId w:val="1"/>
        </w:numPr>
        <w:shd w:val="clear" w:color="auto" w:fill="FFFFFF"/>
        <w:spacing w:after="225"/>
        <w:ind w:left="450"/>
        <w:rPr>
          <w:rFonts w:ascii="Arial" w:eastAsia="Times New Roman" w:hAnsi="Arial" w:cs="Arial"/>
          <w:color w:val="000000"/>
          <w:sz w:val="16"/>
          <w:szCs w:val="16"/>
          <w:lang w:val="en-CA"/>
        </w:rPr>
      </w:pPr>
      <w:r w:rsidRPr="00451A14">
        <w:rPr>
          <w:rFonts w:ascii="Comic Sans MS" w:eastAsia="Times New Roman" w:hAnsi="Comic Sans MS" w:cs="Arial"/>
          <w:color w:val="000000"/>
          <w:sz w:val="16"/>
          <w:szCs w:val="16"/>
          <w:lang w:val="en-CA"/>
        </w:rPr>
        <w:t>Roman Religion</w:t>
      </w:r>
    </w:p>
    <w:p w14:paraId="721DD84B" w14:textId="77777777" w:rsidR="00451A14" w:rsidRPr="00451A14" w:rsidRDefault="00451A14" w:rsidP="00451A14">
      <w:pPr>
        <w:numPr>
          <w:ilvl w:val="0"/>
          <w:numId w:val="1"/>
        </w:numPr>
        <w:shd w:val="clear" w:color="auto" w:fill="FFFFFF"/>
        <w:spacing w:after="225"/>
        <w:ind w:left="450"/>
        <w:rPr>
          <w:rFonts w:ascii="Arial" w:eastAsia="Times New Roman" w:hAnsi="Arial" w:cs="Arial"/>
          <w:color w:val="000000"/>
          <w:sz w:val="16"/>
          <w:szCs w:val="16"/>
          <w:lang w:val="en-CA"/>
        </w:rPr>
      </w:pPr>
      <w:r w:rsidRPr="00451A14">
        <w:rPr>
          <w:rFonts w:ascii="Comic Sans MS" w:eastAsia="Times New Roman" w:hAnsi="Comic Sans MS" w:cs="Arial"/>
          <w:color w:val="000000"/>
          <w:sz w:val="16"/>
          <w:szCs w:val="16"/>
          <w:lang w:val="en-CA"/>
        </w:rPr>
        <w:t>The Role of Religion in Roman Society</w:t>
      </w:r>
    </w:p>
    <w:p w14:paraId="7DFFA39D" w14:textId="77777777" w:rsidR="00451A14" w:rsidRPr="00451A14" w:rsidRDefault="00451A14" w:rsidP="00451A14">
      <w:pPr>
        <w:numPr>
          <w:ilvl w:val="0"/>
          <w:numId w:val="1"/>
        </w:numPr>
        <w:shd w:val="clear" w:color="auto" w:fill="FFFFFF"/>
        <w:spacing w:after="225"/>
        <w:ind w:left="450"/>
        <w:rPr>
          <w:rFonts w:ascii="Arial" w:eastAsia="Times New Roman" w:hAnsi="Arial" w:cs="Arial"/>
          <w:color w:val="000000"/>
          <w:sz w:val="16"/>
          <w:szCs w:val="16"/>
          <w:lang w:val="en-CA"/>
        </w:rPr>
      </w:pPr>
      <w:r w:rsidRPr="00451A14">
        <w:rPr>
          <w:rFonts w:ascii="Comic Sans MS" w:eastAsia="Times New Roman" w:hAnsi="Comic Sans MS" w:cs="Arial"/>
          <w:color w:val="000000"/>
          <w:sz w:val="16"/>
          <w:szCs w:val="16"/>
          <w:lang w:val="en-CA"/>
        </w:rPr>
        <w:t>Opposition to New Religious Movements</w:t>
      </w:r>
    </w:p>
    <w:p w14:paraId="5334AD4E" w14:textId="77777777" w:rsidR="00451A14" w:rsidRPr="00451A14" w:rsidRDefault="00451A14" w:rsidP="00451A14">
      <w:pPr>
        <w:numPr>
          <w:ilvl w:val="1"/>
          <w:numId w:val="1"/>
        </w:numPr>
        <w:shd w:val="clear" w:color="auto" w:fill="FFFFFF"/>
        <w:spacing w:after="225"/>
        <w:ind w:left="900"/>
        <w:rPr>
          <w:rFonts w:ascii="Arial" w:eastAsia="Times New Roman" w:hAnsi="Arial" w:cs="Arial"/>
          <w:color w:val="000000"/>
          <w:sz w:val="16"/>
          <w:szCs w:val="16"/>
          <w:lang w:val="en-CA"/>
        </w:rPr>
      </w:pPr>
      <w:r w:rsidRPr="00451A14">
        <w:rPr>
          <w:rFonts w:ascii="Comic Sans MS" w:eastAsia="Times New Roman" w:hAnsi="Comic Sans MS" w:cs="Arial"/>
          <w:color w:val="000000"/>
          <w:sz w:val="16"/>
          <w:szCs w:val="16"/>
          <w:lang w:val="en-CA"/>
        </w:rPr>
        <w:t>Roman opposition to new religious movements (video)</w:t>
      </w:r>
    </w:p>
    <w:p w14:paraId="26E95923" w14:textId="77777777" w:rsidR="00451A14" w:rsidRPr="00451A14" w:rsidRDefault="00451A14" w:rsidP="00451A14">
      <w:pPr>
        <w:numPr>
          <w:ilvl w:val="0"/>
          <w:numId w:val="1"/>
        </w:numPr>
        <w:shd w:val="clear" w:color="auto" w:fill="FFFFFF"/>
        <w:spacing w:after="225"/>
        <w:ind w:left="450"/>
        <w:rPr>
          <w:rFonts w:ascii="Arial" w:eastAsia="Times New Roman" w:hAnsi="Arial" w:cs="Arial"/>
          <w:color w:val="000000"/>
          <w:sz w:val="16"/>
          <w:szCs w:val="16"/>
          <w:lang w:val="en-CA"/>
        </w:rPr>
      </w:pPr>
      <w:r w:rsidRPr="00451A14">
        <w:rPr>
          <w:rFonts w:ascii="Comic Sans MS" w:eastAsia="Times New Roman" w:hAnsi="Comic Sans MS" w:cs="Arial"/>
          <w:color w:val="000000"/>
          <w:sz w:val="16"/>
          <w:szCs w:val="16"/>
          <w:lang w:val="en-CA"/>
        </w:rPr>
        <w:t>Opposition to Christianity</w:t>
      </w:r>
    </w:p>
    <w:p w14:paraId="610D5859" w14:textId="77777777" w:rsidR="00451A14" w:rsidRDefault="00451A14" w:rsidP="00451A14">
      <w:pPr>
        <w:shd w:val="clear" w:color="auto" w:fill="FFFFFF"/>
        <w:spacing w:before="100" w:beforeAutospacing="1" w:after="100" w:afterAutospacing="1"/>
        <w:rPr>
          <w:rFonts w:ascii="Comic Sans MS" w:hAnsi="Comic Sans MS" w:cs="Arial"/>
          <w:color w:val="000000"/>
          <w:sz w:val="16"/>
          <w:szCs w:val="16"/>
          <w:lang w:val="en-CA"/>
        </w:rPr>
      </w:pPr>
      <w:r w:rsidRPr="00451A14">
        <w:rPr>
          <w:rFonts w:ascii="Comic Sans MS" w:hAnsi="Comic Sans MS" w:cs="Arial"/>
          <w:color w:val="000000"/>
          <w:sz w:val="16"/>
          <w:szCs w:val="16"/>
          <w:lang w:val="en-CA"/>
        </w:rPr>
        <w:t xml:space="preserve">Listen to Dr. </w:t>
      </w:r>
      <w:proofErr w:type="spellStart"/>
      <w:r w:rsidRPr="00451A14">
        <w:rPr>
          <w:rFonts w:ascii="Comic Sans MS" w:hAnsi="Comic Sans MS" w:cs="Arial"/>
          <w:color w:val="000000"/>
          <w:sz w:val="16"/>
          <w:szCs w:val="16"/>
          <w:lang w:val="en-CA"/>
        </w:rPr>
        <w:t>Turcescu's</w:t>
      </w:r>
      <w:proofErr w:type="spellEnd"/>
      <w:r w:rsidRPr="00451A14">
        <w:rPr>
          <w:rFonts w:ascii="Comic Sans MS" w:hAnsi="Comic Sans MS" w:cs="Arial"/>
          <w:color w:val="000000"/>
          <w:sz w:val="16"/>
          <w:szCs w:val="16"/>
          <w:lang w:val="en-CA"/>
        </w:rPr>
        <w:t xml:space="preserve"> descriptive audio recording: Christianity in the Roman World </w:t>
      </w:r>
      <w:proofErr w:type="spellStart"/>
      <w:r w:rsidRPr="00451A14">
        <w:rPr>
          <w:rFonts w:ascii="Comic Sans MS" w:hAnsi="Comic Sans MS" w:cs="Arial"/>
          <w:color w:val="000000"/>
          <w:sz w:val="16"/>
          <w:szCs w:val="16"/>
          <w:lang w:val="en-CA"/>
        </w:rPr>
        <w:t>Vallée</w:t>
      </w:r>
      <w:proofErr w:type="spellEnd"/>
      <w:r w:rsidRPr="00451A14">
        <w:rPr>
          <w:rFonts w:ascii="Comic Sans MS" w:hAnsi="Comic Sans MS" w:cs="Arial"/>
          <w:color w:val="000000"/>
          <w:sz w:val="16"/>
          <w:szCs w:val="16"/>
          <w:lang w:val="en-CA"/>
        </w:rPr>
        <w:t>: Chapter 1: Christianity in the Roman World, pages 11-22</w:t>
      </w:r>
    </w:p>
    <w:p w14:paraId="580336DB" w14:textId="77777777" w:rsidR="00A24C3F" w:rsidRPr="00451A14" w:rsidRDefault="00A24C3F" w:rsidP="00FE07DF">
      <w:pPr>
        <w:rPr>
          <w:rFonts w:ascii="Arial" w:hAnsi="Arial" w:cs="Arial"/>
          <w:color w:val="000000"/>
          <w:sz w:val="16"/>
          <w:szCs w:val="16"/>
          <w:lang w:val="en-CA"/>
        </w:rPr>
      </w:pPr>
      <w:r w:rsidRPr="00A24C3F">
        <w:rPr>
          <w:rFonts w:ascii="Tahoma" w:eastAsia="Times New Roman" w:hAnsi="Tahoma" w:cs="Times New Roman"/>
          <w:color w:val="000000"/>
          <w:sz w:val="18"/>
          <w:szCs w:val="18"/>
          <w:lang w:val="en-CA"/>
        </w:rPr>
        <w:br/>
      </w:r>
    </w:p>
    <w:p w14:paraId="0E5C5850" w14:textId="77777777" w:rsidR="00451A14" w:rsidRPr="00451A14" w:rsidRDefault="00451A14" w:rsidP="00451A14">
      <w:pPr>
        <w:shd w:val="clear" w:color="auto" w:fill="FFFFFF"/>
        <w:spacing w:before="100" w:beforeAutospacing="1" w:after="100" w:afterAutospacing="1"/>
        <w:rPr>
          <w:rFonts w:ascii="Arial" w:hAnsi="Arial" w:cs="Arial"/>
          <w:color w:val="000000"/>
          <w:sz w:val="16"/>
          <w:szCs w:val="16"/>
          <w:lang w:val="en-CA"/>
        </w:rPr>
      </w:pPr>
      <w:r w:rsidRPr="00451A14">
        <w:rPr>
          <w:rFonts w:ascii="Comic Sans MS" w:hAnsi="Comic Sans MS" w:cs="Arial"/>
          <w:b/>
          <w:bCs/>
          <w:color w:val="000000"/>
          <w:sz w:val="16"/>
          <w:szCs w:val="16"/>
          <w:highlight w:val="yellow"/>
          <w:u w:val="single"/>
          <w:lang w:val="en-CA"/>
        </w:rPr>
        <w:t>Lesson 3: The Jewish legacy</w:t>
      </w:r>
    </w:p>
    <w:p w14:paraId="07B4A5FF" w14:textId="77777777" w:rsidR="00451A14" w:rsidRPr="00451A14" w:rsidRDefault="00451A14" w:rsidP="00451A14">
      <w:pPr>
        <w:shd w:val="clear" w:color="auto" w:fill="FFFFFF"/>
        <w:spacing w:before="100" w:beforeAutospacing="1" w:after="100" w:afterAutospacing="1"/>
        <w:rPr>
          <w:rFonts w:ascii="Arial" w:hAnsi="Arial" w:cs="Arial"/>
          <w:color w:val="000000"/>
          <w:sz w:val="16"/>
          <w:szCs w:val="16"/>
          <w:lang w:val="en-CA"/>
        </w:rPr>
      </w:pPr>
      <w:r w:rsidRPr="00451A14">
        <w:rPr>
          <w:rFonts w:ascii="Comic Sans MS" w:hAnsi="Comic Sans MS" w:cs="Arial"/>
          <w:color w:val="000000"/>
          <w:sz w:val="16"/>
          <w:szCs w:val="16"/>
          <w:lang w:val="en-CA"/>
        </w:rPr>
        <w:t>History of the Jewish People (slides 2-3)</w:t>
      </w:r>
    </w:p>
    <w:p w14:paraId="3850CC34" w14:textId="77777777" w:rsidR="00451A14" w:rsidRPr="00451A14" w:rsidRDefault="00451A14" w:rsidP="00451A14">
      <w:pPr>
        <w:shd w:val="clear" w:color="auto" w:fill="FFFFFF"/>
        <w:spacing w:before="100" w:beforeAutospacing="1" w:after="100" w:afterAutospacing="1"/>
        <w:rPr>
          <w:rFonts w:ascii="Arial" w:hAnsi="Arial" w:cs="Arial"/>
          <w:color w:val="000000"/>
          <w:sz w:val="16"/>
          <w:szCs w:val="16"/>
          <w:lang w:val="en-CA"/>
        </w:rPr>
      </w:pPr>
      <w:r w:rsidRPr="00451A14">
        <w:rPr>
          <w:rFonts w:ascii="Comic Sans MS" w:hAnsi="Comic Sans MS" w:cs="Arial"/>
          <w:color w:val="000000"/>
          <w:sz w:val="16"/>
          <w:szCs w:val="16"/>
          <w:lang w:val="en-CA"/>
        </w:rPr>
        <w:t>Biblical Stories</w:t>
      </w:r>
    </w:p>
    <w:p w14:paraId="0EB6B2F2" w14:textId="77777777" w:rsidR="00451A14" w:rsidRPr="00451A14" w:rsidRDefault="00451A14" w:rsidP="00451A14">
      <w:pPr>
        <w:shd w:val="clear" w:color="auto" w:fill="FFFFFF"/>
        <w:spacing w:before="100" w:beforeAutospacing="1" w:after="100" w:afterAutospacing="1"/>
        <w:rPr>
          <w:rFonts w:ascii="Arial" w:hAnsi="Arial" w:cs="Arial"/>
          <w:color w:val="000000"/>
          <w:sz w:val="16"/>
          <w:szCs w:val="16"/>
          <w:lang w:val="en-CA"/>
        </w:rPr>
      </w:pPr>
      <w:r w:rsidRPr="00451A14">
        <w:rPr>
          <w:rFonts w:ascii="Comic Sans MS" w:hAnsi="Comic Sans MS" w:cs="Arial"/>
          <w:color w:val="000000"/>
          <w:sz w:val="16"/>
          <w:szCs w:val="16"/>
          <w:lang w:val="en-CA"/>
        </w:rPr>
        <w:t>From Creation to the God of Abraham</w:t>
      </w:r>
    </w:p>
    <w:p w14:paraId="11FBAF68" w14:textId="77777777" w:rsidR="00451A14" w:rsidRPr="00451A14" w:rsidRDefault="00451A14" w:rsidP="00451A14">
      <w:pPr>
        <w:shd w:val="clear" w:color="auto" w:fill="FFFFFF"/>
        <w:spacing w:before="100" w:beforeAutospacing="1" w:after="100" w:afterAutospacing="1"/>
        <w:rPr>
          <w:rFonts w:ascii="Arial" w:hAnsi="Arial" w:cs="Arial"/>
          <w:color w:val="000000"/>
          <w:sz w:val="16"/>
          <w:szCs w:val="16"/>
          <w:lang w:val="en-CA"/>
        </w:rPr>
      </w:pPr>
      <w:r w:rsidRPr="00451A14">
        <w:rPr>
          <w:rFonts w:ascii="Comic Sans MS" w:hAnsi="Comic Sans MS" w:cs="Arial"/>
          <w:color w:val="000000"/>
          <w:sz w:val="16"/>
          <w:szCs w:val="16"/>
          <w:lang w:val="en-CA"/>
        </w:rPr>
        <w:t>Egypt: Bondage and Exodus</w:t>
      </w:r>
    </w:p>
    <w:p w14:paraId="7F84D2D0" w14:textId="77777777" w:rsidR="00451A14" w:rsidRPr="00451A14" w:rsidRDefault="00451A14" w:rsidP="00451A14">
      <w:pPr>
        <w:shd w:val="clear" w:color="auto" w:fill="FFFFFF"/>
        <w:spacing w:before="100" w:beforeAutospacing="1" w:after="100" w:afterAutospacing="1"/>
        <w:rPr>
          <w:rFonts w:ascii="Arial" w:hAnsi="Arial" w:cs="Arial"/>
          <w:color w:val="000000"/>
          <w:sz w:val="16"/>
          <w:szCs w:val="16"/>
          <w:lang w:val="en-CA"/>
        </w:rPr>
      </w:pPr>
      <w:r w:rsidRPr="00451A14">
        <w:rPr>
          <w:rFonts w:ascii="Comic Sans MS" w:hAnsi="Comic Sans MS" w:cs="Arial"/>
          <w:color w:val="000000"/>
          <w:sz w:val="16"/>
          <w:szCs w:val="16"/>
          <w:lang w:val="en-CA"/>
        </w:rPr>
        <w:t>The First Temple of Jerusalem</w:t>
      </w:r>
    </w:p>
    <w:p w14:paraId="259871F2" w14:textId="77777777" w:rsidR="00451A14" w:rsidRPr="00451A14" w:rsidRDefault="00451A14" w:rsidP="00451A14">
      <w:pPr>
        <w:shd w:val="clear" w:color="auto" w:fill="FFFFFF"/>
        <w:spacing w:before="100" w:beforeAutospacing="1" w:after="100" w:afterAutospacing="1"/>
        <w:rPr>
          <w:rFonts w:ascii="Arial" w:hAnsi="Arial" w:cs="Arial"/>
          <w:color w:val="000000"/>
          <w:sz w:val="16"/>
          <w:szCs w:val="16"/>
          <w:lang w:val="en-CA"/>
        </w:rPr>
      </w:pPr>
      <w:r w:rsidRPr="00451A14">
        <w:rPr>
          <w:rFonts w:ascii="Comic Sans MS" w:hAnsi="Comic Sans MS" w:cs="Arial"/>
          <w:color w:val="000000"/>
          <w:sz w:val="16"/>
          <w:szCs w:val="16"/>
          <w:lang w:val="en-CA"/>
        </w:rPr>
        <w:t>Return to Jerusalem</w:t>
      </w:r>
    </w:p>
    <w:p w14:paraId="64581878" w14:textId="77777777" w:rsidR="00451A14" w:rsidRPr="00451A14" w:rsidRDefault="00451A14" w:rsidP="00451A14">
      <w:pPr>
        <w:shd w:val="clear" w:color="auto" w:fill="FFFFFF"/>
        <w:spacing w:before="100" w:beforeAutospacing="1" w:after="100" w:afterAutospacing="1"/>
        <w:rPr>
          <w:rFonts w:ascii="Arial" w:hAnsi="Arial" w:cs="Arial"/>
          <w:color w:val="000000"/>
          <w:sz w:val="16"/>
          <w:szCs w:val="16"/>
          <w:lang w:val="en-CA"/>
        </w:rPr>
      </w:pPr>
      <w:r w:rsidRPr="00451A14">
        <w:rPr>
          <w:rFonts w:ascii="Comic Sans MS" w:hAnsi="Comic Sans MS" w:cs="Arial"/>
          <w:color w:val="000000"/>
          <w:sz w:val="16"/>
          <w:szCs w:val="16"/>
          <w:lang w:val="en-CA"/>
        </w:rPr>
        <w:t>Jewish Groups around the Year 0</w:t>
      </w:r>
    </w:p>
    <w:p w14:paraId="22AF9F58" w14:textId="77777777" w:rsidR="00451A14" w:rsidRPr="00451A14" w:rsidRDefault="00451A14" w:rsidP="00451A14">
      <w:pPr>
        <w:numPr>
          <w:ilvl w:val="0"/>
          <w:numId w:val="2"/>
        </w:numPr>
        <w:shd w:val="clear" w:color="auto" w:fill="FFFFFF"/>
        <w:spacing w:after="225"/>
        <w:ind w:left="450"/>
        <w:rPr>
          <w:rFonts w:ascii="Arial" w:eastAsia="Times New Roman" w:hAnsi="Arial" w:cs="Arial"/>
          <w:color w:val="000000"/>
          <w:sz w:val="16"/>
          <w:szCs w:val="16"/>
          <w:lang w:val="en-CA"/>
        </w:rPr>
      </w:pPr>
      <w:r w:rsidRPr="00451A14">
        <w:rPr>
          <w:rFonts w:ascii="Comic Sans MS" w:eastAsia="Times New Roman" w:hAnsi="Comic Sans MS" w:cs="Arial"/>
          <w:color w:val="000000"/>
          <w:sz w:val="16"/>
          <w:szCs w:val="16"/>
          <w:lang w:val="en-CA"/>
        </w:rPr>
        <w:t>Jewish Groups (video)</w:t>
      </w:r>
    </w:p>
    <w:p w14:paraId="4680AE16" w14:textId="77777777" w:rsidR="00451A14" w:rsidRPr="00451A14" w:rsidRDefault="00451A14" w:rsidP="00451A14">
      <w:pPr>
        <w:shd w:val="clear" w:color="auto" w:fill="FFFFFF"/>
        <w:spacing w:before="100" w:beforeAutospacing="1" w:after="100" w:afterAutospacing="1"/>
        <w:rPr>
          <w:rFonts w:ascii="Arial" w:hAnsi="Arial" w:cs="Arial"/>
          <w:color w:val="000000"/>
          <w:sz w:val="16"/>
          <w:szCs w:val="16"/>
          <w:lang w:val="en-CA"/>
        </w:rPr>
      </w:pPr>
      <w:r w:rsidRPr="00451A14">
        <w:rPr>
          <w:rFonts w:ascii="Comic Sans MS" w:hAnsi="Comic Sans MS" w:cs="Arial"/>
          <w:color w:val="000000"/>
          <w:sz w:val="16"/>
          <w:szCs w:val="16"/>
          <w:lang w:val="en-CA"/>
        </w:rPr>
        <w:t>Rabbinic Judaism</w:t>
      </w:r>
    </w:p>
    <w:p w14:paraId="51A367E5" w14:textId="77777777" w:rsidR="00451A14" w:rsidRPr="00451A14" w:rsidRDefault="00451A14" w:rsidP="00451A14">
      <w:pPr>
        <w:numPr>
          <w:ilvl w:val="0"/>
          <w:numId w:val="3"/>
        </w:numPr>
        <w:shd w:val="clear" w:color="auto" w:fill="FFFFFF"/>
        <w:spacing w:after="225"/>
        <w:ind w:left="450"/>
        <w:rPr>
          <w:rFonts w:ascii="Arial" w:eastAsia="Times New Roman" w:hAnsi="Arial" w:cs="Arial"/>
          <w:color w:val="000000"/>
          <w:sz w:val="16"/>
          <w:szCs w:val="16"/>
          <w:lang w:val="en-CA"/>
        </w:rPr>
      </w:pPr>
      <w:r w:rsidRPr="00451A14">
        <w:rPr>
          <w:rFonts w:ascii="Comic Sans MS" w:eastAsia="Times New Roman" w:hAnsi="Comic Sans MS" w:cs="Arial"/>
          <w:color w:val="000000"/>
          <w:sz w:val="16"/>
          <w:szCs w:val="16"/>
          <w:lang w:val="en-CA"/>
        </w:rPr>
        <w:t>Rabbinic Judaism (video)</w:t>
      </w:r>
    </w:p>
    <w:p w14:paraId="04D5973C" w14:textId="77777777" w:rsidR="00451A14" w:rsidRPr="00451A14" w:rsidRDefault="00451A14" w:rsidP="00451A14">
      <w:pPr>
        <w:shd w:val="clear" w:color="auto" w:fill="FFFFFF"/>
        <w:spacing w:before="100" w:beforeAutospacing="1" w:after="100" w:afterAutospacing="1"/>
        <w:rPr>
          <w:rFonts w:ascii="Arial" w:hAnsi="Arial" w:cs="Arial"/>
          <w:color w:val="000000"/>
          <w:sz w:val="16"/>
          <w:szCs w:val="16"/>
          <w:lang w:val="en-CA"/>
        </w:rPr>
      </w:pPr>
      <w:r w:rsidRPr="00451A14">
        <w:rPr>
          <w:rFonts w:ascii="Comic Sans MS" w:hAnsi="Comic Sans MS" w:cs="Arial"/>
          <w:color w:val="000000"/>
          <w:sz w:val="16"/>
          <w:szCs w:val="16"/>
          <w:lang w:val="en-CA"/>
        </w:rPr>
        <w:t>Perceptions of God</w:t>
      </w:r>
    </w:p>
    <w:p w14:paraId="11178083" w14:textId="77777777" w:rsidR="00451A14" w:rsidRPr="00451A14" w:rsidRDefault="00451A14" w:rsidP="00451A14">
      <w:pPr>
        <w:shd w:val="clear" w:color="auto" w:fill="FFFFFF"/>
        <w:spacing w:before="100" w:beforeAutospacing="1" w:after="100" w:afterAutospacing="1"/>
        <w:rPr>
          <w:rFonts w:ascii="Arial" w:hAnsi="Arial" w:cs="Arial"/>
          <w:color w:val="000000"/>
          <w:sz w:val="16"/>
          <w:szCs w:val="16"/>
          <w:lang w:val="en-CA"/>
        </w:rPr>
      </w:pPr>
      <w:r w:rsidRPr="00451A14">
        <w:rPr>
          <w:rFonts w:ascii="Comic Sans MS" w:hAnsi="Comic Sans MS" w:cs="Arial"/>
          <w:color w:val="000000"/>
          <w:sz w:val="16"/>
          <w:szCs w:val="16"/>
          <w:lang w:val="en-CA"/>
        </w:rPr>
        <w:lastRenderedPageBreak/>
        <w:t xml:space="preserve">Listen to Dr. </w:t>
      </w:r>
      <w:proofErr w:type="spellStart"/>
      <w:proofErr w:type="gramStart"/>
      <w:r w:rsidRPr="00451A14">
        <w:rPr>
          <w:rFonts w:ascii="Comic Sans MS" w:hAnsi="Comic Sans MS" w:cs="Arial"/>
          <w:color w:val="000000"/>
          <w:sz w:val="16"/>
          <w:szCs w:val="16"/>
          <w:lang w:val="en-CA"/>
        </w:rPr>
        <w:t>Turcescu's</w:t>
      </w:r>
      <w:proofErr w:type="spellEnd"/>
      <w:r w:rsidRPr="00451A14">
        <w:rPr>
          <w:rFonts w:ascii="Comic Sans MS" w:hAnsi="Comic Sans MS" w:cs="Arial"/>
          <w:color w:val="000000"/>
          <w:sz w:val="16"/>
          <w:szCs w:val="16"/>
          <w:lang w:val="en-CA"/>
        </w:rPr>
        <w:t>  descriptive</w:t>
      </w:r>
      <w:proofErr w:type="gramEnd"/>
      <w:r w:rsidRPr="00451A14">
        <w:rPr>
          <w:rFonts w:ascii="Comic Sans MS" w:hAnsi="Comic Sans MS" w:cs="Arial"/>
          <w:color w:val="000000"/>
          <w:sz w:val="16"/>
          <w:szCs w:val="16"/>
          <w:lang w:val="en-CA"/>
        </w:rPr>
        <w:t xml:space="preserve"> audio recording: The Jewish Legacy. </w:t>
      </w:r>
      <w:proofErr w:type="spellStart"/>
      <w:r w:rsidRPr="00451A14">
        <w:rPr>
          <w:rFonts w:ascii="Comic Sans MS" w:hAnsi="Comic Sans MS" w:cs="Arial"/>
          <w:color w:val="000000"/>
          <w:sz w:val="16"/>
          <w:szCs w:val="16"/>
          <w:lang w:val="en-CA"/>
        </w:rPr>
        <w:t>Vallée</w:t>
      </w:r>
      <w:proofErr w:type="spellEnd"/>
      <w:r w:rsidRPr="00451A14">
        <w:rPr>
          <w:rFonts w:ascii="Comic Sans MS" w:hAnsi="Comic Sans MS" w:cs="Arial"/>
          <w:color w:val="000000"/>
          <w:sz w:val="16"/>
          <w:szCs w:val="16"/>
          <w:lang w:val="en-CA"/>
        </w:rPr>
        <w:t xml:space="preserve"> - Chapter 2: The Jewish Legacy, pages 23-41 Listen to Dr. </w:t>
      </w:r>
      <w:proofErr w:type="spellStart"/>
      <w:proofErr w:type="gramStart"/>
      <w:r w:rsidRPr="00451A14">
        <w:rPr>
          <w:rFonts w:ascii="Comic Sans MS" w:hAnsi="Comic Sans MS" w:cs="Arial"/>
          <w:color w:val="000000"/>
          <w:sz w:val="16"/>
          <w:szCs w:val="16"/>
          <w:lang w:val="en-CA"/>
        </w:rPr>
        <w:t>Turcescu's</w:t>
      </w:r>
      <w:proofErr w:type="spellEnd"/>
      <w:r w:rsidRPr="00451A14">
        <w:rPr>
          <w:rFonts w:ascii="Comic Sans MS" w:hAnsi="Comic Sans MS" w:cs="Arial"/>
          <w:color w:val="000000"/>
          <w:sz w:val="16"/>
          <w:szCs w:val="16"/>
          <w:lang w:val="en-CA"/>
        </w:rPr>
        <w:t>  descriptive</w:t>
      </w:r>
      <w:proofErr w:type="gramEnd"/>
      <w:r w:rsidRPr="00451A14">
        <w:rPr>
          <w:rFonts w:ascii="Comic Sans MS" w:hAnsi="Comic Sans MS" w:cs="Arial"/>
          <w:color w:val="000000"/>
          <w:sz w:val="16"/>
          <w:szCs w:val="16"/>
          <w:lang w:val="en-CA"/>
        </w:rPr>
        <w:t xml:space="preserve"> audio recording: Dead Sea Scrolls Fragment (War Scroll)Read excerpt from the Dead Sea Scrolls: The War Scroll(Translation source: Canadian Museum of Civilization,</w:t>
      </w:r>
      <w:hyperlink r:id="rId6" w:history="1">
        <w:r w:rsidRPr="00451A14">
          <w:rPr>
            <w:rFonts w:ascii="Comic Sans MS" w:hAnsi="Comic Sans MS" w:cs="Arial"/>
            <w:b/>
            <w:bCs/>
            <w:color w:val="0166A7"/>
            <w:sz w:val="16"/>
            <w:szCs w:val="16"/>
            <w:u w:val="single"/>
            <w:lang w:val="en-CA"/>
          </w:rPr>
          <w:t>http://www.civilization.ca/civil/israel/isrel54e.html)</w:t>
        </w:r>
      </w:hyperlink>
    </w:p>
    <w:p w14:paraId="4DA9DF68" w14:textId="77777777" w:rsidR="00451A14" w:rsidRPr="00451A14" w:rsidRDefault="00451A14" w:rsidP="00451A14">
      <w:pPr>
        <w:shd w:val="clear" w:color="auto" w:fill="FFFFFF"/>
        <w:spacing w:before="100" w:beforeAutospacing="1" w:after="100" w:afterAutospacing="1"/>
        <w:rPr>
          <w:rFonts w:ascii="Arial" w:hAnsi="Arial" w:cs="Arial"/>
          <w:color w:val="000000"/>
          <w:sz w:val="16"/>
          <w:szCs w:val="16"/>
          <w:u w:val="single"/>
          <w:lang w:val="en-CA"/>
        </w:rPr>
      </w:pPr>
      <w:r w:rsidRPr="00451A14">
        <w:rPr>
          <w:rFonts w:ascii="Comic Sans MS" w:hAnsi="Comic Sans MS" w:cs="Arial"/>
          <w:b/>
          <w:bCs/>
          <w:color w:val="000000"/>
          <w:sz w:val="16"/>
          <w:szCs w:val="16"/>
          <w:highlight w:val="yellow"/>
          <w:lang w:val="en-CA"/>
        </w:rPr>
        <w:t>QUIZ 1: LESSONS 1-2-3: October 15</w:t>
      </w:r>
      <w:r w:rsidRPr="00451A14">
        <w:rPr>
          <w:rFonts w:ascii="Comic Sans MS" w:hAnsi="Comic Sans MS" w:cs="Arial"/>
          <w:b/>
          <w:bCs/>
          <w:color w:val="000000"/>
          <w:sz w:val="16"/>
          <w:szCs w:val="16"/>
          <w:highlight w:val="yellow"/>
          <w:vertAlign w:val="superscript"/>
          <w:lang w:val="en-CA"/>
        </w:rPr>
        <w:t>th</w:t>
      </w:r>
      <w:r w:rsidRPr="00451A14">
        <w:rPr>
          <w:rFonts w:ascii="Comic Sans MS" w:hAnsi="Comic Sans MS" w:cs="Arial"/>
          <w:b/>
          <w:bCs/>
          <w:color w:val="000000"/>
          <w:sz w:val="16"/>
          <w:szCs w:val="16"/>
          <w:highlight w:val="yellow"/>
          <w:lang w:val="en-CA"/>
        </w:rPr>
        <w:t>:</w:t>
      </w:r>
    </w:p>
    <w:p w14:paraId="08EC6D01" w14:textId="77777777" w:rsidR="005E2E9B" w:rsidRDefault="00451A14" w:rsidP="00451A14">
      <w:pPr>
        <w:shd w:val="clear" w:color="auto" w:fill="FFFFFF"/>
        <w:spacing w:before="100" w:beforeAutospacing="1" w:after="100" w:afterAutospacing="1"/>
        <w:jc w:val="both"/>
        <w:rPr>
          <w:rFonts w:ascii="Comic Sans MS" w:hAnsi="Comic Sans MS" w:cs="Arial"/>
          <w:color w:val="000000"/>
          <w:sz w:val="16"/>
          <w:szCs w:val="16"/>
          <w:lang w:val="en-CA"/>
        </w:rPr>
      </w:pPr>
      <w:r w:rsidRPr="00451A14">
        <w:rPr>
          <w:rFonts w:ascii="Comic Sans MS" w:hAnsi="Comic Sans MS" w:cs="Arial"/>
          <w:color w:val="000000"/>
          <w:sz w:val="16"/>
          <w:szCs w:val="16"/>
          <w:lang w:val="en-CA"/>
        </w:rPr>
        <w:t xml:space="preserve">If you encounter any technical problems, please contact the helpdesk immediately (with an email copy to your TA and Dr. </w:t>
      </w:r>
      <w:proofErr w:type="spellStart"/>
      <w:r w:rsidRPr="00451A14">
        <w:rPr>
          <w:rFonts w:ascii="Comic Sans MS" w:hAnsi="Comic Sans MS" w:cs="Arial"/>
          <w:color w:val="000000"/>
          <w:sz w:val="16"/>
          <w:szCs w:val="16"/>
          <w:lang w:val="en-CA"/>
        </w:rPr>
        <w:t>Turcescu</w:t>
      </w:r>
      <w:proofErr w:type="spellEnd"/>
      <w:r w:rsidRPr="00451A14">
        <w:rPr>
          <w:rFonts w:ascii="Comic Sans MS" w:hAnsi="Comic Sans MS" w:cs="Arial"/>
          <w:color w:val="000000"/>
          <w:sz w:val="16"/>
          <w:szCs w:val="16"/>
          <w:lang w:val="en-CA"/>
        </w:rPr>
        <w:t xml:space="preserve"> at theo206@econcordia.com). Please note that the helpdesk is open during regular hours (from 9:00-17:00h) and thus you may hear from them on the next day outside of that window.</w:t>
      </w:r>
    </w:p>
    <w:p w14:paraId="711E7921" w14:textId="77777777" w:rsidR="00FE07DF" w:rsidRDefault="00FE07DF"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3919E8EA" w14:textId="77777777" w:rsidR="005E2E9B" w:rsidRDefault="005E2E9B"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320931A6" w14:textId="77777777" w:rsidR="005E2E9B" w:rsidRDefault="005E2E9B"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25C28293" w14:textId="77777777" w:rsidR="005E2E9B" w:rsidRDefault="005E2E9B"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32181001" w14:textId="77777777" w:rsidR="005E2E9B" w:rsidRDefault="005E2E9B"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602ABE98" w14:textId="77777777" w:rsidR="005E2E9B" w:rsidRDefault="005E2E9B"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62DEAAF4" w14:textId="77777777" w:rsidR="005E2E9B" w:rsidRDefault="005E2E9B"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13513566" w14:textId="77777777" w:rsidR="005E2E9B" w:rsidRDefault="005E2E9B"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2D7A4CF8" w14:textId="77777777" w:rsidR="005E2E9B" w:rsidRDefault="005E2E9B"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47E78170" w14:textId="77777777" w:rsidR="005E2E9B" w:rsidRDefault="005E2E9B"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175D7A22" w14:textId="77777777" w:rsidR="005E2E9B" w:rsidRDefault="005E2E9B"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78233906" w14:textId="77777777" w:rsidR="005E2E9B" w:rsidRDefault="005E2E9B"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7A4F90BD" w14:textId="77777777" w:rsidR="005E2E9B" w:rsidRDefault="005E2E9B"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5970A2B6" w14:textId="77777777" w:rsidR="00FE07DF" w:rsidRDefault="00FE07DF"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511F0A4A" w14:textId="77777777" w:rsidR="00FE07DF" w:rsidRDefault="00FE07DF"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2EDAA17C" w14:textId="77777777" w:rsidR="00FE07DF" w:rsidRDefault="00FE07DF"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1471DB68" w14:textId="77777777" w:rsidR="00FE07DF" w:rsidRDefault="00FE07DF"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6EFAD196" w14:textId="77777777" w:rsidR="00FE07DF" w:rsidRDefault="00FE07DF"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27475929" w14:textId="77777777" w:rsidR="00FE07DF" w:rsidRDefault="00FE07DF"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7734427F" w14:textId="77777777" w:rsidR="00FE07DF" w:rsidRDefault="00FE07DF"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2AE802B7" w14:textId="77777777" w:rsidR="00FE07DF" w:rsidRDefault="00FE07DF" w:rsidP="00451A14">
      <w:pPr>
        <w:shd w:val="clear" w:color="auto" w:fill="FFFFFF"/>
        <w:spacing w:before="100" w:beforeAutospacing="1" w:after="100" w:afterAutospacing="1"/>
        <w:jc w:val="both"/>
        <w:rPr>
          <w:rFonts w:ascii="Comic Sans MS" w:hAnsi="Comic Sans MS" w:cs="Arial"/>
          <w:color w:val="000000"/>
          <w:sz w:val="16"/>
          <w:szCs w:val="16"/>
          <w:lang w:val="en-CA"/>
        </w:rPr>
      </w:pPr>
    </w:p>
    <w:p w14:paraId="21BCF4A2" w14:textId="77777777" w:rsidR="00FE07DF" w:rsidRDefault="00FE07DF" w:rsidP="00451A14">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LESSON 1: The Earliest Christian Writings</w:t>
      </w:r>
    </w:p>
    <w:p w14:paraId="6901AFA2" w14:textId="77777777" w:rsidR="009C5997" w:rsidRDefault="00B257D9" w:rsidP="00451A14">
      <w:pPr>
        <w:shd w:val="clear" w:color="auto" w:fill="FFFFFF"/>
        <w:spacing w:before="100" w:beforeAutospacing="1" w:after="100" w:afterAutospacing="1"/>
        <w:jc w:val="both"/>
        <w:rPr>
          <w:rFonts w:asciiTheme="majorHAnsi" w:hAnsiTheme="majorHAnsi" w:cs="Arial"/>
          <w:color w:val="000000"/>
          <w:lang w:val="en-CA"/>
        </w:rPr>
      </w:pPr>
      <w:r w:rsidRPr="00B257D9">
        <w:rPr>
          <w:rFonts w:asciiTheme="majorHAnsi" w:hAnsiTheme="majorHAnsi" w:cs="Arial"/>
          <w:color w:val="000000"/>
          <w:highlight w:val="yellow"/>
          <w:lang w:val="en-CA"/>
        </w:rPr>
        <w:t>Video:</w:t>
      </w:r>
      <w:r>
        <w:rPr>
          <w:rFonts w:asciiTheme="majorHAnsi" w:hAnsiTheme="majorHAnsi" w:cs="Arial"/>
          <w:color w:val="000000"/>
          <w:lang w:val="en-CA"/>
        </w:rPr>
        <w:t xml:space="preserve">  Methods of biblical interpretations (literal, allegorical – not face value, mystical </w:t>
      </w:r>
      <w:r w:rsidR="009C5997">
        <w:rPr>
          <w:rFonts w:asciiTheme="majorHAnsi" w:hAnsiTheme="majorHAnsi" w:cs="Arial"/>
          <w:color w:val="000000"/>
          <w:lang w:val="en-CA"/>
        </w:rPr>
        <w:t xml:space="preserve">(apply it to god, life) moral method (lessons about spiritual life, code of conduct) </w:t>
      </w:r>
    </w:p>
    <w:p w14:paraId="00BBD051" w14:textId="77777777" w:rsidR="009C5997" w:rsidRPr="00B257D9" w:rsidRDefault="009C5997" w:rsidP="00451A14">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Today, most recognized and widespread is the historical critical method</w:t>
      </w:r>
    </w:p>
    <w:p w14:paraId="40336D92" w14:textId="77777777" w:rsidR="009C5997" w:rsidRPr="009C5997" w:rsidRDefault="009C5997" w:rsidP="00451A14">
      <w:pPr>
        <w:shd w:val="clear" w:color="auto" w:fill="FFFFFF"/>
        <w:spacing w:before="100" w:beforeAutospacing="1" w:after="100" w:afterAutospacing="1"/>
        <w:jc w:val="both"/>
        <w:rPr>
          <w:rFonts w:asciiTheme="majorHAnsi" w:hAnsiTheme="majorHAnsi" w:cs="Arial"/>
          <w:color w:val="000000"/>
          <w:lang w:val="en-CA"/>
        </w:rPr>
      </w:pPr>
      <w:proofErr w:type="spellStart"/>
      <w:r w:rsidRPr="009C5997">
        <w:rPr>
          <w:rFonts w:asciiTheme="majorHAnsi" w:hAnsiTheme="majorHAnsi" w:cs="Arial"/>
          <w:color w:val="000000"/>
          <w:highlight w:val="green"/>
          <w:lang w:val="en-CA"/>
        </w:rPr>
        <w:t>Valee</w:t>
      </w:r>
      <w:proofErr w:type="spellEnd"/>
      <w:r w:rsidRPr="009C5997">
        <w:rPr>
          <w:rFonts w:asciiTheme="majorHAnsi" w:hAnsiTheme="majorHAnsi" w:cs="Arial"/>
          <w:color w:val="000000"/>
          <w:highlight w:val="green"/>
          <w:lang w:val="en-CA"/>
        </w:rPr>
        <w:t xml:space="preserve"> (introduction):</w:t>
      </w:r>
      <w:r w:rsidRPr="009C5997">
        <w:rPr>
          <w:rFonts w:asciiTheme="majorHAnsi" w:hAnsiTheme="majorHAnsi" w:cs="Arial"/>
          <w:color w:val="000000"/>
          <w:lang w:val="en-CA"/>
        </w:rPr>
        <w:t xml:space="preserve"> </w:t>
      </w:r>
      <w:r w:rsidR="00E73F39">
        <w:rPr>
          <w:rFonts w:asciiTheme="majorHAnsi" w:hAnsiTheme="majorHAnsi" w:cs="Arial"/>
          <w:color w:val="000000"/>
          <w:lang w:val="en-CA"/>
        </w:rPr>
        <w:t>The Patristic Period: First cen</w:t>
      </w:r>
      <w:r w:rsidR="008C4523">
        <w:rPr>
          <w:rFonts w:asciiTheme="majorHAnsi" w:hAnsiTheme="majorHAnsi" w:cs="Arial"/>
          <w:color w:val="000000"/>
          <w:lang w:val="en-CA"/>
        </w:rPr>
        <w:t xml:space="preserve">tury of the Christian tradition, “Patristic Period.” Christianity: its formation can be approached from various angles, depending on one’s major interest or on what one considers central to the development of the Christian tradition in those centuries. </w:t>
      </w:r>
      <w:proofErr w:type="spellStart"/>
      <w:r w:rsidR="008C4523">
        <w:rPr>
          <w:rFonts w:asciiTheme="majorHAnsi" w:hAnsiTheme="majorHAnsi" w:cs="Arial"/>
          <w:color w:val="000000"/>
          <w:lang w:val="en-CA"/>
        </w:rPr>
        <w:t>Patristics</w:t>
      </w:r>
      <w:proofErr w:type="spellEnd"/>
      <w:r w:rsidR="008C4523">
        <w:rPr>
          <w:rFonts w:asciiTheme="majorHAnsi" w:hAnsiTheme="majorHAnsi" w:cs="Arial"/>
          <w:color w:val="000000"/>
          <w:lang w:val="en-CA"/>
        </w:rPr>
        <w:t xml:space="preserve"> as a Field of Research and Study: investigate the history and literature of the first century of the </w:t>
      </w:r>
      <w:proofErr w:type="gramStart"/>
      <w:r w:rsidR="008C4523">
        <w:rPr>
          <w:rFonts w:asciiTheme="majorHAnsi" w:hAnsiTheme="majorHAnsi" w:cs="Arial"/>
          <w:color w:val="000000"/>
          <w:lang w:val="en-CA"/>
        </w:rPr>
        <w:t>common era</w:t>
      </w:r>
      <w:proofErr w:type="gramEnd"/>
      <w:r w:rsidR="008C4523">
        <w:rPr>
          <w:rFonts w:asciiTheme="majorHAnsi" w:hAnsiTheme="majorHAnsi" w:cs="Arial"/>
          <w:color w:val="000000"/>
          <w:lang w:val="en-CA"/>
        </w:rPr>
        <w:t xml:space="preserve">. </w:t>
      </w:r>
      <w:r w:rsidR="00955A5E">
        <w:rPr>
          <w:rFonts w:asciiTheme="majorHAnsi" w:hAnsiTheme="majorHAnsi" w:cs="Arial"/>
          <w:color w:val="000000"/>
          <w:lang w:val="en-CA"/>
        </w:rPr>
        <w:t xml:space="preserve">Sources and Tools: Previous centuries were often satisfied with written testimonies and built their reconstructions of the past almost exclusively on textual remains. Today archaeology, and other means come to help. </w:t>
      </w:r>
      <w:proofErr w:type="gramStart"/>
      <w:r w:rsidR="00955A5E">
        <w:rPr>
          <w:rFonts w:asciiTheme="majorHAnsi" w:hAnsiTheme="majorHAnsi" w:cs="Arial"/>
          <w:color w:val="000000"/>
          <w:lang w:val="en-CA"/>
        </w:rPr>
        <w:t>Topicality of Patristic Studies: due to criticism in 18</w:t>
      </w:r>
      <w:r w:rsidR="00955A5E" w:rsidRPr="00955A5E">
        <w:rPr>
          <w:rFonts w:asciiTheme="majorHAnsi" w:hAnsiTheme="majorHAnsi" w:cs="Arial"/>
          <w:color w:val="000000"/>
          <w:vertAlign w:val="superscript"/>
          <w:lang w:val="en-CA"/>
        </w:rPr>
        <w:t>th</w:t>
      </w:r>
      <w:r w:rsidR="00955A5E">
        <w:rPr>
          <w:rFonts w:asciiTheme="majorHAnsi" w:hAnsiTheme="majorHAnsi" w:cs="Arial"/>
          <w:color w:val="000000"/>
          <w:lang w:val="en-CA"/>
        </w:rPr>
        <w:t xml:space="preserve"> c (enlightenment) second, emergence of historical consciousness.</w:t>
      </w:r>
      <w:proofErr w:type="gramEnd"/>
      <w:r w:rsidR="00955A5E">
        <w:rPr>
          <w:rFonts w:asciiTheme="majorHAnsi" w:hAnsiTheme="majorHAnsi" w:cs="Arial"/>
          <w:color w:val="000000"/>
          <w:lang w:val="en-CA"/>
        </w:rPr>
        <w:t xml:space="preserve"> Trends in Recent Research: increasing research in context of European and World history, second trend recent work in </w:t>
      </w:r>
      <w:proofErr w:type="spellStart"/>
      <w:r w:rsidR="00955A5E">
        <w:rPr>
          <w:rFonts w:asciiTheme="majorHAnsi" w:hAnsiTheme="majorHAnsi" w:cs="Arial"/>
          <w:color w:val="000000"/>
          <w:lang w:val="en-CA"/>
        </w:rPr>
        <w:t>patristics</w:t>
      </w:r>
      <w:proofErr w:type="spellEnd"/>
      <w:r w:rsidR="00955A5E">
        <w:rPr>
          <w:rFonts w:asciiTheme="majorHAnsi" w:hAnsiTheme="majorHAnsi" w:cs="Arial"/>
          <w:color w:val="000000"/>
          <w:lang w:val="en-CA"/>
        </w:rPr>
        <w:t>. Third, outside observer, direct, resolute and extensive dealing with sources. Finally, present –</w:t>
      </w:r>
      <w:r w:rsidR="00003C20">
        <w:rPr>
          <w:rFonts w:asciiTheme="majorHAnsi" w:hAnsiTheme="majorHAnsi" w:cs="Arial"/>
          <w:color w:val="000000"/>
          <w:lang w:val="en-CA"/>
        </w:rPr>
        <w:t xml:space="preserve"> day </w:t>
      </w:r>
      <w:proofErr w:type="spellStart"/>
      <w:r w:rsidR="00003C20">
        <w:rPr>
          <w:rFonts w:asciiTheme="majorHAnsi" w:hAnsiTheme="majorHAnsi" w:cs="Arial"/>
          <w:color w:val="000000"/>
          <w:lang w:val="en-CA"/>
        </w:rPr>
        <w:t>patrologists</w:t>
      </w:r>
      <w:proofErr w:type="spellEnd"/>
      <w:r w:rsidR="00003C20">
        <w:rPr>
          <w:rFonts w:asciiTheme="majorHAnsi" w:hAnsiTheme="majorHAnsi" w:cs="Arial"/>
          <w:color w:val="000000"/>
          <w:lang w:val="en-CA"/>
        </w:rPr>
        <w:t xml:space="preserve"> carry out their work with secular institutions, their work is judged by how the value of their scholarship. History and Literature: Christianity evolved as a religious and social movement, development mainly through literature and historical remains.</w:t>
      </w:r>
    </w:p>
    <w:p w14:paraId="0FFF5216" w14:textId="77777777" w:rsidR="00FE07DF" w:rsidRPr="00602D55" w:rsidRDefault="00602D55" w:rsidP="00451A14">
      <w:pPr>
        <w:shd w:val="clear" w:color="auto" w:fill="FFFFFF"/>
        <w:spacing w:before="100" w:beforeAutospacing="1" w:after="100" w:afterAutospacing="1"/>
        <w:jc w:val="both"/>
        <w:rPr>
          <w:rFonts w:asciiTheme="majorHAnsi" w:hAnsiTheme="majorHAnsi" w:cs="Arial"/>
          <w:color w:val="000000"/>
          <w:u w:val="single"/>
          <w:lang w:val="en-CA"/>
        </w:rPr>
      </w:pPr>
      <w:r w:rsidRPr="00602D55">
        <w:rPr>
          <w:rFonts w:asciiTheme="majorHAnsi" w:hAnsiTheme="majorHAnsi" w:cs="Arial"/>
          <w:color w:val="000000"/>
          <w:u w:val="single"/>
          <w:lang w:val="en-CA"/>
        </w:rPr>
        <w:t>The Christian Bible</w:t>
      </w:r>
    </w:p>
    <w:p w14:paraId="50FCBEFA" w14:textId="77777777" w:rsidR="00602D55" w:rsidRPr="00602D55" w:rsidRDefault="00602D55" w:rsidP="00602D55">
      <w:pPr>
        <w:spacing w:before="180" w:after="180" w:line="216" w:lineRule="atLeast"/>
        <w:rPr>
          <w:rFonts w:ascii="Tahoma" w:hAnsi="Tahoma" w:cs="Times New Roman"/>
          <w:color w:val="000000"/>
          <w:sz w:val="18"/>
          <w:szCs w:val="18"/>
          <w:lang w:val="en-CA"/>
        </w:rPr>
      </w:pPr>
      <w:r w:rsidRPr="00602D55">
        <w:rPr>
          <w:rFonts w:ascii="Tahoma" w:hAnsi="Tahoma" w:cs="Times New Roman"/>
          <w:color w:val="000000"/>
          <w:sz w:val="18"/>
          <w:szCs w:val="18"/>
          <w:lang w:val="en-CA"/>
        </w:rPr>
        <w:t>Christianity is the faith based on Jesus Christ’s:</w:t>
      </w:r>
    </w:p>
    <w:p w14:paraId="0B376460" w14:textId="77777777" w:rsidR="00602D55" w:rsidRPr="00602D55" w:rsidRDefault="00602D55" w:rsidP="00602D55">
      <w:pPr>
        <w:numPr>
          <w:ilvl w:val="0"/>
          <w:numId w:val="7"/>
        </w:numPr>
        <w:spacing w:before="120"/>
        <w:ind w:left="300"/>
        <w:rPr>
          <w:rFonts w:ascii="Tahoma" w:eastAsia="Times New Roman" w:hAnsi="Tahoma" w:cs="Times New Roman"/>
          <w:color w:val="000000"/>
          <w:sz w:val="18"/>
          <w:szCs w:val="18"/>
          <w:lang w:val="en-CA"/>
        </w:rPr>
      </w:pPr>
      <w:proofErr w:type="gramStart"/>
      <w:r w:rsidRPr="00602D55">
        <w:rPr>
          <w:rFonts w:ascii="Tahoma" w:eastAsia="Times New Roman" w:hAnsi="Tahoma" w:cs="Times New Roman"/>
          <w:color w:val="000000"/>
          <w:sz w:val="18"/>
          <w:szCs w:val="18"/>
          <w:lang w:val="en-CA"/>
        </w:rPr>
        <w:t>life</w:t>
      </w:r>
      <w:proofErr w:type="gramEnd"/>
    </w:p>
    <w:p w14:paraId="67126B66" w14:textId="77777777" w:rsidR="00602D55" w:rsidRPr="00602D55" w:rsidRDefault="00602D55" w:rsidP="00602D55">
      <w:pPr>
        <w:numPr>
          <w:ilvl w:val="0"/>
          <w:numId w:val="7"/>
        </w:numPr>
        <w:spacing w:before="120"/>
        <w:ind w:left="300"/>
        <w:rPr>
          <w:rFonts w:ascii="Tahoma" w:eastAsia="Times New Roman" w:hAnsi="Tahoma" w:cs="Times New Roman"/>
          <w:color w:val="000000"/>
          <w:sz w:val="18"/>
          <w:szCs w:val="18"/>
          <w:lang w:val="en-CA"/>
        </w:rPr>
      </w:pPr>
      <w:proofErr w:type="gramStart"/>
      <w:r w:rsidRPr="00602D55">
        <w:rPr>
          <w:rFonts w:ascii="Tahoma" w:eastAsia="Times New Roman" w:hAnsi="Tahoma" w:cs="Times New Roman"/>
          <w:color w:val="000000"/>
          <w:sz w:val="18"/>
          <w:szCs w:val="18"/>
          <w:lang w:val="en-CA"/>
        </w:rPr>
        <w:t>teachings</w:t>
      </w:r>
      <w:proofErr w:type="gramEnd"/>
    </w:p>
    <w:p w14:paraId="48AF0E8E" w14:textId="77777777" w:rsidR="00602D55" w:rsidRPr="00602D55" w:rsidRDefault="00602D55" w:rsidP="00602D55">
      <w:pPr>
        <w:numPr>
          <w:ilvl w:val="0"/>
          <w:numId w:val="7"/>
        </w:numPr>
        <w:spacing w:before="120"/>
        <w:ind w:left="300"/>
        <w:rPr>
          <w:rFonts w:ascii="Tahoma" w:eastAsia="Times New Roman" w:hAnsi="Tahoma" w:cs="Times New Roman"/>
          <w:color w:val="000000"/>
          <w:sz w:val="18"/>
          <w:szCs w:val="18"/>
          <w:lang w:val="en-CA"/>
        </w:rPr>
      </w:pPr>
      <w:proofErr w:type="gramStart"/>
      <w:r w:rsidRPr="00602D55">
        <w:rPr>
          <w:rFonts w:ascii="Tahoma" w:eastAsia="Times New Roman" w:hAnsi="Tahoma" w:cs="Times New Roman"/>
          <w:color w:val="000000"/>
          <w:sz w:val="18"/>
          <w:szCs w:val="18"/>
          <w:lang w:val="en-CA"/>
        </w:rPr>
        <w:t>death</w:t>
      </w:r>
      <w:proofErr w:type="gramEnd"/>
    </w:p>
    <w:p w14:paraId="7ECE4A01" w14:textId="77777777" w:rsidR="00602D55" w:rsidRPr="00602D55" w:rsidRDefault="00602D55" w:rsidP="00602D55">
      <w:pPr>
        <w:numPr>
          <w:ilvl w:val="0"/>
          <w:numId w:val="7"/>
        </w:numPr>
        <w:spacing w:before="120"/>
        <w:ind w:left="300"/>
        <w:rPr>
          <w:rFonts w:ascii="Tahoma" w:eastAsia="Times New Roman" w:hAnsi="Tahoma" w:cs="Times New Roman"/>
          <w:color w:val="000000"/>
          <w:sz w:val="18"/>
          <w:szCs w:val="18"/>
          <w:lang w:val="en-CA"/>
        </w:rPr>
      </w:pPr>
      <w:proofErr w:type="gramStart"/>
      <w:r w:rsidRPr="00602D55">
        <w:rPr>
          <w:rFonts w:ascii="Tahoma" w:eastAsia="Times New Roman" w:hAnsi="Tahoma" w:cs="Times New Roman"/>
          <w:color w:val="000000"/>
          <w:sz w:val="18"/>
          <w:szCs w:val="18"/>
          <w:lang w:val="en-CA"/>
        </w:rPr>
        <w:t>resurrection</w:t>
      </w:r>
      <w:proofErr w:type="gramEnd"/>
      <w:r w:rsidRPr="00602D55">
        <w:rPr>
          <w:rFonts w:ascii="Tahoma" w:eastAsia="Times New Roman" w:hAnsi="Tahoma" w:cs="Times New Roman"/>
          <w:color w:val="000000"/>
          <w:sz w:val="18"/>
          <w:szCs w:val="18"/>
          <w:lang w:val="en-CA"/>
        </w:rPr>
        <w:t xml:space="preserve"> and ascension into heaven</w:t>
      </w:r>
    </w:p>
    <w:p w14:paraId="4AFA0232" w14:textId="77777777" w:rsidR="00602D55" w:rsidRPr="00602D55" w:rsidRDefault="00602D55" w:rsidP="00602D55">
      <w:pPr>
        <w:spacing w:before="180" w:after="180" w:line="216" w:lineRule="atLeast"/>
        <w:rPr>
          <w:rFonts w:ascii="Tahoma" w:hAnsi="Tahoma" w:cs="Times New Roman"/>
          <w:color w:val="000000"/>
          <w:sz w:val="18"/>
          <w:szCs w:val="18"/>
          <w:lang w:val="en-CA"/>
        </w:rPr>
      </w:pPr>
      <w:r w:rsidRPr="00602D55">
        <w:rPr>
          <w:rFonts w:ascii="Tahoma" w:hAnsi="Tahoma" w:cs="Times New Roman"/>
          <w:b/>
          <w:bCs/>
          <w:color w:val="000000"/>
          <w:sz w:val="18"/>
          <w:szCs w:val="18"/>
          <w:lang w:val="en-CA"/>
        </w:rPr>
        <w:t>Jesus lived some 2000 years ago.</w:t>
      </w:r>
    </w:p>
    <w:p w14:paraId="74331F7D" w14:textId="77777777" w:rsidR="00602D55" w:rsidRPr="00602D55" w:rsidRDefault="00602D55" w:rsidP="00602D55">
      <w:pPr>
        <w:spacing w:before="180" w:after="180" w:line="216" w:lineRule="atLeast"/>
        <w:rPr>
          <w:rFonts w:ascii="Tahoma" w:hAnsi="Tahoma" w:cs="Times New Roman"/>
          <w:color w:val="000000"/>
          <w:sz w:val="18"/>
          <w:szCs w:val="18"/>
          <w:lang w:val="en-CA"/>
        </w:rPr>
      </w:pPr>
      <w:r w:rsidRPr="00602D55">
        <w:rPr>
          <w:rFonts w:ascii="Tahoma" w:hAnsi="Tahoma" w:cs="Times New Roman"/>
          <w:color w:val="000000"/>
          <w:sz w:val="18"/>
          <w:szCs w:val="18"/>
          <w:lang w:val="en-CA"/>
        </w:rPr>
        <w:t>The Christian Bible contains:</w:t>
      </w:r>
    </w:p>
    <w:p w14:paraId="684BEAC1" w14:textId="77777777" w:rsidR="00602D55" w:rsidRPr="00602D55" w:rsidRDefault="00602D55" w:rsidP="00602D55">
      <w:pPr>
        <w:numPr>
          <w:ilvl w:val="0"/>
          <w:numId w:val="8"/>
        </w:numPr>
        <w:spacing w:before="120"/>
        <w:ind w:left="300"/>
        <w:rPr>
          <w:rFonts w:ascii="Tahoma" w:eastAsia="Times New Roman" w:hAnsi="Tahoma" w:cs="Times New Roman"/>
          <w:color w:val="000000"/>
          <w:sz w:val="18"/>
          <w:szCs w:val="18"/>
          <w:lang w:val="en-CA"/>
        </w:rPr>
      </w:pPr>
      <w:r w:rsidRPr="00602D55">
        <w:rPr>
          <w:rFonts w:ascii="Tahoma" w:eastAsia="Times New Roman" w:hAnsi="Tahoma" w:cs="Times New Roman"/>
          <w:color w:val="000000"/>
          <w:sz w:val="18"/>
          <w:szCs w:val="18"/>
          <w:lang w:val="en-CA"/>
        </w:rPr>
        <w:t xml:space="preserve">Old Testament (OT) + </w:t>
      </w:r>
      <w:proofErr w:type="spellStart"/>
      <w:r w:rsidRPr="00602D55">
        <w:rPr>
          <w:rFonts w:ascii="Tahoma" w:eastAsia="Times New Roman" w:hAnsi="Tahoma" w:cs="Times New Roman"/>
          <w:color w:val="000000"/>
          <w:sz w:val="18"/>
          <w:szCs w:val="18"/>
          <w:lang w:val="en-CA"/>
        </w:rPr>
        <w:t>apocrypha</w:t>
      </w:r>
      <w:proofErr w:type="spellEnd"/>
      <w:r w:rsidRPr="00602D55">
        <w:rPr>
          <w:rFonts w:ascii="Tahoma" w:eastAsia="Times New Roman" w:hAnsi="Tahoma" w:cs="Times New Roman"/>
          <w:color w:val="000000"/>
          <w:sz w:val="18"/>
          <w:szCs w:val="18"/>
          <w:lang w:val="en-CA"/>
        </w:rPr>
        <w:t>/</w:t>
      </w:r>
      <w:proofErr w:type="spellStart"/>
      <w:r w:rsidRPr="00602D55">
        <w:rPr>
          <w:rFonts w:ascii="Tahoma" w:eastAsia="Times New Roman" w:hAnsi="Tahoma" w:cs="Times New Roman"/>
          <w:color w:val="000000"/>
          <w:sz w:val="18"/>
          <w:szCs w:val="18"/>
          <w:lang w:val="en-CA"/>
        </w:rPr>
        <w:t>deutero</w:t>
      </w:r>
      <w:proofErr w:type="spellEnd"/>
      <w:r w:rsidRPr="00602D55">
        <w:rPr>
          <w:rFonts w:ascii="Tahoma" w:eastAsia="Times New Roman" w:hAnsi="Tahoma" w:cs="Times New Roman"/>
          <w:color w:val="000000"/>
          <w:sz w:val="18"/>
          <w:szCs w:val="18"/>
          <w:lang w:val="en-CA"/>
        </w:rPr>
        <w:t>-canonical books</w:t>
      </w:r>
    </w:p>
    <w:p w14:paraId="4379E121" w14:textId="77777777" w:rsidR="00602D55" w:rsidRPr="00602D55" w:rsidRDefault="00602D55" w:rsidP="00602D55">
      <w:pPr>
        <w:numPr>
          <w:ilvl w:val="0"/>
          <w:numId w:val="8"/>
        </w:numPr>
        <w:spacing w:before="120"/>
        <w:ind w:left="300"/>
        <w:rPr>
          <w:rFonts w:ascii="Tahoma" w:eastAsia="Times New Roman" w:hAnsi="Tahoma" w:cs="Times New Roman"/>
          <w:color w:val="000000"/>
          <w:sz w:val="18"/>
          <w:szCs w:val="18"/>
          <w:lang w:val="en-CA"/>
        </w:rPr>
      </w:pPr>
      <w:r w:rsidRPr="00602D55">
        <w:rPr>
          <w:rFonts w:ascii="Tahoma" w:eastAsia="Times New Roman" w:hAnsi="Tahoma" w:cs="Times New Roman"/>
          <w:color w:val="000000"/>
          <w:sz w:val="18"/>
          <w:szCs w:val="18"/>
          <w:lang w:val="en-CA"/>
        </w:rPr>
        <w:t>New Testament (NT): 27 books, including 4 Gospels (“good news”)</w:t>
      </w:r>
    </w:p>
    <w:p w14:paraId="35BE81DC" w14:textId="77777777" w:rsidR="00602D55" w:rsidRPr="00602D55" w:rsidRDefault="00602D55" w:rsidP="00602D55">
      <w:pPr>
        <w:numPr>
          <w:ilvl w:val="0"/>
          <w:numId w:val="8"/>
        </w:numPr>
        <w:spacing w:before="120"/>
        <w:ind w:left="300"/>
        <w:rPr>
          <w:rFonts w:ascii="Tahoma" w:eastAsia="Times New Roman" w:hAnsi="Tahoma" w:cs="Times New Roman"/>
          <w:color w:val="000000"/>
          <w:sz w:val="18"/>
          <w:szCs w:val="18"/>
          <w:lang w:val="en-CA"/>
        </w:rPr>
      </w:pPr>
      <w:r w:rsidRPr="00602D55">
        <w:rPr>
          <w:rFonts w:ascii="Tahoma" w:eastAsia="Times New Roman" w:hAnsi="Tahoma" w:cs="Times New Roman"/>
          <w:color w:val="000000"/>
          <w:sz w:val="18"/>
          <w:szCs w:val="18"/>
          <w:lang w:val="en-CA"/>
        </w:rPr>
        <w:t>Gospels were written some 40-50 years after Jesus’s death</w:t>
      </w:r>
    </w:p>
    <w:p w14:paraId="6888AAB6" w14:textId="77777777" w:rsidR="00602D55" w:rsidRPr="00602D55" w:rsidRDefault="00602D55" w:rsidP="00602D55">
      <w:pPr>
        <w:rPr>
          <w:rFonts w:ascii="Times" w:eastAsia="Times New Roman" w:hAnsi="Times" w:cs="Times New Roman"/>
          <w:sz w:val="20"/>
          <w:szCs w:val="20"/>
          <w:lang w:val="en-CA"/>
        </w:rPr>
      </w:pPr>
    </w:p>
    <w:p w14:paraId="5E0A077E" w14:textId="77777777" w:rsidR="00602D55" w:rsidRPr="00602D55" w:rsidRDefault="00602D55" w:rsidP="00451A14">
      <w:pPr>
        <w:shd w:val="clear" w:color="auto" w:fill="FFFFFF"/>
        <w:spacing w:before="100" w:beforeAutospacing="1" w:after="100" w:afterAutospacing="1"/>
        <w:jc w:val="both"/>
        <w:rPr>
          <w:rFonts w:asciiTheme="majorHAnsi" w:hAnsiTheme="majorHAnsi" w:cs="Arial"/>
          <w:color w:val="000000"/>
          <w:u w:val="single"/>
          <w:lang w:val="en-CA"/>
        </w:rPr>
      </w:pPr>
      <w:r w:rsidRPr="00602D55">
        <w:rPr>
          <w:rFonts w:asciiTheme="majorHAnsi" w:hAnsiTheme="majorHAnsi" w:cs="Arial"/>
          <w:color w:val="000000"/>
          <w:u w:val="single"/>
          <w:lang w:val="en-CA"/>
        </w:rPr>
        <w:t>Methods of Biblical Interpretation:</w:t>
      </w:r>
    </w:p>
    <w:p w14:paraId="41CE64E2" w14:textId="77777777" w:rsidR="00053359" w:rsidRDefault="00602D55" w:rsidP="00451A14">
      <w:pPr>
        <w:shd w:val="clear" w:color="auto" w:fill="FFFFFF"/>
        <w:spacing w:before="100" w:beforeAutospacing="1" w:after="100" w:afterAutospacing="1"/>
        <w:jc w:val="both"/>
        <w:rPr>
          <w:rFonts w:asciiTheme="majorHAnsi" w:hAnsiTheme="majorHAnsi" w:cs="Arial"/>
          <w:color w:val="000000"/>
          <w:lang w:val="en-CA"/>
        </w:rPr>
      </w:pPr>
      <w:r w:rsidRPr="00053359">
        <w:rPr>
          <w:rFonts w:asciiTheme="majorHAnsi" w:hAnsiTheme="majorHAnsi" w:cs="Arial"/>
          <w:color w:val="000000"/>
          <w:highlight w:val="yellow"/>
          <w:lang w:val="en-CA"/>
        </w:rPr>
        <w:t>Video:</w:t>
      </w:r>
      <w:r w:rsidR="00053359">
        <w:rPr>
          <w:rFonts w:asciiTheme="majorHAnsi" w:hAnsiTheme="majorHAnsi" w:cs="Arial"/>
          <w:color w:val="000000"/>
          <w:lang w:val="en-CA"/>
        </w:rPr>
        <w:t xml:space="preserve"> The Historical critical methods exemplification; Gospels three, synoptic (together) – scholars have asked themselves why they are so similar, Luke </w:t>
      </w:r>
      <w:proofErr w:type="gramStart"/>
      <w:r w:rsidR="00053359">
        <w:rPr>
          <w:rFonts w:asciiTheme="majorHAnsi" w:hAnsiTheme="majorHAnsi" w:cs="Arial"/>
          <w:color w:val="000000"/>
          <w:lang w:val="en-CA"/>
        </w:rPr>
        <w:t>and ..</w:t>
      </w:r>
      <w:proofErr w:type="gramEnd"/>
      <w:r w:rsidR="00053359">
        <w:rPr>
          <w:rFonts w:asciiTheme="majorHAnsi" w:hAnsiTheme="majorHAnsi" w:cs="Arial"/>
          <w:color w:val="000000"/>
          <w:lang w:val="en-CA"/>
        </w:rPr>
        <w:t xml:space="preserve"> </w:t>
      </w:r>
      <w:proofErr w:type="gramStart"/>
      <w:r w:rsidR="00053359">
        <w:rPr>
          <w:rFonts w:asciiTheme="majorHAnsi" w:hAnsiTheme="majorHAnsi" w:cs="Arial"/>
          <w:color w:val="000000"/>
          <w:lang w:val="en-CA"/>
        </w:rPr>
        <w:t>based</w:t>
      </w:r>
      <w:proofErr w:type="gramEnd"/>
      <w:r w:rsidR="00053359">
        <w:rPr>
          <w:rFonts w:asciiTheme="majorHAnsi" w:hAnsiTheme="majorHAnsi" w:cs="Arial"/>
          <w:color w:val="000000"/>
          <w:lang w:val="en-CA"/>
        </w:rPr>
        <w:t xml:space="preserve"> on Gospel of Mark (</w:t>
      </w:r>
      <w:proofErr w:type="spellStart"/>
      <w:r w:rsidR="00053359">
        <w:rPr>
          <w:rFonts w:asciiTheme="majorHAnsi" w:hAnsiTheme="majorHAnsi" w:cs="Arial"/>
          <w:color w:val="000000"/>
          <w:lang w:val="en-CA"/>
        </w:rPr>
        <w:t>quelle</w:t>
      </w:r>
      <w:proofErr w:type="spellEnd"/>
      <w:r w:rsidR="00053359">
        <w:rPr>
          <w:rFonts w:asciiTheme="majorHAnsi" w:hAnsiTheme="majorHAnsi" w:cs="Arial"/>
          <w:color w:val="000000"/>
          <w:lang w:val="en-CA"/>
        </w:rPr>
        <w:t xml:space="preserve">) source. Other </w:t>
      </w:r>
      <w:proofErr w:type="spellStart"/>
      <w:r w:rsidR="00053359">
        <w:rPr>
          <w:rFonts w:asciiTheme="majorHAnsi" w:hAnsiTheme="majorHAnsi" w:cs="Arial"/>
          <w:color w:val="000000"/>
          <w:lang w:val="en-CA"/>
        </w:rPr>
        <w:t>appothel</w:t>
      </w:r>
      <w:proofErr w:type="spellEnd"/>
      <w:r w:rsidR="00053359">
        <w:rPr>
          <w:rFonts w:asciiTheme="majorHAnsi" w:hAnsiTheme="majorHAnsi" w:cs="Arial"/>
          <w:color w:val="000000"/>
          <w:lang w:val="en-CA"/>
        </w:rPr>
        <w:t xml:space="preserve"> (secret) Gospels of Peter, Marie </w:t>
      </w:r>
      <w:proofErr w:type="spellStart"/>
      <w:r w:rsidR="00053359">
        <w:rPr>
          <w:rFonts w:asciiTheme="majorHAnsi" w:hAnsiTheme="majorHAnsi" w:cs="Arial"/>
          <w:color w:val="000000"/>
          <w:lang w:val="en-CA"/>
        </w:rPr>
        <w:t>Magdalen</w:t>
      </w:r>
      <w:proofErr w:type="spellEnd"/>
      <w:proofErr w:type="gramStart"/>
      <w:r w:rsidR="00053359">
        <w:rPr>
          <w:rFonts w:asciiTheme="majorHAnsi" w:hAnsiTheme="majorHAnsi" w:cs="Arial"/>
          <w:color w:val="000000"/>
          <w:lang w:val="en-CA"/>
        </w:rPr>
        <w:t>..</w:t>
      </w:r>
      <w:proofErr w:type="gramEnd"/>
    </w:p>
    <w:p w14:paraId="26011276" w14:textId="77777777" w:rsidR="00602D55" w:rsidRDefault="00602D55" w:rsidP="00451A14">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These methods include:</w:t>
      </w:r>
    </w:p>
    <w:p w14:paraId="122E02F9" w14:textId="77777777" w:rsidR="00602D55" w:rsidRPr="00602D55" w:rsidRDefault="00602D55" w:rsidP="00602D55">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602D55">
        <w:rPr>
          <w:rFonts w:asciiTheme="majorHAnsi" w:hAnsiTheme="majorHAnsi" w:cs="Arial"/>
          <w:color w:val="000000"/>
          <w:lang w:val="en-CA"/>
        </w:rPr>
        <w:t>Historical Critical Method</w:t>
      </w:r>
    </w:p>
    <w:p w14:paraId="0A34D696" w14:textId="77777777" w:rsidR="00602D55" w:rsidRDefault="00602D55" w:rsidP="00602D55">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Literal Method</w:t>
      </w:r>
    </w:p>
    <w:p w14:paraId="281900F3" w14:textId="77777777" w:rsidR="00602D55" w:rsidRDefault="00602D55" w:rsidP="00602D55">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Allegorical Method</w:t>
      </w:r>
    </w:p>
    <w:p w14:paraId="6246368D" w14:textId="77777777" w:rsidR="00602D55" w:rsidRDefault="00602D55" w:rsidP="00602D55">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Mystical Method</w:t>
      </w:r>
    </w:p>
    <w:p w14:paraId="3AA7BBFB" w14:textId="77777777" w:rsidR="00602D55" w:rsidRDefault="00602D55" w:rsidP="00602D55">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Moral Method</w:t>
      </w:r>
    </w:p>
    <w:p w14:paraId="4FE35038" w14:textId="77777777" w:rsidR="00602D55" w:rsidRPr="00602D55" w:rsidRDefault="00602D55" w:rsidP="00602D55">
      <w:pPr>
        <w:shd w:val="clear" w:color="auto" w:fill="FFFFFF"/>
        <w:spacing w:before="100" w:beforeAutospacing="1" w:after="100" w:afterAutospacing="1"/>
        <w:jc w:val="both"/>
        <w:rPr>
          <w:rFonts w:asciiTheme="majorHAnsi" w:hAnsiTheme="majorHAnsi" w:cs="Arial"/>
          <w:b/>
          <w:color w:val="000000"/>
          <w:lang w:val="en-CA"/>
        </w:rPr>
      </w:pPr>
      <w:r w:rsidRPr="00602D55">
        <w:rPr>
          <w:rFonts w:asciiTheme="majorHAnsi" w:hAnsiTheme="majorHAnsi" w:cs="Arial"/>
          <w:b/>
          <w:color w:val="000000"/>
          <w:lang w:val="en-CA"/>
        </w:rPr>
        <w:t xml:space="preserve">The most widespread with scholars today is the historical </w:t>
      </w:r>
      <w:proofErr w:type="gramStart"/>
      <w:r w:rsidRPr="00602D55">
        <w:rPr>
          <w:rFonts w:asciiTheme="majorHAnsi" w:hAnsiTheme="majorHAnsi" w:cs="Arial"/>
          <w:b/>
          <w:color w:val="000000"/>
          <w:lang w:val="en-CA"/>
        </w:rPr>
        <w:t>method which</w:t>
      </w:r>
      <w:proofErr w:type="gramEnd"/>
      <w:r w:rsidRPr="00602D55">
        <w:rPr>
          <w:rFonts w:asciiTheme="majorHAnsi" w:hAnsiTheme="majorHAnsi" w:cs="Arial"/>
          <w:b/>
          <w:color w:val="000000"/>
          <w:lang w:val="en-CA"/>
        </w:rPr>
        <w:t xml:space="preserve"> looks at:</w:t>
      </w:r>
    </w:p>
    <w:p w14:paraId="5E894B7C" w14:textId="77777777" w:rsidR="00602D55" w:rsidRPr="00602D55" w:rsidRDefault="00602D55" w:rsidP="00602D55">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proofErr w:type="gramStart"/>
      <w:r w:rsidRPr="00602D55">
        <w:rPr>
          <w:rFonts w:asciiTheme="majorHAnsi" w:hAnsiTheme="majorHAnsi" w:cs="Arial"/>
          <w:color w:val="000000"/>
          <w:lang w:val="en-CA"/>
        </w:rPr>
        <w:t>historical</w:t>
      </w:r>
      <w:proofErr w:type="gramEnd"/>
      <w:r w:rsidRPr="00602D55">
        <w:rPr>
          <w:rFonts w:asciiTheme="majorHAnsi" w:hAnsiTheme="majorHAnsi" w:cs="Arial"/>
          <w:color w:val="000000"/>
          <w:lang w:val="en-CA"/>
        </w:rPr>
        <w:t xml:space="preserve"> context</w:t>
      </w:r>
      <w:r w:rsidR="00053359">
        <w:rPr>
          <w:rFonts w:asciiTheme="majorHAnsi" w:hAnsiTheme="majorHAnsi" w:cs="Arial"/>
          <w:color w:val="000000"/>
          <w:lang w:val="en-CA"/>
        </w:rPr>
        <w:t xml:space="preserve"> (writers put it in the context it was produced)</w:t>
      </w:r>
    </w:p>
    <w:p w14:paraId="5421B767" w14:textId="77777777" w:rsidR="00602D55" w:rsidRDefault="00602D55" w:rsidP="00602D55">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proofErr w:type="gramStart"/>
      <w:r>
        <w:rPr>
          <w:rFonts w:asciiTheme="majorHAnsi" w:hAnsiTheme="majorHAnsi" w:cs="Arial"/>
          <w:color w:val="000000"/>
          <w:lang w:val="en-CA"/>
        </w:rPr>
        <w:t>intended</w:t>
      </w:r>
      <w:proofErr w:type="gramEnd"/>
      <w:r>
        <w:rPr>
          <w:rFonts w:asciiTheme="majorHAnsi" w:hAnsiTheme="majorHAnsi" w:cs="Arial"/>
          <w:color w:val="000000"/>
          <w:lang w:val="en-CA"/>
        </w:rPr>
        <w:t xml:space="preserve"> audience of the author</w:t>
      </w:r>
      <w:r w:rsidR="00053359">
        <w:rPr>
          <w:rFonts w:asciiTheme="majorHAnsi" w:hAnsiTheme="majorHAnsi" w:cs="Arial"/>
          <w:color w:val="000000"/>
          <w:lang w:val="en-CA"/>
        </w:rPr>
        <w:t xml:space="preserve"> (Jewish to hear about Jesus or Roman audience not familiar with the Hebrew writings..)</w:t>
      </w:r>
    </w:p>
    <w:p w14:paraId="2C85BEB7" w14:textId="77777777" w:rsidR="00602D55" w:rsidRDefault="00602D55" w:rsidP="00602D55">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proofErr w:type="gramStart"/>
      <w:r>
        <w:rPr>
          <w:rFonts w:asciiTheme="majorHAnsi" w:hAnsiTheme="majorHAnsi" w:cs="Arial"/>
          <w:color w:val="000000"/>
          <w:lang w:val="en-CA"/>
        </w:rPr>
        <w:t>desired</w:t>
      </w:r>
      <w:proofErr w:type="gramEnd"/>
      <w:r>
        <w:rPr>
          <w:rFonts w:asciiTheme="majorHAnsi" w:hAnsiTheme="majorHAnsi" w:cs="Arial"/>
          <w:color w:val="000000"/>
          <w:lang w:val="en-CA"/>
        </w:rPr>
        <w:t xml:space="preserve"> effect of the author</w:t>
      </w:r>
      <w:r w:rsidR="00053359">
        <w:rPr>
          <w:rFonts w:asciiTheme="majorHAnsi" w:hAnsiTheme="majorHAnsi" w:cs="Arial"/>
          <w:color w:val="000000"/>
          <w:lang w:val="en-CA"/>
        </w:rPr>
        <w:t xml:space="preserve"> (was it to convert people, message of salvation, parallel with a lesson..)</w:t>
      </w:r>
    </w:p>
    <w:p w14:paraId="21F23338" w14:textId="77777777" w:rsidR="00602D55" w:rsidRPr="00602D55" w:rsidRDefault="00602D55" w:rsidP="00602D55">
      <w:pPr>
        <w:shd w:val="clear" w:color="auto" w:fill="FFFFFF"/>
        <w:spacing w:before="100" w:beforeAutospacing="1" w:after="100" w:afterAutospacing="1"/>
        <w:jc w:val="both"/>
        <w:rPr>
          <w:rFonts w:asciiTheme="majorHAnsi" w:hAnsiTheme="majorHAnsi" w:cs="Arial"/>
          <w:color w:val="000000"/>
          <w:u w:val="single"/>
          <w:lang w:val="en-CA"/>
        </w:rPr>
      </w:pPr>
      <w:r w:rsidRPr="00602D55">
        <w:rPr>
          <w:rFonts w:asciiTheme="majorHAnsi" w:hAnsiTheme="majorHAnsi" w:cs="Arial"/>
          <w:color w:val="000000"/>
          <w:u w:val="single"/>
          <w:lang w:val="en-CA"/>
        </w:rPr>
        <w:t>Biblical Interpretations: (continued)</w:t>
      </w:r>
    </w:p>
    <w:p w14:paraId="63A3C2C9" w14:textId="77777777" w:rsidR="00602D55" w:rsidRDefault="00602D55" w:rsidP="00602D55">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Gospels</w:t>
      </w:r>
    </w:p>
    <w:p w14:paraId="1C7471E3" w14:textId="77777777" w:rsidR="00602D55" w:rsidRDefault="00602D55" w:rsidP="00602D55">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noProof/>
          <w:color w:val="000000"/>
        </w:rPr>
        <w:drawing>
          <wp:inline distT="0" distB="0" distL="0" distR="0" wp14:anchorId="5484B924" wp14:editId="02BF8E39">
            <wp:extent cx="681732" cy="89916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2145" cy="899704"/>
                    </a:xfrm>
                    <a:prstGeom prst="rect">
                      <a:avLst/>
                    </a:prstGeom>
                    <a:noFill/>
                    <a:ln>
                      <a:noFill/>
                    </a:ln>
                  </pic:spPr>
                </pic:pic>
              </a:graphicData>
            </a:graphic>
          </wp:inline>
        </w:drawing>
      </w:r>
    </w:p>
    <w:p w14:paraId="3A41D547" w14:textId="77777777" w:rsidR="00602D55" w:rsidRDefault="00602D55" w:rsidP="00602D55">
      <w:pPr>
        <w:shd w:val="clear" w:color="auto" w:fill="FFFFFF"/>
        <w:spacing w:before="100" w:beforeAutospacing="1" w:after="100" w:afterAutospacing="1"/>
        <w:jc w:val="both"/>
        <w:rPr>
          <w:rFonts w:asciiTheme="majorHAnsi" w:hAnsiTheme="majorHAnsi" w:cs="Arial"/>
          <w:color w:val="000000"/>
          <w:lang w:val="en-CA"/>
        </w:rPr>
      </w:pPr>
      <w:proofErr w:type="spellStart"/>
      <w:r>
        <w:rPr>
          <w:rFonts w:asciiTheme="majorHAnsi" w:hAnsiTheme="majorHAnsi" w:cs="Arial"/>
          <w:color w:val="000000"/>
          <w:lang w:val="en-CA"/>
        </w:rPr>
        <w:t>Synoptics</w:t>
      </w:r>
      <w:proofErr w:type="spellEnd"/>
      <w:r>
        <w:rPr>
          <w:rFonts w:asciiTheme="majorHAnsi" w:hAnsiTheme="majorHAnsi" w:cs="Arial"/>
          <w:color w:val="000000"/>
          <w:lang w:val="en-CA"/>
        </w:rPr>
        <w:t xml:space="preserve"> (Greek for “seen together”):</w:t>
      </w:r>
    </w:p>
    <w:p w14:paraId="0A9FC708" w14:textId="77777777" w:rsidR="00602D55" w:rsidRPr="00602D55" w:rsidRDefault="00602D55" w:rsidP="00602D55">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602D55">
        <w:rPr>
          <w:rFonts w:asciiTheme="majorHAnsi" w:hAnsiTheme="majorHAnsi" w:cs="Arial"/>
          <w:color w:val="000000"/>
          <w:lang w:val="en-CA"/>
        </w:rPr>
        <w:t>Matthew (Mt), Mark (Mk), Luke (</w:t>
      </w:r>
      <w:proofErr w:type="spellStart"/>
      <w:r w:rsidRPr="00602D55">
        <w:rPr>
          <w:rFonts w:asciiTheme="majorHAnsi" w:hAnsiTheme="majorHAnsi" w:cs="Arial"/>
          <w:color w:val="000000"/>
          <w:lang w:val="en-CA"/>
        </w:rPr>
        <w:t>Lk</w:t>
      </w:r>
      <w:proofErr w:type="spellEnd"/>
      <w:r w:rsidRPr="00602D55">
        <w:rPr>
          <w:rFonts w:asciiTheme="majorHAnsi" w:hAnsiTheme="majorHAnsi" w:cs="Arial"/>
          <w:color w:val="000000"/>
          <w:lang w:val="en-CA"/>
        </w:rPr>
        <w:t>).</w:t>
      </w:r>
    </w:p>
    <w:p w14:paraId="2EA34743" w14:textId="77777777" w:rsidR="00602D55" w:rsidRDefault="00602D55" w:rsidP="00602D55">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Matthew and Luke are based on Mark and Q (from the German word “</w:t>
      </w:r>
      <w:proofErr w:type="spellStart"/>
      <w:r>
        <w:rPr>
          <w:rFonts w:asciiTheme="majorHAnsi" w:hAnsiTheme="majorHAnsi" w:cs="Arial"/>
          <w:color w:val="000000"/>
          <w:lang w:val="en-CA"/>
        </w:rPr>
        <w:t>Quelle</w:t>
      </w:r>
      <w:proofErr w:type="spellEnd"/>
      <w:r>
        <w:rPr>
          <w:rFonts w:asciiTheme="majorHAnsi" w:hAnsiTheme="majorHAnsi" w:cs="Arial"/>
          <w:color w:val="000000"/>
          <w:lang w:val="en-CA"/>
        </w:rPr>
        <w:t>” = source)</w:t>
      </w:r>
    </w:p>
    <w:p w14:paraId="48F1A883" w14:textId="77777777" w:rsidR="00602D55" w:rsidRDefault="00602D55" w:rsidP="00602D55">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historical critique method established that:</w:t>
      </w:r>
    </w:p>
    <w:p w14:paraId="79DA74E4" w14:textId="77777777" w:rsidR="00602D55" w:rsidRPr="00602D55" w:rsidRDefault="00602D55" w:rsidP="00602D55">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602D55">
        <w:rPr>
          <w:rFonts w:asciiTheme="majorHAnsi" w:hAnsiTheme="majorHAnsi" w:cs="Arial"/>
          <w:color w:val="000000"/>
          <w:lang w:val="en-CA"/>
        </w:rPr>
        <w:t>Matthew targets the Jewish-Christian audience, because Jesus is presented as the second Moses and Messiah.</w:t>
      </w:r>
    </w:p>
    <w:p w14:paraId="4CC33DB9" w14:textId="77777777" w:rsidR="00602D55" w:rsidRDefault="00602D55" w:rsidP="00602D55">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Luke targets a German audience, because it speaks in universal terms</w:t>
      </w:r>
      <w:r w:rsidR="00053359">
        <w:rPr>
          <w:rFonts w:asciiTheme="majorHAnsi" w:hAnsiTheme="majorHAnsi" w:cs="Arial"/>
          <w:color w:val="000000"/>
          <w:lang w:val="en-CA"/>
        </w:rPr>
        <w:t xml:space="preserve"> (explain who Moses was)</w:t>
      </w:r>
    </w:p>
    <w:p w14:paraId="7923B573" w14:textId="77777777" w:rsidR="00602D55" w:rsidRDefault="00602D55" w:rsidP="00602D55">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Gospels of John (</w:t>
      </w:r>
      <w:proofErr w:type="spellStart"/>
      <w:r>
        <w:rPr>
          <w:rFonts w:asciiTheme="majorHAnsi" w:hAnsiTheme="majorHAnsi" w:cs="Arial"/>
          <w:color w:val="000000"/>
          <w:lang w:val="en-CA"/>
        </w:rPr>
        <w:t>Jn</w:t>
      </w:r>
      <w:proofErr w:type="spellEnd"/>
      <w:r>
        <w:rPr>
          <w:rFonts w:asciiTheme="majorHAnsi" w:hAnsiTheme="majorHAnsi" w:cs="Arial"/>
          <w:color w:val="000000"/>
          <w:lang w:val="en-CA"/>
        </w:rPr>
        <w:t>):</w:t>
      </w:r>
      <w:r w:rsidR="00053359">
        <w:rPr>
          <w:rFonts w:asciiTheme="majorHAnsi" w:hAnsiTheme="majorHAnsi" w:cs="Arial"/>
          <w:color w:val="000000"/>
          <w:lang w:val="en-CA"/>
        </w:rPr>
        <w:t xml:space="preserve"> (fourth Gospel)</w:t>
      </w:r>
    </w:p>
    <w:p w14:paraId="69F4F569" w14:textId="77777777" w:rsidR="00602D55" w:rsidRPr="00602D55" w:rsidRDefault="00602D55" w:rsidP="00602D55">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602D55">
        <w:rPr>
          <w:rFonts w:asciiTheme="majorHAnsi" w:hAnsiTheme="majorHAnsi" w:cs="Arial"/>
          <w:color w:val="000000"/>
          <w:lang w:val="en-CA"/>
        </w:rPr>
        <w:t>Jesus is the eternal Son and Logos (or Word) of God, the incarnate God on Earth</w:t>
      </w:r>
    </w:p>
    <w:p w14:paraId="7577A810" w14:textId="77777777" w:rsidR="00602D55" w:rsidRDefault="00320B00" w:rsidP="00602D55">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There are also apocryphal (or secret) gospels attributed to Thomas, Peter, Mary Magdalene, Philip, and even Judas – most of them come from Gnostic circles and are later</w:t>
      </w:r>
    </w:p>
    <w:p w14:paraId="0A7775BC" w14:textId="77777777" w:rsidR="00320B00" w:rsidRDefault="00320B00" w:rsidP="00320B0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 xml:space="preserve">The evangelists, along with their symbols in iconography from the </w:t>
      </w:r>
      <w:r w:rsidRPr="00320B00">
        <w:rPr>
          <w:rFonts w:asciiTheme="majorHAnsi" w:hAnsiTheme="majorHAnsi" w:cs="Arial"/>
          <w:i/>
          <w:color w:val="000000"/>
          <w:lang w:val="en-CA"/>
        </w:rPr>
        <w:t xml:space="preserve">Book of </w:t>
      </w:r>
      <w:proofErr w:type="spellStart"/>
      <w:r w:rsidRPr="00320B00">
        <w:rPr>
          <w:rFonts w:asciiTheme="majorHAnsi" w:hAnsiTheme="majorHAnsi" w:cs="Arial"/>
          <w:i/>
          <w:color w:val="000000"/>
          <w:lang w:val="en-CA"/>
        </w:rPr>
        <w:t>Kells</w:t>
      </w:r>
      <w:proofErr w:type="spellEnd"/>
      <w:r>
        <w:rPr>
          <w:rFonts w:asciiTheme="majorHAnsi" w:hAnsiTheme="majorHAnsi" w:cs="Arial"/>
          <w:color w:val="000000"/>
          <w:lang w:val="en-CA"/>
        </w:rPr>
        <w:t xml:space="preserve"> (image) are:</w:t>
      </w:r>
    </w:p>
    <w:p w14:paraId="23EC73F5" w14:textId="77777777" w:rsidR="00320B00" w:rsidRPr="00320B00" w:rsidRDefault="00320B00" w:rsidP="00320B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320B00">
        <w:rPr>
          <w:rFonts w:asciiTheme="majorHAnsi" w:hAnsiTheme="majorHAnsi" w:cs="Arial"/>
          <w:color w:val="000000"/>
          <w:lang w:val="en-CA"/>
        </w:rPr>
        <w:t>Matthew the Evangelist, symbolized by a man, to represent the human nature of Christ</w:t>
      </w:r>
    </w:p>
    <w:p w14:paraId="41293C7F" w14:textId="77777777" w:rsidR="00320B00" w:rsidRDefault="00320B00" w:rsidP="00320B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Mark the Evangelist, symbolized by a lion, to represent Christ as king.</w:t>
      </w:r>
    </w:p>
    <w:p w14:paraId="66029A58" w14:textId="77777777" w:rsidR="00320B00" w:rsidRDefault="00320B00" w:rsidP="00320B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Luke the Evangelist, symbolized by a bull or a calf, to represent Christ as sacrifice and as priest</w:t>
      </w:r>
    </w:p>
    <w:p w14:paraId="0CE80361" w14:textId="77777777" w:rsidR="00320B00" w:rsidRDefault="00320B00" w:rsidP="00320B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John the Evangelist, symbolized by a eagle, to represent the Christ as God</w:t>
      </w:r>
    </w:p>
    <w:p w14:paraId="3BD658CF" w14:textId="77777777" w:rsidR="00320B00" w:rsidRPr="00320B00" w:rsidRDefault="00320B00" w:rsidP="00320B00">
      <w:pPr>
        <w:shd w:val="clear" w:color="auto" w:fill="FFFFFF"/>
        <w:spacing w:before="100" w:beforeAutospacing="1" w:after="100" w:afterAutospacing="1"/>
        <w:jc w:val="both"/>
        <w:rPr>
          <w:rFonts w:asciiTheme="majorHAnsi" w:hAnsiTheme="majorHAnsi" w:cs="Arial"/>
          <w:color w:val="000000"/>
          <w:u w:val="single"/>
          <w:lang w:val="en-CA"/>
        </w:rPr>
      </w:pPr>
      <w:r w:rsidRPr="00320B00">
        <w:rPr>
          <w:rFonts w:asciiTheme="majorHAnsi" w:hAnsiTheme="majorHAnsi" w:cs="Arial"/>
          <w:color w:val="000000"/>
          <w:u w:val="single"/>
          <w:lang w:val="en-CA"/>
        </w:rPr>
        <w:t>The Life and Teachings of Jesus:</w:t>
      </w:r>
    </w:p>
    <w:p w14:paraId="2919DC5C" w14:textId="77777777" w:rsidR="00320B00" w:rsidRPr="00320B00" w:rsidRDefault="00320B00" w:rsidP="00320B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320B00">
        <w:rPr>
          <w:rFonts w:asciiTheme="majorHAnsi" w:hAnsiTheme="majorHAnsi" w:cs="Arial"/>
          <w:color w:val="000000"/>
          <w:lang w:val="en-CA"/>
        </w:rPr>
        <w:t>Jesus was born in the year 0 of the Common Era (CE) (this is the secular alternative to AD (Anno Domini))</w:t>
      </w:r>
    </w:p>
    <w:p w14:paraId="6027831F" w14:textId="77777777" w:rsidR="00320B00" w:rsidRDefault="00320B00" w:rsidP="00320B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These are Old Testament prophecies about the Messiah being born in Bethlehem</w:t>
      </w:r>
    </w:p>
    <w:p w14:paraId="66DE23F6" w14:textId="77777777" w:rsidR="00320B00" w:rsidRDefault="00320B00" w:rsidP="00320B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Jesus’s parents: Mary and Joseph</w:t>
      </w:r>
    </w:p>
    <w:p w14:paraId="73167D30" w14:textId="77777777" w:rsidR="00320B00" w:rsidRDefault="00320B00" w:rsidP="00320B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gospel tell us about Jesus’s birth, then an episode at age 12, and his life around the age of 30</w:t>
      </w:r>
    </w:p>
    <w:p w14:paraId="40CD9F10" w14:textId="77777777" w:rsidR="00320B00" w:rsidRPr="00FA6FD9" w:rsidRDefault="00320B00" w:rsidP="00320B00">
      <w:pPr>
        <w:shd w:val="clear" w:color="auto" w:fill="FFFFFF"/>
        <w:spacing w:before="100" w:beforeAutospacing="1" w:after="100" w:afterAutospacing="1"/>
        <w:jc w:val="both"/>
        <w:rPr>
          <w:rFonts w:asciiTheme="majorHAnsi" w:hAnsiTheme="majorHAnsi" w:cs="Arial"/>
          <w:color w:val="000000"/>
          <w:u w:val="single"/>
          <w:lang w:val="en-CA"/>
        </w:rPr>
      </w:pPr>
      <w:r w:rsidRPr="00FA6FD9">
        <w:rPr>
          <w:rFonts w:asciiTheme="majorHAnsi" w:hAnsiTheme="majorHAnsi" w:cs="Arial"/>
          <w:color w:val="000000"/>
          <w:u w:val="single"/>
          <w:lang w:val="en-CA"/>
        </w:rPr>
        <w:t>Continued:</w:t>
      </w:r>
    </w:p>
    <w:p w14:paraId="2B5BEFC5" w14:textId="77777777" w:rsidR="00320B00" w:rsidRDefault="00320B00" w:rsidP="00320B00">
      <w:pPr>
        <w:shd w:val="clear" w:color="auto" w:fill="FFFFFF"/>
        <w:spacing w:before="100" w:beforeAutospacing="1" w:after="100" w:afterAutospacing="1"/>
        <w:jc w:val="both"/>
        <w:rPr>
          <w:rFonts w:asciiTheme="majorHAnsi" w:hAnsiTheme="majorHAnsi" w:cs="Arial"/>
          <w:color w:val="000000"/>
          <w:lang w:val="en-CA"/>
        </w:rPr>
      </w:pPr>
      <w:r w:rsidRPr="00320B00">
        <w:rPr>
          <w:rFonts w:asciiTheme="majorHAnsi" w:hAnsiTheme="majorHAnsi" w:cs="Arial"/>
          <w:b/>
          <w:color w:val="000000"/>
          <w:lang w:val="en-CA"/>
        </w:rPr>
        <w:t>John the Baptist:</w:t>
      </w:r>
      <w:r>
        <w:rPr>
          <w:rFonts w:asciiTheme="majorHAnsi" w:hAnsiTheme="majorHAnsi" w:cs="Arial"/>
          <w:color w:val="000000"/>
          <w:lang w:val="en-CA"/>
        </w:rPr>
        <w:t xml:space="preserve"> An important character, was Jesus’s forerunner and baptized people for the forgiveness of their sins</w:t>
      </w:r>
    </w:p>
    <w:p w14:paraId="010A32EF" w14:textId="77777777" w:rsidR="00320B00" w:rsidRDefault="00320B00" w:rsidP="00320B00">
      <w:pPr>
        <w:shd w:val="clear" w:color="auto" w:fill="FFFFFF"/>
        <w:spacing w:before="100" w:beforeAutospacing="1" w:after="100" w:afterAutospacing="1"/>
        <w:jc w:val="both"/>
        <w:rPr>
          <w:rFonts w:asciiTheme="majorHAnsi" w:hAnsiTheme="majorHAnsi" w:cs="Arial"/>
          <w:color w:val="000000"/>
          <w:lang w:val="en-CA"/>
        </w:rPr>
      </w:pPr>
      <w:r w:rsidRPr="00FA6FD9">
        <w:rPr>
          <w:rFonts w:asciiTheme="majorHAnsi" w:hAnsiTheme="majorHAnsi" w:cs="Arial"/>
          <w:b/>
          <w:color w:val="000000"/>
          <w:lang w:val="en-CA"/>
        </w:rPr>
        <w:t xml:space="preserve">Jesus’s baptism by John has been seen </w:t>
      </w:r>
      <w:r w:rsidRPr="00FA6FD9">
        <w:rPr>
          <w:rFonts w:asciiTheme="majorHAnsi" w:hAnsiTheme="majorHAnsi" w:cs="Arial"/>
          <w:color w:val="000000"/>
          <w:lang w:val="en-CA"/>
        </w:rPr>
        <w:t>as:</w:t>
      </w:r>
    </w:p>
    <w:p w14:paraId="7F50B08B" w14:textId="77777777" w:rsidR="00320B00" w:rsidRPr="00320B00" w:rsidRDefault="00320B00" w:rsidP="00320B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320B00">
        <w:rPr>
          <w:rFonts w:asciiTheme="majorHAnsi" w:hAnsiTheme="majorHAnsi" w:cs="Arial"/>
          <w:color w:val="000000"/>
          <w:lang w:val="en-CA"/>
        </w:rPr>
        <w:t>Consecration by God as the Messiah</w:t>
      </w:r>
    </w:p>
    <w:p w14:paraId="5591CDC4" w14:textId="77777777" w:rsidR="00320B00" w:rsidRDefault="00320B00" w:rsidP="00320B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John publicly announcing that the Messiah has arrived</w:t>
      </w:r>
    </w:p>
    <w:p w14:paraId="558FB497" w14:textId="77777777" w:rsidR="00320B00" w:rsidRDefault="00320B00" w:rsidP="00320B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Jesus identifies himself with sinful humanity</w:t>
      </w:r>
    </w:p>
    <w:p w14:paraId="050FDD46" w14:textId="77777777" w:rsidR="00320B00" w:rsidRPr="00FA6FD9" w:rsidRDefault="00320B00" w:rsidP="00320B00">
      <w:pPr>
        <w:shd w:val="clear" w:color="auto" w:fill="FFFFFF"/>
        <w:spacing w:before="100" w:beforeAutospacing="1" w:after="100" w:afterAutospacing="1"/>
        <w:jc w:val="both"/>
        <w:rPr>
          <w:rFonts w:asciiTheme="majorHAnsi" w:hAnsiTheme="majorHAnsi" w:cs="Arial"/>
          <w:b/>
          <w:color w:val="000000"/>
          <w:lang w:val="en-CA"/>
        </w:rPr>
      </w:pPr>
      <w:r w:rsidRPr="00FA6FD9">
        <w:rPr>
          <w:rFonts w:asciiTheme="majorHAnsi" w:hAnsiTheme="majorHAnsi" w:cs="Arial"/>
          <w:b/>
          <w:color w:val="000000"/>
          <w:lang w:val="en-CA"/>
        </w:rPr>
        <w:t>After the baptism:</w:t>
      </w:r>
    </w:p>
    <w:p w14:paraId="4CA886CB" w14:textId="77777777" w:rsidR="00320B00" w:rsidRPr="00320B00" w:rsidRDefault="00320B00" w:rsidP="00320B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320B00">
        <w:rPr>
          <w:rFonts w:asciiTheme="majorHAnsi" w:hAnsiTheme="majorHAnsi" w:cs="Arial"/>
          <w:color w:val="000000"/>
          <w:lang w:val="en-CA"/>
        </w:rPr>
        <w:t>Jesus undergoes a 40-day retreat in the desert before starting his ministry</w:t>
      </w:r>
    </w:p>
    <w:p w14:paraId="7847F4B5" w14:textId="77777777" w:rsidR="00320B00" w:rsidRDefault="00320B00" w:rsidP="00320B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Jesus begi</w:t>
      </w:r>
      <w:r w:rsidR="00FA6FD9">
        <w:rPr>
          <w:rFonts w:asciiTheme="majorHAnsi" w:hAnsiTheme="majorHAnsi" w:cs="Arial"/>
          <w:color w:val="000000"/>
          <w:lang w:val="en-CA"/>
        </w:rPr>
        <w:t>ns to gather his first disciples: Simon, Peter, Andrew, James and John</w:t>
      </w:r>
    </w:p>
    <w:p w14:paraId="7B83B139" w14:textId="77777777" w:rsidR="00FA6FD9" w:rsidRDefault="00FA6FD9" w:rsidP="00320B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emphasis of Jesus’s ministry is on a spiritual life</w:t>
      </w:r>
    </w:p>
    <w:p w14:paraId="0632C016" w14:textId="77777777" w:rsidR="00FA6FD9" w:rsidRPr="00FA6FD9" w:rsidRDefault="00FA6FD9" w:rsidP="00FA6FD9">
      <w:pPr>
        <w:shd w:val="clear" w:color="auto" w:fill="FFFFFF"/>
        <w:spacing w:before="100" w:beforeAutospacing="1" w:after="100" w:afterAutospacing="1"/>
        <w:jc w:val="both"/>
        <w:rPr>
          <w:rFonts w:asciiTheme="majorHAnsi" w:hAnsiTheme="majorHAnsi" w:cs="Arial"/>
          <w:color w:val="000000"/>
          <w:u w:val="single"/>
          <w:lang w:val="en-CA"/>
        </w:rPr>
      </w:pPr>
      <w:r w:rsidRPr="00FA6FD9">
        <w:rPr>
          <w:rFonts w:asciiTheme="majorHAnsi" w:hAnsiTheme="majorHAnsi" w:cs="Arial"/>
          <w:color w:val="000000"/>
          <w:u w:val="single"/>
          <w:lang w:val="en-CA"/>
        </w:rPr>
        <w:t>Jesus’s Ministry:</w:t>
      </w:r>
    </w:p>
    <w:p w14:paraId="63FFC084" w14:textId="77777777" w:rsidR="00FA6FD9" w:rsidRDefault="00FA6FD9" w:rsidP="00FA6FD9">
      <w:pPr>
        <w:shd w:val="clear" w:color="auto" w:fill="FFFFFF"/>
        <w:spacing w:before="100" w:beforeAutospacing="1" w:after="100" w:afterAutospacing="1"/>
        <w:jc w:val="both"/>
        <w:rPr>
          <w:rFonts w:asciiTheme="majorHAnsi" w:hAnsiTheme="majorHAnsi" w:cs="Arial"/>
          <w:color w:val="000000"/>
          <w:lang w:val="en-CA"/>
        </w:rPr>
      </w:pPr>
      <w:r w:rsidRPr="00FA6FD9">
        <w:rPr>
          <w:rFonts w:asciiTheme="majorHAnsi" w:hAnsiTheme="majorHAnsi" w:cs="Arial"/>
          <w:color w:val="000000"/>
          <w:highlight w:val="yellow"/>
          <w:lang w:val="en-CA"/>
        </w:rPr>
        <w:t>Video:</w:t>
      </w:r>
      <w:r w:rsidR="00053359">
        <w:rPr>
          <w:rFonts w:asciiTheme="majorHAnsi" w:hAnsiTheme="majorHAnsi" w:cs="Arial"/>
          <w:color w:val="000000"/>
          <w:lang w:val="en-CA"/>
        </w:rPr>
        <w:t xml:space="preserve"> Second important element is miracles of Jesus, (miracles as </w:t>
      </w:r>
      <w:r w:rsidR="008B35A1">
        <w:rPr>
          <w:rFonts w:asciiTheme="majorHAnsi" w:hAnsiTheme="majorHAnsi" w:cs="Arial"/>
          <w:color w:val="000000"/>
          <w:lang w:val="en-CA"/>
        </w:rPr>
        <w:t xml:space="preserve">suspension of the physical law). Jesus performed ‘miracles’ seen as the presence of the Kingdom of God (talked about like the glimpse of a better world – less suffering) Kingdom </w:t>
      </w:r>
      <w:proofErr w:type="spellStart"/>
      <w:proofErr w:type="gramStart"/>
      <w:r w:rsidR="008B35A1">
        <w:rPr>
          <w:rFonts w:asciiTheme="majorHAnsi" w:hAnsiTheme="majorHAnsi" w:cs="Arial"/>
          <w:color w:val="000000"/>
          <w:lang w:val="en-CA"/>
        </w:rPr>
        <w:t>oG</w:t>
      </w:r>
      <w:proofErr w:type="spellEnd"/>
      <w:proofErr w:type="gramEnd"/>
      <w:r w:rsidR="008B35A1">
        <w:rPr>
          <w:rFonts w:asciiTheme="majorHAnsi" w:hAnsiTheme="majorHAnsi" w:cs="Arial"/>
          <w:color w:val="000000"/>
          <w:lang w:val="en-CA"/>
        </w:rPr>
        <w:t xml:space="preserve"> = new reality. Creative Tension between the already here and not yet fully realized, </w:t>
      </w:r>
      <w:proofErr w:type="spellStart"/>
      <w:r w:rsidR="008B35A1">
        <w:rPr>
          <w:rFonts w:asciiTheme="majorHAnsi" w:hAnsiTheme="majorHAnsi" w:cs="Arial"/>
          <w:color w:val="000000"/>
          <w:lang w:val="en-CA"/>
        </w:rPr>
        <w:t>KoG</w:t>
      </w:r>
      <w:proofErr w:type="spellEnd"/>
      <w:r w:rsidR="008B35A1">
        <w:rPr>
          <w:rFonts w:asciiTheme="majorHAnsi" w:hAnsiTheme="majorHAnsi" w:cs="Arial"/>
          <w:color w:val="000000"/>
          <w:lang w:val="en-CA"/>
        </w:rPr>
        <w:t xml:space="preserve"> is present in the healing, but these people will keep on dying after a while</w:t>
      </w:r>
      <w:proofErr w:type="gramStart"/>
      <w:r w:rsidR="008B35A1">
        <w:rPr>
          <w:rFonts w:asciiTheme="majorHAnsi" w:hAnsiTheme="majorHAnsi" w:cs="Arial"/>
          <w:color w:val="000000"/>
          <w:lang w:val="en-CA"/>
        </w:rPr>
        <w:t>..</w:t>
      </w:r>
      <w:proofErr w:type="gramEnd"/>
      <w:r w:rsidR="008B35A1">
        <w:rPr>
          <w:rFonts w:asciiTheme="majorHAnsi" w:hAnsiTheme="majorHAnsi" w:cs="Arial"/>
          <w:color w:val="000000"/>
          <w:lang w:val="en-CA"/>
        </w:rPr>
        <w:t xml:space="preserve"> </w:t>
      </w:r>
      <w:proofErr w:type="gramStart"/>
      <w:r w:rsidR="008B35A1">
        <w:rPr>
          <w:rFonts w:asciiTheme="majorHAnsi" w:hAnsiTheme="majorHAnsi" w:cs="Arial"/>
          <w:color w:val="000000"/>
          <w:lang w:val="en-CA"/>
        </w:rPr>
        <w:t>keep</w:t>
      </w:r>
      <w:proofErr w:type="gramEnd"/>
      <w:r w:rsidR="008B35A1">
        <w:rPr>
          <w:rFonts w:asciiTheme="majorHAnsi" w:hAnsiTheme="majorHAnsi" w:cs="Arial"/>
          <w:color w:val="000000"/>
          <w:lang w:val="en-CA"/>
        </w:rPr>
        <w:t xml:space="preserve"> seeing injustice (tension is the foretaste, we don’t have the full taste). Already view </w:t>
      </w:r>
      <w:proofErr w:type="spellStart"/>
      <w:r w:rsidR="008B35A1">
        <w:rPr>
          <w:rFonts w:asciiTheme="majorHAnsi" w:hAnsiTheme="majorHAnsi" w:cs="Arial"/>
          <w:color w:val="000000"/>
          <w:lang w:val="en-CA"/>
        </w:rPr>
        <w:t>vs</w:t>
      </w:r>
      <w:proofErr w:type="spellEnd"/>
      <w:r w:rsidR="008B35A1">
        <w:rPr>
          <w:rFonts w:asciiTheme="majorHAnsi" w:hAnsiTheme="majorHAnsi" w:cs="Arial"/>
          <w:color w:val="000000"/>
          <w:lang w:val="en-CA"/>
        </w:rPr>
        <w:t xml:space="preserve"> Not yet here</w:t>
      </w:r>
      <w:proofErr w:type="gramStart"/>
      <w:r w:rsidR="008B35A1">
        <w:rPr>
          <w:rFonts w:asciiTheme="majorHAnsi" w:hAnsiTheme="majorHAnsi" w:cs="Arial"/>
          <w:color w:val="000000"/>
          <w:lang w:val="en-CA"/>
        </w:rPr>
        <w:t>..</w:t>
      </w:r>
      <w:proofErr w:type="gramEnd"/>
      <w:r w:rsidR="008B35A1">
        <w:rPr>
          <w:rFonts w:asciiTheme="majorHAnsi" w:hAnsiTheme="majorHAnsi" w:cs="Arial"/>
          <w:color w:val="000000"/>
          <w:lang w:val="en-CA"/>
        </w:rPr>
        <w:t xml:space="preserve"> “</w:t>
      </w:r>
      <w:proofErr w:type="gramStart"/>
      <w:r w:rsidR="008B35A1">
        <w:rPr>
          <w:rFonts w:asciiTheme="majorHAnsi" w:hAnsiTheme="majorHAnsi" w:cs="Arial"/>
          <w:color w:val="000000"/>
          <w:lang w:val="en-CA"/>
        </w:rPr>
        <w:t>die</w:t>
      </w:r>
      <w:proofErr w:type="gramEnd"/>
      <w:r w:rsidR="008B35A1">
        <w:rPr>
          <w:rFonts w:asciiTheme="majorHAnsi" w:hAnsiTheme="majorHAnsi" w:cs="Arial"/>
          <w:color w:val="000000"/>
          <w:lang w:val="en-CA"/>
        </w:rPr>
        <w:t xml:space="preserve"> kingdom come” – not yet here..</w:t>
      </w:r>
      <w:r w:rsidR="00E73F39">
        <w:rPr>
          <w:rFonts w:asciiTheme="majorHAnsi" w:hAnsiTheme="majorHAnsi" w:cs="Arial"/>
          <w:color w:val="000000"/>
          <w:lang w:val="en-CA"/>
        </w:rPr>
        <w:t xml:space="preserve"> </w:t>
      </w:r>
      <w:proofErr w:type="gramStart"/>
      <w:r w:rsidR="00E73F39">
        <w:rPr>
          <w:rFonts w:asciiTheme="majorHAnsi" w:hAnsiTheme="majorHAnsi" w:cs="Arial"/>
          <w:color w:val="000000"/>
          <w:lang w:val="en-CA"/>
        </w:rPr>
        <w:t>connections</w:t>
      </w:r>
      <w:proofErr w:type="gramEnd"/>
      <w:r w:rsidR="00E73F39">
        <w:rPr>
          <w:rFonts w:asciiTheme="majorHAnsi" w:hAnsiTheme="majorHAnsi" w:cs="Arial"/>
          <w:color w:val="000000"/>
          <w:lang w:val="en-CA"/>
        </w:rPr>
        <w:t xml:space="preserve"> between miracles and </w:t>
      </w:r>
      <w:proofErr w:type="spellStart"/>
      <w:r w:rsidR="00E73F39">
        <w:rPr>
          <w:rFonts w:asciiTheme="majorHAnsi" w:hAnsiTheme="majorHAnsi" w:cs="Arial"/>
          <w:color w:val="000000"/>
          <w:lang w:val="en-CA"/>
        </w:rPr>
        <w:t>KoG</w:t>
      </w:r>
      <w:proofErr w:type="spellEnd"/>
    </w:p>
    <w:p w14:paraId="65896E74" w14:textId="77777777" w:rsidR="00FA6FD9" w:rsidRPr="00FA6FD9" w:rsidRDefault="00FA6FD9" w:rsidP="00FA6FD9">
      <w:pPr>
        <w:shd w:val="clear" w:color="auto" w:fill="FFFFFF"/>
        <w:spacing w:before="100" w:beforeAutospacing="1" w:after="100" w:afterAutospacing="1"/>
        <w:jc w:val="both"/>
        <w:rPr>
          <w:rFonts w:asciiTheme="majorHAnsi" w:hAnsiTheme="majorHAnsi" w:cs="Arial"/>
          <w:b/>
          <w:color w:val="000000"/>
          <w:lang w:val="en-CA"/>
        </w:rPr>
      </w:pPr>
      <w:r w:rsidRPr="00FA6FD9">
        <w:rPr>
          <w:rFonts w:asciiTheme="majorHAnsi" w:hAnsiTheme="majorHAnsi" w:cs="Arial"/>
          <w:b/>
          <w:color w:val="000000"/>
          <w:lang w:val="en-CA"/>
        </w:rPr>
        <w:t>Miracles are seen as a sign of the presence of the Kingdom of God:</w:t>
      </w:r>
    </w:p>
    <w:p w14:paraId="645F448F" w14:textId="77777777" w:rsidR="00FA6FD9" w:rsidRPr="00FA6FD9" w:rsidRDefault="00FA6FD9" w:rsidP="00FA6FD9">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FA6FD9">
        <w:rPr>
          <w:rFonts w:asciiTheme="majorHAnsi" w:hAnsiTheme="majorHAnsi" w:cs="Arial"/>
          <w:color w:val="000000"/>
          <w:lang w:val="en-CA"/>
        </w:rPr>
        <w:t>Turning water into wine</w:t>
      </w:r>
    </w:p>
    <w:p w14:paraId="35D61BC9" w14:textId="77777777" w:rsidR="00FA6FD9" w:rsidRDefault="00FA6FD9" w:rsidP="00FA6FD9">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Healing the sick</w:t>
      </w:r>
    </w:p>
    <w:p w14:paraId="71F4AED4" w14:textId="77777777" w:rsidR="00FA6FD9" w:rsidRDefault="00FA6FD9" w:rsidP="00FA6FD9">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Restoring life to the dead</w:t>
      </w:r>
    </w:p>
    <w:p w14:paraId="52E3FFCA" w14:textId="77777777" w:rsidR="00FA6FD9" w:rsidRDefault="00FA6FD9" w:rsidP="00FA6FD9">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Casting devils out of the possessed</w:t>
      </w:r>
    </w:p>
    <w:p w14:paraId="0FD8BD21" w14:textId="77777777" w:rsidR="00FA6FD9" w:rsidRDefault="00FA6FD9" w:rsidP="00FA6FD9">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Multiplication of bread</w:t>
      </w:r>
    </w:p>
    <w:p w14:paraId="08DC5F2D" w14:textId="77777777" w:rsidR="00FA6FD9" w:rsidRDefault="00FA6FD9" w:rsidP="00FA6FD9">
      <w:pPr>
        <w:pStyle w:val="ListParagraph"/>
        <w:numPr>
          <w:ilvl w:val="0"/>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kingdom is “</w:t>
      </w:r>
      <w:r w:rsidRPr="00FA6FD9">
        <w:rPr>
          <w:rFonts w:asciiTheme="majorHAnsi" w:hAnsiTheme="majorHAnsi" w:cs="Arial"/>
          <w:b/>
          <w:color w:val="000000"/>
          <w:lang w:val="en-CA"/>
        </w:rPr>
        <w:t>already</w:t>
      </w:r>
      <w:r>
        <w:rPr>
          <w:rFonts w:asciiTheme="majorHAnsi" w:hAnsiTheme="majorHAnsi" w:cs="Arial"/>
          <w:color w:val="000000"/>
          <w:lang w:val="en-CA"/>
        </w:rPr>
        <w:t>” here, but “</w:t>
      </w:r>
      <w:r w:rsidRPr="00FA6FD9">
        <w:rPr>
          <w:rFonts w:asciiTheme="majorHAnsi" w:hAnsiTheme="majorHAnsi" w:cs="Arial"/>
          <w:b/>
          <w:color w:val="000000"/>
          <w:lang w:val="en-CA"/>
        </w:rPr>
        <w:t>not yet</w:t>
      </w:r>
      <w:r>
        <w:rPr>
          <w:rFonts w:asciiTheme="majorHAnsi" w:hAnsiTheme="majorHAnsi" w:cs="Arial"/>
          <w:color w:val="000000"/>
          <w:lang w:val="en-CA"/>
        </w:rPr>
        <w:t>” fully realized.</w:t>
      </w:r>
    </w:p>
    <w:p w14:paraId="093C0011" w14:textId="77777777" w:rsidR="00FA6FD9" w:rsidRPr="00FA6FD9" w:rsidRDefault="00FA6FD9" w:rsidP="00FA6FD9">
      <w:pPr>
        <w:shd w:val="clear" w:color="auto" w:fill="FFFFFF"/>
        <w:spacing w:before="100" w:beforeAutospacing="1" w:after="100" w:afterAutospacing="1"/>
        <w:jc w:val="both"/>
        <w:rPr>
          <w:rFonts w:asciiTheme="majorHAnsi" w:hAnsiTheme="majorHAnsi" w:cs="Arial"/>
          <w:color w:val="000000"/>
          <w:u w:val="single"/>
          <w:lang w:val="en-CA"/>
        </w:rPr>
      </w:pPr>
      <w:r w:rsidRPr="00FA6FD9">
        <w:rPr>
          <w:rFonts w:asciiTheme="majorHAnsi" w:hAnsiTheme="majorHAnsi" w:cs="Arial"/>
          <w:color w:val="000000"/>
          <w:u w:val="single"/>
          <w:lang w:val="en-CA"/>
        </w:rPr>
        <w:t>The Kingdom of Heaven:</w:t>
      </w:r>
    </w:p>
    <w:p w14:paraId="5DDB40EC" w14:textId="77777777" w:rsidR="00FA6FD9" w:rsidRDefault="00FA6FD9" w:rsidP="00FA6FD9">
      <w:pPr>
        <w:shd w:val="clear" w:color="auto" w:fill="FFFFFF"/>
        <w:spacing w:before="100" w:beforeAutospacing="1" w:after="100" w:afterAutospacing="1"/>
        <w:jc w:val="both"/>
        <w:rPr>
          <w:rFonts w:asciiTheme="majorHAnsi" w:hAnsiTheme="majorHAnsi" w:cs="Arial"/>
          <w:color w:val="000000"/>
          <w:lang w:val="en-CA"/>
        </w:rPr>
      </w:pPr>
    </w:p>
    <w:tbl>
      <w:tblPr>
        <w:tblW w:w="5000" w:type="dxa"/>
        <w:shd w:val="clear" w:color="auto" w:fill="000000"/>
        <w:tblCellMar>
          <w:left w:w="0" w:type="dxa"/>
          <w:right w:w="0" w:type="dxa"/>
        </w:tblCellMar>
        <w:tblLook w:val="04A0" w:firstRow="1" w:lastRow="0" w:firstColumn="1" w:lastColumn="0" w:noHBand="0" w:noVBand="1"/>
      </w:tblPr>
      <w:tblGrid>
        <w:gridCol w:w="1743"/>
        <w:gridCol w:w="3257"/>
      </w:tblGrid>
      <w:tr w:rsidR="00FA6FD9" w:rsidRPr="00FA6FD9" w14:paraId="783DDA22" w14:textId="77777777" w:rsidTr="00FA6FD9">
        <w:tc>
          <w:tcPr>
            <w:tcW w:w="0" w:type="auto"/>
            <w:gridSpan w:val="2"/>
            <w:shd w:val="clear" w:color="auto" w:fill="A5190C"/>
            <w:tcMar>
              <w:top w:w="90" w:type="dxa"/>
              <w:left w:w="90" w:type="dxa"/>
              <w:bottom w:w="90" w:type="dxa"/>
              <w:right w:w="90" w:type="dxa"/>
            </w:tcMar>
            <w:vAlign w:val="center"/>
            <w:hideMark/>
          </w:tcPr>
          <w:p w14:paraId="3F569924" w14:textId="77777777" w:rsidR="00FA6FD9" w:rsidRPr="00FA6FD9" w:rsidRDefault="00FA6FD9" w:rsidP="00FA6FD9">
            <w:pPr>
              <w:spacing w:before="180" w:after="180" w:line="216" w:lineRule="atLeast"/>
              <w:jc w:val="center"/>
              <w:rPr>
                <w:rFonts w:ascii="Tahoma" w:hAnsi="Tahoma" w:cs="Times New Roman"/>
                <w:color w:val="FFFFFF"/>
                <w:sz w:val="18"/>
                <w:szCs w:val="18"/>
                <w:lang w:val="en-CA"/>
              </w:rPr>
            </w:pPr>
            <w:r w:rsidRPr="00FA6FD9">
              <w:rPr>
                <w:rFonts w:ascii="Tahoma" w:hAnsi="Tahoma" w:cs="Times New Roman"/>
                <w:b/>
                <w:bCs/>
                <w:color w:val="FFFFFF"/>
                <w:sz w:val="18"/>
                <w:szCs w:val="18"/>
                <w:lang w:val="en-CA"/>
              </w:rPr>
              <w:t>Texts supporting the “Already” view</w:t>
            </w:r>
          </w:p>
        </w:tc>
      </w:tr>
      <w:tr w:rsidR="00FA6FD9" w:rsidRPr="00FA6FD9" w14:paraId="74CA1E95" w14:textId="77777777" w:rsidTr="00FA6FD9">
        <w:tc>
          <w:tcPr>
            <w:tcW w:w="152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77E6454E" w14:textId="77777777" w:rsidR="00FA6FD9" w:rsidRPr="00FA6FD9" w:rsidRDefault="00FA6FD9" w:rsidP="00FA6FD9">
            <w:pPr>
              <w:rPr>
                <w:rFonts w:ascii="Tahoma" w:eastAsia="Times New Roman" w:hAnsi="Tahoma" w:cs="Times New Roman"/>
                <w:color w:val="000000"/>
                <w:sz w:val="18"/>
                <w:szCs w:val="18"/>
                <w:lang w:val="en-CA"/>
              </w:rPr>
            </w:pPr>
            <w:r w:rsidRPr="00FA6FD9">
              <w:rPr>
                <w:rFonts w:ascii="Tahoma" w:eastAsia="Times New Roman" w:hAnsi="Tahoma" w:cs="Times New Roman"/>
                <w:b/>
                <w:bCs/>
                <w:color w:val="000000"/>
                <w:sz w:val="18"/>
                <w:szCs w:val="18"/>
                <w:lang w:val="en-CA"/>
              </w:rPr>
              <w:t>Matthew (Mt)</w:t>
            </w:r>
          </w:p>
        </w:tc>
        <w:tc>
          <w:tcPr>
            <w:tcW w:w="284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14:paraId="57FDC462" w14:textId="77777777" w:rsidR="00FA6FD9" w:rsidRPr="00FA6FD9" w:rsidRDefault="00FA6FD9" w:rsidP="00FA6FD9">
            <w:pPr>
              <w:numPr>
                <w:ilvl w:val="0"/>
                <w:numId w:val="11"/>
              </w:numPr>
              <w:spacing w:before="120"/>
              <w:ind w:left="300"/>
              <w:rPr>
                <w:rFonts w:ascii="Tahoma" w:eastAsia="Times New Roman" w:hAnsi="Tahoma" w:cs="Times New Roman"/>
                <w:color w:val="000000"/>
                <w:sz w:val="18"/>
                <w:szCs w:val="18"/>
                <w:lang w:val="en-CA"/>
              </w:rPr>
            </w:pPr>
            <w:r w:rsidRPr="00FA6FD9">
              <w:rPr>
                <w:rFonts w:ascii="Tahoma" w:eastAsia="Times New Roman" w:hAnsi="Tahoma" w:cs="Times New Roman"/>
                <w:color w:val="000000"/>
                <w:sz w:val="18"/>
                <w:szCs w:val="18"/>
                <w:lang w:val="en-CA"/>
              </w:rPr>
              <w:t>12.28</w:t>
            </w:r>
          </w:p>
          <w:p w14:paraId="3D63D7F7" w14:textId="77777777" w:rsidR="00FA6FD9" w:rsidRPr="00FA6FD9" w:rsidRDefault="00FA6FD9" w:rsidP="00FA6FD9">
            <w:pPr>
              <w:numPr>
                <w:ilvl w:val="0"/>
                <w:numId w:val="11"/>
              </w:numPr>
              <w:spacing w:before="120"/>
              <w:ind w:left="300"/>
              <w:rPr>
                <w:rFonts w:ascii="Tahoma" w:eastAsia="Times New Roman" w:hAnsi="Tahoma" w:cs="Times New Roman"/>
                <w:color w:val="000000"/>
                <w:sz w:val="18"/>
                <w:szCs w:val="18"/>
                <w:lang w:val="en-CA"/>
              </w:rPr>
            </w:pPr>
            <w:r w:rsidRPr="00FA6FD9">
              <w:rPr>
                <w:rFonts w:ascii="Tahoma" w:eastAsia="Times New Roman" w:hAnsi="Tahoma" w:cs="Times New Roman"/>
                <w:color w:val="000000"/>
                <w:sz w:val="18"/>
                <w:szCs w:val="18"/>
                <w:lang w:val="en-CA"/>
              </w:rPr>
              <w:t>11.5-7</w:t>
            </w:r>
          </w:p>
          <w:p w14:paraId="3A60FBF1" w14:textId="77777777" w:rsidR="00FA6FD9" w:rsidRPr="00FA6FD9" w:rsidRDefault="00FA6FD9" w:rsidP="00FA6FD9">
            <w:pPr>
              <w:numPr>
                <w:ilvl w:val="0"/>
                <w:numId w:val="12"/>
              </w:numPr>
              <w:spacing w:before="120"/>
              <w:ind w:left="300"/>
              <w:rPr>
                <w:rFonts w:ascii="Tahoma" w:eastAsia="Times New Roman" w:hAnsi="Tahoma" w:cs="Times New Roman"/>
                <w:color w:val="000000"/>
                <w:sz w:val="18"/>
                <w:szCs w:val="18"/>
                <w:lang w:val="en-CA"/>
              </w:rPr>
            </w:pPr>
            <w:r w:rsidRPr="00FA6FD9">
              <w:rPr>
                <w:rFonts w:ascii="Tahoma" w:eastAsia="Times New Roman" w:hAnsi="Tahoma" w:cs="Times New Roman"/>
                <w:color w:val="000000"/>
                <w:sz w:val="18"/>
                <w:szCs w:val="18"/>
                <w:lang w:val="en-CA"/>
              </w:rPr>
              <w:t>13.44-46</w:t>
            </w:r>
          </w:p>
          <w:p w14:paraId="35AE24E4" w14:textId="77777777" w:rsidR="00FA6FD9" w:rsidRPr="00FA6FD9" w:rsidRDefault="00FA6FD9" w:rsidP="00FA6FD9">
            <w:pPr>
              <w:numPr>
                <w:ilvl w:val="0"/>
                <w:numId w:val="12"/>
              </w:numPr>
              <w:spacing w:before="120"/>
              <w:ind w:left="300"/>
              <w:rPr>
                <w:rFonts w:ascii="Tahoma" w:eastAsia="Times New Roman" w:hAnsi="Tahoma" w:cs="Times New Roman"/>
                <w:color w:val="000000"/>
                <w:sz w:val="18"/>
                <w:szCs w:val="18"/>
                <w:lang w:val="en-CA"/>
              </w:rPr>
            </w:pPr>
            <w:r w:rsidRPr="00FA6FD9">
              <w:rPr>
                <w:rFonts w:ascii="Tahoma" w:eastAsia="Times New Roman" w:hAnsi="Tahoma" w:cs="Times New Roman"/>
                <w:color w:val="000000"/>
                <w:sz w:val="18"/>
                <w:szCs w:val="18"/>
                <w:lang w:val="en-CA"/>
              </w:rPr>
              <w:t>22.1-14</w:t>
            </w:r>
          </w:p>
        </w:tc>
      </w:tr>
      <w:tr w:rsidR="00FA6FD9" w:rsidRPr="00FA6FD9" w14:paraId="36081F59" w14:textId="77777777" w:rsidTr="00FA6FD9">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09043F94" w14:textId="77777777" w:rsidR="00FA6FD9" w:rsidRPr="00FA6FD9" w:rsidRDefault="00FA6FD9" w:rsidP="00FA6FD9">
            <w:pPr>
              <w:spacing w:before="180" w:after="180" w:line="216" w:lineRule="atLeast"/>
              <w:rPr>
                <w:rFonts w:ascii="Tahoma" w:hAnsi="Tahoma" w:cs="Times New Roman"/>
                <w:color w:val="000000"/>
                <w:sz w:val="18"/>
                <w:szCs w:val="18"/>
                <w:lang w:val="en-CA"/>
              </w:rPr>
            </w:pPr>
            <w:r w:rsidRPr="00FA6FD9">
              <w:rPr>
                <w:rFonts w:ascii="Tahoma" w:hAnsi="Tahoma" w:cs="Times New Roman"/>
                <w:b/>
                <w:bCs/>
                <w:color w:val="000000"/>
                <w:sz w:val="18"/>
                <w:szCs w:val="18"/>
                <w:lang w:val="en-CA"/>
              </w:rPr>
              <w:t>Luke (</w:t>
            </w:r>
            <w:proofErr w:type="spellStart"/>
            <w:r w:rsidRPr="00FA6FD9">
              <w:rPr>
                <w:rFonts w:ascii="Tahoma" w:hAnsi="Tahoma" w:cs="Times New Roman"/>
                <w:b/>
                <w:bCs/>
                <w:color w:val="000000"/>
                <w:sz w:val="18"/>
                <w:szCs w:val="18"/>
                <w:lang w:val="en-CA"/>
              </w:rPr>
              <w:t>Lk</w:t>
            </w:r>
            <w:proofErr w:type="spellEnd"/>
            <w:r w:rsidRPr="00FA6FD9">
              <w:rPr>
                <w:rFonts w:ascii="Tahoma" w:hAnsi="Tahoma" w:cs="Times New Roman"/>
                <w:b/>
                <w:bCs/>
                <w:color w:val="000000"/>
                <w:sz w:val="18"/>
                <w:szCs w:val="18"/>
                <w:lang w:val="en-CA"/>
              </w:rPr>
              <w:t>)</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14:paraId="0307D794" w14:textId="77777777" w:rsidR="00FA6FD9" w:rsidRPr="00FA6FD9" w:rsidRDefault="00FA6FD9" w:rsidP="00FA6FD9">
            <w:pPr>
              <w:numPr>
                <w:ilvl w:val="0"/>
                <w:numId w:val="13"/>
              </w:numPr>
              <w:spacing w:before="120"/>
              <w:ind w:left="300"/>
              <w:rPr>
                <w:rFonts w:ascii="Tahoma" w:eastAsia="Times New Roman" w:hAnsi="Tahoma" w:cs="Times New Roman"/>
                <w:color w:val="000000"/>
                <w:sz w:val="18"/>
                <w:szCs w:val="18"/>
                <w:lang w:val="en-CA"/>
              </w:rPr>
            </w:pPr>
            <w:r w:rsidRPr="00FA6FD9">
              <w:rPr>
                <w:rFonts w:ascii="Tahoma" w:eastAsia="Times New Roman" w:hAnsi="Tahoma" w:cs="Times New Roman"/>
                <w:color w:val="000000"/>
                <w:sz w:val="18"/>
                <w:szCs w:val="18"/>
                <w:lang w:val="en-CA"/>
              </w:rPr>
              <w:t>4.16-21</w:t>
            </w:r>
          </w:p>
          <w:p w14:paraId="5EE5EED4" w14:textId="77777777" w:rsidR="00FA6FD9" w:rsidRPr="00FA6FD9" w:rsidRDefault="00FA6FD9" w:rsidP="00FA6FD9">
            <w:pPr>
              <w:numPr>
                <w:ilvl w:val="0"/>
                <w:numId w:val="14"/>
              </w:numPr>
              <w:spacing w:before="120"/>
              <w:ind w:left="300"/>
              <w:rPr>
                <w:rFonts w:ascii="Tahoma" w:eastAsia="Times New Roman" w:hAnsi="Tahoma" w:cs="Times New Roman"/>
                <w:color w:val="000000"/>
                <w:sz w:val="18"/>
                <w:szCs w:val="18"/>
                <w:lang w:val="en-CA"/>
              </w:rPr>
            </w:pPr>
            <w:r w:rsidRPr="00FA6FD9">
              <w:rPr>
                <w:rFonts w:ascii="Tahoma" w:eastAsia="Times New Roman" w:hAnsi="Tahoma" w:cs="Times New Roman"/>
                <w:color w:val="000000"/>
                <w:sz w:val="18"/>
                <w:szCs w:val="18"/>
                <w:lang w:val="en-CA"/>
              </w:rPr>
              <w:t>17.20-21</w:t>
            </w:r>
          </w:p>
        </w:tc>
      </w:tr>
      <w:tr w:rsidR="00FA6FD9" w:rsidRPr="00FA6FD9" w14:paraId="354E94B3" w14:textId="77777777" w:rsidTr="00FA6FD9">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70A76C20" w14:textId="77777777" w:rsidR="00FA6FD9" w:rsidRPr="00FA6FD9" w:rsidRDefault="00FA6FD9" w:rsidP="00FA6FD9">
            <w:pPr>
              <w:rPr>
                <w:rFonts w:ascii="Tahoma" w:eastAsia="Times New Roman" w:hAnsi="Tahoma" w:cs="Times New Roman"/>
                <w:color w:val="000000"/>
                <w:sz w:val="18"/>
                <w:szCs w:val="18"/>
                <w:lang w:val="en-CA"/>
              </w:rPr>
            </w:pPr>
            <w:r w:rsidRPr="00FA6FD9">
              <w:rPr>
                <w:rFonts w:ascii="Tahoma" w:eastAsia="Times New Roman" w:hAnsi="Tahoma" w:cs="Times New Roman"/>
                <w:b/>
                <w:bCs/>
                <w:color w:val="000000"/>
                <w:sz w:val="18"/>
                <w:szCs w:val="18"/>
                <w:lang w:val="en-CA"/>
              </w:rPr>
              <w:t>Mark (Mk)</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14:paraId="61EBFCD0" w14:textId="77777777" w:rsidR="00FA6FD9" w:rsidRPr="00FA6FD9" w:rsidRDefault="00FA6FD9" w:rsidP="00FA6FD9">
            <w:pPr>
              <w:numPr>
                <w:ilvl w:val="0"/>
                <w:numId w:val="15"/>
              </w:numPr>
              <w:spacing w:before="120"/>
              <w:ind w:left="300"/>
              <w:rPr>
                <w:rFonts w:ascii="Tahoma" w:eastAsia="Times New Roman" w:hAnsi="Tahoma" w:cs="Times New Roman"/>
                <w:color w:val="000000"/>
                <w:sz w:val="18"/>
                <w:szCs w:val="18"/>
                <w:lang w:val="en-CA"/>
              </w:rPr>
            </w:pPr>
            <w:r w:rsidRPr="00FA6FD9">
              <w:rPr>
                <w:rFonts w:ascii="Tahoma" w:eastAsia="Times New Roman" w:hAnsi="Tahoma" w:cs="Times New Roman"/>
                <w:color w:val="000000"/>
                <w:sz w:val="18"/>
                <w:szCs w:val="18"/>
                <w:lang w:val="en-CA"/>
              </w:rPr>
              <w:t>4.26-29</w:t>
            </w:r>
          </w:p>
        </w:tc>
      </w:tr>
    </w:tbl>
    <w:p w14:paraId="22AB6867" w14:textId="77777777" w:rsidR="00FA6FD9" w:rsidRPr="00FA6FD9" w:rsidRDefault="00FA6FD9" w:rsidP="00FA6FD9">
      <w:pPr>
        <w:shd w:val="clear" w:color="auto" w:fill="FFFFFF"/>
        <w:spacing w:before="100" w:beforeAutospacing="1" w:after="100" w:afterAutospacing="1"/>
        <w:jc w:val="both"/>
        <w:rPr>
          <w:rFonts w:asciiTheme="majorHAnsi" w:hAnsiTheme="majorHAnsi" w:cs="Arial"/>
          <w:color w:val="000000"/>
          <w:lang w:val="en-CA"/>
        </w:rPr>
      </w:pPr>
    </w:p>
    <w:p w14:paraId="24D0F4F0" w14:textId="77777777" w:rsidR="00320B00" w:rsidRPr="00FA6FD9" w:rsidRDefault="00FA6FD9" w:rsidP="00320B00">
      <w:pPr>
        <w:shd w:val="clear" w:color="auto" w:fill="FFFFFF"/>
        <w:spacing w:before="100" w:beforeAutospacing="1" w:after="100" w:afterAutospacing="1"/>
        <w:jc w:val="both"/>
        <w:rPr>
          <w:rFonts w:asciiTheme="majorHAnsi" w:hAnsiTheme="majorHAnsi" w:cs="Arial"/>
          <w:color w:val="000000"/>
          <w:u w:val="single"/>
          <w:lang w:val="en-CA"/>
        </w:rPr>
      </w:pPr>
      <w:r w:rsidRPr="00FA6FD9">
        <w:rPr>
          <w:rFonts w:asciiTheme="majorHAnsi" w:hAnsiTheme="majorHAnsi" w:cs="Arial"/>
          <w:color w:val="000000"/>
          <w:u w:val="single"/>
          <w:lang w:val="en-CA"/>
        </w:rPr>
        <w:t>Continued:</w:t>
      </w:r>
    </w:p>
    <w:p w14:paraId="7F515388" w14:textId="77777777" w:rsidR="00FA6FD9" w:rsidRDefault="00FA6FD9" w:rsidP="00320B00">
      <w:pPr>
        <w:shd w:val="clear" w:color="auto" w:fill="FFFFFF"/>
        <w:spacing w:before="100" w:beforeAutospacing="1" w:after="100" w:afterAutospacing="1"/>
        <w:jc w:val="both"/>
        <w:rPr>
          <w:rFonts w:asciiTheme="majorHAnsi" w:hAnsiTheme="majorHAnsi" w:cs="Arial"/>
          <w:color w:val="000000"/>
          <w:lang w:val="en-CA"/>
        </w:rPr>
      </w:pPr>
      <w:r w:rsidRPr="00FA6FD9">
        <w:rPr>
          <w:rFonts w:asciiTheme="majorHAnsi" w:hAnsiTheme="majorHAnsi" w:cs="Arial"/>
          <w:color w:val="000000"/>
          <w:highlight w:val="yellow"/>
          <w:lang w:val="en-CA"/>
        </w:rPr>
        <w:t>Video:</w:t>
      </w:r>
      <w:r w:rsidR="00E73F39">
        <w:rPr>
          <w:rFonts w:asciiTheme="majorHAnsi" w:hAnsiTheme="majorHAnsi" w:cs="Arial"/>
          <w:color w:val="000000"/>
          <w:lang w:val="en-CA"/>
        </w:rPr>
        <w:t xml:space="preserve"> First testament was written in Greek, then translated into Latin</w:t>
      </w:r>
    </w:p>
    <w:tbl>
      <w:tblPr>
        <w:tblW w:w="5000" w:type="dxa"/>
        <w:shd w:val="clear" w:color="auto" w:fill="000000"/>
        <w:tblCellMar>
          <w:left w:w="0" w:type="dxa"/>
          <w:right w:w="0" w:type="dxa"/>
        </w:tblCellMar>
        <w:tblLook w:val="04A0" w:firstRow="1" w:lastRow="0" w:firstColumn="1" w:lastColumn="0" w:noHBand="0" w:noVBand="1"/>
      </w:tblPr>
      <w:tblGrid>
        <w:gridCol w:w="1712"/>
        <w:gridCol w:w="3288"/>
      </w:tblGrid>
      <w:tr w:rsidR="00FA6FD9" w:rsidRPr="00FA6FD9" w14:paraId="5675B551" w14:textId="77777777" w:rsidTr="00FA6FD9">
        <w:tc>
          <w:tcPr>
            <w:tcW w:w="0" w:type="auto"/>
            <w:gridSpan w:val="2"/>
            <w:shd w:val="clear" w:color="auto" w:fill="A5190C"/>
            <w:tcMar>
              <w:top w:w="90" w:type="dxa"/>
              <w:left w:w="90" w:type="dxa"/>
              <w:bottom w:w="90" w:type="dxa"/>
              <w:right w:w="90" w:type="dxa"/>
            </w:tcMar>
            <w:vAlign w:val="center"/>
            <w:hideMark/>
          </w:tcPr>
          <w:p w14:paraId="6DFE7905" w14:textId="77777777" w:rsidR="00FA6FD9" w:rsidRPr="00FA6FD9" w:rsidRDefault="00FA6FD9" w:rsidP="00FA6FD9">
            <w:pPr>
              <w:spacing w:before="180" w:after="180" w:line="216" w:lineRule="atLeast"/>
              <w:jc w:val="center"/>
              <w:rPr>
                <w:rFonts w:ascii="Tahoma" w:hAnsi="Tahoma" w:cs="Times New Roman"/>
                <w:color w:val="FFFFFF"/>
                <w:sz w:val="18"/>
                <w:szCs w:val="18"/>
                <w:lang w:val="en-CA"/>
              </w:rPr>
            </w:pPr>
            <w:r w:rsidRPr="00FA6FD9">
              <w:rPr>
                <w:rFonts w:ascii="Tahoma" w:hAnsi="Tahoma" w:cs="Times New Roman"/>
                <w:b/>
                <w:bCs/>
                <w:color w:val="FFFFFF"/>
                <w:sz w:val="18"/>
                <w:szCs w:val="18"/>
                <w:lang w:val="en-CA"/>
              </w:rPr>
              <w:t>Texts supporting the “Not Yet” view</w:t>
            </w:r>
          </w:p>
        </w:tc>
      </w:tr>
      <w:tr w:rsidR="00FA6FD9" w:rsidRPr="00FA6FD9" w14:paraId="2C73CD48" w14:textId="77777777" w:rsidTr="00FA6FD9">
        <w:tc>
          <w:tcPr>
            <w:tcW w:w="150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7CB9D20B" w14:textId="77777777" w:rsidR="00FA6FD9" w:rsidRPr="00FA6FD9" w:rsidRDefault="00FA6FD9" w:rsidP="00FA6FD9">
            <w:pPr>
              <w:spacing w:before="180" w:after="180" w:line="216" w:lineRule="atLeast"/>
              <w:rPr>
                <w:rFonts w:ascii="Tahoma" w:hAnsi="Tahoma" w:cs="Times New Roman"/>
                <w:color w:val="000000"/>
                <w:sz w:val="18"/>
                <w:szCs w:val="18"/>
                <w:lang w:val="en-CA"/>
              </w:rPr>
            </w:pPr>
            <w:r w:rsidRPr="00FA6FD9">
              <w:rPr>
                <w:rFonts w:ascii="Tahoma" w:hAnsi="Tahoma" w:cs="Times New Roman"/>
                <w:b/>
                <w:bCs/>
                <w:color w:val="000000"/>
                <w:sz w:val="18"/>
                <w:szCs w:val="18"/>
                <w:lang w:val="en-CA"/>
              </w:rPr>
              <w:t>Matthew (Mt)</w:t>
            </w:r>
          </w:p>
        </w:tc>
        <w:tc>
          <w:tcPr>
            <w:tcW w:w="288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7FBBE63B" w14:textId="77777777" w:rsidR="00FA6FD9" w:rsidRPr="00FA6FD9" w:rsidRDefault="00FA6FD9" w:rsidP="00FA6FD9">
            <w:pPr>
              <w:numPr>
                <w:ilvl w:val="0"/>
                <w:numId w:val="16"/>
              </w:numPr>
              <w:spacing w:before="120"/>
              <w:ind w:left="300"/>
              <w:rPr>
                <w:rFonts w:ascii="Tahoma" w:eastAsia="Times New Roman" w:hAnsi="Tahoma" w:cs="Times New Roman"/>
                <w:color w:val="000000"/>
                <w:sz w:val="18"/>
                <w:szCs w:val="18"/>
                <w:lang w:val="en-CA"/>
              </w:rPr>
            </w:pPr>
            <w:r w:rsidRPr="00FA6FD9">
              <w:rPr>
                <w:rFonts w:ascii="Tahoma" w:eastAsia="Times New Roman" w:hAnsi="Tahoma" w:cs="Times New Roman"/>
                <w:color w:val="000000"/>
                <w:sz w:val="18"/>
                <w:szCs w:val="18"/>
                <w:lang w:val="en-CA"/>
              </w:rPr>
              <w:t>6.9-13</w:t>
            </w:r>
            <w:r w:rsidRPr="00FA6FD9">
              <w:rPr>
                <w:rFonts w:ascii="Tahoma" w:eastAsia="Times New Roman" w:hAnsi="Tahoma" w:cs="Times New Roman"/>
                <w:color w:val="000000"/>
                <w:sz w:val="18"/>
                <w:szCs w:val="18"/>
                <w:lang w:val="en-CA"/>
              </w:rPr>
              <w:br/>
              <w:t>(“Our Father” </w:t>
            </w:r>
            <w:r w:rsidRPr="00FA6FD9">
              <w:rPr>
                <w:rFonts w:ascii="Tahoma" w:eastAsia="Times New Roman" w:hAnsi="Tahoma" w:cs="Times New Roman"/>
                <w:color w:val="000000"/>
                <w:sz w:val="18"/>
                <w:szCs w:val="18"/>
                <w:lang w:val="en-CA"/>
              </w:rPr>
              <w:br/>
              <w:t>or “The Lord’s Prayer”)</w:t>
            </w:r>
          </w:p>
          <w:p w14:paraId="667C578C" w14:textId="77777777" w:rsidR="00FA6FD9" w:rsidRPr="00FA6FD9" w:rsidRDefault="00FA6FD9" w:rsidP="00FA6FD9">
            <w:pPr>
              <w:numPr>
                <w:ilvl w:val="0"/>
                <w:numId w:val="16"/>
              </w:numPr>
              <w:spacing w:before="120"/>
              <w:ind w:left="300"/>
              <w:rPr>
                <w:rFonts w:ascii="Tahoma" w:eastAsia="Times New Roman" w:hAnsi="Tahoma" w:cs="Times New Roman"/>
                <w:color w:val="000000"/>
                <w:sz w:val="18"/>
                <w:szCs w:val="18"/>
                <w:lang w:val="en-CA"/>
              </w:rPr>
            </w:pPr>
            <w:r w:rsidRPr="00FA6FD9">
              <w:rPr>
                <w:rFonts w:ascii="Tahoma" w:eastAsia="Times New Roman" w:hAnsi="Tahoma" w:cs="Times New Roman"/>
                <w:color w:val="000000"/>
                <w:sz w:val="18"/>
                <w:szCs w:val="18"/>
                <w:lang w:val="en-CA"/>
              </w:rPr>
              <w:t>5.3-12 </w:t>
            </w:r>
            <w:r w:rsidRPr="00FA6FD9">
              <w:rPr>
                <w:rFonts w:ascii="Tahoma" w:eastAsia="Times New Roman" w:hAnsi="Tahoma" w:cs="Times New Roman"/>
                <w:color w:val="000000"/>
                <w:sz w:val="18"/>
                <w:szCs w:val="18"/>
                <w:lang w:val="en-CA"/>
              </w:rPr>
              <w:br/>
              <w:t>(The Beatitudes)</w:t>
            </w:r>
          </w:p>
          <w:p w14:paraId="4B378846" w14:textId="77777777" w:rsidR="00FA6FD9" w:rsidRPr="00FA6FD9" w:rsidRDefault="00FA6FD9" w:rsidP="00FA6FD9">
            <w:pPr>
              <w:numPr>
                <w:ilvl w:val="0"/>
                <w:numId w:val="16"/>
              </w:numPr>
              <w:spacing w:before="120"/>
              <w:ind w:left="300"/>
              <w:rPr>
                <w:rFonts w:ascii="Tahoma" w:eastAsia="Times New Roman" w:hAnsi="Tahoma" w:cs="Times New Roman"/>
                <w:color w:val="000000"/>
                <w:sz w:val="18"/>
                <w:szCs w:val="18"/>
                <w:lang w:val="en-CA"/>
              </w:rPr>
            </w:pPr>
            <w:r w:rsidRPr="00FA6FD9">
              <w:rPr>
                <w:rFonts w:ascii="Tahoma" w:eastAsia="Times New Roman" w:hAnsi="Tahoma" w:cs="Times New Roman"/>
                <w:color w:val="000000"/>
                <w:sz w:val="18"/>
                <w:szCs w:val="18"/>
                <w:lang w:val="en-CA"/>
              </w:rPr>
              <w:t>8. 11-12</w:t>
            </w:r>
          </w:p>
        </w:tc>
      </w:tr>
    </w:tbl>
    <w:p w14:paraId="7197138D" w14:textId="77777777" w:rsidR="00FA6FD9" w:rsidRPr="00320B00" w:rsidRDefault="00FA6FD9" w:rsidP="00320B00">
      <w:pPr>
        <w:shd w:val="clear" w:color="auto" w:fill="FFFFFF"/>
        <w:spacing w:before="100" w:beforeAutospacing="1" w:after="100" w:afterAutospacing="1"/>
        <w:jc w:val="both"/>
        <w:rPr>
          <w:rFonts w:asciiTheme="majorHAnsi" w:hAnsiTheme="majorHAnsi" w:cs="Arial"/>
          <w:color w:val="000000"/>
          <w:lang w:val="en-CA"/>
        </w:rPr>
      </w:pPr>
    </w:p>
    <w:p w14:paraId="4BD6049A" w14:textId="77777777" w:rsidR="00320B00" w:rsidRPr="00FA6FD9" w:rsidRDefault="00FA6FD9" w:rsidP="00320B00">
      <w:pPr>
        <w:shd w:val="clear" w:color="auto" w:fill="FFFFFF"/>
        <w:spacing w:before="100" w:beforeAutospacing="1" w:after="100" w:afterAutospacing="1"/>
        <w:jc w:val="both"/>
        <w:rPr>
          <w:rFonts w:asciiTheme="majorHAnsi" w:hAnsiTheme="majorHAnsi" w:cs="Arial"/>
          <w:color w:val="000000"/>
          <w:u w:val="single"/>
          <w:lang w:val="en-CA"/>
        </w:rPr>
      </w:pPr>
      <w:r w:rsidRPr="00FA6FD9">
        <w:rPr>
          <w:rFonts w:asciiTheme="majorHAnsi" w:hAnsiTheme="majorHAnsi" w:cs="Arial"/>
          <w:color w:val="000000"/>
          <w:u w:val="single"/>
          <w:lang w:val="en-CA"/>
        </w:rPr>
        <w:t>Jesus’s Radical ethics:</w:t>
      </w:r>
    </w:p>
    <w:p w14:paraId="6C7B75DD" w14:textId="77777777" w:rsidR="00FA6FD9" w:rsidRPr="00FA6FD9" w:rsidRDefault="00FA6FD9" w:rsidP="00320B00">
      <w:pPr>
        <w:shd w:val="clear" w:color="auto" w:fill="FFFFFF"/>
        <w:spacing w:before="100" w:beforeAutospacing="1" w:after="100" w:afterAutospacing="1"/>
        <w:jc w:val="both"/>
        <w:rPr>
          <w:rFonts w:asciiTheme="majorHAnsi" w:hAnsiTheme="majorHAnsi" w:cs="Arial"/>
          <w:b/>
          <w:color w:val="000000"/>
          <w:lang w:val="en-CA"/>
        </w:rPr>
      </w:pPr>
      <w:r w:rsidRPr="00FA6FD9">
        <w:rPr>
          <w:rFonts w:asciiTheme="majorHAnsi" w:hAnsiTheme="majorHAnsi" w:cs="Arial"/>
          <w:b/>
          <w:color w:val="000000"/>
          <w:lang w:val="en-CA"/>
        </w:rPr>
        <w:t>An important question: Is Jesus the Messiah?</w:t>
      </w:r>
    </w:p>
    <w:p w14:paraId="57658B08" w14:textId="77777777" w:rsidR="00FA6FD9" w:rsidRDefault="00FA6FD9" w:rsidP="00320B0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Jesus reluctantly applies this title to himself because of misunderstandings</w:t>
      </w:r>
    </w:p>
    <w:p w14:paraId="6D939389" w14:textId="77777777" w:rsidR="00FA6FD9" w:rsidRDefault="00FA6FD9" w:rsidP="00320B0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At the Transfiguration (witnessed by three disciples) Moses and Elijah appear to seal the fact that Jesus is the Messiah</w:t>
      </w:r>
    </w:p>
    <w:p w14:paraId="518FE29C" w14:textId="77777777" w:rsidR="002E64CA" w:rsidRPr="002E64CA" w:rsidRDefault="002E64CA" w:rsidP="00320B00">
      <w:pPr>
        <w:shd w:val="clear" w:color="auto" w:fill="FFFFFF"/>
        <w:spacing w:before="100" w:beforeAutospacing="1" w:after="100" w:afterAutospacing="1"/>
        <w:jc w:val="both"/>
        <w:rPr>
          <w:rFonts w:asciiTheme="majorHAnsi" w:hAnsiTheme="majorHAnsi" w:cs="Arial"/>
          <w:b/>
          <w:color w:val="000000"/>
          <w:lang w:val="en-CA"/>
        </w:rPr>
      </w:pPr>
      <w:r w:rsidRPr="002E64CA">
        <w:rPr>
          <w:rFonts w:asciiTheme="majorHAnsi" w:hAnsiTheme="majorHAnsi" w:cs="Arial"/>
          <w:b/>
          <w:color w:val="000000"/>
          <w:lang w:val="en-CA"/>
        </w:rPr>
        <w:t>Jesus’s Ethics and Teachings:</w:t>
      </w:r>
    </w:p>
    <w:p w14:paraId="17F54D9F" w14:textId="77777777" w:rsidR="002E64CA" w:rsidRPr="002E64CA" w:rsidRDefault="002E64CA" w:rsidP="002E64C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2E64CA">
        <w:rPr>
          <w:rFonts w:asciiTheme="majorHAnsi" w:hAnsiTheme="majorHAnsi" w:cs="Arial"/>
          <w:color w:val="000000"/>
          <w:lang w:val="en-CA"/>
        </w:rPr>
        <w:t>Touched lepers and bleeding woman to heal them</w:t>
      </w:r>
    </w:p>
    <w:p w14:paraId="38AF8329" w14:textId="77777777" w:rsidR="002E64CA" w:rsidRDefault="002E64CA" w:rsidP="002E64C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Welcomed women as disciples</w:t>
      </w:r>
    </w:p>
    <w:p w14:paraId="404790CA" w14:textId="77777777" w:rsidR="002E64CA" w:rsidRDefault="002E64CA" w:rsidP="002E64C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Extended the command against adultery to adultery in one’ heart</w:t>
      </w:r>
    </w:p>
    <w:p w14:paraId="148A6782" w14:textId="77777777" w:rsidR="002E64CA" w:rsidRDefault="002E64CA" w:rsidP="002E64C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Preached “turn the other cheek” (as opposed “an eye for an eye”)</w:t>
      </w:r>
    </w:p>
    <w:p w14:paraId="1CB19CB4" w14:textId="77777777" w:rsidR="002E64CA" w:rsidRDefault="002E64CA" w:rsidP="002E64C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Taught love your enemies</w:t>
      </w:r>
    </w:p>
    <w:p w14:paraId="64D55AE3" w14:textId="77777777" w:rsidR="002E64CA" w:rsidRDefault="002E64CA" w:rsidP="002E64C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Proposed love is for God and for one’s neighbour</w:t>
      </w:r>
    </w:p>
    <w:p w14:paraId="680CAAD4" w14:textId="77777777" w:rsidR="002E64CA" w:rsidRDefault="002E64CA" w:rsidP="002E64C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Offered forgiveness to those who repented</w:t>
      </w:r>
    </w:p>
    <w:p w14:paraId="4902643A" w14:textId="77777777" w:rsidR="002E64CA" w:rsidRDefault="002E64CA" w:rsidP="002E64C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Challenged the interpretation of the Mosaic law (generally NOT the law itself)</w:t>
      </w:r>
    </w:p>
    <w:p w14:paraId="7BCBDD68" w14:textId="77777777" w:rsidR="002E64CA" w:rsidRDefault="002E64CA" w:rsidP="002E64C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Challenged the Jewish authorities</w:t>
      </w:r>
    </w:p>
    <w:p w14:paraId="56F9E4E7" w14:textId="77777777" w:rsidR="002E64CA" w:rsidRPr="002E64CA" w:rsidRDefault="002E64CA" w:rsidP="002E64CA">
      <w:pPr>
        <w:shd w:val="clear" w:color="auto" w:fill="FFFFFF"/>
        <w:spacing w:before="100" w:beforeAutospacing="1" w:after="100" w:afterAutospacing="1"/>
        <w:jc w:val="both"/>
        <w:rPr>
          <w:rFonts w:asciiTheme="majorHAnsi" w:hAnsiTheme="majorHAnsi" w:cs="Arial"/>
          <w:color w:val="000000"/>
          <w:u w:val="single"/>
          <w:lang w:val="en-CA"/>
        </w:rPr>
      </w:pPr>
      <w:r w:rsidRPr="002E64CA">
        <w:rPr>
          <w:rFonts w:asciiTheme="majorHAnsi" w:hAnsiTheme="majorHAnsi" w:cs="Arial"/>
          <w:color w:val="000000"/>
          <w:u w:val="single"/>
          <w:lang w:val="en-CA"/>
        </w:rPr>
        <w:t>Jesus’s Crucifixion, Death and Resurrection</w:t>
      </w:r>
    </w:p>
    <w:p w14:paraId="4BCF5127" w14:textId="77777777" w:rsidR="002E64CA" w:rsidRPr="002E64CA" w:rsidRDefault="002E64CA" w:rsidP="002E64CA">
      <w:pPr>
        <w:shd w:val="clear" w:color="auto" w:fill="FFFFFF"/>
        <w:spacing w:before="100" w:beforeAutospacing="1" w:after="100" w:afterAutospacing="1"/>
        <w:jc w:val="both"/>
        <w:rPr>
          <w:rFonts w:asciiTheme="majorHAnsi" w:hAnsiTheme="majorHAnsi" w:cs="Arial"/>
          <w:b/>
          <w:color w:val="000000"/>
          <w:lang w:val="en-CA"/>
        </w:rPr>
      </w:pPr>
      <w:r w:rsidRPr="002E64CA">
        <w:rPr>
          <w:rFonts w:asciiTheme="majorHAnsi" w:hAnsiTheme="majorHAnsi" w:cs="Arial"/>
          <w:b/>
          <w:color w:val="000000"/>
          <w:lang w:val="en-CA"/>
        </w:rPr>
        <w:t>Sequence of events:</w:t>
      </w:r>
    </w:p>
    <w:p w14:paraId="6B6919D6" w14:textId="77777777" w:rsidR="002E64CA" w:rsidRPr="002E64CA" w:rsidRDefault="002E64CA" w:rsidP="002E64CA">
      <w:pPr>
        <w:pStyle w:val="ListParagraph"/>
        <w:numPr>
          <w:ilvl w:val="0"/>
          <w:numId w:val="17"/>
        </w:numPr>
        <w:shd w:val="clear" w:color="auto" w:fill="FFFFFF"/>
        <w:spacing w:before="100" w:beforeAutospacing="1" w:after="100" w:afterAutospacing="1"/>
        <w:jc w:val="both"/>
        <w:rPr>
          <w:rFonts w:asciiTheme="majorHAnsi" w:hAnsiTheme="majorHAnsi" w:cs="Arial"/>
          <w:color w:val="000000"/>
          <w:lang w:val="en-CA"/>
        </w:rPr>
      </w:pPr>
      <w:r w:rsidRPr="002E64CA">
        <w:rPr>
          <w:rFonts w:asciiTheme="majorHAnsi" w:hAnsiTheme="majorHAnsi" w:cs="Arial"/>
          <w:color w:val="000000"/>
          <w:lang w:val="en-CA"/>
        </w:rPr>
        <w:t>Jesus returns to Jerusalem. Has Last Supper with disciples</w:t>
      </w:r>
    </w:p>
    <w:p w14:paraId="3A110A53" w14:textId="77777777" w:rsidR="002E64CA" w:rsidRDefault="002E64CA" w:rsidP="002E64CA">
      <w:pPr>
        <w:pStyle w:val="ListParagraph"/>
        <w:numPr>
          <w:ilvl w:val="0"/>
          <w:numId w:val="17"/>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Judas betrays Jesus for 30 pieces of silver, Jesus is arrested</w:t>
      </w:r>
    </w:p>
    <w:p w14:paraId="3AC5D510" w14:textId="77777777" w:rsidR="002E64CA" w:rsidRDefault="002E64CA" w:rsidP="002E64CA">
      <w:pPr>
        <w:pStyle w:val="ListParagraph"/>
        <w:numPr>
          <w:ilvl w:val="0"/>
          <w:numId w:val="17"/>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At the trail Caiaphas, the high priest, ask Jesus if he is Christ (or the Messiah) and Jesus answers: “You have said so</w:t>
      </w:r>
      <w:proofErr w:type="gramStart"/>
      <w:r>
        <w:rPr>
          <w:rFonts w:asciiTheme="majorHAnsi" w:hAnsiTheme="majorHAnsi" w:cs="Arial"/>
          <w:color w:val="000000"/>
          <w:lang w:val="en-CA"/>
        </w:rPr>
        <w:t>” ,</w:t>
      </w:r>
      <w:proofErr w:type="gramEnd"/>
      <w:r>
        <w:rPr>
          <w:rFonts w:asciiTheme="majorHAnsi" w:hAnsiTheme="majorHAnsi" w:cs="Arial"/>
          <w:color w:val="000000"/>
          <w:lang w:val="en-CA"/>
        </w:rPr>
        <w:t xml:space="preserve"> thus answering in the affirmative</w:t>
      </w:r>
    </w:p>
    <w:p w14:paraId="528BA885" w14:textId="77777777" w:rsidR="002E64CA" w:rsidRDefault="002E64CA" w:rsidP="002E64CA">
      <w:pPr>
        <w:pStyle w:val="ListParagraph"/>
        <w:numPr>
          <w:ilvl w:val="0"/>
          <w:numId w:val="17"/>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Caiaphas and the other priests see this declaration as blasphemy against God</w:t>
      </w:r>
    </w:p>
    <w:p w14:paraId="52CCCAC3" w14:textId="77777777" w:rsidR="002E64CA" w:rsidRDefault="002E64CA" w:rsidP="002E64CA">
      <w:pPr>
        <w:pStyle w:val="ListParagraph"/>
        <w:numPr>
          <w:ilvl w:val="0"/>
          <w:numId w:val="17"/>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Roman authorities are asked to crucify Jesus</w:t>
      </w:r>
    </w:p>
    <w:p w14:paraId="158B6984" w14:textId="77777777" w:rsidR="002E64CA" w:rsidRDefault="002E64CA" w:rsidP="002E64CA">
      <w:pPr>
        <w:pStyle w:val="ListParagraph"/>
        <w:numPr>
          <w:ilvl w:val="0"/>
          <w:numId w:val="17"/>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crucifixion occurs some time between 27-33 CE (apparent end of the story)</w:t>
      </w:r>
    </w:p>
    <w:p w14:paraId="205BBC28" w14:textId="77777777" w:rsidR="002E64CA" w:rsidRDefault="002E64CA" w:rsidP="002E64CA">
      <w:pPr>
        <w:pStyle w:val="ListParagraph"/>
        <w:numPr>
          <w:ilvl w:val="0"/>
          <w:numId w:val="17"/>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Resurrection: women visit the tomb; Jesus’s appearances; women’s presence witnesses to the historical truth in claims of Jesus’s resurrection</w:t>
      </w:r>
    </w:p>
    <w:p w14:paraId="7A4DFDC7" w14:textId="77777777" w:rsidR="002E64CA" w:rsidRPr="00DB1BEC" w:rsidRDefault="002E64CA" w:rsidP="002E64CA">
      <w:pPr>
        <w:shd w:val="clear" w:color="auto" w:fill="FFFFFF"/>
        <w:spacing w:before="100" w:beforeAutospacing="1" w:after="100" w:afterAutospacing="1"/>
        <w:jc w:val="both"/>
        <w:rPr>
          <w:rFonts w:asciiTheme="majorHAnsi" w:hAnsiTheme="majorHAnsi" w:cs="Arial"/>
          <w:color w:val="000000"/>
          <w:u w:val="single"/>
          <w:lang w:val="en-CA"/>
        </w:rPr>
      </w:pPr>
      <w:r w:rsidRPr="00DB1BEC">
        <w:rPr>
          <w:rFonts w:asciiTheme="majorHAnsi" w:hAnsiTheme="majorHAnsi" w:cs="Arial"/>
          <w:color w:val="000000"/>
          <w:u w:val="single"/>
          <w:lang w:val="en-CA"/>
        </w:rPr>
        <w:t xml:space="preserve">The </w:t>
      </w:r>
      <w:r w:rsidR="00DB1BEC" w:rsidRPr="00DB1BEC">
        <w:rPr>
          <w:rFonts w:asciiTheme="majorHAnsi" w:hAnsiTheme="majorHAnsi" w:cs="Arial"/>
          <w:color w:val="000000"/>
          <w:u w:val="single"/>
          <w:lang w:val="en-CA"/>
        </w:rPr>
        <w:t>Early Church</w:t>
      </w:r>
    </w:p>
    <w:p w14:paraId="1D0DC4CA" w14:textId="77777777" w:rsidR="00DB1BEC" w:rsidRPr="00DB1BEC" w:rsidRDefault="00DB1BEC" w:rsidP="002E64CA">
      <w:pPr>
        <w:shd w:val="clear" w:color="auto" w:fill="FFFFFF"/>
        <w:spacing w:before="100" w:beforeAutospacing="1" w:after="100" w:afterAutospacing="1"/>
        <w:jc w:val="both"/>
        <w:rPr>
          <w:rFonts w:asciiTheme="majorHAnsi" w:hAnsiTheme="majorHAnsi" w:cs="Arial"/>
          <w:b/>
          <w:color w:val="000000"/>
          <w:lang w:val="en-CA"/>
        </w:rPr>
      </w:pPr>
      <w:r w:rsidRPr="00DB1BEC">
        <w:rPr>
          <w:rFonts w:asciiTheme="majorHAnsi" w:hAnsiTheme="majorHAnsi" w:cs="Arial"/>
          <w:b/>
          <w:color w:val="000000"/>
          <w:lang w:val="en-CA"/>
        </w:rPr>
        <w:t>After Jesus’s Death and Resurrection:</w:t>
      </w:r>
    </w:p>
    <w:p w14:paraId="344338D9" w14:textId="77777777" w:rsidR="00DB1BEC" w:rsidRPr="00DB1BEC" w:rsidRDefault="00DB1BEC" w:rsidP="00DB1BEC">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DB1BEC">
        <w:rPr>
          <w:rFonts w:asciiTheme="majorHAnsi" w:hAnsiTheme="majorHAnsi" w:cs="Arial"/>
          <w:color w:val="000000"/>
          <w:lang w:val="en-CA"/>
        </w:rPr>
        <w:t>Acts of the Apostles (author Luke), Paul’s Letters, the other letters of the New Testament</w:t>
      </w:r>
    </w:p>
    <w:p w14:paraId="11E8B0E8" w14:textId="77777777" w:rsidR="00DB1BEC" w:rsidRDefault="00DB1BEC" w:rsidP="00DB1BEC">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Jesus’s ascension to heaven is followed by the descent of the Holy Spirit at the Pentecost (Acts 2)</w:t>
      </w:r>
    </w:p>
    <w:p w14:paraId="26D7601E" w14:textId="77777777" w:rsidR="00DB1BEC" w:rsidRDefault="00DB1BEC" w:rsidP="00DB1BEC">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Paul’s attempts to convert both Jews and Gentiles to Christianity</w:t>
      </w:r>
    </w:p>
    <w:p w14:paraId="2F8F1C57" w14:textId="77777777" w:rsidR="00DB1BEC" w:rsidRDefault="00DB1BEC" w:rsidP="00DB1BEC">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Anti-Christian feelings among Jews which led to anti-Jewish feelings among the early Christians</w:t>
      </w:r>
    </w:p>
    <w:p w14:paraId="203F0D59" w14:textId="77777777" w:rsidR="00DB1BEC" w:rsidRDefault="00DB1BEC" w:rsidP="00DB1BEC">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new message Christianity proposes: salvation is by faith (not by circumcision, says Paul)</w:t>
      </w:r>
    </w:p>
    <w:p w14:paraId="2DEFDDB5" w14:textId="77777777" w:rsidR="00DB1BEC" w:rsidRPr="00DB1BEC" w:rsidRDefault="00DB1BEC" w:rsidP="00DB1BEC">
      <w:pPr>
        <w:shd w:val="clear" w:color="auto" w:fill="FFFFFF"/>
        <w:spacing w:before="100" w:beforeAutospacing="1" w:after="100" w:afterAutospacing="1"/>
        <w:jc w:val="both"/>
        <w:rPr>
          <w:rFonts w:asciiTheme="majorHAnsi" w:hAnsiTheme="majorHAnsi" w:cs="Arial"/>
          <w:color w:val="000000"/>
          <w:u w:val="single"/>
          <w:lang w:val="en-CA"/>
        </w:rPr>
      </w:pPr>
      <w:r w:rsidRPr="00DB1BEC">
        <w:rPr>
          <w:rFonts w:asciiTheme="majorHAnsi" w:hAnsiTheme="majorHAnsi" w:cs="Arial"/>
          <w:color w:val="000000"/>
          <w:u w:val="single"/>
          <w:lang w:val="en-CA"/>
        </w:rPr>
        <w:t>The Spread of Christianity</w:t>
      </w:r>
    </w:p>
    <w:p w14:paraId="66194271" w14:textId="77777777" w:rsidR="00DB1BEC" w:rsidRDefault="00DB1BEC" w:rsidP="00DB1BEC">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noProof/>
          <w:color w:val="000000"/>
        </w:rPr>
        <w:drawing>
          <wp:inline distT="0" distB="0" distL="0" distR="0" wp14:anchorId="09BFC2A7" wp14:editId="1C9B3F03">
            <wp:extent cx="1600200" cy="1208187"/>
            <wp:effectExtent l="0" t="0" r="0" b="11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2580" cy="1209984"/>
                    </a:xfrm>
                    <a:prstGeom prst="rect">
                      <a:avLst/>
                    </a:prstGeom>
                    <a:noFill/>
                    <a:ln>
                      <a:noFill/>
                    </a:ln>
                  </pic:spPr>
                </pic:pic>
              </a:graphicData>
            </a:graphic>
          </wp:inline>
        </w:drawing>
      </w:r>
    </w:p>
    <w:p w14:paraId="7216D326" w14:textId="77777777" w:rsidR="00DB1BEC" w:rsidRDefault="00DB1BEC" w:rsidP="00DB1BEC">
      <w:pPr>
        <w:shd w:val="clear" w:color="auto" w:fill="FFFFFF"/>
        <w:spacing w:before="100" w:beforeAutospacing="1" w:after="100" w:afterAutospacing="1"/>
        <w:jc w:val="both"/>
        <w:rPr>
          <w:rFonts w:asciiTheme="majorHAnsi" w:hAnsiTheme="majorHAnsi" w:cs="Arial"/>
          <w:color w:val="000000"/>
          <w:lang w:val="en-CA"/>
        </w:rPr>
      </w:pPr>
    </w:p>
    <w:p w14:paraId="70AF3A6F" w14:textId="77777777" w:rsidR="00DB1BEC" w:rsidRDefault="00DB1BEC" w:rsidP="00DB1BEC">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LESSON 2: Christianity in the Roman World</w:t>
      </w:r>
    </w:p>
    <w:p w14:paraId="0D61A83E" w14:textId="77777777" w:rsidR="001E7E0D" w:rsidRDefault="00DB1BEC" w:rsidP="001E7E0D">
      <w:pPr>
        <w:shd w:val="clear" w:color="auto" w:fill="FFFFFF"/>
        <w:spacing w:before="100" w:beforeAutospacing="1" w:after="100" w:afterAutospacing="1"/>
        <w:jc w:val="both"/>
        <w:rPr>
          <w:rFonts w:asciiTheme="majorHAnsi" w:hAnsiTheme="majorHAnsi" w:cs="Arial"/>
          <w:color w:val="000000"/>
          <w:lang w:val="en-CA"/>
        </w:rPr>
      </w:pPr>
      <w:r w:rsidRPr="00DB1BEC">
        <w:rPr>
          <w:rFonts w:asciiTheme="majorHAnsi" w:hAnsiTheme="majorHAnsi" w:cs="Arial"/>
          <w:color w:val="000000"/>
          <w:highlight w:val="yellow"/>
          <w:lang w:val="en-CA"/>
        </w:rPr>
        <w:t>Video:</w:t>
      </w:r>
      <w:r w:rsidR="00E73F39">
        <w:rPr>
          <w:rFonts w:asciiTheme="majorHAnsi" w:hAnsiTheme="majorHAnsi" w:cs="Arial"/>
          <w:color w:val="000000"/>
          <w:lang w:val="en-CA"/>
        </w:rPr>
        <w:t xml:space="preserve"> understand how Christianity as a new religion came to be and why it was persecuted. Empire organized thus survived 1000 years</w:t>
      </w:r>
      <w:proofErr w:type="gramStart"/>
      <w:r w:rsidR="00E73F39">
        <w:rPr>
          <w:rFonts w:asciiTheme="majorHAnsi" w:hAnsiTheme="majorHAnsi" w:cs="Arial"/>
          <w:color w:val="000000"/>
          <w:lang w:val="en-CA"/>
        </w:rPr>
        <w:t>..</w:t>
      </w:r>
      <w:proofErr w:type="gramEnd"/>
      <w:r w:rsidR="00E73F39">
        <w:rPr>
          <w:rFonts w:asciiTheme="majorHAnsi" w:hAnsiTheme="majorHAnsi" w:cs="Arial"/>
          <w:color w:val="000000"/>
          <w:lang w:val="en-CA"/>
        </w:rPr>
        <w:t xml:space="preserve"> Roman religion (paganism)’s encounter with Christianity</w:t>
      </w:r>
      <w:proofErr w:type="gramStart"/>
      <w:r w:rsidR="00E73F39">
        <w:rPr>
          <w:rFonts w:asciiTheme="majorHAnsi" w:hAnsiTheme="majorHAnsi" w:cs="Arial"/>
          <w:color w:val="000000"/>
          <w:lang w:val="en-CA"/>
        </w:rPr>
        <w:t>..</w:t>
      </w:r>
      <w:proofErr w:type="gramEnd"/>
      <w:r w:rsidR="00E73F39">
        <w:rPr>
          <w:rFonts w:asciiTheme="majorHAnsi" w:hAnsiTheme="majorHAnsi" w:cs="Arial"/>
          <w:color w:val="000000"/>
          <w:lang w:val="en-CA"/>
        </w:rPr>
        <w:t xml:space="preserve"> Christianity become legalize, Jews only tolerated, and paganism stopped. Paganism, multiple gods = clash with Christians</w:t>
      </w:r>
      <w:proofErr w:type="gramStart"/>
      <w:r w:rsidR="00E73F39">
        <w:rPr>
          <w:rFonts w:asciiTheme="majorHAnsi" w:hAnsiTheme="majorHAnsi" w:cs="Arial"/>
          <w:color w:val="000000"/>
          <w:lang w:val="en-CA"/>
        </w:rPr>
        <w:t>..</w:t>
      </w:r>
      <w:proofErr w:type="gramEnd"/>
      <w:r w:rsidR="00E73F39">
        <w:rPr>
          <w:rFonts w:asciiTheme="majorHAnsi" w:hAnsiTheme="majorHAnsi" w:cs="Arial"/>
          <w:color w:val="000000"/>
          <w:lang w:val="en-CA"/>
        </w:rPr>
        <w:t xml:space="preserve"> Christians now show respect to roman statues thus persecuted</w:t>
      </w:r>
    </w:p>
    <w:p w14:paraId="768005FF" w14:textId="77777777" w:rsidR="001E7E0D" w:rsidRDefault="001E7E0D" w:rsidP="001E7E0D">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 xml:space="preserve">Your Assigned Readings/Listening for this lesson </w:t>
      </w:r>
      <w:proofErr w:type="gramStart"/>
      <w:r>
        <w:rPr>
          <w:rFonts w:asciiTheme="majorHAnsi" w:hAnsiTheme="majorHAnsi" w:cs="Arial"/>
          <w:color w:val="000000"/>
          <w:lang w:val="en-CA"/>
        </w:rPr>
        <w:t>are</w:t>
      </w:r>
      <w:proofErr w:type="gramEnd"/>
      <w:r>
        <w:rPr>
          <w:rFonts w:asciiTheme="majorHAnsi" w:hAnsiTheme="majorHAnsi" w:cs="Arial"/>
          <w:color w:val="000000"/>
          <w:lang w:val="en-CA"/>
        </w:rPr>
        <w:t>:</w:t>
      </w:r>
    </w:p>
    <w:p w14:paraId="2872FFAC" w14:textId="77777777" w:rsidR="00003C20" w:rsidRDefault="00003C20" w:rsidP="001E7E0D">
      <w:pPr>
        <w:shd w:val="clear" w:color="auto" w:fill="FFFFFF"/>
        <w:spacing w:before="100" w:beforeAutospacing="1" w:after="100" w:afterAutospacing="1"/>
        <w:jc w:val="both"/>
        <w:rPr>
          <w:rFonts w:asciiTheme="majorHAnsi" w:hAnsiTheme="majorHAnsi" w:cs="Arial"/>
          <w:color w:val="000000"/>
          <w:lang w:val="en-CA"/>
        </w:rPr>
      </w:pPr>
      <w:r w:rsidRPr="00F25E3C">
        <w:rPr>
          <w:rFonts w:asciiTheme="majorHAnsi" w:hAnsiTheme="majorHAnsi" w:cs="Arial"/>
          <w:color w:val="000000"/>
          <w:highlight w:val="green"/>
          <w:lang w:val="en-CA"/>
        </w:rPr>
        <w:t>Reading Discussion MP3</w:t>
      </w:r>
      <w:r>
        <w:rPr>
          <w:rFonts w:asciiTheme="majorHAnsi" w:hAnsiTheme="majorHAnsi" w:cs="Arial"/>
          <w:color w:val="000000"/>
          <w:lang w:val="en-CA"/>
        </w:rPr>
        <w:t xml:space="preserve">: </w:t>
      </w:r>
      <w:proofErr w:type="spellStart"/>
      <w:r>
        <w:rPr>
          <w:rFonts w:asciiTheme="majorHAnsi" w:hAnsiTheme="majorHAnsi" w:cs="Arial"/>
          <w:color w:val="000000"/>
          <w:lang w:val="en-CA"/>
        </w:rPr>
        <w:t>Vallée</w:t>
      </w:r>
      <w:proofErr w:type="spellEnd"/>
      <w:r>
        <w:rPr>
          <w:rFonts w:asciiTheme="majorHAnsi" w:hAnsiTheme="majorHAnsi" w:cs="Arial"/>
          <w:color w:val="000000"/>
          <w:lang w:val="en-CA"/>
        </w:rPr>
        <w:t xml:space="preserve">; learn about Roman world social aspects; place of Christianity – connected with religious faith. For </w:t>
      </w:r>
      <w:bookmarkStart w:id="0" w:name="_GoBack"/>
      <w:r>
        <w:rPr>
          <w:rFonts w:asciiTheme="majorHAnsi" w:hAnsiTheme="majorHAnsi" w:cs="Arial"/>
          <w:color w:val="000000"/>
          <w:lang w:val="en-CA"/>
        </w:rPr>
        <w:t>Roman</w:t>
      </w:r>
      <w:bookmarkEnd w:id="0"/>
      <w:r>
        <w:rPr>
          <w:rFonts w:asciiTheme="majorHAnsi" w:hAnsiTheme="majorHAnsi" w:cs="Arial"/>
          <w:color w:val="000000"/>
          <w:lang w:val="en-CA"/>
        </w:rPr>
        <w:t xml:space="preserve"> religions morality was not about important, more rituals</w:t>
      </w:r>
      <w:r w:rsidR="00F25E3C">
        <w:rPr>
          <w:rFonts w:asciiTheme="majorHAnsi" w:hAnsiTheme="majorHAnsi" w:cs="Arial"/>
          <w:color w:val="000000"/>
          <w:lang w:val="en-CA"/>
        </w:rPr>
        <w:t xml:space="preserve"> right balance with gods</w:t>
      </w:r>
      <w:r>
        <w:rPr>
          <w:rFonts w:asciiTheme="majorHAnsi" w:hAnsiTheme="majorHAnsi" w:cs="Arial"/>
          <w:color w:val="000000"/>
          <w:lang w:val="en-CA"/>
        </w:rPr>
        <w:t>, not done by good morality</w:t>
      </w:r>
      <w:proofErr w:type="gramStart"/>
      <w:r>
        <w:rPr>
          <w:rFonts w:asciiTheme="majorHAnsi" w:hAnsiTheme="majorHAnsi" w:cs="Arial"/>
          <w:color w:val="000000"/>
          <w:lang w:val="en-CA"/>
        </w:rPr>
        <w:t>..</w:t>
      </w:r>
      <w:proofErr w:type="gramEnd"/>
      <w:r>
        <w:rPr>
          <w:rFonts w:asciiTheme="majorHAnsi" w:hAnsiTheme="majorHAnsi" w:cs="Arial"/>
          <w:color w:val="000000"/>
          <w:lang w:val="en-CA"/>
        </w:rPr>
        <w:t xml:space="preserve"> Christianity odd as emphasizes morality</w:t>
      </w:r>
      <w:r w:rsidR="00F25E3C">
        <w:rPr>
          <w:rFonts w:asciiTheme="majorHAnsi" w:hAnsiTheme="majorHAnsi" w:cs="Arial"/>
          <w:color w:val="000000"/>
          <w:lang w:val="en-CA"/>
        </w:rPr>
        <w:t xml:space="preserve"> so much, in line with Greek beliefs. Judaism emphasized morality too. Normative Christianity, </w:t>
      </w:r>
      <w:proofErr w:type="spellStart"/>
      <w:proofErr w:type="gramStart"/>
      <w:r w:rsidR="00F25E3C">
        <w:rPr>
          <w:rFonts w:asciiTheme="majorHAnsi" w:hAnsiTheme="majorHAnsi" w:cs="Arial"/>
          <w:color w:val="000000"/>
          <w:lang w:val="en-CA"/>
        </w:rPr>
        <w:t>nomoprotoz</w:t>
      </w:r>
      <w:proofErr w:type="spellEnd"/>
      <w:r w:rsidR="00F25E3C">
        <w:rPr>
          <w:rFonts w:asciiTheme="majorHAnsi" w:hAnsiTheme="majorHAnsi" w:cs="Arial"/>
          <w:color w:val="000000"/>
          <w:lang w:val="en-CA"/>
        </w:rPr>
        <w:t xml:space="preserve"> ,</w:t>
      </w:r>
      <w:proofErr w:type="spellStart"/>
      <w:r w:rsidR="00F25E3C">
        <w:rPr>
          <w:rFonts w:asciiTheme="majorHAnsi" w:hAnsiTheme="majorHAnsi" w:cs="Arial"/>
          <w:color w:val="000000"/>
          <w:lang w:val="en-CA"/>
        </w:rPr>
        <w:t>kanonical</w:t>
      </w:r>
      <w:proofErr w:type="spellEnd"/>
      <w:proofErr w:type="gramEnd"/>
      <w:r w:rsidR="00F25E3C">
        <w:rPr>
          <w:rFonts w:asciiTheme="majorHAnsi" w:hAnsiTheme="majorHAnsi" w:cs="Arial"/>
          <w:color w:val="000000"/>
          <w:lang w:val="en-CA"/>
        </w:rPr>
        <w:t xml:space="preserve"> writings, accepted as normative, Christians start talking four gospels as normative. Romans did not have scriptures (writings). Christians did not have </w:t>
      </w:r>
      <w:proofErr w:type="spellStart"/>
      <w:r w:rsidR="00F25E3C">
        <w:rPr>
          <w:rFonts w:asciiTheme="majorHAnsi" w:hAnsiTheme="majorHAnsi" w:cs="Arial"/>
          <w:color w:val="000000"/>
          <w:lang w:val="en-CA"/>
        </w:rPr>
        <w:t>ideantity</w:t>
      </w:r>
      <w:proofErr w:type="spellEnd"/>
      <w:r w:rsidR="00F25E3C">
        <w:rPr>
          <w:rFonts w:asciiTheme="majorHAnsi" w:hAnsiTheme="majorHAnsi" w:cs="Arial"/>
          <w:color w:val="000000"/>
          <w:lang w:val="en-CA"/>
        </w:rPr>
        <w:t>, then anti Jewish sentiment to find own Christians identity</w:t>
      </w:r>
    </w:p>
    <w:p w14:paraId="5EC74306" w14:textId="77777777" w:rsidR="00F25E3C" w:rsidRPr="001E7E0D" w:rsidRDefault="00F25E3C" w:rsidP="001E7E0D">
      <w:pPr>
        <w:shd w:val="clear" w:color="auto" w:fill="FFFFFF"/>
        <w:spacing w:before="100" w:beforeAutospacing="1" w:after="100" w:afterAutospacing="1"/>
        <w:jc w:val="both"/>
        <w:rPr>
          <w:rFonts w:asciiTheme="majorHAnsi" w:hAnsiTheme="majorHAnsi" w:cs="Arial"/>
          <w:color w:val="000000"/>
          <w:lang w:val="en-CA"/>
        </w:rPr>
      </w:pPr>
      <w:r w:rsidRPr="00F25E3C">
        <w:rPr>
          <w:rFonts w:asciiTheme="majorHAnsi" w:hAnsiTheme="majorHAnsi" w:cs="Arial"/>
          <w:color w:val="000000"/>
          <w:highlight w:val="green"/>
          <w:lang w:val="en-CA"/>
        </w:rPr>
        <w:t>Reading:</w:t>
      </w:r>
    </w:p>
    <w:tbl>
      <w:tblPr>
        <w:tblW w:w="12000" w:type="dxa"/>
        <w:jc w:val="center"/>
        <w:tblCellMar>
          <w:left w:w="0" w:type="dxa"/>
          <w:right w:w="0" w:type="dxa"/>
        </w:tblCellMar>
        <w:tblLook w:val="04A0" w:firstRow="1" w:lastRow="0" w:firstColumn="1" w:lastColumn="0" w:noHBand="0" w:noVBand="1"/>
      </w:tblPr>
      <w:tblGrid>
        <w:gridCol w:w="400"/>
        <w:gridCol w:w="11600"/>
      </w:tblGrid>
      <w:tr w:rsidR="001E7E0D" w14:paraId="05C80AE3" w14:textId="77777777" w:rsidTr="001E7E0D">
        <w:trPr>
          <w:jc w:val="center"/>
        </w:trPr>
        <w:tc>
          <w:tcPr>
            <w:tcW w:w="400" w:type="dxa"/>
            <w:shd w:val="clear" w:color="auto" w:fill="A5190C"/>
            <w:tcMar>
              <w:top w:w="90" w:type="dxa"/>
              <w:left w:w="90" w:type="dxa"/>
              <w:bottom w:w="90" w:type="dxa"/>
              <w:right w:w="90" w:type="dxa"/>
            </w:tcMar>
            <w:vAlign w:val="center"/>
            <w:hideMark/>
          </w:tcPr>
          <w:p w14:paraId="1D631958" w14:textId="77777777" w:rsidR="001E7E0D" w:rsidRDefault="001E7E0D">
            <w:pPr>
              <w:pStyle w:val="NormalWeb"/>
              <w:spacing w:before="180" w:beforeAutospacing="0" w:after="180" w:afterAutospacing="0" w:line="216" w:lineRule="atLeast"/>
              <w:jc w:val="center"/>
              <w:rPr>
                <w:rFonts w:ascii="Tahoma" w:hAnsi="Tahoma"/>
                <w:color w:val="FFFFFF"/>
                <w:sz w:val="18"/>
                <w:szCs w:val="18"/>
              </w:rPr>
            </w:pPr>
            <w:r>
              <w:rPr>
                <w:rFonts w:ascii="Tahoma" w:hAnsi="Tahoma"/>
                <w:color w:val="FFFFFF"/>
                <w:sz w:val="18"/>
                <w:szCs w:val="18"/>
              </w:rPr>
              <w:t>1</w:t>
            </w:r>
          </w:p>
        </w:tc>
        <w:tc>
          <w:tcPr>
            <w:tcW w:w="1160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14:paraId="7DD0087A" w14:textId="77777777" w:rsidR="001E7E0D" w:rsidRDefault="001E7E0D">
            <w:pPr>
              <w:pStyle w:val="NormalWeb"/>
              <w:spacing w:before="180" w:beforeAutospacing="0" w:after="180" w:afterAutospacing="0" w:line="216" w:lineRule="atLeast"/>
              <w:rPr>
                <w:rFonts w:ascii="Tahoma" w:hAnsi="Tahoma"/>
                <w:sz w:val="18"/>
                <w:szCs w:val="18"/>
              </w:rPr>
            </w:pPr>
            <w:r>
              <w:rPr>
                <w:rFonts w:ascii="Tahoma" w:hAnsi="Tahoma"/>
                <w:sz w:val="18"/>
                <w:szCs w:val="18"/>
              </w:rPr>
              <w:t xml:space="preserve">Listen to Dr. </w:t>
            </w:r>
            <w:proofErr w:type="spellStart"/>
            <w:r>
              <w:rPr>
                <w:rFonts w:ascii="Tahoma" w:hAnsi="Tahoma"/>
                <w:sz w:val="18"/>
                <w:szCs w:val="18"/>
              </w:rPr>
              <w:t>Turcescu's</w:t>
            </w:r>
            <w:proofErr w:type="spellEnd"/>
            <w:r>
              <w:rPr>
                <w:rFonts w:ascii="Tahoma" w:hAnsi="Tahoma"/>
                <w:sz w:val="18"/>
                <w:szCs w:val="18"/>
              </w:rPr>
              <w:t xml:space="preserve"> descriptive audio recording:</w:t>
            </w:r>
          </w:p>
          <w:p w14:paraId="30E22369" w14:textId="77777777" w:rsidR="001E7E0D" w:rsidRDefault="001E7E0D">
            <w:pPr>
              <w:pStyle w:val="NormalWeb"/>
              <w:spacing w:before="180" w:beforeAutospacing="0" w:after="180" w:afterAutospacing="0" w:line="216" w:lineRule="atLeast"/>
              <w:ind w:left="375"/>
              <w:rPr>
                <w:rFonts w:ascii="Tahoma" w:hAnsi="Tahoma"/>
                <w:sz w:val="18"/>
                <w:szCs w:val="18"/>
              </w:rPr>
            </w:pPr>
            <w:r>
              <w:rPr>
                <w:rFonts w:ascii="Tahoma" w:hAnsi="Tahoma"/>
                <w:sz w:val="18"/>
                <w:szCs w:val="18"/>
              </w:rPr>
              <w:fldChar w:fldCharType="begin"/>
            </w:r>
            <w:r>
              <w:rPr>
                <w:rFonts w:ascii="Tahoma" w:hAnsi="Tahoma"/>
                <w:sz w:val="18"/>
                <w:szCs w:val="18"/>
              </w:rPr>
              <w:instrText xml:space="preserve"> HYPERLINK "http://www.econcordia.com/courses/origins_christianity/resource_centre/MP3/Vallee,%2011-22.mp3" \t "_blank" </w:instrText>
            </w:r>
            <w:r>
              <w:rPr>
                <w:rFonts w:ascii="Tahoma" w:hAnsi="Tahoma"/>
                <w:sz w:val="18"/>
                <w:szCs w:val="18"/>
              </w:rPr>
            </w:r>
            <w:r>
              <w:rPr>
                <w:rFonts w:ascii="Tahoma" w:hAnsi="Tahoma"/>
                <w:sz w:val="18"/>
                <w:szCs w:val="18"/>
              </w:rPr>
              <w:fldChar w:fldCharType="separate"/>
            </w:r>
            <w:r>
              <w:rPr>
                <w:rStyle w:val="Hyperlink"/>
                <w:rFonts w:ascii="Tahoma" w:hAnsi="Tahoma"/>
                <w:color w:val="AD5A53"/>
                <w:sz w:val="18"/>
                <w:szCs w:val="18"/>
              </w:rPr>
              <w:t>Christianity in the Roman World</w:t>
            </w:r>
            <w:r>
              <w:rPr>
                <w:rFonts w:ascii="Tahoma" w:hAnsi="Tahoma"/>
                <w:sz w:val="18"/>
                <w:szCs w:val="18"/>
              </w:rPr>
              <w:fldChar w:fldCharType="end"/>
            </w:r>
            <w:r>
              <w:rPr>
                <w:rStyle w:val="apple-converted-space"/>
                <w:rFonts w:ascii="Tahoma" w:hAnsi="Tahoma"/>
                <w:sz w:val="18"/>
                <w:szCs w:val="18"/>
              </w:rPr>
              <w:t> </w:t>
            </w:r>
            <w:r>
              <w:rPr>
                <w:rStyle w:val="style1"/>
                <w:rFonts w:ascii="Tahoma" w:hAnsi="Tahoma"/>
                <w:sz w:val="15"/>
                <w:szCs w:val="15"/>
              </w:rPr>
              <w:t>(mp3, Length 04:43)</w:t>
            </w:r>
          </w:p>
          <w:p w14:paraId="6E754CFB" w14:textId="77777777" w:rsidR="001E7E0D" w:rsidRDefault="001E7E0D">
            <w:pPr>
              <w:pStyle w:val="NormalWeb"/>
              <w:spacing w:before="180" w:beforeAutospacing="0" w:after="180" w:afterAutospacing="0" w:line="216" w:lineRule="atLeast"/>
              <w:ind w:left="375"/>
              <w:rPr>
                <w:rFonts w:ascii="Tahoma" w:hAnsi="Tahoma"/>
                <w:sz w:val="18"/>
                <w:szCs w:val="18"/>
              </w:rPr>
            </w:pPr>
            <w:r>
              <w:rPr>
                <w:rStyle w:val="Strong"/>
                <w:rFonts w:ascii="Tahoma" w:hAnsi="Tahoma"/>
                <w:sz w:val="15"/>
                <w:szCs w:val="15"/>
              </w:rPr>
              <w:t>To download mp3 files</w:t>
            </w:r>
            <w:r>
              <w:rPr>
                <w:rStyle w:val="style1"/>
                <w:rFonts w:ascii="Tahoma" w:hAnsi="Tahoma"/>
                <w:sz w:val="15"/>
                <w:szCs w:val="15"/>
              </w:rPr>
              <w:t xml:space="preserve">, right-click on the file, select Save Target As, and in the Save As </w:t>
            </w:r>
            <w:proofErr w:type="gramStart"/>
            <w:r>
              <w:rPr>
                <w:rStyle w:val="style1"/>
                <w:rFonts w:ascii="Tahoma" w:hAnsi="Tahoma"/>
                <w:sz w:val="15"/>
                <w:szCs w:val="15"/>
              </w:rPr>
              <w:t>window select</w:t>
            </w:r>
            <w:proofErr w:type="gramEnd"/>
            <w:r>
              <w:rPr>
                <w:rStyle w:val="style1"/>
                <w:rFonts w:ascii="Tahoma" w:hAnsi="Tahoma"/>
                <w:sz w:val="15"/>
                <w:szCs w:val="15"/>
              </w:rPr>
              <w:t xml:space="preserve"> which drive or electronic storage device you wish to save your mp3 file in.</w:t>
            </w:r>
          </w:p>
          <w:p w14:paraId="25173138" w14:textId="77777777" w:rsidR="001E7E0D" w:rsidRDefault="001E7E0D">
            <w:pPr>
              <w:pStyle w:val="NormalWeb"/>
              <w:spacing w:before="180" w:beforeAutospacing="0" w:after="180" w:afterAutospacing="0" w:line="216" w:lineRule="atLeast"/>
              <w:rPr>
                <w:rFonts w:ascii="Tahoma" w:hAnsi="Tahoma"/>
                <w:sz w:val="18"/>
                <w:szCs w:val="18"/>
              </w:rPr>
            </w:pPr>
            <w:proofErr w:type="spellStart"/>
            <w:r>
              <w:rPr>
                <w:rFonts w:ascii="Tahoma" w:hAnsi="Tahoma"/>
                <w:sz w:val="18"/>
                <w:szCs w:val="18"/>
              </w:rPr>
              <w:t>Vallée</w:t>
            </w:r>
            <w:proofErr w:type="spellEnd"/>
            <w:r>
              <w:rPr>
                <w:rFonts w:ascii="Tahoma" w:hAnsi="Tahoma"/>
                <w:sz w:val="18"/>
                <w:szCs w:val="18"/>
              </w:rPr>
              <w:t>:</w:t>
            </w:r>
            <w:r>
              <w:rPr>
                <w:rStyle w:val="apple-converted-space"/>
                <w:rFonts w:ascii="Tahoma" w:hAnsi="Tahoma"/>
                <w:sz w:val="18"/>
                <w:szCs w:val="18"/>
              </w:rPr>
              <w:t> </w:t>
            </w:r>
            <w:r>
              <w:rPr>
                <w:rFonts w:ascii="Tahoma" w:hAnsi="Tahoma"/>
                <w:sz w:val="18"/>
                <w:szCs w:val="18"/>
              </w:rPr>
              <w:fldChar w:fldCharType="begin"/>
            </w:r>
            <w:r>
              <w:rPr>
                <w:rFonts w:ascii="Tahoma" w:hAnsi="Tahoma"/>
                <w:sz w:val="18"/>
                <w:szCs w:val="18"/>
              </w:rPr>
              <w:instrText xml:space="preserve"> HYPERLINK "http://www.econcordia.com/my2/coursedocument.aspx?course=origins_christianity&amp;document=2_Shaping_Christianity_Ch1" \t "_blank" </w:instrText>
            </w:r>
            <w:r>
              <w:rPr>
                <w:rFonts w:ascii="Tahoma" w:hAnsi="Tahoma"/>
                <w:sz w:val="18"/>
                <w:szCs w:val="18"/>
              </w:rPr>
            </w:r>
            <w:r>
              <w:rPr>
                <w:rFonts w:ascii="Tahoma" w:hAnsi="Tahoma"/>
                <w:sz w:val="18"/>
                <w:szCs w:val="18"/>
              </w:rPr>
              <w:fldChar w:fldCharType="separate"/>
            </w:r>
            <w:r>
              <w:rPr>
                <w:rStyle w:val="Hyperlink"/>
                <w:rFonts w:ascii="Tahoma" w:hAnsi="Tahoma"/>
                <w:color w:val="AD5A53"/>
                <w:sz w:val="18"/>
                <w:szCs w:val="18"/>
              </w:rPr>
              <w:t>Chapter 1: Christianity in the Roman World</w:t>
            </w:r>
            <w:r>
              <w:rPr>
                <w:rFonts w:ascii="Tahoma" w:hAnsi="Tahoma"/>
                <w:sz w:val="18"/>
                <w:szCs w:val="18"/>
              </w:rPr>
              <w:fldChar w:fldCharType="end"/>
            </w:r>
            <w:r>
              <w:rPr>
                <w:rStyle w:val="apple-converted-space"/>
                <w:rFonts w:ascii="Tahoma" w:hAnsi="Tahoma"/>
                <w:sz w:val="18"/>
                <w:szCs w:val="18"/>
              </w:rPr>
              <w:t> </w:t>
            </w:r>
            <w:r>
              <w:rPr>
                <w:rFonts w:ascii="Tahoma" w:hAnsi="Tahoma"/>
                <w:noProof/>
                <w:sz w:val="18"/>
                <w:szCs w:val="18"/>
                <w:lang w:val="en-US"/>
              </w:rPr>
              <w:drawing>
                <wp:inline distT="0" distB="0" distL="0" distR="0" wp14:anchorId="0ACD255C" wp14:editId="7B1EE564">
                  <wp:extent cx="203835" cy="203835"/>
                  <wp:effectExtent l="0" t="0" r="0" b="0"/>
                  <wp:docPr id="7" name="Picture 7" descr="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F ic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835" cy="203835"/>
                          </a:xfrm>
                          <a:prstGeom prst="rect">
                            <a:avLst/>
                          </a:prstGeom>
                          <a:noFill/>
                          <a:ln>
                            <a:noFill/>
                          </a:ln>
                        </pic:spPr>
                      </pic:pic>
                    </a:graphicData>
                  </a:graphic>
                </wp:inline>
              </w:drawing>
            </w:r>
            <w:r>
              <w:rPr>
                <w:rFonts w:ascii="Tahoma" w:hAnsi="Tahoma"/>
                <w:sz w:val="18"/>
                <w:szCs w:val="18"/>
              </w:rPr>
              <w:t>, pages 11-22</w:t>
            </w:r>
            <w:r>
              <w:rPr>
                <w:rStyle w:val="apple-converted-space"/>
                <w:rFonts w:ascii="Tahoma" w:hAnsi="Tahoma"/>
                <w:sz w:val="18"/>
                <w:szCs w:val="18"/>
              </w:rPr>
              <w:t> </w:t>
            </w:r>
            <w:r>
              <w:rPr>
                <w:rStyle w:val="style1"/>
                <w:rFonts w:ascii="Tahoma" w:hAnsi="Tahoma"/>
                <w:sz w:val="15"/>
                <w:szCs w:val="15"/>
              </w:rPr>
              <w:t>(Read Terms of Use below)</w:t>
            </w:r>
          </w:p>
        </w:tc>
      </w:tr>
    </w:tbl>
    <w:p w14:paraId="66565C43" w14:textId="77777777" w:rsidR="00DB1BEC" w:rsidRDefault="00DB1BEC" w:rsidP="00DB1BEC">
      <w:pPr>
        <w:shd w:val="clear" w:color="auto" w:fill="FFFFFF"/>
        <w:spacing w:before="100" w:beforeAutospacing="1" w:after="100" w:afterAutospacing="1"/>
        <w:jc w:val="both"/>
        <w:rPr>
          <w:rFonts w:asciiTheme="majorHAnsi" w:hAnsiTheme="majorHAnsi" w:cs="Arial"/>
          <w:color w:val="000000"/>
          <w:lang w:val="en-CA"/>
        </w:rPr>
      </w:pPr>
    </w:p>
    <w:p w14:paraId="1A1E6037" w14:textId="77777777" w:rsidR="00DB1BEC" w:rsidRPr="001E7E0D" w:rsidRDefault="001E7E0D" w:rsidP="00DB1BEC">
      <w:pPr>
        <w:shd w:val="clear" w:color="auto" w:fill="FFFFFF"/>
        <w:spacing w:before="100" w:beforeAutospacing="1" w:after="100" w:afterAutospacing="1"/>
        <w:jc w:val="both"/>
        <w:rPr>
          <w:rFonts w:asciiTheme="majorHAnsi" w:hAnsiTheme="majorHAnsi" w:cs="Arial"/>
          <w:color w:val="000000"/>
          <w:u w:val="single"/>
          <w:lang w:val="en-CA"/>
        </w:rPr>
      </w:pPr>
      <w:r w:rsidRPr="001E7E0D">
        <w:rPr>
          <w:rFonts w:asciiTheme="majorHAnsi" w:hAnsiTheme="majorHAnsi" w:cs="Arial"/>
          <w:color w:val="000000"/>
          <w:u w:val="single"/>
          <w:lang w:val="en-CA"/>
        </w:rPr>
        <w:t>The Roman World:</w:t>
      </w:r>
    </w:p>
    <w:p w14:paraId="1A5DEAB6" w14:textId="77777777" w:rsidR="001E7E0D" w:rsidRDefault="001E7E0D" w:rsidP="00DB1BEC">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Christianity was born in the Roman Empire</w:t>
      </w:r>
    </w:p>
    <w:p w14:paraId="2001FB98" w14:textId="77777777" w:rsidR="001E7E0D" w:rsidRDefault="001E7E0D" w:rsidP="00DB1BEC">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Roman colonization was militaristic and administrative</w:t>
      </w:r>
    </w:p>
    <w:p w14:paraId="071DC7E5" w14:textId="77777777" w:rsidR="001E7E0D" w:rsidRDefault="001E7E0D" w:rsidP="00DB1BEC">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Culturally and religiously, the East colonized the Empire</w:t>
      </w:r>
    </w:p>
    <w:p w14:paraId="1C8A4F38" w14:textId="77777777" w:rsidR="001E7E0D" w:rsidRDefault="001E7E0D" w:rsidP="00DB1BEC">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br/>
      </w:r>
      <w:r w:rsidRPr="001E7E0D">
        <w:rPr>
          <w:rFonts w:asciiTheme="majorHAnsi" w:hAnsiTheme="majorHAnsi" w:cs="Arial"/>
          <w:color w:val="000000"/>
          <w:highlight w:val="yellow"/>
          <w:lang w:val="en-CA"/>
        </w:rPr>
        <w:t>Map animation of areas under Roman control from 510 BC to 1453 AD (wiki)</w:t>
      </w:r>
    </w:p>
    <w:p w14:paraId="010DE593" w14:textId="77777777" w:rsidR="001E7E0D" w:rsidRPr="001E7E0D" w:rsidRDefault="001E7E0D" w:rsidP="00DB1BEC">
      <w:pPr>
        <w:shd w:val="clear" w:color="auto" w:fill="FFFFFF"/>
        <w:spacing w:before="100" w:beforeAutospacing="1" w:after="100" w:afterAutospacing="1"/>
        <w:jc w:val="both"/>
        <w:rPr>
          <w:rFonts w:asciiTheme="majorHAnsi" w:hAnsiTheme="majorHAnsi" w:cs="Arial"/>
          <w:color w:val="000000"/>
          <w:u w:val="single"/>
          <w:lang w:val="en-CA"/>
        </w:rPr>
      </w:pPr>
    </w:p>
    <w:p w14:paraId="0D2CDDCC" w14:textId="77777777" w:rsidR="001E7E0D" w:rsidRPr="001E7E0D" w:rsidRDefault="001E7E0D" w:rsidP="00DB1BEC">
      <w:pPr>
        <w:shd w:val="clear" w:color="auto" w:fill="FFFFFF"/>
        <w:spacing w:before="100" w:beforeAutospacing="1" w:after="100" w:afterAutospacing="1"/>
        <w:jc w:val="both"/>
        <w:rPr>
          <w:rFonts w:asciiTheme="majorHAnsi" w:hAnsiTheme="majorHAnsi" w:cs="Arial"/>
          <w:color w:val="000000"/>
          <w:u w:val="single"/>
          <w:lang w:val="en-CA"/>
        </w:rPr>
      </w:pPr>
      <w:r w:rsidRPr="001E7E0D">
        <w:rPr>
          <w:rFonts w:asciiTheme="majorHAnsi" w:hAnsiTheme="majorHAnsi" w:cs="Arial"/>
          <w:color w:val="000000"/>
          <w:u w:val="single"/>
          <w:lang w:val="en-CA"/>
        </w:rPr>
        <w:t>Roman Society:</w:t>
      </w:r>
    </w:p>
    <w:p w14:paraId="0D4580BA" w14:textId="77777777" w:rsidR="001E7E0D" w:rsidRDefault="001E7E0D" w:rsidP="00DB1BEC">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 xml:space="preserve">All of the following provided a certain security and relative prosperity known as </w:t>
      </w:r>
      <w:proofErr w:type="spellStart"/>
      <w:r>
        <w:rPr>
          <w:rFonts w:asciiTheme="majorHAnsi" w:hAnsiTheme="majorHAnsi" w:cs="Arial"/>
          <w:color w:val="000000"/>
          <w:lang w:val="en-CA"/>
        </w:rPr>
        <w:t>pax</w:t>
      </w:r>
      <w:proofErr w:type="spellEnd"/>
      <w:r>
        <w:rPr>
          <w:rFonts w:asciiTheme="majorHAnsi" w:hAnsiTheme="majorHAnsi" w:cs="Arial"/>
          <w:color w:val="000000"/>
          <w:lang w:val="en-CA"/>
        </w:rPr>
        <w:t xml:space="preserve"> </w:t>
      </w:r>
      <w:proofErr w:type="spellStart"/>
      <w:r>
        <w:rPr>
          <w:rFonts w:asciiTheme="majorHAnsi" w:hAnsiTheme="majorHAnsi" w:cs="Arial"/>
          <w:color w:val="000000"/>
          <w:lang w:val="en-CA"/>
        </w:rPr>
        <w:t>Romana</w:t>
      </w:r>
      <w:proofErr w:type="spellEnd"/>
      <w:r>
        <w:rPr>
          <w:rFonts w:asciiTheme="majorHAnsi" w:hAnsiTheme="majorHAnsi" w:cs="Arial"/>
          <w:color w:val="000000"/>
          <w:lang w:val="en-CA"/>
        </w:rPr>
        <w:t xml:space="preserve"> (or Romani peace) for the populations around the Mediterranean basin</w:t>
      </w:r>
    </w:p>
    <w:p w14:paraId="3E682597" w14:textId="77777777" w:rsidR="001E7E0D" w:rsidRPr="001E7E0D" w:rsidRDefault="001E7E0D" w:rsidP="00DB1BEC">
      <w:pPr>
        <w:shd w:val="clear" w:color="auto" w:fill="FFFFFF"/>
        <w:spacing w:before="100" w:beforeAutospacing="1" w:after="100" w:afterAutospacing="1"/>
        <w:jc w:val="both"/>
        <w:rPr>
          <w:rFonts w:asciiTheme="majorHAnsi" w:hAnsiTheme="majorHAnsi" w:cs="Arial"/>
          <w:b/>
          <w:color w:val="000000"/>
          <w:lang w:val="en-CA"/>
        </w:rPr>
      </w:pPr>
      <w:r w:rsidRPr="001E7E0D">
        <w:rPr>
          <w:rFonts w:asciiTheme="majorHAnsi" w:hAnsiTheme="majorHAnsi" w:cs="Arial"/>
          <w:b/>
          <w:color w:val="000000"/>
          <w:lang w:val="en-CA"/>
        </w:rPr>
        <w:t>Administration:</w:t>
      </w:r>
    </w:p>
    <w:p w14:paraId="3C76F506" w14:textId="77777777" w:rsidR="001E7E0D" w:rsidRPr="001E7E0D" w:rsidRDefault="001E7E0D" w:rsidP="001E7E0D">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1E7E0D">
        <w:rPr>
          <w:rFonts w:asciiTheme="majorHAnsi" w:hAnsiTheme="majorHAnsi" w:cs="Arial"/>
          <w:color w:val="000000"/>
          <w:lang w:val="en-CA"/>
        </w:rPr>
        <w:t>Roman citizenship was possessed by entire cities, but it was bestowed on others as recompense for services rendered to Rome</w:t>
      </w:r>
    </w:p>
    <w:p w14:paraId="3AA2BD33" w14:textId="77777777" w:rsidR="001E7E0D" w:rsidRDefault="001E7E0D" w:rsidP="001E7E0D">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Local administration was quite effective</w:t>
      </w:r>
    </w:p>
    <w:p w14:paraId="10411516" w14:textId="77777777" w:rsidR="001E7E0D" w:rsidRPr="001E7E0D" w:rsidRDefault="001E7E0D" w:rsidP="001E7E0D">
      <w:pPr>
        <w:shd w:val="clear" w:color="auto" w:fill="FFFFFF"/>
        <w:spacing w:before="100" w:beforeAutospacing="1" w:after="100" w:afterAutospacing="1"/>
        <w:jc w:val="both"/>
        <w:rPr>
          <w:rFonts w:asciiTheme="majorHAnsi" w:hAnsiTheme="majorHAnsi" w:cs="Arial"/>
          <w:b/>
          <w:color w:val="000000"/>
          <w:lang w:val="en-CA"/>
        </w:rPr>
      </w:pPr>
      <w:r w:rsidRPr="001E7E0D">
        <w:rPr>
          <w:rFonts w:asciiTheme="majorHAnsi" w:hAnsiTheme="majorHAnsi" w:cs="Arial"/>
          <w:b/>
          <w:color w:val="000000"/>
          <w:lang w:val="en-CA"/>
        </w:rPr>
        <w:t>System of Justice:</w:t>
      </w:r>
    </w:p>
    <w:p w14:paraId="2BD2B261" w14:textId="77777777" w:rsidR="001E7E0D" w:rsidRPr="001E7E0D" w:rsidRDefault="001E7E0D" w:rsidP="001E7E0D">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1E7E0D">
        <w:rPr>
          <w:rFonts w:asciiTheme="majorHAnsi" w:hAnsiTheme="majorHAnsi" w:cs="Arial"/>
          <w:color w:val="000000"/>
          <w:lang w:val="en-CA"/>
        </w:rPr>
        <w:t>While respecting local customs, it applied the principles of Roman law and it enabled citizens to take their case to the Emperor himself</w:t>
      </w:r>
    </w:p>
    <w:p w14:paraId="4D11EE5B" w14:textId="77777777" w:rsidR="001E7E0D" w:rsidRPr="001E7E0D" w:rsidRDefault="001E7E0D" w:rsidP="001E7E0D">
      <w:pPr>
        <w:shd w:val="clear" w:color="auto" w:fill="FFFFFF"/>
        <w:spacing w:before="100" w:beforeAutospacing="1" w:after="100" w:afterAutospacing="1"/>
        <w:jc w:val="both"/>
        <w:rPr>
          <w:rFonts w:asciiTheme="majorHAnsi" w:hAnsiTheme="majorHAnsi" w:cs="Arial"/>
          <w:b/>
          <w:color w:val="000000"/>
          <w:lang w:val="en-CA"/>
        </w:rPr>
      </w:pPr>
      <w:r w:rsidRPr="001E7E0D">
        <w:rPr>
          <w:rFonts w:asciiTheme="majorHAnsi" w:hAnsiTheme="majorHAnsi" w:cs="Arial"/>
          <w:b/>
          <w:color w:val="000000"/>
          <w:lang w:val="en-CA"/>
        </w:rPr>
        <w:t>Currency:</w:t>
      </w:r>
    </w:p>
    <w:p w14:paraId="43F1FEF6" w14:textId="77777777" w:rsidR="001E7E0D" w:rsidRPr="001E7E0D" w:rsidRDefault="001E7E0D" w:rsidP="001E7E0D">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1E7E0D">
        <w:rPr>
          <w:rFonts w:asciiTheme="majorHAnsi" w:hAnsiTheme="majorHAnsi" w:cs="Arial"/>
          <w:color w:val="000000"/>
          <w:lang w:val="en-CA"/>
        </w:rPr>
        <w:t>Unified Throughout the Empire</w:t>
      </w:r>
    </w:p>
    <w:p w14:paraId="35CEFE68" w14:textId="77777777" w:rsidR="001E7E0D" w:rsidRDefault="001E7E0D" w:rsidP="001E7E0D">
      <w:pPr>
        <w:shd w:val="clear" w:color="auto" w:fill="FFFFFF"/>
        <w:spacing w:before="100" w:beforeAutospacing="1" w:after="100" w:afterAutospacing="1"/>
        <w:jc w:val="both"/>
        <w:rPr>
          <w:rFonts w:asciiTheme="majorHAnsi" w:hAnsiTheme="majorHAnsi" w:cs="Arial"/>
          <w:color w:val="000000"/>
          <w:lang w:val="en-CA"/>
        </w:rPr>
      </w:pPr>
    </w:p>
    <w:p w14:paraId="6102A9DB" w14:textId="77777777" w:rsidR="001E7E0D" w:rsidRPr="001E7E0D" w:rsidRDefault="001E7E0D" w:rsidP="001E7E0D">
      <w:pPr>
        <w:shd w:val="clear" w:color="auto" w:fill="FFFFFF"/>
        <w:spacing w:before="100" w:beforeAutospacing="1" w:after="100" w:afterAutospacing="1"/>
        <w:jc w:val="both"/>
        <w:rPr>
          <w:rFonts w:asciiTheme="majorHAnsi" w:hAnsiTheme="majorHAnsi" w:cs="Arial"/>
          <w:color w:val="000000"/>
          <w:u w:val="single"/>
          <w:lang w:val="en-CA"/>
        </w:rPr>
      </w:pPr>
      <w:r w:rsidRPr="001E7E0D">
        <w:rPr>
          <w:rFonts w:asciiTheme="majorHAnsi" w:hAnsiTheme="majorHAnsi" w:cs="Arial"/>
          <w:color w:val="000000"/>
          <w:u w:val="single"/>
          <w:lang w:val="en-CA"/>
        </w:rPr>
        <w:t>Roman Religion:</w:t>
      </w:r>
    </w:p>
    <w:p w14:paraId="3E3B1ABD" w14:textId="77777777" w:rsidR="001E7E0D" w:rsidRPr="001E7E0D" w:rsidRDefault="001E7E0D" w:rsidP="001E7E0D">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1E7E0D">
        <w:rPr>
          <w:rFonts w:asciiTheme="majorHAnsi" w:hAnsiTheme="majorHAnsi" w:cs="Arial"/>
          <w:color w:val="000000"/>
          <w:lang w:val="en-CA"/>
        </w:rPr>
        <w:t>Astrology – horoscopes were avidly compiled</w:t>
      </w:r>
    </w:p>
    <w:p w14:paraId="7C7D98E0" w14:textId="77777777" w:rsidR="001E7E0D" w:rsidRDefault="00E96A1C" w:rsidP="001E7E0D">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Not Z</w:t>
      </w:r>
      <w:r w:rsidR="001E7E0D">
        <w:rPr>
          <w:rFonts w:asciiTheme="majorHAnsi" w:hAnsiTheme="majorHAnsi" w:cs="Arial"/>
          <w:color w:val="000000"/>
          <w:lang w:val="en-CA"/>
        </w:rPr>
        <w:t xml:space="preserve">eus, but rather Chance or </w:t>
      </w:r>
      <w:r>
        <w:rPr>
          <w:rFonts w:asciiTheme="majorHAnsi" w:hAnsiTheme="majorHAnsi" w:cs="Arial"/>
          <w:color w:val="000000"/>
          <w:lang w:val="en-CA"/>
        </w:rPr>
        <w:t xml:space="preserve">Fate or Fortune (Greek, </w:t>
      </w:r>
      <w:proofErr w:type="spellStart"/>
      <w:r>
        <w:rPr>
          <w:rFonts w:asciiTheme="majorHAnsi" w:hAnsiTheme="majorHAnsi" w:cs="Arial"/>
          <w:color w:val="000000"/>
          <w:lang w:val="en-CA"/>
        </w:rPr>
        <w:t>Tyche</w:t>
      </w:r>
      <w:proofErr w:type="spellEnd"/>
      <w:r>
        <w:rPr>
          <w:rFonts w:asciiTheme="majorHAnsi" w:hAnsiTheme="majorHAnsi" w:cs="Arial"/>
          <w:color w:val="000000"/>
          <w:lang w:val="en-CA"/>
        </w:rPr>
        <w:t>) was the most important god</w:t>
      </w:r>
    </w:p>
    <w:p w14:paraId="795ECFDE" w14:textId="77777777" w:rsidR="00E96A1C" w:rsidRDefault="00E96A1C" w:rsidP="00E96A1C">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 xml:space="preserve">Apostle Paul dismissed Roman religion (known as paganism) when writing: </w:t>
      </w:r>
    </w:p>
    <w:p w14:paraId="455979A6" w14:textId="77777777" w:rsidR="00E96A1C" w:rsidRDefault="00E96A1C" w:rsidP="00E96A1C">
      <w:pPr>
        <w:pStyle w:val="ListParagraph"/>
        <w:numPr>
          <w:ilvl w:val="2"/>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“Now that you have come to know God…how can you turn back again to the weak and beggarly elemental spirits? How can you want to be enslaved to them again?” (Gal 4:9)</w:t>
      </w:r>
    </w:p>
    <w:p w14:paraId="149CB4D7" w14:textId="77777777" w:rsidR="00E96A1C" w:rsidRDefault="00E96A1C" w:rsidP="00E96A1C">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“Elemental spirits” are demonic beings or forces to whom Paul believed humans had been enslaved before their conversion to Christianity</w:t>
      </w:r>
    </w:p>
    <w:p w14:paraId="5AD26648" w14:textId="77777777" w:rsidR="00E96A1C" w:rsidRDefault="00E96A1C" w:rsidP="00E96A1C">
      <w:pPr>
        <w:shd w:val="clear" w:color="auto" w:fill="FFFFFF"/>
        <w:spacing w:before="100" w:beforeAutospacing="1" w:after="100" w:afterAutospacing="1"/>
        <w:jc w:val="both"/>
        <w:rPr>
          <w:rFonts w:asciiTheme="majorHAnsi" w:hAnsiTheme="majorHAnsi" w:cs="Arial"/>
          <w:color w:val="000000"/>
          <w:lang w:val="en-CA"/>
        </w:rPr>
      </w:pPr>
      <w:r w:rsidRPr="00E96A1C">
        <w:rPr>
          <w:rFonts w:asciiTheme="majorHAnsi" w:hAnsiTheme="majorHAnsi" w:cs="Arial"/>
          <w:b/>
          <w:color w:val="000000"/>
          <w:lang w:val="en-CA"/>
        </w:rPr>
        <w:t>Older view of the Roman Empire:</w:t>
      </w:r>
      <w:r>
        <w:rPr>
          <w:rFonts w:asciiTheme="majorHAnsi" w:hAnsiTheme="majorHAnsi" w:cs="Arial"/>
          <w:color w:val="000000"/>
          <w:lang w:val="en-CA"/>
        </w:rPr>
        <w:t xml:space="preserve"> an </w:t>
      </w:r>
      <w:proofErr w:type="spellStart"/>
      <w:r>
        <w:rPr>
          <w:rFonts w:asciiTheme="majorHAnsi" w:hAnsiTheme="majorHAnsi" w:cs="Arial"/>
          <w:color w:val="000000"/>
          <w:lang w:val="en-CA"/>
        </w:rPr>
        <w:t>unprogressive</w:t>
      </w:r>
      <w:proofErr w:type="spellEnd"/>
      <w:r>
        <w:rPr>
          <w:rFonts w:asciiTheme="majorHAnsi" w:hAnsiTheme="majorHAnsi" w:cs="Arial"/>
          <w:color w:val="000000"/>
          <w:lang w:val="en-CA"/>
        </w:rPr>
        <w:t xml:space="preserve"> society ruled by impersonal forces whose nature was not understood and which was morally degenerate</w:t>
      </w:r>
    </w:p>
    <w:p w14:paraId="54AAD19D" w14:textId="77777777" w:rsidR="00E96A1C" w:rsidRDefault="00E96A1C" w:rsidP="00E96A1C">
      <w:pPr>
        <w:shd w:val="clear" w:color="auto" w:fill="FFFFFF"/>
        <w:spacing w:before="100" w:beforeAutospacing="1" w:after="100" w:afterAutospacing="1"/>
        <w:jc w:val="both"/>
        <w:rPr>
          <w:rFonts w:asciiTheme="majorHAnsi" w:hAnsiTheme="majorHAnsi" w:cs="Arial"/>
          <w:color w:val="000000"/>
          <w:lang w:val="en-CA"/>
        </w:rPr>
      </w:pPr>
      <w:r w:rsidRPr="00E96A1C">
        <w:rPr>
          <w:rFonts w:asciiTheme="majorHAnsi" w:hAnsiTheme="majorHAnsi" w:cs="Arial"/>
          <w:b/>
          <w:color w:val="000000"/>
          <w:lang w:val="en-CA"/>
        </w:rPr>
        <w:t>Newer scholarship:</w:t>
      </w:r>
      <w:r>
        <w:rPr>
          <w:rFonts w:asciiTheme="majorHAnsi" w:hAnsiTheme="majorHAnsi" w:cs="Arial"/>
          <w:color w:val="000000"/>
          <w:lang w:val="en-CA"/>
        </w:rPr>
        <w:t xml:space="preserve"> with some exceptions, this was not the case. Examples: grave memorials testify to the affection of family life, and surviving papyrus letters testify to its decency and sobriety</w:t>
      </w:r>
    </w:p>
    <w:p w14:paraId="38385EBC" w14:textId="77777777" w:rsidR="00E96A1C" w:rsidRPr="00E96A1C" w:rsidRDefault="00E96A1C" w:rsidP="00E96A1C">
      <w:pPr>
        <w:shd w:val="clear" w:color="auto" w:fill="FFFFFF"/>
        <w:spacing w:before="100" w:beforeAutospacing="1" w:after="100" w:afterAutospacing="1"/>
        <w:jc w:val="both"/>
        <w:rPr>
          <w:rFonts w:asciiTheme="majorHAnsi" w:hAnsiTheme="majorHAnsi" w:cs="Arial"/>
          <w:color w:val="000000"/>
          <w:u w:val="single"/>
          <w:lang w:val="en-CA"/>
        </w:rPr>
      </w:pPr>
      <w:r w:rsidRPr="00E96A1C">
        <w:rPr>
          <w:rFonts w:asciiTheme="majorHAnsi" w:hAnsiTheme="majorHAnsi" w:cs="Arial"/>
          <w:color w:val="000000"/>
          <w:u w:val="single"/>
          <w:lang w:val="en-CA"/>
        </w:rPr>
        <w:t>The Role of Roman Religion in Society</w:t>
      </w:r>
    </w:p>
    <w:p w14:paraId="65971EF2" w14:textId="77777777" w:rsidR="00E96A1C" w:rsidRPr="00E96A1C" w:rsidRDefault="00E96A1C" w:rsidP="00E96A1C">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E96A1C">
        <w:rPr>
          <w:rFonts w:asciiTheme="majorHAnsi" w:hAnsiTheme="majorHAnsi" w:cs="Arial"/>
          <w:color w:val="000000"/>
          <w:lang w:val="en-CA"/>
        </w:rPr>
        <w:t>Religion ensured the existing world order and the prosperity of the Roman people, while the emperor was the supreme priest (</w:t>
      </w:r>
      <w:proofErr w:type="spellStart"/>
      <w:r w:rsidRPr="00E96A1C">
        <w:rPr>
          <w:rFonts w:asciiTheme="majorHAnsi" w:hAnsiTheme="majorHAnsi" w:cs="Arial"/>
          <w:i/>
          <w:color w:val="000000"/>
          <w:lang w:val="en-CA"/>
        </w:rPr>
        <w:t>pontifex</w:t>
      </w:r>
      <w:proofErr w:type="spellEnd"/>
      <w:r w:rsidRPr="00E96A1C">
        <w:rPr>
          <w:rFonts w:asciiTheme="majorHAnsi" w:hAnsiTheme="majorHAnsi" w:cs="Arial"/>
          <w:i/>
          <w:color w:val="000000"/>
          <w:lang w:val="en-CA"/>
        </w:rPr>
        <w:t xml:space="preserve"> </w:t>
      </w:r>
      <w:proofErr w:type="spellStart"/>
      <w:r w:rsidRPr="00E96A1C">
        <w:rPr>
          <w:rFonts w:asciiTheme="majorHAnsi" w:hAnsiTheme="majorHAnsi" w:cs="Arial"/>
          <w:i/>
          <w:color w:val="000000"/>
          <w:lang w:val="en-CA"/>
        </w:rPr>
        <w:t>maximus</w:t>
      </w:r>
      <w:proofErr w:type="spellEnd"/>
      <w:r w:rsidRPr="00E96A1C">
        <w:rPr>
          <w:rFonts w:asciiTheme="majorHAnsi" w:hAnsiTheme="majorHAnsi" w:cs="Arial"/>
          <w:color w:val="000000"/>
          <w:lang w:val="en-CA"/>
        </w:rPr>
        <w:t xml:space="preserve"> in Latin)</w:t>
      </w:r>
    </w:p>
    <w:p w14:paraId="718B2325" w14:textId="77777777" w:rsidR="00E96A1C" w:rsidRDefault="00E96A1C" w:rsidP="00E96A1C">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Fear of chaos if the empire fell was shared by all</w:t>
      </w:r>
    </w:p>
    <w:p w14:paraId="01D03E9A" w14:textId="77777777" w:rsidR="00E96A1C" w:rsidRDefault="00E96A1C" w:rsidP="00E96A1C">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Roman religion was a series of religious acts performed by professionals (the priests) and there were no scriptures</w:t>
      </w:r>
    </w:p>
    <w:p w14:paraId="2CFE4CAC" w14:textId="77777777" w:rsidR="00E96A1C" w:rsidRDefault="00E96A1C" w:rsidP="00E96A1C">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Religion was meant to achieve the right relationship between the gods and humans</w:t>
      </w:r>
    </w:p>
    <w:p w14:paraId="32D03B34" w14:textId="77777777" w:rsidR="00E96A1C" w:rsidRDefault="00E96A1C" w:rsidP="00E96A1C">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Roman citizens were expected to revere and serve the Roman gods and not to practice and alien religion. In practice, however, any religion was allowed as long as it did not offend the laws and practices of Roman life</w:t>
      </w:r>
    </w:p>
    <w:p w14:paraId="797C06C4" w14:textId="77777777" w:rsidR="00E96A1C" w:rsidRDefault="00CD23A0" w:rsidP="00E96A1C">
      <w:pPr>
        <w:shd w:val="clear" w:color="auto" w:fill="FFFFFF"/>
        <w:spacing w:before="100" w:beforeAutospacing="1" w:after="100" w:afterAutospacing="1"/>
        <w:jc w:val="both"/>
        <w:rPr>
          <w:rFonts w:asciiTheme="majorHAnsi" w:hAnsiTheme="majorHAnsi" w:cs="Arial"/>
          <w:color w:val="000000"/>
          <w:lang w:val="en-CA"/>
        </w:rPr>
      </w:pPr>
      <w:r w:rsidRPr="00CD23A0">
        <w:rPr>
          <w:rFonts w:asciiTheme="majorHAnsi" w:hAnsiTheme="majorHAnsi" w:cs="Arial"/>
          <w:color w:val="000000"/>
          <w:u w:val="single"/>
          <w:lang w:val="en-CA"/>
        </w:rPr>
        <w:t>Opposition to New Religious Movements</w:t>
      </w:r>
      <w:r>
        <w:rPr>
          <w:rFonts w:asciiTheme="majorHAnsi" w:hAnsiTheme="majorHAnsi" w:cs="Arial"/>
          <w:color w:val="000000"/>
          <w:lang w:val="en-CA"/>
        </w:rPr>
        <w:t>:</w:t>
      </w:r>
    </w:p>
    <w:p w14:paraId="261C74FB" w14:textId="77777777" w:rsidR="00CD23A0" w:rsidRDefault="00CD23A0" w:rsidP="00E96A1C">
      <w:pPr>
        <w:shd w:val="clear" w:color="auto" w:fill="FFFFFF"/>
        <w:spacing w:before="100" w:beforeAutospacing="1" w:after="100" w:afterAutospacing="1"/>
        <w:jc w:val="both"/>
        <w:rPr>
          <w:rFonts w:asciiTheme="majorHAnsi" w:hAnsiTheme="majorHAnsi" w:cs="Arial"/>
          <w:color w:val="000000"/>
          <w:lang w:val="en-CA"/>
        </w:rPr>
      </w:pPr>
      <w:r w:rsidRPr="00CD23A0">
        <w:rPr>
          <w:rFonts w:asciiTheme="majorHAnsi" w:hAnsiTheme="majorHAnsi" w:cs="Arial"/>
          <w:color w:val="000000"/>
          <w:highlight w:val="yellow"/>
          <w:lang w:val="en-CA"/>
        </w:rPr>
        <w:t>Video:</w:t>
      </w:r>
      <w:r w:rsidR="00F25E3C">
        <w:rPr>
          <w:rFonts w:asciiTheme="majorHAnsi" w:hAnsiTheme="majorHAnsi" w:cs="Arial"/>
          <w:color w:val="000000"/>
          <w:lang w:val="en-CA"/>
        </w:rPr>
        <w:t xml:space="preserve"> Important, Christianity new movement which received opposition 2000 years ago. Do not use cult, use new religious movement, more neutral word. Why was there opposition? </w:t>
      </w:r>
      <w:proofErr w:type="gramStart"/>
      <w:r w:rsidR="00F25E3C">
        <w:rPr>
          <w:rFonts w:asciiTheme="majorHAnsi" w:hAnsiTheme="majorHAnsi" w:cs="Arial"/>
          <w:color w:val="000000"/>
          <w:lang w:val="en-CA"/>
        </w:rPr>
        <w:t>Opposition by organized religions, opposition from Judaism as seen as an offshore of Judaism.</w:t>
      </w:r>
      <w:proofErr w:type="gramEnd"/>
      <w:r w:rsidR="00F25E3C">
        <w:rPr>
          <w:rFonts w:asciiTheme="majorHAnsi" w:hAnsiTheme="majorHAnsi" w:cs="Arial"/>
          <w:color w:val="000000"/>
          <w:lang w:val="en-CA"/>
        </w:rPr>
        <w:t xml:space="preserve"> Judaism and Christianise both monotheistic, old religion so respected by Christians.  </w:t>
      </w:r>
      <w:proofErr w:type="gramStart"/>
      <w:r w:rsidR="002F3179">
        <w:rPr>
          <w:rFonts w:asciiTheme="majorHAnsi" w:hAnsiTheme="majorHAnsi" w:cs="Arial"/>
          <w:color w:val="000000"/>
          <w:lang w:val="en-CA"/>
        </w:rPr>
        <w:t>Opposition by Nero (governments).</w:t>
      </w:r>
      <w:proofErr w:type="gramEnd"/>
      <w:r w:rsidR="002F3179">
        <w:rPr>
          <w:rFonts w:asciiTheme="majorHAnsi" w:hAnsiTheme="majorHAnsi" w:cs="Arial"/>
          <w:color w:val="000000"/>
          <w:lang w:val="en-CA"/>
        </w:rPr>
        <w:t xml:space="preserve"> Opposition by parents, schools, </w:t>
      </w:r>
      <w:proofErr w:type="gramStart"/>
      <w:r w:rsidR="002F3179">
        <w:rPr>
          <w:rFonts w:asciiTheme="majorHAnsi" w:hAnsiTheme="majorHAnsi" w:cs="Arial"/>
          <w:color w:val="000000"/>
          <w:lang w:val="en-CA"/>
        </w:rPr>
        <w:t>new</w:t>
      </w:r>
      <w:proofErr w:type="gramEnd"/>
      <w:r w:rsidR="002F3179">
        <w:rPr>
          <w:rFonts w:asciiTheme="majorHAnsi" w:hAnsiTheme="majorHAnsi" w:cs="Arial"/>
          <w:color w:val="000000"/>
          <w:lang w:val="en-CA"/>
        </w:rPr>
        <w:t xml:space="preserve"> practices are carefully sought after. Christians and Jews did not accept emperors as Gods</w:t>
      </w:r>
      <w:proofErr w:type="gramStart"/>
      <w:r w:rsidR="002F3179">
        <w:rPr>
          <w:rFonts w:asciiTheme="majorHAnsi" w:hAnsiTheme="majorHAnsi" w:cs="Arial"/>
          <w:color w:val="000000"/>
          <w:lang w:val="en-CA"/>
        </w:rPr>
        <w:t>..</w:t>
      </w:r>
      <w:proofErr w:type="gramEnd"/>
      <w:r w:rsidR="002F3179">
        <w:rPr>
          <w:rFonts w:asciiTheme="majorHAnsi" w:hAnsiTheme="majorHAnsi" w:cs="Arial"/>
          <w:color w:val="000000"/>
          <w:lang w:val="en-CA"/>
        </w:rPr>
        <w:t xml:space="preserve"> </w:t>
      </w:r>
      <w:proofErr w:type="spellStart"/>
      <w:proofErr w:type="gramStart"/>
      <w:r w:rsidR="002F3179">
        <w:rPr>
          <w:rFonts w:asciiTheme="majorHAnsi" w:hAnsiTheme="majorHAnsi" w:cs="Arial"/>
          <w:color w:val="000000"/>
          <w:lang w:val="en-CA"/>
        </w:rPr>
        <w:t>persecusion</w:t>
      </w:r>
      <w:proofErr w:type="spellEnd"/>
      <w:proofErr w:type="gramEnd"/>
    </w:p>
    <w:p w14:paraId="2CC08AB1" w14:textId="77777777" w:rsidR="00CD23A0" w:rsidRDefault="00CD23A0" w:rsidP="00E96A1C">
      <w:pPr>
        <w:shd w:val="clear" w:color="auto" w:fill="FFFFFF"/>
        <w:spacing w:before="100" w:beforeAutospacing="1" w:after="100" w:afterAutospacing="1"/>
        <w:jc w:val="both"/>
        <w:rPr>
          <w:rFonts w:asciiTheme="majorHAnsi" w:hAnsiTheme="majorHAnsi" w:cs="Arial"/>
          <w:color w:val="000000"/>
          <w:lang w:val="en-CA"/>
        </w:rPr>
      </w:pPr>
      <w:r w:rsidRPr="00CD23A0">
        <w:rPr>
          <w:rFonts w:asciiTheme="majorHAnsi" w:hAnsiTheme="majorHAnsi" w:cs="Arial"/>
          <w:b/>
          <w:color w:val="000000"/>
          <w:lang w:val="en-CA"/>
        </w:rPr>
        <w:t>Oppositions From</w:t>
      </w:r>
      <w:r>
        <w:rPr>
          <w:rFonts w:asciiTheme="majorHAnsi" w:hAnsiTheme="majorHAnsi" w:cs="Arial"/>
          <w:color w:val="000000"/>
          <w:lang w:val="en-CA"/>
        </w:rPr>
        <w:t>:</w:t>
      </w:r>
    </w:p>
    <w:p w14:paraId="7195630B" w14:textId="77777777" w:rsidR="00CD23A0" w:rsidRPr="00CD23A0" w:rsidRDefault="00CD23A0" w:rsidP="00CD23A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CD23A0">
        <w:rPr>
          <w:rFonts w:asciiTheme="majorHAnsi" w:hAnsiTheme="majorHAnsi" w:cs="Arial"/>
          <w:color w:val="000000"/>
          <w:lang w:val="en-CA"/>
        </w:rPr>
        <w:t>Previous organized and established religions</w:t>
      </w:r>
    </w:p>
    <w:p w14:paraId="0B05866C" w14:textId="77777777" w:rsidR="00CD23A0" w:rsidRDefault="00CD23A0" w:rsidP="00CD23A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Governments struggling to balance religious freedom and public safety</w:t>
      </w:r>
    </w:p>
    <w:p w14:paraId="6E02A696" w14:textId="77777777" w:rsidR="00CD23A0" w:rsidRDefault="00CD23A0" w:rsidP="00CD23A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Examples from the contemporary era:</w:t>
      </w:r>
    </w:p>
    <w:p w14:paraId="76BDC206" w14:textId="77777777" w:rsidR="00CD23A0" w:rsidRPr="00CD23A0" w:rsidRDefault="00CD23A0" w:rsidP="00CD23A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CD23A0">
        <w:rPr>
          <w:rFonts w:asciiTheme="majorHAnsi" w:hAnsiTheme="majorHAnsi" w:cs="Arial"/>
          <w:color w:val="000000"/>
          <w:lang w:val="en-CA"/>
        </w:rPr>
        <w:t xml:space="preserve">Illegal businesses </w:t>
      </w:r>
      <w:r>
        <w:rPr>
          <w:rFonts w:asciiTheme="majorHAnsi" w:hAnsiTheme="majorHAnsi" w:cs="Arial"/>
          <w:color w:val="000000"/>
          <w:lang w:val="en-CA"/>
        </w:rPr>
        <w:t>or money extortionists posing as religious groups</w:t>
      </w:r>
    </w:p>
    <w:p w14:paraId="68C951FE" w14:textId="77777777" w:rsidR="00DB1BEC" w:rsidRDefault="00CD23A0" w:rsidP="00CD23A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Neo-fascists disguised as medieval cults but promoting white supremacy</w:t>
      </w:r>
    </w:p>
    <w:p w14:paraId="0E5B7A2F" w14:textId="77777777" w:rsidR="00CD23A0" w:rsidRPr="00CD23A0" w:rsidRDefault="00CD23A0" w:rsidP="00CD23A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(Suite)</w:t>
      </w:r>
      <w:r w:rsidRPr="00CD23A0">
        <w:rPr>
          <w:rFonts w:asciiTheme="majorHAnsi" w:hAnsiTheme="majorHAnsi" w:cs="Arial"/>
          <w:color w:val="000000"/>
          <w:lang w:val="en-CA"/>
        </w:rPr>
        <w:t xml:space="preserve"> and hatred of immigrants</w:t>
      </w:r>
    </w:p>
    <w:p w14:paraId="666B08AE" w14:textId="77777777" w:rsidR="00CD23A0" w:rsidRDefault="00CD23A0" w:rsidP="00CD23A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Concern that NRMs (new religious movements) may cause psychological damage, especially to vulnerable young people</w:t>
      </w:r>
    </w:p>
    <w:p w14:paraId="3338F07A" w14:textId="77777777" w:rsidR="00CD23A0" w:rsidRDefault="00CD23A0" w:rsidP="00CD23A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Loneliness and alienation from mainstream culture</w:t>
      </w:r>
    </w:p>
    <w:p w14:paraId="2A6E3610" w14:textId="77777777" w:rsidR="00CD23A0" w:rsidRPr="00CD23A0" w:rsidRDefault="00CD23A0" w:rsidP="00CD23A0">
      <w:pPr>
        <w:shd w:val="clear" w:color="auto" w:fill="FFFFFF"/>
        <w:spacing w:before="100" w:beforeAutospacing="1" w:after="100" w:afterAutospacing="1"/>
        <w:jc w:val="both"/>
        <w:rPr>
          <w:rFonts w:asciiTheme="majorHAnsi" w:hAnsiTheme="majorHAnsi" w:cs="Arial"/>
          <w:color w:val="000000"/>
          <w:u w:val="single"/>
          <w:lang w:val="en-CA"/>
        </w:rPr>
      </w:pPr>
      <w:r w:rsidRPr="00CD23A0">
        <w:rPr>
          <w:rFonts w:asciiTheme="majorHAnsi" w:hAnsiTheme="majorHAnsi" w:cs="Arial"/>
          <w:color w:val="000000"/>
          <w:u w:val="single"/>
          <w:lang w:val="en-CA"/>
        </w:rPr>
        <w:t>Opposition to Christianity:</w:t>
      </w:r>
    </w:p>
    <w:p w14:paraId="611CD110" w14:textId="77777777" w:rsidR="00CD23A0" w:rsidRDefault="00CD23A0" w:rsidP="00CD23A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Romans were open to enlarging the pantheon of gods.</w:t>
      </w:r>
    </w:p>
    <w:p w14:paraId="298D3711" w14:textId="77777777" w:rsidR="00CD23A0" w:rsidRDefault="00CD23A0" w:rsidP="00CD23A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At what stage did “foreign worship” become “evil worship” abominable to the Roman gods?</w:t>
      </w:r>
    </w:p>
    <w:p w14:paraId="2986625D" w14:textId="77777777" w:rsidR="00CD23A0" w:rsidRDefault="00CD23A0" w:rsidP="00CD23A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In Rome in 186 BC, Livy (Roman historian) describes the case of the Bacchanals (Dionysius’s feast) that degenerated into a conspiratorial orgy and had to be repressed</w:t>
      </w:r>
    </w:p>
    <w:p w14:paraId="237865CD" w14:textId="77777777" w:rsidR="00CD23A0" w:rsidRDefault="003654CD" w:rsidP="00CD23A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Christians in the time of Nero were another “foreign religion</w:t>
      </w:r>
      <w:proofErr w:type="gramStart"/>
      <w:r>
        <w:rPr>
          <w:rFonts w:asciiTheme="majorHAnsi" w:hAnsiTheme="majorHAnsi" w:cs="Arial"/>
          <w:color w:val="000000"/>
          <w:lang w:val="en-CA"/>
        </w:rPr>
        <w:t>” ,</w:t>
      </w:r>
      <w:proofErr w:type="gramEnd"/>
      <w:r>
        <w:rPr>
          <w:rFonts w:asciiTheme="majorHAnsi" w:hAnsiTheme="majorHAnsi" w:cs="Arial"/>
          <w:color w:val="000000"/>
          <w:lang w:val="en-CA"/>
        </w:rPr>
        <w:t xml:space="preserve"> sometimes understood as a superstition</w:t>
      </w:r>
    </w:p>
    <w:p w14:paraId="5CE61F0C" w14:textId="77777777" w:rsidR="003654CD" w:rsidRPr="003654CD" w:rsidRDefault="003654CD" w:rsidP="00CD23A0">
      <w:pPr>
        <w:shd w:val="clear" w:color="auto" w:fill="FFFFFF"/>
        <w:spacing w:before="100" w:beforeAutospacing="1" w:after="100" w:afterAutospacing="1"/>
        <w:jc w:val="both"/>
        <w:rPr>
          <w:rFonts w:asciiTheme="majorHAnsi" w:hAnsiTheme="majorHAnsi" w:cs="Arial"/>
          <w:color w:val="000000"/>
          <w:u w:val="single"/>
          <w:lang w:val="en-CA"/>
        </w:rPr>
      </w:pPr>
      <w:r w:rsidRPr="003654CD">
        <w:rPr>
          <w:rFonts w:asciiTheme="majorHAnsi" w:hAnsiTheme="majorHAnsi" w:cs="Arial"/>
          <w:color w:val="000000"/>
          <w:u w:val="single"/>
          <w:lang w:val="en-CA"/>
        </w:rPr>
        <w:t>Continued:</w:t>
      </w:r>
    </w:p>
    <w:p w14:paraId="0341E455" w14:textId="77777777" w:rsidR="003654CD" w:rsidRDefault="003654CD" w:rsidP="00CD23A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Christians (like Jews and Muslims) are monotheistic, that is, they believe in only one God – Christians claimed their God was Jesus Christ</w:t>
      </w:r>
    </w:p>
    <w:p w14:paraId="11E1439C" w14:textId="77777777" w:rsidR="003654CD" w:rsidRDefault="003654CD" w:rsidP="00CD23A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Christians refused to worship foreign gods, especially emperors who claimed divine descent. That refusal led to persecution and martyrdom</w:t>
      </w:r>
    </w:p>
    <w:p w14:paraId="09EB6A08" w14:textId="77777777" w:rsidR="003654CD" w:rsidRDefault="003654CD" w:rsidP="00CD23A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Christians were also seen as revolutionaries by the state (because they did not behave like the rest of the population)</w:t>
      </w:r>
    </w:p>
    <w:p w14:paraId="274F5B6C" w14:textId="77777777" w:rsidR="003654CD" w:rsidRPr="003654CD" w:rsidRDefault="003654CD" w:rsidP="003654CD">
      <w:pPr>
        <w:pStyle w:val="ListParagraph"/>
        <w:numPr>
          <w:ilvl w:val="1"/>
          <w:numId w:val="2"/>
        </w:numPr>
        <w:shd w:val="clear" w:color="auto" w:fill="FFFFFF"/>
        <w:spacing w:before="100" w:beforeAutospacing="1" w:after="100" w:afterAutospacing="1"/>
        <w:jc w:val="both"/>
        <w:rPr>
          <w:rFonts w:asciiTheme="majorHAnsi" w:hAnsiTheme="majorHAnsi" w:cs="Arial"/>
          <w:b/>
          <w:color w:val="000000"/>
          <w:lang w:val="en-CA"/>
        </w:rPr>
      </w:pPr>
      <w:r w:rsidRPr="003654CD">
        <w:rPr>
          <w:rFonts w:asciiTheme="majorHAnsi" w:hAnsiTheme="majorHAnsi" w:cs="Arial"/>
          <w:b/>
          <w:color w:val="000000"/>
          <w:lang w:val="en-CA"/>
        </w:rPr>
        <w:t>The result was the scapegoating of Jews and Christians with false accusations</w:t>
      </w:r>
    </w:p>
    <w:p w14:paraId="2A72FFA6" w14:textId="77777777" w:rsidR="003654CD" w:rsidRDefault="003654CD" w:rsidP="003654CD">
      <w:pPr>
        <w:shd w:val="clear" w:color="auto" w:fill="FFFFFF"/>
        <w:spacing w:before="100" w:beforeAutospacing="1" w:after="100" w:afterAutospacing="1"/>
        <w:jc w:val="both"/>
        <w:rPr>
          <w:rFonts w:asciiTheme="majorHAnsi" w:hAnsiTheme="majorHAnsi" w:cs="Arial"/>
          <w:color w:val="000000"/>
          <w:lang w:val="en-CA"/>
        </w:rPr>
      </w:pPr>
      <w:r>
        <w:rPr>
          <w:noProof/>
        </w:rPr>
        <w:drawing>
          <wp:inline distT="0" distB="0" distL="0" distR="0" wp14:anchorId="6B5320E7" wp14:editId="6F2231FB">
            <wp:extent cx="2857500" cy="17368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8279" cy="1737294"/>
                    </a:xfrm>
                    <a:prstGeom prst="rect">
                      <a:avLst/>
                    </a:prstGeom>
                    <a:noFill/>
                    <a:ln>
                      <a:noFill/>
                    </a:ln>
                  </pic:spPr>
                </pic:pic>
              </a:graphicData>
            </a:graphic>
          </wp:inline>
        </w:drawing>
      </w:r>
    </w:p>
    <w:p w14:paraId="18C64CBD" w14:textId="77777777" w:rsidR="003654CD" w:rsidRDefault="003654CD" w:rsidP="003654CD">
      <w:pPr>
        <w:shd w:val="clear" w:color="auto" w:fill="FFFFFF"/>
        <w:spacing w:before="100" w:beforeAutospacing="1" w:after="100" w:afterAutospacing="1"/>
        <w:jc w:val="both"/>
        <w:rPr>
          <w:rFonts w:asciiTheme="majorHAnsi" w:hAnsiTheme="majorHAnsi" w:cs="Arial"/>
          <w:color w:val="000000"/>
          <w:lang w:val="en-CA"/>
        </w:rPr>
      </w:pPr>
    </w:p>
    <w:p w14:paraId="0A7AA270" w14:textId="77777777" w:rsidR="003654CD" w:rsidRDefault="003654CD" w:rsidP="003654CD">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LESSON 3: The Jewish Legacy</w:t>
      </w:r>
    </w:p>
    <w:p w14:paraId="1DB669DF" w14:textId="77777777" w:rsidR="003654CD" w:rsidRDefault="003654CD" w:rsidP="003654CD">
      <w:pPr>
        <w:shd w:val="clear" w:color="auto" w:fill="FFFFFF"/>
        <w:spacing w:before="100" w:beforeAutospacing="1" w:after="100" w:afterAutospacing="1"/>
        <w:jc w:val="both"/>
        <w:rPr>
          <w:rFonts w:asciiTheme="majorHAnsi" w:hAnsiTheme="majorHAnsi" w:cs="Arial"/>
          <w:color w:val="000000"/>
          <w:lang w:val="en-CA"/>
        </w:rPr>
      </w:pPr>
      <w:r w:rsidRPr="003654CD">
        <w:rPr>
          <w:rFonts w:asciiTheme="majorHAnsi" w:hAnsiTheme="majorHAnsi" w:cs="Arial"/>
          <w:color w:val="000000"/>
          <w:highlight w:val="yellow"/>
          <w:lang w:val="en-CA"/>
        </w:rPr>
        <w:t>Video</w:t>
      </w:r>
      <w:r w:rsidR="002F3179">
        <w:rPr>
          <w:rFonts w:asciiTheme="majorHAnsi" w:hAnsiTheme="majorHAnsi" w:cs="Arial"/>
          <w:color w:val="000000"/>
          <w:lang w:val="en-CA"/>
        </w:rPr>
        <w:t xml:space="preserve">: Christianity born of Judaism, Jesus was a Jew. </w:t>
      </w:r>
    </w:p>
    <w:p w14:paraId="7A0858EA" w14:textId="77777777" w:rsidR="00FA2E15" w:rsidRDefault="002F3179" w:rsidP="003654CD">
      <w:pPr>
        <w:shd w:val="clear" w:color="auto" w:fill="FFFFFF"/>
        <w:spacing w:before="100" w:beforeAutospacing="1" w:after="100" w:afterAutospacing="1"/>
        <w:jc w:val="both"/>
        <w:rPr>
          <w:rFonts w:asciiTheme="majorHAnsi" w:hAnsiTheme="majorHAnsi" w:cs="Arial"/>
          <w:color w:val="000000"/>
          <w:lang w:val="en-CA"/>
        </w:rPr>
      </w:pPr>
      <w:r w:rsidRPr="002F3179">
        <w:rPr>
          <w:rFonts w:asciiTheme="majorHAnsi" w:hAnsiTheme="majorHAnsi" w:cs="Arial"/>
          <w:color w:val="000000"/>
          <w:highlight w:val="green"/>
          <w:lang w:val="en-CA"/>
        </w:rPr>
        <w:t>MP3: The Jewish Legacy</w:t>
      </w:r>
      <w:r>
        <w:rPr>
          <w:rFonts w:asciiTheme="majorHAnsi" w:hAnsiTheme="majorHAnsi" w:cs="Arial"/>
          <w:color w:val="000000"/>
          <w:lang w:val="en-CA"/>
        </w:rPr>
        <w:t xml:space="preserve">: </w:t>
      </w:r>
      <w:r w:rsidR="00FA2E15">
        <w:rPr>
          <w:rFonts w:asciiTheme="majorHAnsi" w:hAnsiTheme="majorHAnsi" w:cs="Arial"/>
          <w:color w:val="000000"/>
          <w:lang w:val="en-CA"/>
        </w:rPr>
        <w:t xml:space="preserve">Messianic: expectation by a messiah. Process of </w:t>
      </w:r>
      <w:proofErr w:type="spellStart"/>
      <w:r w:rsidR="00FA2E15">
        <w:rPr>
          <w:rFonts w:asciiTheme="majorHAnsi" w:hAnsiTheme="majorHAnsi" w:cs="Arial"/>
          <w:color w:val="000000"/>
          <w:lang w:val="en-CA"/>
        </w:rPr>
        <w:t>anointmentl</w:t>
      </w:r>
      <w:proofErr w:type="spellEnd"/>
      <w:r w:rsidR="00FA2E15">
        <w:rPr>
          <w:rFonts w:asciiTheme="majorHAnsi" w:hAnsiTheme="majorHAnsi" w:cs="Arial"/>
          <w:color w:val="000000"/>
          <w:lang w:val="en-CA"/>
        </w:rPr>
        <w:t xml:space="preserve"> pour oil on top of head, on kings, kings seen as messiahs. </w:t>
      </w:r>
      <w:proofErr w:type="gramStart"/>
      <w:r w:rsidR="00FA2E15">
        <w:rPr>
          <w:rFonts w:asciiTheme="majorHAnsi" w:hAnsiTheme="majorHAnsi" w:cs="Arial"/>
          <w:color w:val="000000"/>
          <w:lang w:val="en-CA"/>
        </w:rPr>
        <w:t>Jesus, seen as messiah – saviour of the Jewish people.</w:t>
      </w:r>
      <w:proofErr w:type="gramEnd"/>
      <w:r w:rsidR="00FA2E15">
        <w:rPr>
          <w:rFonts w:asciiTheme="majorHAnsi" w:hAnsiTheme="majorHAnsi" w:cs="Arial"/>
          <w:color w:val="000000"/>
          <w:lang w:val="en-CA"/>
        </w:rPr>
        <w:t xml:space="preserve"> </w:t>
      </w:r>
      <w:proofErr w:type="gramStart"/>
      <w:r w:rsidR="00FA2E15">
        <w:rPr>
          <w:rFonts w:asciiTheme="majorHAnsi" w:hAnsiTheme="majorHAnsi" w:cs="Arial"/>
          <w:color w:val="000000"/>
          <w:lang w:val="en-CA"/>
        </w:rPr>
        <w:t>Jesus as a spiritual saviour, rather than a political saviour.</w:t>
      </w:r>
      <w:proofErr w:type="gramEnd"/>
      <w:r w:rsidR="00FA2E15">
        <w:rPr>
          <w:rFonts w:asciiTheme="majorHAnsi" w:hAnsiTheme="majorHAnsi" w:cs="Arial"/>
          <w:color w:val="000000"/>
          <w:lang w:val="en-CA"/>
        </w:rPr>
        <w:t xml:space="preserve"> </w:t>
      </w:r>
      <w:proofErr w:type="spellStart"/>
      <w:proofErr w:type="gramStart"/>
      <w:r w:rsidR="00FA2E15">
        <w:rPr>
          <w:rFonts w:asciiTheme="majorHAnsi" w:hAnsiTheme="majorHAnsi" w:cs="Arial"/>
          <w:color w:val="000000"/>
          <w:lang w:val="en-CA"/>
        </w:rPr>
        <w:t>Appocalicsism</w:t>
      </w:r>
      <w:proofErr w:type="spellEnd"/>
      <w:r w:rsidR="00FA2E15">
        <w:rPr>
          <w:rFonts w:asciiTheme="majorHAnsi" w:hAnsiTheme="majorHAnsi" w:cs="Arial"/>
          <w:color w:val="000000"/>
          <w:lang w:val="en-CA"/>
        </w:rPr>
        <w:t>; both Jewish and Christian, 1, 2</w:t>
      </w:r>
      <w:r w:rsidR="00FA2E15" w:rsidRPr="00FA2E15">
        <w:rPr>
          <w:rFonts w:asciiTheme="majorHAnsi" w:hAnsiTheme="majorHAnsi" w:cs="Arial"/>
          <w:color w:val="000000"/>
          <w:vertAlign w:val="superscript"/>
          <w:lang w:val="en-CA"/>
        </w:rPr>
        <w:t>nd</w:t>
      </w:r>
      <w:r w:rsidR="00FA2E15">
        <w:rPr>
          <w:rFonts w:asciiTheme="majorHAnsi" w:hAnsiTheme="majorHAnsi" w:cs="Arial"/>
          <w:color w:val="000000"/>
          <w:lang w:val="en-CA"/>
        </w:rPr>
        <w:t xml:space="preserve"> century, second return of Jesus in times of hardship.</w:t>
      </w:r>
      <w:proofErr w:type="gramEnd"/>
      <w:r w:rsidR="00FA2E15">
        <w:rPr>
          <w:rFonts w:asciiTheme="majorHAnsi" w:hAnsiTheme="majorHAnsi" w:cs="Arial"/>
          <w:color w:val="000000"/>
          <w:lang w:val="en-CA"/>
        </w:rPr>
        <w:t xml:space="preserve"> Philo of Alexandria p 28, promotes Judaism with Greek values. </w:t>
      </w:r>
      <w:proofErr w:type="gramStart"/>
      <w:r w:rsidR="00FA2E15">
        <w:rPr>
          <w:rFonts w:asciiTheme="majorHAnsi" w:hAnsiTheme="majorHAnsi" w:cs="Arial"/>
          <w:color w:val="000000"/>
          <w:lang w:val="en-CA"/>
        </w:rPr>
        <w:t>He was revered by Christian heads, happy for his insight</w:t>
      </w:r>
      <w:proofErr w:type="gramEnd"/>
      <w:r w:rsidR="00FA2E15">
        <w:rPr>
          <w:rFonts w:asciiTheme="majorHAnsi" w:hAnsiTheme="majorHAnsi" w:cs="Arial"/>
          <w:color w:val="000000"/>
          <w:lang w:val="en-CA"/>
        </w:rPr>
        <w:t xml:space="preserve">. </w:t>
      </w:r>
    </w:p>
    <w:p w14:paraId="2D47FF19" w14:textId="77777777" w:rsidR="002F3179" w:rsidRDefault="00FA2E15" w:rsidP="003654CD">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 xml:space="preserve">MP3: War at the end of the war, stay loyal to the covenant. Suns of might, </w:t>
      </w:r>
      <w:proofErr w:type="spellStart"/>
      <w:r>
        <w:rPr>
          <w:rFonts w:asciiTheme="majorHAnsi" w:hAnsiTheme="majorHAnsi" w:cs="Arial"/>
          <w:color w:val="000000"/>
          <w:lang w:val="en-CA"/>
        </w:rPr>
        <w:t>appocalicpit</w:t>
      </w:r>
      <w:proofErr w:type="spellEnd"/>
      <w:r>
        <w:rPr>
          <w:rFonts w:asciiTheme="majorHAnsi" w:hAnsiTheme="majorHAnsi" w:cs="Arial"/>
          <w:color w:val="000000"/>
          <w:lang w:val="en-CA"/>
        </w:rPr>
        <w:t xml:space="preserve">   </w:t>
      </w:r>
    </w:p>
    <w:p w14:paraId="3E121FC0" w14:textId="77777777" w:rsidR="003654CD" w:rsidRPr="003654CD" w:rsidRDefault="003654CD" w:rsidP="003654CD">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 xml:space="preserve">Readings/listening for this </w:t>
      </w:r>
      <w:proofErr w:type="spellStart"/>
      <w:r>
        <w:rPr>
          <w:rFonts w:asciiTheme="majorHAnsi" w:hAnsiTheme="majorHAnsi" w:cs="Arial"/>
          <w:color w:val="000000"/>
          <w:lang w:val="en-CA"/>
        </w:rPr>
        <w:t>leson</w:t>
      </w:r>
      <w:proofErr w:type="spellEnd"/>
      <w:r>
        <w:rPr>
          <w:rFonts w:asciiTheme="majorHAnsi" w:hAnsiTheme="majorHAnsi" w:cs="Arial"/>
          <w:color w:val="000000"/>
          <w:lang w:val="en-CA"/>
        </w:rPr>
        <w:t>:</w:t>
      </w:r>
    </w:p>
    <w:tbl>
      <w:tblPr>
        <w:tblW w:w="12000" w:type="dxa"/>
        <w:jc w:val="center"/>
        <w:tblCellMar>
          <w:left w:w="0" w:type="dxa"/>
          <w:right w:w="0" w:type="dxa"/>
        </w:tblCellMar>
        <w:tblLook w:val="04A0" w:firstRow="1" w:lastRow="0" w:firstColumn="1" w:lastColumn="0" w:noHBand="0" w:noVBand="1"/>
      </w:tblPr>
      <w:tblGrid>
        <w:gridCol w:w="377"/>
        <w:gridCol w:w="11623"/>
      </w:tblGrid>
      <w:tr w:rsidR="003654CD" w14:paraId="776C685D" w14:textId="77777777" w:rsidTr="003654CD">
        <w:trPr>
          <w:jc w:val="center"/>
        </w:trPr>
        <w:tc>
          <w:tcPr>
            <w:tcW w:w="400" w:type="dxa"/>
            <w:shd w:val="clear" w:color="auto" w:fill="A5190C"/>
            <w:tcMar>
              <w:top w:w="90" w:type="dxa"/>
              <w:left w:w="90" w:type="dxa"/>
              <w:bottom w:w="90" w:type="dxa"/>
              <w:right w:w="90" w:type="dxa"/>
            </w:tcMar>
            <w:vAlign w:val="center"/>
            <w:hideMark/>
          </w:tcPr>
          <w:p w14:paraId="5858CF08" w14:textId="77777777" w:rsidR="003654CD" w:rsidRDefault="003654CD">
            <w:pPr>
              <w:pStyle w:val="NormalWeb"/>
              <w:spacing w:before="180" w:beforeAutospacing="0" w:after="180" w:afterAutospacing="0" w:line="216" w:lineRule="atLeast"/>
              <w:jc w:val="center"/>
              <w:rPr>
                <w:rFonts w:ascii="Tahoma" w:hAnsi="Tahoma"/>
                <w:color w:val="FFFFFF"/>
                <w:sz w:val="18"/>
                <w:szCs w:val="18"/>
              </w:rPr>
            </w:pPr>
            <w:r>
              <w:rPr>
                <w:rFonts w:ascii="Tahoma" w:hAnsi="Tahoma"/>
                <w:color w:val="FFFFFF"/>
                <w:sz w:val="18"/>
                <w:szCs w:val="18"/>
              </w:rPr>
              <w:t>1</w:t>
            </w:r>
          </w:p>
        </w:tc>
        <w:tc>
          <w:tcPr>
            <w:tcW w:w="1160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14:paraId="620B4E48" w14:textId="77777777" w:rsidR="003654CD" w:rsidRDefault="003654CD">
            <w:pPr>
              <w:pStyle w:val="NormalWeb"/>
              <w:spacing w:before="180" w:beforeAutospacing="0" w:after="180" w:afterAutospacing="0" w:line="216" w:lineRule="atLeast"/>
              <w:rPr>
                <w:rFonts w:ascii="Tahoma" w:hAnsi="Tahoma"/>
                <w:sz w:val="18"/>
                <w:szCs w:val="18"/>
              </w:rPr>
            </w:pPr>
            <w:r>
              <w:rPr>
                <w:rFonts w:ascii="Tahoma" w:hAnsi="Tahoma"/>
                <w:sz w:val="18"/>
                <w:szCs w:val="18"/>
              </w:rPr>
              <w:t xml:space="preserve">Listen to Dr. </w:t>
            </w:r>
            <w:proofErr w:type="spellStart"/>
            <w:r>
              <w:rPr>
                <w:rFonts w:ascii="Tahoma" w:hAnsi="Tahoma"/>
                <w:sz w:val="18"/>
                <w:szCs w:val="18"/>
              </w:rPr>
              <w:t>Turcescu's</w:t>
            </w:r>
            <w:proofErr w:type="spellEnd"/>
            <w:r>
              <w:rPr>
                <w:rFonts w:ascii="Tahoma" w:hAnsi="Tahoma"/>
                <w:sz w:val="18"/>
                <w:szCs w:val="18"/>
              </w:rPr>
              <w:t xml:space="preserve"> descriptive audio recording:</w:t>
            </w:r>
          </w:p>
          <w:p w14:paraId="66C6FAF8" w14:textId="77777777" w:rsidR="003654CD" w:rsidRDefault="003654CD">
            <w:pPr>
              <w:pStyle w:val="NormalWeb"/>
              <w:spacing w:before="180" w:beforeAutospacing="0" w:after="180" w:afterAutospacing="0" w:line="216" w:lineRule="atLeast"/>
              <w:ind w:left="375"/>
              <w:rPr>
                <w:rFonts w:ascii="Tahoma" w:hAnsi="Tahoma"/>
                <w:sz w:val="18"/>
                <w:szCs w:val="18"/>
              </w:rPr>
            </w:pPr>
            <w:r>
              <w:rPr>
                <w:rFonts w:ascii="Tahoma" w:hAnsi="Tahoma"/>
                <w:sz w:val="18"/>
                <w:szCs w:val="18"/>
              </w:rPr>
              <w:fldChar w:fldCharType="begin"/>
            </w:r>
            <w:r>
              <w:rPr>
                <w:rFonts w:ascii="Tahoma" w:hAnsi="Tahoma"/>
                <w:sz w:val="18"/>
                <w:szCs w:val="18"/>
              </w:rPr>
              <w:instrText xml:space="preserve"> HYPERLINK "http://www.econcordia.com/courses/origins_christianity/resource_centre/MP3/Vallee,%2023-41.mp3" \t "_blank" </w:instrText>
            </w:r>
            <w:r>
              <w:rPr>
                <w:rFonts w:ascii="Tahoma" w:hAnsi="Tahoma"/>
                <w:sz w:val="18"/>
                <w:szCs w:val="18"/>
              </w:rPr>
            </w:r>
            <w:r>
              <w:rPr>
                <w:rFonts w:ascii="Tahoma" w:hAnsi="Tahoma"/>
                <w:sz w:val="18"/>
                <w:szCs w:val="18"/>
              </w:rPr>
              <w:fldChar w:fldCharType="separate"/>
            </w:r>
            <w:r>
              <w:rPr>
                <w:rStyle w:val="Hyperlink"/>
                <w:rFonts w:ascii="Tahoma" w:hAnsi="Tahoma"/>
                <w:color w:val="AD5A53"/>
                <w:sz w:val="18"/>
                <w:szCs w:val="18"/>
              </w:rPr>
              <w:t>The Jewish Legacy</w:t>
            </w:r>
            <w:r>
              <w:rPr>
                <w:rFonts w:ascii="Tahoma" w:hAnsi="Tahoma"/>
                <w:sz w:val="18"/>
                <w:szCs w:val="18"/>
              </w:rPr>
              <w:fldChar w:fldCharType="end"/>
            </w:r>
            <w:r>
              <w:rPr>
                <w:rStyle w:val="apple-converted-space"/>
                <w:rFonts w:ascii="Tahoma" w:hAnsi="Tahoma"/>
                <w:sz w:val="18"/>
                <w:szCs w:val="18"/>
              </w:rPr>
              <w:t> </w:t>
            </w:r>
            <w:r>
              <w:rPr>
                <w:rStyle w:val="style1"/>
                <w:rFonts w:ascii="Tahoma" w:hAnsi="Tahoma"/>
                <w:sz w:val="15"/>
                <w:szCs w:val="15"/>
              </w:rPr>
              <w:t>(mp3, Length 05:53)</w:t>
            </w:r>
          </w:p>
          <w:p w14:paraId="7A96DBA0" w14:textId="77777777" w:rsidR="003654CD" w:rsidRDefault="003654CD">
            <w:pPr>
              <w:pStyle w:val="NormalWeb"/>
              <w:spacing w:before="180" w:beforeAutospacing="0" w:after="180" w:afterAutospacing="0" w:line="216" w:lineRule="atLeast"/>
              <w:ind w:left="375"/>
              <w:rPr>
                <w:rFonts w:ascii="Tahoma" w:hAnsi="Tahoma"/>
                <w:sz w:val="18"/>
                <w:szCs w:val="18"/>
              </w:rPr>
            </w:pPr>
            <w:r>
              <w:rPr>
                <w:rStyle w:val="Strong"/>
                <w:rFonts w:ascii="Tahoma" w:hAnsi="Tahoma"/>
                <w:sz w:val="15"/>
                <w:szCs w:val="15"/>
              </w:rPr>
              <w:t>To download mp3 files</w:t>
            </w:r>
            <w:r>
              <w:rPr>
                <w:rStyle w:val="style1"/>
                <w:rFonts w:ascii="Tahoma" w:hAnsi="Tahoma"/>
                <w:sz w:val="15"/>
                <w:szCs w:val="15"/>
              </w:rPr>
              <w:t>, right-click on the file, select Save Target As, and in the Save As window select the drive or electronic storage device you wish to save your mp3 file in.</w:t>
            </w:r>
          </w:p>
          <w:p w14:paraId="087479AC" w14:textId="77777777" w:rsidR="003654CD" w:rsidRDefault="003654CD">
            <w:pPr>
              <w:pStyle w:val="NormalWeb"/>
              <w:spacing w:before="180" w:beforeAutospacing="0" w:after="180" w:afterAutospacing="0" w:line="216" w:lineRule="atLeast"/>
              <w:rPr>
                <w:rFonts w:ascii="Tahoma" w:hAnsi="Tahoma"/>
                <w:sz w:val="18"/>
                <w:szCs w:val="18"/>
              </w:rPr>
            </w:pPr>
            <w:proofErr w:type="spellStart"/>
            <w:r>
              <w:rPr>
                <w:rFonts w:ascii="Tahoma" w:hAnsi="Tahoma"/>
                <w:sz w:val="18"/>
                <w:szCs w:val="18"/>
              </w:rPr>
              <w:t>Vallée</w:t>
            </w:r>
            <w:proofErr w:type="spellEnd"/>
            <w:r>
              <w:rPr>
                <w:rFonts w:ascii="Tahoma" w:hAnsi="Tahoma"/>
                <w:sz w:val="18"/>
                <w:szCs w:val="18"/>
              </w:rPr>
              <w:t>:</w:t>
            </w:r>
            <w:r>
              <w:rPr>
                <w:rStyle w:val="apple-converted-space"/>
                <w:rFonts w:ascii="Tahoma" w:hAnsi="Tahoma"/>
                <w:sz w:val="18"/>
                <w:szCs w:val="18"/>
              </w:rPr>
              <w:t> </w:t>
            </w:r>
            <w:r>
              <w:rPr>
                <w:rFonts w:ascii="Tahoma" w:hAnsi="Tahoma"/>
                <w:sz w:val="18"/>
                <w:szCs w:val="18"/>
              </w:rPr>
              <w:fldChar w:fldCharType="begin"/>
            </w:r>
            <w:r>
              <w:rPr>
                <w:rFonts w:ascii="Tahoma" w:hAnsi="Tahoma"/>
                <w:sz w:val="18"/>
                <w:szCs w:val="18"/>
              </w:rPr>
              <w:instrText xml:space="preserve"> HYPERLINK "http://www.econcordia.com/my2/coursedocument.aspx?course=origins_christianity&amp;document=3_Shaping_Christianity_Ch2" \t "_blank" </w:instrText>
            </w:r>
            <w:r>
              <w:rPr>
                <w:rFonts w:ascii="Tahoma" w:hAnsi="Tahoma"/>
                <w:sz w:val="18"/>
                <w:szCs w:val="18"/>
              </w:rPr>
            </w:r>
            <w:r>
              <w:rPr>
                <w:rFonts w:ascii="Tahoma" w:hAnsi="Tahoma"/>
                <w:sz w:val="18"/>
                <w:szCs w:val="18"/>
              </w:rPr>
              <w:fldChar w:fldCharType="separate"/>
            </w:r>
            <w:r>
              <w:rPr>
                <w:rStyle w:val="Hyperlink"/>
                <w:rFonts w:ascii="Tahoma" w:hAnsi="Tahoma"/>
                <w:color w:val="AD5A53"/>
                <w:sz w:val="18"/>
                <w:szCs w:val="18"/>
              </w:rPr>
              <w:t>Chapter 2: The Jewish Legacy</w:t>
            </w:r>
            <w:r>
              <w:rPr>
                <w:rFonts w:ascii="Tahoma" w:hAnsi="Tahoma"/>
                <w:sz w:val="18"/>
                <w:szCs w:val="18"/>
              </w:rPr>
              <w:fldChar w:fldCharType="end"/>
            </w:r>
            <w:r>
              <w:rPr>
                <w:rStyle w:val="apple-converted-space"/>
                <w:rFonts w:ascii="Tahoma" w:hAnsi="Tahoma"/>
                <w:sz w:val="18"/>
                <w:szCs w:val="18"/>
              </w:rPr>
              <w:t> </w:t>
            </w:r>
            <w:r>
              <w:rPr>
                <w:rFonts w:ascii="Tahoma" w:hAnsi="Tahoma"/>
                <w:noProof/>
                <w:sz w:val="18"/>
                <w:szCs w:val="18"/>
                <w:lang w:val="en-US"/>
              </w:rPr>
              <w:drawing>
                <wp:inline distT="0" distB="0" distL="0" distR="0" wp14:anchorId="0DE451F6" wp14:editId="0B2913E0">
                  <wp:extent cx="203835" cy="203835"/>
                  <wp:effectExtent l="0" t="0" r="0" b="0"/>
                  <wp:docPr id="10" name="Picture 10" descr="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F ic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835" cy="203835"/>
                          </a:xfrm>
                          <a:prstGeom prst="rect">
                            <a:avLst/>
                          </a:prstGeom>
                          <a:noFill/>
                          <a:ln>
                            <a:noFill/>
                          </a:ln>
                        </pic:spPr>
                      </pic:pic>
                    </a:graphicData>
                  </a:graphic>
                </wp:inline>
              </w:drawing>
            </w:r>
            <w:r>
              <w:rPr>
                <w:rFonts w:ascii="Tahoma" w:hAnsi="Tahoma"/>
                <w:sz w:val="18"/>
                <w:szCs w:val="18"/>
              </w:rPr>
              <w:t>, pages 23-41</w:t>
            </w:r>
            <w:r>
              <w:rPr>
                <w:rStyle w:val="apple-converted-space"/>
                <w:rFonts w:ascii="Tahoma" w:hAnsi="Tahoma"/>
                <w:sz w:val="18"/>
                <w:szCs w:val="18"/>
              </w:rPr>
              <w:t> </w:t>
            </w:r>
            <w:r>
              <w:rPr>
                <w:rStyle w:val="style1"/>
                <w:rFonts w:ascii="Tahoma" w:hAnsi="Tahoma"/>
                <w:sz w:val="15"/>
                <w:szCs w:val="15"/>
              </w:rPr>
              <w:t>(Read Terms of Use below)</w:t>
            </w:r>
          </w:p>
        </w:tc>
      </w:tr>
      <w:tr w:rsidR="003654CD" w14:paraId="12E0F763" w14:textId="77777777" w:rsidTr="003654CD">
        <w:trPr>
          <w:jc w:val="center"/>
        </w:trPr>
        <w:tc>
          <w:tcPr>
            <w:tcW w:w="0" w:type="auto"/>
            <w:shd w:val="clear" w:color="auto" w:fill="A5190C"/>
            <w:tcMar>
              <w:top w:w="90" w:type="dxa"/>
              <w:left w:w="90" w:type="dxa"/>
              <w:bottom w:w="90" w:type="dxa"/>
              <w:right w:w="90" w:type="dxa"/>
            </w:tcMar>
            <w:vAlign w:val="center"/>
            <w:hideMark/>
          </w:tcPr>
          <w:p w14:paraId="14ECB06C" w14:textId="77777777" w:rsidR="003654CD" w:rsidRDefault="003654CD">
            <w:pPr>
              <w:pStyle w:val="NormalWeb"/>
              <w:spacing w:before="180" w:beforeAutospacing="0" w:after="180" w:afterAutospacing="0" w:line="216" w:lineRule="atLeast"/>
              <w:jc w:val="center"/>
              <w:rPr>
                <w:rFonts w:ascii="Tahoma" w:hAnsi="Tahoma"/>
                <w:color w:val="FFFFFF"/>
                <w:sz w:val="18"/>
                <w:szCs w:val="18"/>
              </w:rPr>
            </w:pPr>
            <w:r>
              <w:rPr>
                <w:rFonts w:ascii="Tahoma" w:hAnsi="Tahoma"/>
                <w:color w:val="FFFFFF"/>
                <w:sz w:val="18"/>
                <w:szCs w:val="18"/>
              </w:rPr>
              <w:t>2</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14:paraId="5738E3CB" w14:textId="77777777" w:rsidR="003654CD" w:rsidRDefault="003654CD">
            <w:pPr>
              <w:pStyle w:val="NormalWeb"/>
              <w:spacing w:before="180" w:beforeAutospacing="0" w:after="180" w:afterAutospacing="0" w:line="216" w:lineRule="atLeast"/>
              <w:rPr>
                <w:rFonts w:ascii="Tahoma" w:hAnsi="Tahoma"/>
                <w:sz w:val="18"/>
                <w:szCs w:val="18"/>
              </w:rPr>
            </w:pPr>
            <w:r>
              <w:rPr>
                <w:rFonts w:ascii="Tahoma" w:hAnsi="Tahoma"/>
                <w:sz w:val="18"/>
                <w:szCs w:val="18"/>
              </w:rPr>
              <w:t xml:space="preserve">Listen to Dr. </w:t>
            </w:r>
            <w:proofErr w:type="spellStart"/>
            <w:r>
              <w:rPr>
                <w:rFonts w:ascii="Tahoma" w:hAnsi="Tahoma"/>
                <w:sz w:val="18"/>
                <w:szCs w:val="18"/>
              </w:rPr>
              <w:t>Turcescu's</w:t>
            </w:r>
            <w:proofErr w:type="spellEnd"/>
            <w:r>
              <w:rPr>
                <w:rFonts w:ascii="Tahoma" w:hAnsi="Tahoma"/>
                <w:sz w:val="18"/>
                <w:szCs w:val="18"/>
              </w:rPr>
              <w:t xml:space="preserve"> descriptive audio recording:</w:t>
            </w:r>
          </w:p>
          <w:p w14:paraId="3C87C44E" w14:textId="77777777" w:rsidR="003654CD" w:rsidRDefault="003654CD">
            <w:pPr>
              <w:pStyle w:val="NormalWeb"/>
              <w:spacing w:before="180" w:beforeAutospacing="0" w:after="180" w:afterAutospacing="0" w:line="216" w:lineRule="atLeast"/>
              <w:ind w:left="375"/>
              <w:rPr>
                <w:rFonts w:ascii="Tahoma" w:hAnsi="Tahoma"/>
                <w:sz w:val="18"/>
                <w:szCs w:val="18"/>
              </w:rPr>
            </w:pPr>
            <w:r>
              <w:rPr>
                <w:rFonts w:ascii="Tahoma" w:hAnsi="Tahoma"/>
                <w:sz w:val="18"/>
                <w:szCs w:val="18"/>
              </w:rPr>
              <w:fldChar w:fldCharType="begin"/>
            </w:r>
            <w:r>
              <w:rPr>
                <w:rFonts w:ascii="Tahoma" w:hAnsi="Tahoma"/>
                <w:sz w:val="18"/>
                <w:szCs w:val="18"/>
              </w:rPr>
              <w:instrText xml:space="preserve"> HYPERLINK "http://www.econcordia.com/courses/origins_christianity/resource_centre/MP3/Dead%20Sea%20Scrolls%20Fragment%20(War%20Scroll).mp3" \t "_blank" </w:instrText>
            </w:r>
            <w:r>
              <w:rPr>
                <w:rFonts w:ascii="Tahoma" w:hAnsi="Tahoma"/>
                <w:sz w:val="18"/>
                <w:szCs w:val="18"/>
              </w:rPr>
            </w:r>
            <w:r>
              <w:rPr>
                <w:rFonts w:ascii="Tahoma" w:hAnsi="Tahoma"/>
                <w:sz w:val="18"/>
                <w:szCs w:val="18"/>
              </w:rPr>
              <w:fldChar w:fldCharType="separate"/>
            </w:r>
            <w:r>
              <w:rPr>
                <w:rStyle w:val="Hyperlink"/>
                <w:rFonts w:ascii="Tahoma" w:hAnsi="Tahoma"/>
                <w:color w:val="AD5A53"/>
                <w:sz w:val="18"/>
                <w:szCs w:val="18"/>
              </w:rPr>
              <w:t>Dead Sea Scrolls Fragment (War Scroll)</w:t>
            </w:r>
            <w:r>
              <w:rPr>
                <w:rFonts w:ascii="Tahoma" w:hAnsi="Tahoma"/>
                <w:sz w:val="18"/>
                <w:szCs w:val="18"/>
              </w:rPr>
              <w:fldChar w:fldCharType="end"/>
            </w:r>
            <w:r>
              <w:rPr>
                <w:rStyle w:val="apple-converted-space"/>
                <w:rFonts w:ascii="Tahoma" w:hAnsi="Tahoma"/>
                <w:sz w:val="15"/>
                <w:szCs w:val="15"/>
              </w:rPr>
              <w:t> </w:t>
            </w:r>
            <w:r>
              <w:rPr>
                <w:rStyle w:val="style1"/>
                <w:rFonts w:ascii="Tahoma" w:hAnsi="Tahoma"/>
                <w:sz w:val="15"/>
                <w:szCs w:val="15"/>
              </w:rPr>
              <w:t>(mp3, Length 04:25)</w:t>
            </w:r>
          </w:p>
          <w:p w14:paraId="3F82AAD8" w14:textId="77777777" w:rsidR="003654CD" w:rsidRDefault="003654CD">
            <w:pPr>
              <w:pStyle w:val="NormalWeb"/>
              <w:spacing w:before="180" w:beforeAutospacing="0" w:after="180" w:afterAutospacing="0" w:line="216" w:lineRule="atLeast"/>
              <w:rPr>
                <w:rFonts w:ascii="Tahoma" w:hAnsi="Tahoma"/>
                <w:sz w:val="18"/>
                <w:szCs w:val="18"/>
              </w:rPr>
            </w:pPr>
            <w:r>
              <w:rPr>
                <w:rFonts w:ascii="Tahoma" w:hAnsi="Tahoma"/>
                <w:sz w:val="18"/>
                <w:szCs w:val="18"/>
              </w:rPr>
              <w:t>Read excerpt from the Dead Sea Scrolls:</w:t>
            </w:r>
            <w:r>
              <w:rPr>
                <w:rStyle w:val="apple-converted-space"/>
                <w:rFonts w:ascii="Tahoma" w:hAnsi="Tahoma"/>
                <w:sz w:val="18"/>
                <w:szCs w:val="18"/>
              </w:rPr>
              <w:t> </w:t>
            </w:r>
            <w:r>
              <w:rPr>
                <w:rFonts w:ascii="Tahoma" w:hAnsi="Tahoma"/>
                <w:sz w:val="18"/>
                <w:szCs w:val="18"/>
              </w:rPr>
              <w:fldChar w:fldCharType="begin"/>
            </w:r>
            <w:r>
              <w:rPr>
                <w:rFonts w:ascii="Tahoma" w:hAnsi="Tahoma"/>
                <w:sz w:val="18"/>
                <w:szCs w:val="18"/>
              </w:rPr>
              <w:instrText xml:space="preserve"> HYPERLINK "http://www.econcordia.com/my2/coursedocument.aspx?course=origins_christianity&amp;document=L3-The_War_Scroll" \t "_blank" </w:instrText>
            </w:r>
            <w:r>
              <w:rPr>
                <w:rFonts w:ascii="Tahoma" w:hAnsi="Tahoma"/>
                <w:sz w:val="18"/>
                <w:szCs w:val="18"/>
              </w:rPr>
            </w:r>
            <w:r>
              <w:rPr>
                <w:rFonts w:ascii="Tahoma" w:hAnsi="Tahoma"/>
                <w:sz w:val="18"/>
                <w:szCs w:val="18"/>
              </w:rPr>
              <w:fldChar w:fldCharType="separate"/>
            </w:r>
            <w:r>
              <w:rPr>
                <w:rStyle w:val="Hyperlink"/>
                <w:rFonts w:ascii="Tahoma" w:hAnsi="Tahoma"/>
                <w:color w:val="AD5A53"/>
                <w:sz w:val="18"/>
                <w:szCs w:val="18"/>
              </w:rPr>
              <w:t>The War Scroll</w:t>
            </w:r>
            <w:r>
              <w:rPr>
                <w:rFonts w:ascii="Tahoma" w:hAnsi="Tahoma"/>
                <w:sz w:val="18"/>
                <w:szCs w:val="18"/>
              </w:rPr>
              <w:fldChar w:fldCharType="end"/>
            </w:r>
            <w:r>
              <w:rPr>
                <w:rStyle w:val="apple-converted-space"/>
                <w:rFonts w:ascii="Tahoma" w:hAnsi="Tahoma"/>
                <w:sz w:val="18"/>
                <w:szCs w:val="18"/>
              </w:rPr>
              <w:t> </w:t>
            </w:r>
            <w:r>
              <w:rPr>
                <w:rFonts w:ascii="Tahoma" w:hAnsi="Tahoma"/>
                <w:noProof/>
                <w:sz w:val="18"/>
                <w:szCs w:val="18"/>
                <w:lang w:val="en-US"/>
              </w:rPr>
              <w:drawing>
                <wp:inline distT="0" distB="0" distL="0" distR="0" wp14:anchorId="41EC331E" wp14:editId="1D71EF53">
                  <wp:extent cx="203835" cy="203835"/>
                  <wp:effectExtent l="0" t="0" r="0" b="0"/>
                  <wp:docPr id="11" name="Picture 11" descr="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F ic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835" cy="203835"/>
                          </a:xfrm>
                          <a:prstGeom prst="rect">
                            <a:avLst/>
                          </a:prstGeom>
                          <a:noFill/>
                          <a:ln>
                            <a:noFill/>
                          </a:ln>
                        </pic:spPr>
                      </pic:pic>
                    </a:graphicData>
                  </a:graphic>
                </wp:inline>
              </w:drawing>
            </w:r>
            <w:r>
              <w:rPr>
                <w:rStyle w:val="apple-converted-space"/>
                <w:rFonts w:ascii="Tahoma" w:hAnsi="Tahoma"/>
                <w:sz w:val="18"/>
                <w:szCs w:val="18"/>
              </w:rPr>
              <w:t> </w:t>
            </w:r>
            <w:r>
              <w:rPr>
                <w:rFonts w:ascii="Tahoma" w:hAnsi="Tahoma"/>
                <w:sz w:val="18"/>
                <w:szCs w:val="18"/>
              </w:rPr>
              <w:t>(Translation source: Canadian Museum of Civilization, http://www.civilization.ca/civil/israel/isrel54e.html)</w:t>
            </w:r>
          </w:p>
        </w:tc>
      </w:tr>
    </w:tbl>
    <w:p w14:paraId="5B7F5F6A" w14:textId="77777777" w:rsidR="003654CD" w:rsidRDefault="003654CD" w:rsidP="003654CD">
      <w:pPr>
        <w:shd w:val="clear" w:color="auto" w:fill="FFFFFF"/>
        <w:spacing w:before="100" w:beforeAutospacing="1" w:after="100" w:afterAutospacing="1"/>
        <w:jc w:val="both"/>
        <w:rPr>
          <w:rFonts w:asciiTheme="majorHAnsi" w:hAnsiTheme="majorHAnsi" w:cs="Arial"/>
          <w:color w:val="000000"/>
          <w:lang w:val="en-CA"/>
        </w:rPr>
      </w:pPr>
    </w:p>
    <w:p w14:paraId="407C462A" w14:textId="77777777" w:rsidR="003654CD" w:rsidRPr="00AF5682" w:rsidRDefault="00AF5682" w:rsidP="003654CD">
      <w:pPr>
        <w:shd w:val="clear" w:color="auto" w:fill="FFFFFF"/>
        <w:spacing w:before="100" w:beforeAutospacing="1" w:after="100" w:afterAutospacing="1"/>
        <w:jc w:val="both"/>
        <w:rPr>
          <w:rFonts w:asciiTheme="majorHAnsi" w:hAnsiTheme="majorHAnsi" w:cs="Arial"/>
          <w:color w:val="000000"/>
          <w:u w:val="single"/>
          <w:lang w:val="en-CA"/>
        </w:rPr>
      </w:pPr>
      <w:r w:rsidRPr="00AF5682">
        <w:rPr>
          <w:rFonts w:asciiTheme="majorHAnsi" w:hAnsiTheme="majorHAnsi" w:cs="Arial"/>
          <w:color w:val="000000"/>
          <w:u w:val="single"/>
          <w:lang w:val="en-CA"/>
        </w:rPr>
        <w:t>History of the Jewish People:</w:t>
      </w:r>
    </w:p>
    <w:p w14:paraId="7A9C9F3B" w14:textId="77777777" w:rsidR="00AF5682" w:rsidRDefault="00AF5682" w:rsidP="003654CD">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Judaism is the diverse tradition associated with the Jewish people</w:t>
      </w:r>
    </w:p>
    <w:p w14:paraId="6595A2CD" w14:textId="77777777" w:rsidR="00AF5682" w:rsidRDefault="00AF5682" w:rsidP="003654CD">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Jews – history experienced as a continuing dialogue with God</w:t>
      </w:r>
    </w:p>
    <w:p w14:paraId="389382CA" w14:textId="77777777" w:rsidR="00AF5682" w:rsidRDefault="00AF5682" w:rsidP="003654CD">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Below: Overview map of the ancient Near East (wiki)</w:t>
      </w:r>
    </w:p>
    <w:p w14:paraId="0E0D63F1" w14:textId="77777777" w:rsidR="00AF5682" w:rsidRDefault="00AF5682" w:rsidP="003654CD">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noProof/>
          <w:color w:val="000000"/>
        </w:rPr>
        <w:drawing>
          <wp:inline distT="0" distB="0" distL="0" distR="0" wp14:anchorId="36F70C6F" wp14:editId="3EA4CA87">
            <wp:extent cx="2684600" cy="1714500"/>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4600" cy="1714500"/>
                    </a:xfrm>
                    <a:prstGeom prst="rect">
                      <a:avLst/>
                    </a:prstGeom>
                    <a:noFill/>
                    <a:ln>
                      <a:noFill/>
                    </a:ln>
                  </pic:spPr>
                </pic:pic>
              </a:graphicData>
            </a:graphic>
          </wp:inline>
        </w:drawing>
      </w:r>
    </w:p>
    <w:p w14:paraId="32BFBEE3" w14:textId="77777777" w:rsidR="00AF5682" w:rsidRPr="00AF5682" w:rsidRDefault="00AF5682" w:rsidP="003654CD">
      <w:pPr>
        <w:shd w:val="clear" w:color="auto" w:fill="FFFFFF"/>
        <w:spacing w:before="100" w:beforeAutospacing="1" w:after="100" w:afterAutospacing="1"/>
        <w:jc w:val="both"/>
        <w:rPr>
          <w:rFonts w:asciiTheme="majorHAnsi" w:hAnsiTheme="majorHAnsi" w:cs="Arial"/>
          <w:b/>
          <w:color w:val="000000"/>
          <w:lang w:val="en-CA"/>
        </w:rPr>
      </w:pPr>
      <w:r w:rsidRPr="00AF5682">
        <w:rPr>
          <w:rFonts w:asciiTheme="majorHAnsi" w:hAnsiTheme="majorHAnsi" w:cs="Arial"/>
          <w:b/>
          <w:color w:val="000000"/>
          <w:lang w:val="en-CA"/>
        </w:rPr>
        <w:t>Meaning of “Israel”</w:t>
      </w:r>
    </w:p>
    <w:p w14:paraId="010AD5FF" w14:textId="77777777" w:rsidR="00AF5682" w:rsidRPr="00AF5682" w:rsidRDefault="00AF5682" w:rsidP="00AF5682">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w:t>
      </w:r>
      <w:r w:rsidRPr="00AF5682">
        <w:rPr>
          <w:rFonts w:asciiTheme="majorHAnsi" w:hAnsiTheme="majorHAnsi" w:cs="Arial"/>
          <w:color w:val="000000"/>
          <w:lang w:val="en-CA"/>
        </w:rPr>
        <w:t>he semi-nomadic tribes who answered God’s call to use the divine law</w:t>
      </w:r>
    </w:p>
    <w:p w14:paraId="17C04EB6" w14:textId="77777777" w:rsidR="00AF5682" w:rsidRDefault="00AF5682" w:rsidP="00AF5682">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Those who answer the call and strive to obey the law through the Torah</w:t>
      </w:r>
    </w:p>
    <w:p w14:paraId="47986300" w14:textId="77777777" w:rsidR="00AF5682" w:rsidRPr="000233A2" w:rsidRDefault="000233A2" w:rsidP="00AF5682">
      <w:pPr>
        <w:shd w:val="clear" w:color="auto" w:fill="FFFFFF"/>
        <w:spacing w:before="100" w:beforeAutospacing="1" w:after="100" w:afterAutospacing="1"/>
        <w:ind w:left="1080"/>
        <w:jc w:val="both"/>
        <w:rPr>
          <w:rFonts w:asciiTheme="majorHAnsi" w:hAnsiTheme="majorHAnsi" w:cs="Arial"/>
          <w:color w:val="000000"/>
          <w:u w:val="single"/>
          <w:lang w:val="en-CA"/>
        </w:rPr>
      </w:pPr>
      <w:r w:rsidRPr="000233A2">
        <w:rPr>
          <w:rFonts w:asciiTheme="majorHAnsi" w:hAnsiTheme="majorHAnsi" w:cs="Arial"/>
          <w:color w:val="000000"/>
          <w:u w:val="single"/>
          <w:lang w:val="en-CA"/>
        </w:rPr>
        <w:t>Continued:</w:t>
      </w:r>
    </w:p>
    <w:p w14:paraId="3C1AD5E6" w14:textId="77777777" w:rsidR="000233A2" w:rsidRPr="000233A2" w:rsidRDefault="000233A2" w:rsidP="00AF5682">
      <w:pPr>
        <w:shd w:val="clear" w:color="auto" w:fill="FFFFFF"/>
        <w:spacing w:before="100" w:beforeAutospacing="1" w:after="100" w:afterAutospacing="1"/>
        <w:ind w:left="1080"/>
        <w:jc w:val="both"/>
        <w:rPr>
          <w:rFonts w:asciiTheme="majorHAnsi" w:hAnsiTheme="majorHAnsi" w:cs="Arial"/>
          <w:b/>
          <w:color w:val="000000"/>
          <w:lang w:val="en-CA"/>
        </w:rPr>
      </w:pPr>
      <w:r w:rsidRPr="000233A2">
        <w:rPr>
          <w:rFonts w:asciiTheme="majorHAnsi" w:hAnsiTheme="majorHAnsi" w:cs="Arial"/>
          <w:b/>
          <w:color w:val="000000"/>
          <w:lang w:val="en-CA"/>
        </w:rPr>
        <w:t>Jewish history starts with the stories recounted in the Hebrew Bible</w:t>
      </w:r>
    </w:p>
    <w:p w14:paraId="6C8CA115" w14:textId="77777777" w:rsidR="000233A2" w:rsidRDefault="000233A2" w:rsidP="00AF5682">
      <w:pPr>
        <w:shd w:val="clear" w:color="auto" w:fill="FFFFFF"/>
        <w:spacing w:before="100" w:beforeAutospacing="1" w:after="100" w:afterAutospacing="1"/>
        <w:ind w:left="1080"/>
        <w:jc w:val="both"/>
        <w:rPr>
          <w:rFonts w:asciiTheme="majorHAnsi" w:hAnsiTheme="majorHAnsi" w:cs="Arial"/>
          <w:color w:val="000000"/>
          <w:lang w:val="en-CA"/>
        </w:rPr>
      </w:pPr>
      <w:r>
        <w:rPr>
          <w:rFonts w:asciiTheme="majorHAnsi" w:hAnsiTheme="majorHAnsi" w:cs="Arial"/>
          <w:color w:val="000000"/>
          <w:lang w:val="en-CA"/>
        </w:rPr>
        <w:t>(</w:t>
      </w:r>
      <w:proofErr w:type="spellStart"/>
      <w:r>
        <w:rPr>
          <w:rFonts w:asciiTheme="majorHAnsi" w:hAnsiTheme="majorHAnsi" w:cs="Arial"/>
          <w:color w:val="000000"/>
          <w:lang w:val="en-CA"/>
        </w:rPr>
        <w:t>Tanakh</w:t>
      </w:r>
      <w:proofErr w:type="spellEnd"/>
      <w:r>
        <w:rPr>
          <w:rFonts w:asciiTheme="majorHAnsi" w:hAnsiTheme="majorHAnsi" w:cs="Arial"/>
          <w:color w:val="000000"/>
          <w:lang w:val="en-CA"/>
        </w:rPr>
        <w:t xml:space="preserve"> in Hebrew, “Old Testament” for Christians) </w:t>
      </w:r>
    </w:p>
    <w:p w14:paraId="6A0C9C3C" w14:textId="77777777" w:rsidR="000233A2" w:rsidRDefault="000233A2" w:rsidP="00AF5682">
      <w:pPr>
        <w:shd w:val="clear" w:color="auto" w:fill="FFFFFF"/>
        <w:spacing w:before="100" w:beforeAutospacing="1" w:after="100" w:afterAutospacing="1"/>
        <w:ind w:left="1080"/>
        <w:jc w:val="both"/>
        <w:rPr>
          <w:rFonts w:asciiTheme="majorHAnsi" w:hAnsiTheme="majorHAnsi" w:cs="Arial"/>
          <w:color w:val="000000"/>
          <w:lang w:val="en-CA"/>
        </w:rPr>
      </w:pPr>
      <w:r>
        <w:rPr>
          <w:rFonts w:asciiTheme="majorHAnsi" w:hAnsiTheme="majorHAnsi" w:cs="Arial"/>
          <w:color w:val="000000"/>
          <w:lang w:val="en-CA"/>
        </w:rPr>
        <w:t xml:space="preserve">Stories such as… </w:t>
      </w:r>
    </w:p>
    <w:p w14:paraId="00D2A283" w14:textId="77777777" w:rsidR="000233A2" w:rsidRPr="000233A2" w:rsidRDefault="000233A2" w:rsidP="000233A2">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0233A2">
        <w:rPr>
          <w:rFonts w:asciiTheme="majorHAnsi" w:hAnsiTheme="majorHAnsi" w:cs="Arial"/>
          <w:color w:val="000000"/>
          <w:lang w:val="en-CA"/>
        </w:rPr>
        <w:t>Creation of the world by a supreme deity or God</w:t>
      </w:r>
    </w:p>
    <w:p w14:paraId="2BB1209B" w14:textId="77777777" w:rsidR="000233A2" w:rsidRDefault="000233A2" w:rsidP="000233A2">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Patriarchs and Matriarchs</w:t>
      </w:r>
    </w:p>
    <w:p w14:paraId="453CA9CF" w14:textId="77777777" w:rsidR="000233A2" w:rsidRDefault="000233A2" w:rsidP="000233A2">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Moses, who spoke with God and led the people according to God’s commandments</w:t>
      </w:r>
    </w:p>
    <w:p w14:paraId="434B44D3" w14:textId="77777777" w:rsidR="000233A2" w:rsidRDefault="000233A2" w:rsidP="000233A2">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Prophets who heard God’s warnings for sinners</w:t>
      </w:r>
    </w:p>
    <w:p w14:paraId="399C33E9" w14:textId="77777777" w:rsidR="000233A2" w:rsidRDefault="000233A2" w:rsidP="000233A2">
      <w:pPr>
        <w:pStyle w:val="ListParagraph"/>
        <w:numPr>
          <w:ilvl w:val="0"/>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w:t>
      </w:r>
      <w:r w:rsidRPr="000233A2">
        <w:rPr>
          <w:rFonts w:asciiTheme="majorHAnsi" w:hAnsiTheme="majorHAnsi" w:cs="Arial"/>
          <w:b/>
          <w:color w:val="000000"/>
          <w:lang w:val="en-CA"/>
        </w:rPr>
        <w:t>Post-biblical evolving teachings and practices are collected in the Talmud</w:t>
      </w:r>
      <w:r>
        <w:rPr>
          <w:rFonts w:asciiTheme="majorHAnsi" w:hAnsiTheme="majorHAnsi" w:cs="Arial"/>
          <w:color w:val="000000"/>
          <w:lang w:val="en-CA"/>
        </w:rPr>
        <w:t xml:space="preserve"> – a great compendium of Jewish law and love)</w:t>
      </w:r>
    </w:p>
    <w:p w14:paraId="388042A5" w14:textId="77777777" w:rsidR="000233A2" w:rsidRDefault="000233A2" w:rsidP="000233A2">
      <w:pPr>
        <w:shd w:val="clear" w:color="auto" w:fill="FFFFFF"/>
        <w:spacing w:before="100" w:beforeAutospacing="1" w:after="100" w:afterAutospacing="1"/>
        <w:jc w:val="both"/>
        <w:rPr>
          <w:rFonts w:asciiTheme="majorHAnsi" w:hAnsiTheme="majorHAnsi" w:cs="Arial"/>
          <w:color w:val="000000"/>
          <w:lang w:val="en-CA"/>
        </w:rPr>
      </w:pPr>
      <w:r w:rsidRPr="000233A2">
        <w:rPr>
          <w:rFonts w:asciiTheme="majorHAnsi" w:hAnsiTheme="majorHAnsi" w:cs="Arial"/>
          <w:b/>
          <w:color w:val="000000"/>
          <w:lang w:val="en-CA"/>
        </w:rPr>
        <w:t>Year 70 AD</w:t>
      </w:r>
      <w:r>
        <w:rPr>
          <w:rFonts w:asciiTheme="majorHAnsi" w:hAnsiTheme="majorHAnsi" w:cs="Arial"/>
          <w:color w:val="000000"/>
          <w:lang w:val="en-CA"/>
        </w:rPr>
        <w:t>: Romans destroy the Jewish temple in Jerusalem and disperse the Jews throughout the world</w:t>
      </w:r>
    </w:p>
    <w:p w14:paraId="2B8974FB" w14:textId="77777777" w:rsidR="000233A2" w:rsidRDefault="000233A2" w:rsidP="000233A2">
      <w:pPr>
        <w:shd w:val="clear" w:color="auto" w:fill="FFFFFF"/>
        <w:spacing w:before="100" w:beforeAutospacing="1" w:after="100" w:afterAutospacing="1"/>
        <w:jc w:val="both"/>
        <w:rPr>
          <w:rFonts w:asciiTheme="majorHAnsi" w:hAnsiTheme="majorHAnsi" w:cs="Arial"/>
          <w:color w:val="000000"/>
          <w:lang w:val="en-CA"/>
        </w:rPr>
      </w:pPr>
    </w:p>
    <w:p w14:paraId="53598E22" w14:textId="77777777" w:rsidR="000233A2" w:rsidRPr="000233A2" w:rsidRDefault="000233A2" w:rsidP="000233A2">
      <w:pPr>
        <w:shd w:val="clear" w:color="auto" w:fill="FFFFFF"/>
        <w:spacing w:before="100" w:beforeAutospacing="1" w:after="100" w:afterAutospacing="1"/>
        <w:jc w:val="both"/>
        <w:rPr>
          <w:rFonts w:asciiTheme="majorHAnsi" w:hAnsiTheme="majorHAnsi" w:cs="Arial"/>
          <w:color w:val="000000"/>
          <w:u w:val="single"/>
          <w:lang w:val="en-CA"/>
        </w:rPr>
      </w:pPr>
      <w:r w:rsidRPr="000233A2">
        <w:rPr>
          <w:rFonts w:asciiTheme="majorHAnsi" w:hAnsiTheme="majorHAnsi" w:cs="Arial"/>
          <w:color w:val="000000"/>
          <w:u w:val="single"/>
          <w:lang w:val="en-CA"/>
        </w:rPr>
        <w:t>Biblical Stories</w:t>
      </w:r>
    </w:p>
    <w:p w14:paraId="2DAE9D19" w14:textId="77777777" w:rsidR="000233A2" w:rsidRDefault="000233A2" w:rsidP="000233A2">
      <w:pPr>
        <w:shd w:val="clear" w:color="auto" w:fill="FFFFFF"/>
        <w:spacing w:before="100" w:beforeAutospacing="1" w:after="100" w:afterAutospacing="1"/>
        <w:jc w:val="both"/>
        <w:rPr>
          <w:rFonts w:asciiTheme="majorHAnsi" w:hAnsiTheme="majorHAnsi" w:cs="Arial"/>
          <w:color w:val="000000"/>
          <w:lang w:val="en-CA"/>
        </w:rPr>
      </w:pPr>
      <w:r w:rsidRPr="000233A2">
        <w:rPr>
          <w:rFonts w:asciiTheme="majorHAnsi" w:hAnsiTheme="majorHAnsi" w:cs="Arial"/>
          <w:b/>
          <w:color w:val="000000"/>
          <w:lang w:val="en-CA"/>
        </w:rPr>
        <w:t>Problem of Historicity</w:t>
      </w:r>
      <w:r>
        <w:rPr>
          <w:rFonts w:asciiTheme="majorHAnsi" w:hAnsiTheme="majorHAnsi" w:cs="Arial"/>
          <w:color w:val="000000"/>
          <w:lang w:val="en-CA"/>
        </w:rPr>
        <w:t xml:space="preserve">: Scholars are uncertain about the historical accuracy of the </w:t>
      </w:r>
      <w:r w:rsidR="00B94C0B">
        <w:rPr>
          <w:rFonts w:asciiTheme="majorHAnsi" w:hAnsiTheme="majorHAnsi" w:cs="Arial"/>
          <w:color w:val="000000"/>
          <w:lang w:val="en-CA"/>
        </w:rPr>
        <w:t>early biblical stories because no other evidence exists about certain events and people genealogies mentioned in the Bible</w:t>
      </w:r>
    </w:p>
    <w:p w14:paraId="1ECD8D65" w14:textId="77777777" w:rsidR="00B94C0B" w:rsidRDefault="00B94C0B" w:rsidP="000233A2">
      <w:pPr>
        <w:shd w:val="clear" w:color="auto" w:fill="FFFFFF"/>
        <w:spacing w:before="100" w:beforeAutospacing="1" w:after="100" w:afterAutospacing="1"/>
        <w:jc w:val="both"/>
        <w:rPr>
          <w:rFonts w:asciiTheme="majorHAnsi" w:hAnsiTheme="majorHAnsi" w:cs="Arial"/>
          <w:color w:val="000000"/>
          <w:lang w:val="en-CA"/>
        </w:rPr>
      </w:pPr>
      <w:r w:rsidRPr="00B94C0B">
        <w:rPr>
          <w:rFonts w:asciiTheme="majorHAnsi" w:hAnsiTheme="majorHAnsi" w:cs="Arial"/>
          <w:b/>
          <w:color w:val="000000"/>
          <w:lang w:val="en-CA"/>
        </w:rPr>
        <w:t>Tradition Holds</w:t>
      </w:r>
      <w:r>
        <w:rPr>
          <w:rFonts w:asciiTheme="majorHAnsi" w:hAnsiTheme="majorHAnsi" w:cs="Arial"/>
          <w:color w:val="000000"/>
          <w:lang w:val="en-CA"/>
        </w:rPr>
        <w:t xml:space="preserve">: Torah (Five Books of Moses) were revealed by God </w:t>
      </w:r>
      <w:proofErr w:type="spellStart"/>
      <w:r>
        <w:rPr>
          <w:rFonts w:asciiTheme="majorHAnsi" w:hAnsiTheme="majorHAnsi" w:cs="Arial"/>
          <w:color w:val="000000"/>
          <w:lang w:val="en-CA"/>
        </w:rPr>
        <w:t>direclt</w:t>
      </w:r>
      <w:proofErr w:type="spellEnd"/>
      <w:r>
        <w:rPr>
          <w:rFonts w:asciiTheme="majorHAnsi" w:hAnsiTheme="majorHAnsi" w:cs="Arial"/>
          <w:color w:val="000000"/>
          <w:lang w:val="en-CA"/>
        </w:rPr>
        <w:t xml:space="preserve"> to Moses, who wrote them down</w:t>
      </w:r>
    </w:p>
    <w:p w14:paraId="4EB60FD7" w14:textId="77777777" w:rsidR="00B94C0B" w:rsidRDefault="00B94C0B" w:rsidP="000233A2">
      <w:pPr>
        <w:shd w:val="clear" w:color="auto" w:fill="FFFFFF"/>
        <w:spacing w:before="100" w:beforeAutospacing="1" w:after="100" w:afterAutospacing="1"/>
        <w:jc w:val="both"/>
        <w:rPr>
          <w:rFonts w:asciiTheme="majorHAnsi" w:hAnsiTheme="majorHAnsi" w:cs="Arial"/>
          <w:color w:val="000000"/>
          <w:lang w:val="en-CA"/>
        </w:rPr>
      </w:pPr>
      <w:r w:rsidRPr="00B94C0B">
        <w:rPr>
          <w:rFonts w:asciiTheme="majorHAnsi" w:hAnsiTheme="majorHAnsi" w:cs="Arial"/>
          <w:b/>
          <w:color w:val="000000"/>
          <w:lang w:val="en-CA"/>
        </w:rPr>
        <w:t>Scholars Hold</w:t>
      </w:r>
      <w:r>
        <w:rPr>
          <w:rFonts w:asciiTheme="majorHAnsi" w:hAnsiTheme="majorHAnsi" w:cs="Arial"/>
          <w:color w:val="000000"/>
          <w:lang w:val="en-CA"/>
        </w:rPr>
        <w:t>: Torah was an oral tradition reworked and redacted by later authors</w:t>
      </w:r>
    </w:p>
    <w:p w14:paraId="398A9521" w14:textId="77777777" w:rsidR="00B94C0B" w:rsidRDefault="00B94C0B" w:rsidP="000233A2">
      <w:pPr>
        <w:shd w:val="clear" w:color="auto" w:fill="FFFFFF"/>
        <w:spacing w:before="100" w:beforeAutospacing="1" w:after="100" w:afterAutospacing="1"/>
        <w:jc w:val="both"/>
        <w:rPr>
          <w:rFonts w:asciiTheme="majorHAnsi" w:hAnsiTheme="majorHAnsi" w:cs="Arial"/>
          <w:color w:val="000000"/>
          <w:u w:val="single"/>
          <w:lang w:val="en-CA"/>
        </w:rPr>
      </w:pPr>
      <w:r w:rsidRPr="00B94C0B">
        <w:rPr>
          <w:rFonts w:asciiTheme="majorHAnsi" w:hAnsiTheme="majorHAnsi" w:cs="Arial"/>
          <w:color w:val="000000"/>
          <w:u w:val="single"/>
          <w:lang w:val="en-CA"/>
        </w:rPr>
        <w:t>(Continued)</w:t>
      </w:r>
    </w:p>
    <w:p w14:paraId="1487EDA8" w14:textId="77777777" w:rsidR="00B94C0B" w:rsidRDefault="00B94C0B" w:rsidP="000233A2">
      <w:pPr>
        <w:shd w:val="clear" w:color="auto" w:fill="FFFFFF"/>
        <w:spacing w:before="100" w:beforeAutospacing="1" w:after="100" w:afterAutospacing="1"/>
        <w:jc w:val="both"/>
        <w:rPr>
          <w:rFonts w:asciiTheme="majorHAnsi" w:hAnsiTheme="majorHAnsi" w:cs="Arial"/>
          <w:color w:val="000000"/>
          <w:lang w:val="en-CA"/>
        </w:rPr>
      </w:pPr>
      <w:r w:rsidRPr="00B94C0B">
        <w:rPr>
          <w:rFonts w:asciiTheme="majorHAnsi" w:hAnsiTheme="majorHAnsi" w:cs="Arial"/>
          <w:b/>
          <w:color w:val="000000"/>
          <w:lang w:val="en-CA"/>
        </w:rPr>
        <w:t>Final form of Torah around 430 BCE</w:t>
      </w:r>
      <w:r>
        <w:rPr>
          <w:rFonts w:asciiTheme="majorHAnsi" w:hAnsiTheme="majorHAnsi" w:cs="Arial"/>
          <w:color w:val="000000"/>
          <w:lang w:val="en-CA"/>
        </w:rPr>
        <w:t>: created by Ezra the Scribe and Priest and his editorial team</w:t>
      </w:r>
    </w:p>
    <w:p w14:paraId="3DB4F144" w14:textId="77777777" w:rsidR="00B94C0B" w:rsidRDefault="00B94C0B" w:rsidP="000233A2">
      <w:pPr>
        <w:shd w:val="clear" w:color="auto" w:fill="FFFFFF"/>
        <w:spacing w:before="100" w:beforeAutospacing="1" w:after="100" w:afterAutospacing="1"/>
        <w:jc w:val="both"/>
        <w:rPr>
          <w:rFonts w:asciiTheme="majorHAnsi" w:hAnsiTheme="majorHAnsi" w:cs="Arial"/>
          <w:color w:val="000000"/>
          <w:lang w:val="en-CA"/>
        </w:rPr>
      </w:pPr>
      <w:r w:rsidRPr="00B94C0B">
        <w:rPr>
          <w:rFonts w:asciiTheme="majorHAnsi" w:hAnsiTheme="majorHAnsi" w:cs="Arial"/>
          <w:b/>
          <w:color w:val="000000"/>
          <w:lang w:val="en-CA"/>
        </w:rPr>
        <w:t>Intent of later authors</w:t>
      </w:r>
      <w:r>
        <w:rPr>
          <w:rFonts w:asciiTheme="majorHAnsi" w:hAnsiTheme="majorHAnsi" w:cs="Arial"/>
          <w:color w:val="000000"/>
          <w:lang w:val="en-CA"/>
        </w:rPr>
        <w:t>: interpreting the formation of Israel from a religious point of view as the results of God’s actions in human history</w:t>
      </w:r>
    </w:p>
    <w:p w14:paraId="6198901F" w14:textId="77777777" w:rsidR="00B94C0B" w:rsidRDefault="00B94C0B" w:rsidP="000233A2">
      <w:pPr>
        <w:shd w:val="clear" w:color="auto" w:fill="FFFFFF"/>
        <w:spacing w:before="100" w:beforeAutospacing="1" w:after="100" w:afterAutospacing="1"/>
        <w:jc w:val="both"/>
        <w:rPr>
          <w:rFonts w:asciiTheme="majorHAnsi" w:hAnsiTheme="majorHAnsi" w:cs="Arial"/>
          <w:color w:val="000000"/>
          <w:lang w:val="en-CA"/>
        </w:rPr>
      </w:pPr>
      <w:r w:rsidRPr="00B94C0B">
        <w:rPr>
          <w:rFonts w:asciiTheme="majorHAnsi" w:hAnsiTheme="majorHAnsi" w:cs="Arial"/>
          <w:b/>
          <w:color w:val="000000"/>
          <w:lang w:val="en-CA"/>
        </w:rPr>
        <w:t>Similarities of biblical stories with Mesopotamian legends</w:t>
      </w:r>
      <w:r>
        <w:rPr>
          <w:rFonts w:asciiTheme="majorHAnsi" w:hAnsiTheme="majorHAnsi" w:cs="Arial"/>
          <w:color w:val="000000"/>
          <w:lang w:val="en-CA"/>
        </w:rPr>
        <w:t>: creation, the Garden of Eden, the great flood, the tower of Babel</w:t>
      </w:r>
    </w:p>
    <w:p w14:paraId="34DDEDF9" w14:textId="77777777" w:rsidR="00B94C0B" w:rsidRDefault="00B94C0B" w:rsidP="000233A2">
      <w:pPr>
        <w:shd w:val="clear" w:color="auto" w:fill="FFFFFF"/>
        <w:spacing w:before="100" w:beforeAutospacing="1" w:after="100" w:afterAutospacing="1"/>
        <w:jc w:val="both"/>
        <w:rPr>
          <w:rFonts w:asciiTheme="majorHAnsi" w:hAnsiTheme="majorHAnsi" w:cs="Arial"/>
          <w:b/>
          <w:color w:val="000000"/>
          <w:lang w:val="en-CA"/>
        </w:rPr>
      </w:pPr>
      <w:r w:rsidRPr="00B94C0B">
        <w:rPr>
          <w:rFonts w:asciiTheme="majorHAnsi" w:hAnsiTheme="majorHAnsi" w:cs="Arial"/>
          <w:b/>
          <w:color w:val="000000"/>
          <w:lang w:val="en-CA"/>
        </w:rPr>
        <w:t>Despite concerns about accuracy, biblical stories are religiously significant for both Christians and Muslims</w:t>
      </w:r>
    </w:p>
    <w:p w14:paraId="40FF34D6" w14:textId="77777777" w:rsidR="00B94C0B" w:rsidRDefault="00B94C0B" w:rsidP="000233A2">
      <w:pPr>
        <w:shd w:val="clear" w:color="auto" w:fill="FFFFFF"/>
        <w:spacing w:before="100" w:beforeAutospacing="1" w:after="100" w:afterAutospacing="1"/>
        <w:jc w:val="both"/>
        <w:rPr>
          <w:rFonts w:asciiTheme="majorHAnsi" w:hAnsiTheme="majorHAnsi" w:cs="Arial"/>
          <w:color w:val="000000"/>
          <w:lang w:val="en-CA"/>
        </w:rPr>
      </w:pPr>
    </w:p>
    <w:p w14:paraId="199AC53E" w14:textId="77777777" w:rsidR="00B94C0B" w:rsidRPr="00B94C0B" w:rsidRDefault="00B94C0B" w:rsidP="000233A2">
      <w:pPr>
        <w:shd w:val="clear" w:color="auto" w:fill="FFFFFF"/>
        <w:spacing w:before="100" w:beforeAutospacing="1" w:after="100" w:afterAutospacing="1"/>
        <w:jc w:val="both"/>
        <w:rPr>
          <w:rFonts w:asciiTheme="majorHAnsi" w:hAnsiTheme="majorHAnsi" w:cs="Arial"/>
          <w:color w:val="000000"/>
          <w:u w:val="single"/>
          <w:lang w:val="en-CA"/>
        </w:rPr>
      </w:pPr>
      <w:r w:rsidRPr="00B94C0B">
        <w:rPr>
          <w:rFonts w:asciiTheme="majorHAnsi" w:hAnsiTheme="majorHAnsi" w:cs="Arial"/>
          <w:color w:val="000000"/>
          <w:u w:val="single"/>
          <w:lang w:val="en-CA"/>
        </w:rPr>
        <w:t>From Creation to the God of Abraham</w:t>
      </w:r>
    </w:p>
    <w:p w14:paraId="618DAAA5" w14:textId="77777777" w:rsidR="00B94C0B" w:rsidRDefault="00B94C0B" w:rsidP="000233A2">
      <w:pPr>
        <w:shd w:val="clear" w:color="auto" w:fill="FFFFFF"/>
        <w:spacing w:before="100" w:beforeAutospacing="1" w:after="100" w:afterAutospacing="1"/>
        <w:jc w:val="both"/>
        <w:rPr>
          <w:rFonts w:asciiTheme="majorHAnsi" w:hAnsiTheme="majorHAnsi" w:cs="Arial"/>
          <w:color w:val="000000"/>
          <w:lang w:val="en-CA"/>
        </w:rPr>
      </w:pPr>
      <w:r w:rsidRPr="0048284A">
        <w:rPr>
          <w:rFonts w:asciiTheme="majorHAnsi" w:hAnsiTheme="majorHAnsi" w:cs="Arial"/>
          <w:b/>
          <w:color w:val="000000"/>
          <w:lang w:val="en-CA"/>
        </w:rPr>
        <w:t>Genesis 1.1 – 2.4</w:t>
      </w:r>
      <w:r>
        <w:rPr>
          <w:rFonts w:asciiTheme="majorHAnsi" w:hAnsiTheme="majorHAnsi" w:cs="Arial"/>
          <w:color w:val="000000"/>
          <w:lang w:val="en-CA"/>
        </w:rPr>
        <w:t xml:space="preserve"> “Priestly” source (God – referred to as </w:t>
      </w:r>
      <w:proofErr w:type="spellStart"/>
      <w:r>
        <w:rPr>
          <w:rFonts w:asciiTheme="majorHAnsi" w:hAnsiTheme="majorHAnsi" w:cs="Arial"/>
          <w:color w:val="000000"/>
          <w:lang w:val="en-CA"/>
        </w:rPr>
        <w:t>Elohim</w:t>
      </w:r>
      <w:proofErr w:type="spellEnd"/>
      <w:r>
        <w:rPr>
          <w:rFonts w:asciiTheme="majorHAnsi" w:hAnsiTheme="majorHAnsi" w:cs="Arial"/>
          <w:color w:val="000000"/>
          <w:lang w:val="en-CA"/>
        </w:rPr>
        <w:t>) dates from after 586 BCE</w:t>
      </w:r>
    </w:p>
    <w:p w14:paraId="12D874F4" w14:textId="77777777" w:rsidR="00B94C0B" w:rsidRPr="00B94C0B" w:rsidRDefault="00B94C0B" w:rsidP="00B94C0B">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B94C0B">
        <w:rPr>
          <w:rFonts w:asciiTheme="majorHAnsi" w:hAnsiTheme="majorHAnsi" w:cs="Arial"/>
          <w:color w:val="000000"/>
          <w:lang w:val="en-CA"/>
        </w:rPr>
        <w:t>Creation of heaven and earth by God in six “days”</w:t>
      </w:r>
    </w:p>
    <w:p w14:paraId="150B7588" w14:textId="77777777" w:rsidR="00B94C0B" w:rsidRDefault="00B94C0B" w:rsidP="00B94C0B">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Creation of material universe</w:t>
      </w:r>
    </w:p>
    <w:p w14:paraId="73A8A16B" w14:textId="77777777" w:rsidR="00B94C0B" w:rsidRDefault="00B94C0B" w:rsidP="00B94C0B">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Creation of man and woman in the divine “image”</w:t>
      </w:r>
    </w:p>
    <w:p w14:paraId="27457CDC" w14:textId="77777777" w:rsidR="00B94C0B" w:rsidRDefault="00B94C0B" w:rsidP="00B94C0B">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Humans placed as masters of the earth</w:t>
      </w:r>
    </w:p>
    <w:p w14:paraId="2FD3C87C" w14:textId="77777777" w:rsidR="00B94C0B" w:rsidRDefault="00B94C0B" w:rsidP="00B94C0B">
      <w:pPr>
        <w:shd w:val="clear" w:color="auto" w:fill="FFFFFF"/>
        <w:spacing w:before="100" w:beforeAutospacing="1" w:after="100" w:afterAutospacing="1"/>
        <w:jc w:val="both"/>
        <w:rPr>
          <w:rFonts w:asciiTheme="majorHAnsi" w:hAnsiTheme="majorHAnsi" w:cs="Arial"/>
          <w:color w:val="000000"/>
          <w:lang w:val="en-CA"/>
        </w:rPr>
      </w:pPr>
      <w:r w:rsidRPr="0048284A">
        <w:rPr>
          <w:rFonts w:asciiTheme="majorHAnsi" w:hAnsiTheme="majorHAnsi" w:cs="Arial"/>
          <w:b/>
          <w:color w:val="000000"/>
          <w:lang w:val="en-CA"/>
        </w:rPr>
        <w:t>Genesis 2.4</w:t>
      </w:r>
      <w:r>
        <w:rPr>
          <w:rFonts w:asciiTheme="majorHAnsi" w:hAnsiTheme="majorHAnsi" w:cs="Arial"/>
          <w:color w:val="000000"/>
          <w:lang w:val="en-CA"/>
        </w:rPr>
        <w:t xml:space="preserve"> – The “</w:t>
      </w:r>
      <w:proofErr w:type="spellStart"/>
      <w:r>
        <w:rPr>
          <w:rFonts w:asciiTheme="majorHAnsi" w:hAnsiTheme="majorHAnsi" w:cs="Arial"/>
          <w:color w:val="000000"/>
          <w:lang w:val="en-CA"/>
        </w:rPr>
        <w:t>Yahwist</w:t>
      </w:r>
      <w:proofErr w:type="spellEnd"/>
      <w:r>
        <w:rPr>
          <w:rFonts w:asciiTheme="majorHAnsi" w:hAnsiTheme="majorHAnsi" w:cs="Arial"/>
          <w:color w:val="000000"/>
          <w:lang w:val="en-CA"/>
        </w:rPr>
        <w:t>” source (God –</w:t>
      </w:r>
      <w:r w:rsidR="0048284A">
        <w:rPr>
          <w:rFonts w:asciiTheme="majorHAnsi" w:hAnsiTheme="majorHAnsi" w:cs="Arial"/>
          <w:color w:val="000000"/>
          <w:lang w:val="en-CA"/>
        </w:rPr>
        <w:t xml:space="preserve"> referred to as Yahweh) is thought to be an earlier account than Genesis 1.1 - 2.4</w:t>
      </w:r>
    </w:p>
    <w:p w14:paraId="6ABEF83D" w14:textId="77777777" w:rsidR="0048284A" w:rsidRDefault="0048284A" w:rsidP="00B94C0B">
      <w:pPr>
        <w:shd w:val="clear" w:color="auto" w:fill="FFFFFF"/>
        <w:spacing w:before="100" w:beforeAutospacing="1" w:after="100" w:afterAutospacing="1"/>
        <w:jc w:val="both"/>
        <w:rPr>
          <w:rFonts w:asciiTheme="majorHAnsi" w:hAnsiTheme="majorHAnsi" w:cs="Arial"/>
          <w:color w:val="000000"/>
          <w:lang w:val="en-CA"/>
        </w:rPr>
      </w:pPr>
      <w:r w:rsidRPr="0048284A">
        <w:rPr>
          <w:rFonts w:asciiTheme="majorHAnsi" w:hAnsiTheme="majorHAnsi" w:cs="Arial"/>
          <w:b/>
          <w:color w:val="000000"/>
          <w:lang w:val="en-CA"/>
        </w:rPr>
        <w:t>The Adam and Eve Story</w:t>
      </w:r>
      <w:r>
        <w:rPr>
          <w:rFonts w:asciiTheme="majorHAnsi" w:hAnsiTheme="majorHAnsi" w:cs="Arial"/>
          <w:color w:val="000000"/>
          <w:lang w:val="en-CA"/>
        </w:rPr>
        <w:t>:</w:t>
      </w:r>
    </w:p>
    <w:p w14:paraId="3B462908" w14:textId="77777777" w:rsidR="0048284A" w:rsidRPr="0048284A" w:rsidRDefault="0048284A" w:rsidP="0048284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48284A">
        <w:rPr>
          <w:rFonts w:asciiTheme="majorHAnsi" w:hAnsiTheme="majorHAnsi" w:cs="Arial"/>
          <w:color w:val="000000"/>
          <w:lang w:val="en-CA"/>
        </w:rPr>
        <w:t>Theme of exile from paradise is present throughout Jewish history</w:t>
      </w:r>
    </w:p>
    <w:p w14:paraId="0DA0EED4" w14:textId="77777777" w:rsidR="0048284A" w:rsidRDefault="0048284A" w:rsidP="0048284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Either punishment or straightening of the world through Jews</w:t>
      </w:r>
    </w:p>
    <w:p w14:paraId="71F6E319" w14:textId="77777777" w:rsidR="0048284A" w:rsidRPr="0048284A" w:rsidRDefault="0048284A" w:rsidP="0048284A">
      <w:pPr>
        <w:shd w:val="clear" w:color="auto" w:fill="FFFFFF"/>
        <w:spacing w:before="100" w:beforeAutospacing="1" w:after="100" w:afterAutospacing="1"/>
        <w:jc w:val="both"/>
        <w:rPr>
          <w:rFonts w:asciiTheme="majorHAnsi" w:hAnsiTheme="majorHAnsi" w:cs="Arial"/>
          <w:color w:val="000000"/>
          <w:u w:val="single"/>
          <w:lang w:val="en-CA"/>
        </w:rPr>
      </w:pPr>
      <w:r w:rsidRPr="0048284A">
        <w:rPr>
          <w:rFonts w:asciiTheme="majorHAnsi" w:hAnsiTheme="majorHAnsi" w:cs="Arial"/>
          <w:color w:val="000000"/>
          <w:u w:val="single"/>
          <w:lang w:val="en-CA"/>
        </w:rPr>
        <w:t>(Continued)</w:t>
      </w:r>
    </w:p>
    <w:p w14:paraId="27733D1B" w14:textId="77777777" w:rsidR="0048284A" w:rsidRDefault="0048284A" w:rsidP="0048284A">
      <w:pPr>
        <w:shd w:val="clear" w:color="auto" w:fill="FFFFFF"/>
        <w:spacing w:before="100" w:beforeAutospacing="1" w:after="100" w:afterAutospacing="1"/>
        <w:jc w:val="both"/>
        <w:rPr>
          <w:rFonts w:asciiTheme="majorHAnsi" w:hAnsiTheme="majorHAnsi" w:cs="Arial"/>
          <w:color w:val="000000"/>
          <w:lang w:val="en-CA"/>
        </w:rPr>
      </w:pPr>
      <w:r w:rsidRPr="0048284A">
        <w:rPr>
          <w:rFonts w:asciiTheme="majorHAnsi" w:hAnsiTheme="majorHAnsi" w:cs="Arial"/>
          <w:b/>
          <w:color w:val="000000"/>
          <w:lang w:val="en-CA"/>
        </w:rPr>
        <w:t>Noah’s story and the flood</w:t>
      </w:r>
      <w:r>
        <w:rPr>
          <w:rFonts w:asciiTheme="majorHAnsi" w:hAnsiTheme="majorHAnsi" w:cs="Arial"/>
          <w:color w:val="000000"/>
          <w:lang w:val="en-CA"/>
        </w:rPr>
        <w:t xml:space="preserve"> - (Ten generations after Noah):</w:t>
      </w:r>
    </w:p>
    <w:p w14:paraId="0AFBF493" w14:textId="77777777" w:rsidR="0048284A" w:rsidRPr="0085482B" w:rsidRDefault="0048284A" w:rsidP="0085482B">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85482B">
        <w:rPr>
          <w:rFonts w:asciiTheme="majorHAnsi" w:hAnsiTheme="majorHAnsi" w:cs="Arial"/>
          <w:color w:val="000000"/>
          <w:lang w:val="en-CA"/>
        </w:rPr>
        <w:t xml:space="preserve">The </w:t>
      </w:r>
      <w:r w:rsidR="0085482B" w:rsidRPr="0085482B">
        <w:rPr>
          <w:rFonts w:asciiTheme="majorHAnsi" w:hAnsiTheme="majorHAnsi" w:cs="Arial"/>
          <w:color w:val="000000"/>
          <w:lang w:val="en-CA"/>
        </w:rPr>
        <w:t>“patriarchs” (Abraham, Isaac, Jacob)</w:t>
      </w:r>
    </w:p>
    <w:p w14:paraId="7EE274FA" w14:textId="77777777" w:rsidR="0085482B" w:rsidRDefault="0085482B" w:rsidP="0085482B">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“matriarchs” (their wives – Sarah, Rebecca, Leah and Rachel)</w:t>
      </w:r>
    </w:p>
    <w:p w14:paraId="50AEA942" w14:textId="77777777" w:rsidR="0085482B" w:rsidRDefault="0085482B" w:rsidP="0085482B">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Abraham:</w:t>
      </w:r>
    </w:p>
    <w:p w14:paraId="57A02E5A" w14:textId="77777777" w:rsidR="0085482B" w:rsidRPr="0085482B" w:rsidRDefault="0085482B" w:rsidP="0085482B">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85482B">
        <w:rPr>
          <w:rFonts w:asciiTheme="majorHAnsi" w:hAnsiTheme="majorHAnsi" w:cs="Arial"/>
          <w:color w:val="000000"/>
          <w:lang w:val="en-CA"/>
        </w:rPr>
        <w:t xml:space="preserve">Born in Chaldean </w:t>
      </w:r>
      <w:proofErr w:type="spellStart"/>
      <w:r w:rsidRPr="0085482B">
        <w:rPr>
          <w:rFonts w:asciiTheme="majorHAnsi" w:hAnsiTheme="majorHAnsi" w:cs="Arial"/>
          <w:color w:val="000000"/>
          <w:lang w:val="en-CA"/>
        </w:rPr>
        <w:t>Citty</w:t>
      </w:r>
      <w:proofErr w:type="spellEnd"/>
      <w:r w:rsidRPr="0085482B">
        <w:rPr>
          <w:rFonts w:asciiTheme="majorHAnsi" w:hAnsiTheme="majorHAnsi" w:cs="Arial"/>
          <w:color w:val="000000"/>
          <w:lang w:val="en-CA"/>
        </w:rPr>
        <w:t xml:space="preserve"> of Ur, Mesopotamia, migrated to Haran, and then called by God to Canaan</w:t>
      </w:r>
    </w:p>
    <w:p w14:paraId="371F29AF" w14:textId="77777777" w:rsidR="0085482B" w:rsidRDefault="0085482B" w:rsidP="0085482B">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Shows an example of obedience to God’s commandments through:</w:t>
      </w:r>
    </w:p>
    <w:p w14:paraId="418EE322" w14:textId="77777777" w:rsidR="0085482B" w:rsidRDefault="0085482B" w:rsidP="0085482B">
      <w:pPr>
        <w:pStyle w:val="ListParagraph"/>
        <w:numPr>
          <w:ilvl w:val="2"/>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Circumcision – sign of the covenant with God</w:t>
      </w:r>
    </w:p>
    <w:p w14:paraId="21AC70E9" w14:textId="77777777" w:rsidR="0085482B" w:rsidRDefault="0085482B" w:rsidP="0085482B">
      <w:pPr>
        <w:pStyle w:val="ListParagraph"/>
        <w:numPr>
          <w:ilvl w:val="2"/>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Ready to sacrifice his son Isaac (from Sarah) upon the request of God</w:t>
      </w:r>
    </w:p>
    <w:p w14:paraId="6F746126" w14:textId="77777777" w:rsidR="0085482B" w:rsidRDefault="0085482B" w:rsidP="0085482B">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Abraham’s son Ishmael and his mother (slave Hagar) are driven into the desert – Ishmael is an ancestor of the Arabs</w:t>
      </w:r>
    </w:p>
    <w:p w14:paraId="5EBFEC15" w14:textId="77777777" w:rsidR="0085482B" w:rsidRDefault="0085482B" w:rsidP="0085482B">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Abraham is taught by God to be monotheistic</w:t>
      </w:r>
    </w:p>
    <w:p w14:paraId="03D0D672" w14:textId="77777777" w:rsidR="0085482B" w:rsidRPr="0085482B" w:rsidRDefault="0085482B" w:rsidP="0085482B">
      <w:pPr>
        <w:shd w:val="clear" w:color="auto" w:fill="FFFFFF"/>
        <w:spacing w:before="100" w:beforeAutospacing="1" w:after="100" w:afterAutospacing="1"/>
        <w:jc w:val="both"/>
        <w:rPr>
          <w:rFonts w:asciiTheme="majorHAnsi" w:hAnsiTheme="majorHAnsi" w:cs="Arial"/>
          <w:b/>
          <w:color w:val="000000"/>
          <w:lang w:val="en-CA"/>
        </w:rPr>
      </w:pPr>
      <w:r w:rsidRPr="0085482B">
        <w:rPr>
          <w:rFonts w:asciiTheme="majorHAnsi" w:hAnsiTheme="majorHAnsi" w:cs="Arial"/>
          <w:b/>
          <w:color w:val="000000"/>
          <w:lang w:val="en-CA"/>
        </w:rPr>
        <w:t>God was perceived as a ruler in relation to the people, like a parent to a child, or a sovereign to vassals, like a husband to a wife</w:t>
      </w:r>
    </w:p>
    <w:p w14:paraId="7DBF8DB4" w14:textId="77777777" w:rsidR="0085482B" w:rsidRPr="00D2568F" w:rsidRDefault="00D2568F" w:rsidP="0085482B">
      <w:pPr>
        <w:shd w:val="clear" w:color="auto" w:fill="FFFFFF"/>
        <w:spacing w:before="100" w:beforeAutospacing="1" w:after="100" w:afterAutospacing="1"/>
        <w:jc w:val="both"/>
        <w:rPr>
          <w:rFonts w:asciiTheme="majorHAnsi" w:hAnsiTheme="majorHAnsi" w:cs="Arial"/>
          <w:color w:val="000000"/>
          <w:u w:val="single"/>
          <w:lang w:val="en-CA"/>
        </w:rPr>
      </w:pPr>
      <w:r w:rsidRPr="00D2568F">
        <w:rPr>
          <w:rFonts w:asciiTheme="majorHAnsi" w:hAnsiTheme="majorHAnsi" w:cs="Arial"/>
          <w:color w:val="000000"/>
          <w:u w:val="single"/>
          <w:lang w:val="en-CA"/>
        </w:rPr>
        <w:t>Birth of Israel</w:t>
      </w:r>
    </w:p>
    <w:p w14:paraId="38AC3EBB" w14:textId="77777777" w:rsidR="00D2568F" w:rsidRPr="00D2568F" w:rsidRDefault="00D2568F" w:rsidP="00D2568F">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D2568F">
        <w:rPr>
          <w:rFonts w:asciiTheme="majorHAnsi" w:hAnsiTheme="majorHAnsi" w:cs="Arial"/>
          <w:color w:val="000000"/>
          <w:lang w:val="en-CA"/>
        </w:rPr>
        <w:t>Jacob, Isaac’s second son, receives the new name “Israel” after wrestling for a whole night with an angel of God</w:t>
      </w:r>
    </w:p>
    <w:p w14:paraId="42EF6E04" w14:textId="77777777" w:rsidR="00D2568F" w:rsidRDefault="00D2568F" w:rsidP="00D2568F">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Israel – the one who struggled with God</w:t>
      </w:r>
    </w:p>
    <w:p w14:paraId="765C605F" w14:textId="77777777" w:rsidR="00D2568F" w:rsidRDefault="00D2568F" w:rsidP="00D2568F">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Names are indicative of the person’s character</w:t>
      </w:r>
    </w:p>
    <w:p w14:paraId="50EA234F" w14:textId="77777777" w:rsidR="00116BEA" w:rsidRDefault="00D2568F" w:rsidP="00D2568F">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 xml:space="preserve">A new name means a new character, in this case </w:t>
      </w:r>
      <w:r w:rsidR="00116BEA">
        <w:rPr>
          <w:rFonts w:asciiTheme="majorHAnsi" w:hAnsiTheme="majorHAnsi" w:cs="Arial"/>
          <w:color w:val="000000"/>
          <w:lang w:val="en-CA"/>
        </w:rPr>
        <w:t>of one reborn at a higher level of spirituality</w:t>
      </w:r>
    </w:p>
    <w:p w14:paraId="41595ED9" w14:textId="77777777" w:rsidR="00116BEA" w:rsidRDefault="00116BEA" w:rsidP="00D2568F">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Jacob is given the promise that many nations will be born from him</w:t>
      </w:r>
    </w:p>
    <w:p w14:paraId="1C9879CF" w14:textId="77777777" w:rsidR="00116BEA" w:rsidRPr="00116BEA" w:rsidRDefault="00116BEA" w:rsidP="00116BEA">
      <w:pPr>
        <w:shd w:val="clear" w:color="auto" w:fill="FFFFFF"/>
        <w:spacing w:before="100" w:beforeAutospacing="1" w:after="100" w:afterAutospacing="1"/>
        <w:jc w:val="both"/>
        <w:rPr>
          <w:rFonts w:asciiTheme="majorHAnsi" w:hAnsiTheme="majorHAnsi" w:cs="Arial"/>
          <w:color w:val="000000"/>
          <w:u w:val="single"/>
          <w:lang w:val="en-CA"/>
        </w:rPr>
      </w:pPr>
      <w:r w:rsidRPr="00116BEA">
        <w:rPr>
          <w:rFonts w:asciiTheme="majorHAnsi" w:hAnsiTheme="majorHAnsi" w:cs="Arial"/>
          <w:color w:val="000000"/>
          <w:u w:val="single"/>
          <w:lang w:val="en-CA"/>
        </w:rPr>
        <w:t>Egypt: Bondage and Exodus</w:t>
      </w:r>
    </w:p>
    <w:p w14:paraId="2085BEE9" w14:textId="77777777" w:rsidR="00116BEA" w:rsidRPr="00116BEA" w:rsidRDefault="00116BEA" w:rsidP="00116BEA">
      <w:pPr>
        <w:shd w:val="clear" w:color="auto" w:fill="FFFFFF"/>
        <w:spacing w:before="100" w:beforeAutospacing="1" w:after="100" w:afterAutospacing="1"/>
        <w:jc w:val="both"/>
        <w:rPr>
          <w:rFonts w:asciiTheme="majorHAnsi" w:hAnsiTheme="majorHAnsi" w:cs="Arial"/>
          <w:b/>
          <w:color w:val="000000"/>
          <w:lang w:val="en-CA"/>
        </w:rPr>
      </w:pPr>
      <w:r w:rsidRPr="00116BEA">
        <w:rPr>
          <w:rFonts w:asciiTheme="majorHAnsi" w:hAnsiTheme="majorHAnsi" w:cs="Arial"/>
          <w:b/>
          <w:color w:val="000000"/>
          <w:lang w:val="en-CA"/>
        </w:rPr>
        <w:t xml:space="preserve">The Twelve Tribes of Israel </w:t>
      </w:r>
    </w:p>
    <w:p w14:paraId="45F9B9C6" w14:textId="77777777" w:rsidR="00D2568F" w:rsidRDefault="00116BEA" w:rsidP="00116BEA">
      <w:pPr>
        <w:shd w:val="clear" w:color="auto" w:fill="FFFFFF"/>
        <w:spacing w:before="100" w:beforeAutospacing="1" w:after="100" w:afterAutospacing="1"/>
        <w:jc w:val="both"/>
        <w:rPr>
          <w:rFonts w:asciiTheme="majorHAnsi" w:hAnsiTheme="majorHAnsi" w:cs="Arial"/>
          <w:color w:val="000000"/>
          <w:lang w:val="en-CA"/>
        </w:rPr>
      </w:pPr>
      <w:r w:rsidRPr="00116BEA">
        <w:rPr>
          <w:rFonts w:asciiTheme="majorHAnsi" w:hAnsiTheme="majorHAnsi" w:cs="Arial"/>
          <w:color w:val="000000"/>
          <w:lang w:val="en-CA"/>
        </w:rPr>
        <w:t xml:space="preserve"> </w:t>
      </w:r>
      <w:r>
        <w:rPr>
          <w:rFonts w:asciiTheme="majorHAnsi" w:hAnsiTheme="majorHAnsi" w:cs="Arial"/>
          <w:color w:val="000000"/>
          <w:lang w:val="en-CA"/>
        </w:rPr>
        <w:t>Jacob/Israel had 12 sons and one daughter from his two wives</w:t>
      </w:r>
    </w:p>
    <w:p w14:paraId="1858C590" w14:textId="77777777" w:rsidR="00116BEA" w:rsidRDefault="00116BEA" w:rsidP="00116BEA">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12 sons become heads of the twelve tribes of Israel</w:t>
      </w:r>
    </w:p>
    <w:p w14:paraId="209FD69E" w14:textId="77777777" w:rsidR="00116BEA" w:rsidRPr="00116BEA" w:rsidRDefault="00116BEA" w:rsidP="00116BEA">
      <w:pPr>
        <w:shd w:val="clear" w:color="auto" w:fill="FFFFFF"/>
        <w:spacing w:before="100" w:beforeAutospacing="1" w:after="100" w:afterAutospacing="1"/>
        <w:jc w:val="both"/>
        <w:rPr>
          <w:rFonts w:asciiTheme="majorHAnsi" w:hAnsiTheme="majorHAnsi" w:cs="Arial"/>
          <w:b/>
          <w:color w:val="000000"/>
          <w:lang w:val="en-CA"/>
        </w:rPr>
      </w:pPr>
      <w:r w:rsidRPr="00116BEA">
        <w:rPr>
          <w:rFonts w:asciiTheme="majorHAnsi" w:hAnsiTheme="majorHAnsi" w:cs="Arial"/>
          <w:b/>
          <w:color w:val="000000"/>
          <w:lang w:val="en-CA"/>
        </w:rPr>
        <w:t>Biblical Stories</w:t>
      </w:r>
      <w:r>
        <w:rPr>
          <w:rFonts w:asciiTheme="majorHAnsi" w:hAnsiTheme="majorHAnsi" w:cs="Arial"/>
          <w:b/>
          <w:color w:val="000000"/>
          <w:lang w:val="en-CA"/>
        </w:rPr>
        <w:t>:</w:t>
      </w:r>
    </w:p>
    <w:p w14:paraId="2EF932CE" w14:textId="77777777" w:rsidR="00116BEA" w:rsidRPr="00116BEA" w:rsidRDefault="00116BEA" w:rsidP="00116BE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116BEA">
        <w:rPr>
          <w:rFonts w:asciiTheme="majorHAnsi" w:hAnsiTheme="majorHAnsi" w:cs="Arial"/>
          <w:color w:val="000000"/>
          <w:lang w:val="en-CA"/>
        </w:rPr>
        <w:t>Joseph and the Egyptian Pharaoh</w:t>
      </w:r>
    </w:p>
    <w:p w14:paraId="291EE6A6" w14:textId="77777777" w:rsidR="00116BEA" w:rsidRDefault="00116BEA" w:rsidP="00116BE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Moses and the burning bush</w:t>
      </w:r>
    </w:p>
    <w:p w14:paraId="218331AB" w14:textId="77777777" w:rsidR="00116BEA" w:rsidRDefault="00116BEA" w:rsidP="00116BE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Exit from Egypt: signs, plague, Passover, redemption from bondage, crossing of the Red Sea</w:t>
      </w:r>
    </w:p>
    <w:p w14:paraId="41152BE9" w14:textId="77777777" w:rsidR="00116BEA" w:rsidRDefault="00116BEA" w:rsidP="00116BE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God’s presence as a pillar of cloud/fire; then, Ark of the Covenant</w:t>
      </w:r>
    </w:p>
    <w:p w14:paraId="64426BB9" w14:textId="77777777" w:rsidR="00116BEA" w:rsidRDefault="00116BEA" w:rsidP="00116BEA">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Ten Commandments</w:t>
      </w:r>
    </w:p>
    <w:p w14:paraId="632B8F7E" w14:textId="77777777" w:rsidR="00116BEA" w:rsidRDefault="00116BEA" w:rsidP="00116BEA">
      <w:pPr>
        <w:shd w:val="clear" w:color="auto" w:fill="FFFFFF"/>
        <w:spacing w:before="100" w:beforeAutospacing="1" w:after="100" w:afterAutospacing="1"/>
        <w:jc w:val="both"/>
        <w:rPr>
          <w:rFonts w:asciiTheme="majorHAnsi" w:hAnsiTheme="majorHAnsi" w:cs="Arial"/>
          <w:noProof/>
          <w:color w:val="000000"/>
        </w:rPr>
      </w:pPr>
      <w:r>
        <w:rPr>
          <w:rFonts w:asciiTheme="majorHAnsi" w:hAnsiTheme="majorHAnsi" w:cs="Arial"/>
          <w:noProof/>
          <w:color w:val="000000"/>
        </w:rPr>
        <w:t>The First Temple of Jerusalem</w:t>
      </w:r>
    </w:p>
    <w:p w14:paraId="192CB535" w14:textId="77777777" w:rsidR="00116BEA" w:rsidRDefault="00116BEA" w:rsidP="00116BEA">
      <w:pPr>
        <w:shd w:val="clear" w:color="auto" w:fill="FFFFFF"/>
        <w:spacing w:before="100" w:beforeAutospacing="1" w:after="100" w:afterAutospacing="1"/>
        <w:jc w:val="both"/>
        <w:rPr>
          <w:rFonts w:asciiTheme="majorHAnsi" w:hAnsiTheme="majorHAnsi" w:cs="Arial"/>
          <w:noProof/>
          <w:color w:val="000000"/>
        </w:rPr>
      </w:pPr>
      <w:r w:rsidRPr="002811A0">
        <w:rPr>
          <w:rFonts w:asciiTheme="majorHAnsi" w:hAnsiTheme="majorHAnsi" w:cs="Arial"/>
          <w:b/>
          <w:noProof/>
          <w:color w:val="000000"/>
        </w:rPr>
        <w:t>1010 – 970 BCE</w:t>
      </w:r>
      <w:r>
        <w:rPr>
          <w:rFonts w:asciiTheme="majorHAnsi" w:hAnsiTheme="majorHAnsi" w:cs="Arial"/>
          <w:noProof/>
          <w:color w:val="000000"/>
        </w:rPr>
        <w:t>: King David establishes Jerusalem as the capital</w:t>
      </w:r>
    </w:p>
    <w:p w14:paraId="63308353" w14:textId="77777777" w:rsidR="00116BEA" w:rsidRDefault="00116BEA" w:rsidP="00116BEA">
      <w:pPr>
        <w:shd w:val="clear" w:color="auto" w:fill="FFFFFF"/>
        <w:spacing w:before="100" w:beforeAutospacing="1" w:after="100" w:afterAutospacing="1"/>
        <w:jc w:val="both"/>
        <w:rPr>
          <w:rFonts w:asciiTheme="majorHAnsi" w:hAnsiTheme="majorHAnsi" w:cs="Arial"/>
          <w:noProof/>
          <w:color w:val="000000"/>
        </w:rPr>
      </w:pPr>
      <w:r w:rsidRPr="002811A0">
        <w:rPr>
          <w:rFonts w:asciiTheme="majorHAnsi" w:hAnsiTheme="majorHAnsi" w:cs="Arial"/>
          <w:b/>
          <w:noProof/>
          <w:color w:val="000000"/>
        </w:rPr>
        <w:t>961 – 931 BCE</w:t>
      </w:r>
      <w:r>
        <w:rPr>
          <w:rFonts w:asciiTheme="majorHAnsi" w:hAnsiTheme="majorHAnsi" w:cs="Arial"/>
          <w:noProof/>
          <w:color w:val="000000"/>
        </w:rPr>
        <w:t>: King Solomon builds a great Temple in Jerusalem</w:t>
      </w:r>
    </w:p>
    <w:p w14:paraId="572AF585" w14:textId="77777777" w:rsidR="00116BEA" w:rsidRDefault="00116BEA" w:rsidP="00116BEA">
      <w:pPr>
        <w:shd w:val="clear" w:color="auto" w:fill="FFFFFF"/>
        <w:spacing w:before="100" w:beforeAutospacing="1" w:after="100" w:afterAutospacing="1"/>
        <w:jc w:val="both"/>
        <w:rPr>
          <w:rFonts w:asciiTheme="majorHAnsi" w:hAnsiTheme="majorHAnsi" w:cs="Arial"/>
          <w:noProof/>
          <w:color w:val="000000"/>
        </w:rPr>
      </w:pPr>
      <w:r>
        <w:rPr>
          <w:rFonts w:asciiTheme="majorHAnsi" w:hAnsiTheme="majorHAnsi" w:cs="Arial"/>
          <w:noProof/>
          <w:color w:val="000000"/>
        </w:rPr>
        <w:t>Burnt offerings of  animals, grain and oil were made to God in the Temple</w:t>
      </w:r>
    </w:p>
    <w:p w14:paraId="2619DE83" w14:textId="77777777" w:rsidR="00116BEA" w:rsidRDefault="00116BEA" w:rsidP="00116BEA">
      <w:pPr>
        <w:shd w:val="clear" w:color="auto" w:fill="FFFFFF"/>
        <w:spacing w:before="100" w:beforeAutospacing="1" w:after="100" w:afterAutospacing="1"/>
        <w:jc w:val="both"/>
        <w:rPr>
          <w:rFonts w:asciiTheme="majorHAnsi" w:hAnsiTheme="majorHAnsi" w:cs="Arial"/>
          <w:noProof/>
          <w:color w:val="000000"/>
        </w:rPr>
      </w:pPr>
      <w:r>
        <w:rPr>
          <w:rFonts w:asciiTheme="majorHAnsi" w:hAnsiTheme="majorHAnsi" w:cs="Arial"/>
          <w:noProof/>
          <w:color w:val="000000"/>
        </w:rPr>
        <w:t>Solomon ended up an idol worshipper and womanizer</w:t>
      </w:r>
    </w:p>
    <w:p w14:paraId="497A1058" w14:textId="77777777" w:rsidR="00116BEA" w:rsidRDefault="00116BEA" w:rsidP="00116BEA">
      <w:pPr>
        <w:shd w:val="clear" w:color="auto" w:fill="FFFFFF"/>
        <w:spacing w:before="100" w:beforeAutospacing="1" w:after="100" w:afterAutospacing="1"/>
        <w:jc w:val="both"/>
        <w:rPr>
          <w:rFonts w:asciiTheme="majorHAnsi" w:hAnsiTheme="majorHAnsi" w:cs="Arial"/>
          <w:noProof/>
          <w:color w:val="000000"/>
        </w:rPr>
      </w:pPr>
      <w:r>
        <w:rPr>
          <w:rFonts w:asciiTheme="majorHAnsi" w:hAnsiTheme="majorHAnsi" w:cs="Arial"/>
          <w:noProof/>
          <w:color w:val="000000"/>
        </w:rPr>
        <w:t>Division of Israel follows into the northern and southern kingdom (Israel and Judah)</w:t>
      </w:r>
    </w:p>
    <w:p w14:paraId="6AD1E81E" w14:textId="77777777" w:rsidR="00116BEA" w:rsidRDefault="00116BEA" w:rsidP="00116BEA">
      <w:pPr>
        <w:shd w:val="clear" w:color="auto" w:fill="FFFFFF"/>
        <w:spacing w:before="100" w:beforeAutospacing="1" w:after="100" w:afterAutospacing="1"/>
        <w:jc w:val="both"/>
        <w:rPr>
          <w:rFonts w:asciiTheme="majorHAnsi" w:hAnsiTheme="majorHAnsi" w:cs="Arial"/>
          <w:noProof/>
          <w:color w:val="000000"/>
        </w:rPr>
      </w:pPr>
      <w:r w:rsidRPr="002811A0">
        <w:rPr>
          <w:rFonts w:asciiTheme="majorHAnsi" w:hAnsiTheme="majorHAnsi" w:cs="Arial"/>
          <w:b/>
          <w:noProof/>
          <w:color w:val="000000"/>
        </w:rPr>
        <w:t>722 BCE</w:t>
      </w:r>
      <w:r>
        <w:rPr>
          <w:rFonts w:asciiTheme="majorHAnsi" w:hAnsiTheme="majorHAnsi" w:cs="Arial"/>
          <w:noProof/>
          <w:color w:val="000000"/>
        </w:rPr>
        <w:t>: Israel is conquered by Assyria – most Jews are sent into exile in Assyria</w:t>
      </w:r>
    </w:p>
    <w:p w14:paraId="11C2B32C" w14:textId="77777777" w:rsidR="00116BEA" w:rsidRDefault="002811A0" w:rsidP="00116BEA">
      <w:pPr>
        <w:shd w:val="clear" w:color="auto" w:fill="FFFFFF"/>
        <w:spacing w:before="100" w:beforeAutospacing="1" w:after="100" w:afterAutospacing="1"/>
        <w:jc w:val="both"/>
        <w:rPr>
          <w:rFonts w:asciiTheme="majorHAnsi" w:hAnsiTheme="majorHAnsi" w:cs="Arial"/>
          <w:noProof/>
          <w:color w:val="000000"/>
        </w:rPr>
      </w:pPr>
      <w:r w:rsidRPr="002811A0">
        <w:rPr>
          <w:rFonts w:asciiTheme="majorHAnsi" w:hAnsiTheme="majorHAnsi" w:cs="Arial"/>
          <w:b/>
          <w:noProof/>
          <w:color w:val="000000"/>
        </w:rPr>
        <w:t>586 BCE</w:t>
      </w:r>
      <w:r>
        <w:rPr>
          <w:rFonts w:asciiTheme="majorHAnsi" w:hAnsiTheme="majorHAnsi" w:cs="Arial"/>
          <w:noProof/>
          <w:color w:val="000000"/>
        </w:rPr>
        <w:t>: Judah is conquered by Babylonian King Nebuchadnezzar and the Temple is destroyed</w:t>
      </w:r>
    </w:p>
    <w:p w14:paraId="75606497" w14:textId="77777777" w:rsidR="002811A0" w:rsidRPr="00116BEA" w:rsidRDefault="002811A0" w:rsidP="00116BEA">
      <w:pPr>
        <w:shd w:val="clear" w:color="auto" w:fill="FFFFFF"/>
        <w:spacing w:before="100" w:beforeAutospacing="1" w:after="100" w:afterAutospacing="1"/>
        <w:jc w:val="both"/>
        <w:rPr>
          <w:rFonts w:asciiTheme="majorHAnsi" w:hAnsiTheme="majorHAnsi" w:cs="Arial"/>
          <w:noProof/>
          <w:color w:val="000000"/>
        </w:rPr>
      </w:pPr>
      <w:r>
        <w:rPr>
          <w:rFonts w:asciiTheme="majorHAnsi" w:hAnsiTheme="majorHAnsi" w:cs="Arial"/>
          <w:noProof/>
          <w:color w:val="000000"/>
        </w:rPr>
        <w:t>The destruction of the Temple is interpreted as divine punishment for Israel’s infidelity towards God</w:t>
      </w:r>
    </w:p>
    <w:p w14:paraId="0DFFEB3F" w14:textId="77777777" w:rsidR="0085482B" w:rsidRDefault="002811A0" w:rsidP="0085482B">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noProof/>
          <w:color w:val="000000"/>
        </w:rPr>
        <w:drawing>
          <wp:inline distT="0" distB="0" distL="0" distR="0" wp14:anchorId="52FA6C77" wp14:editId="6C1FFFBF">
            <wp:extent cx="1495715" cy="2081893"/>
            <wp:effectExtent l="0" t="0" r="3175"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6098" cy="2082426"/>
                    </a:xfrm>
                    <a:prstGeom prst="rect">
                      <a:avLst/>
                    </a:prstGeom>
                    <a:noFill/>
                    <a:ln>
                      <a:noFill/>
                    </a:ln>
                  </pic:spPr>
                </pic:pic>
              </a:graphicData>
            </a:graphic>
          </wp:inline>
        </w:drawing>
      </w:r>
    </w:p>
    <w:p w14:paraId="2DF08310" w14:textId="77777777" w:rsidR="002811A0" w:rsidRPr="002811A0" w:rsidRDefault="002811A0" w:rsidP="0085482B">
      <w:pPr>
        <w:shd w:val="clear" w:color="auto" w:fill="FFFFFF"/>
        <w:spacing w:before="100" w:beforeAutospacing="1" w:after="100" w:afterAutospacing="1"/>
        <w:jc w:val="both"/>
        <w:rPr>
          <w:rFonts w:asciiTheme="majorHAnsi" w:hAnsiTheme="majorHAnsi" w:cs="Arial"/>
          <w:color w:val="000000"/>
          <w:u w:val="single"/>
          <w:lang w:val="en-CA"/>
        </w:rPr>
      </w:pPr>
      <w:r w:rsidRPr="002811A0">
        <w:rPr>
          <w:rFonts w:asciiTheme="majorHAnsi" w:hAnsiTheme="majorHAnsi" w:cs="Arial"/>
          <w:color w:val="000000"/>
          <w:u w:val="single"/>
          <w:lang w:val="en-CA"/>
        </w:rPr>
        <w:t>Return of Jerusalem:</w:t>
      </w:r>
    </w:p>
    <w:p w14:paraId="7EE0D8F9" w14:textId="77777777" w:rsidR="002811A0" w:rsidRDefault="002811A0" w:rsidP="0085482B">
      <w:pPr>
        <w:shd w:val="clear" w:color="auto" w:fill="FFFFFF"/>
        <w:spacing w:before="100" w:beforeAutospacing="1" w:after="100" w:afterAutospacing="1"/>
        <w:jc w:val="both"/>
        <w:rPr>
          <w:rFonts w:asciiTheme="majorHAnsi" w:hAnsiTheme="majorHAnsi" w:cs="Arial"/>
          <w:color w:val="000000"/>
          <w:lang w:val="en-CA"/>
        </w:rPr>
      </w:pPr>
      <w:r w:rsidRPr="002811A0">
        <w:rPr>
          <w:rFonts w:asciiTheme="majorHAnsi" w:hAnsiTheme="majorHAnsi" w:cs="Arial"/>
          <w:b/>
          <w:color w:val="000000"/>
          <w:lang w:val="en-CA"/>
        </w:rPr>
        <w:t>530 BCE</w:t>
      </w:r>
      <w:r>
        <w:rPr>
          <w:rFonts w:asciiTheme="majorHAnsi" w:hAnsiTheme="majorHAnsi" w:cs="Arial"/>
          <w:color w:val="000000"/>
          <w:lang w:val="en-CA"/>
        </w:rPr>
        <w:t>: King Cyprus of Persia allows the Jews to return to the land of Israel</w:t>
      </w:r>
    </w:p>
    <w:p w14:paraId="12F0B255" w14:textId="77777777" w:rsidR="002811A0" w:rsidRDefault="002811A0" w:rsidP="0085482B">
      <w:pPr>
        <w:shd w:val="clear" w:color="auto" w:fill="FFFFFF"/>
        <w:spacing w:before="100" w:beforeAutospacing="1" w:after="100" w:afterAutospacing="1"/>
        <w:jc w:val="both"/>
        <w:rPr>
          <w:rFonts w:asciiTheme="majorHAnsi" w:hAnsiTheme="majorHAnsi" w:cs="Arial"/>
          <w:color w:val="000000"/>
          <w:lang w:val="en-CA"/>
        </w:rPr>
      </w:pPr>
      <w:r w:rsidRPr="002811A0">
        <w:rPr>
          <w:rFonts w:asciiTheme="majorHAnsi" w:hAnsiTheme="majorHAnsi" w:cs="Arial"/>
          <w:b/>
          <w:color w:val="000000"/>
          <w:lang w:val="en-CA"/>
        </w:rPr>
        <w:t>515 BCE</w:t>
      </w:r>
      <w:r>
        <w:rPr>
          <w:rFonts w:asciiTheme="majorHAnsi" w:hAnsiTheme="majorHAnsi" w:cs="Arial"/>
          <w:color w:val="000000"/>
          <w:lang w:val="en-CA"/>
        </w:rPr>
        <w:t>: The Temple is rebuilt</w:t>
      </w:r>
    </w:p>
    <w:p w14:paraId="36F633AE" w14:textId="77777777" w:rsidR="002811A0" w:rsidRDefault="002811A0" w:rsidP="0085482B">
      <w:pPr>
        <w:shd w:val="clear" w:color="auto" w:fill="FFFFFF"/>
        <w:spacing w:before="100" w:beforeAutospacing="1" w:after="100" w:afterAutospacing="1"/>
        <w:jc w:val="both"/>
        <w:rPr>
          <w:rFonts w:asciiTheme="majorHAnsi" w:hAnsiTheme="majorHAnsi" w:cs="Arial"/>
          <w:color w:val="000000"/>
          <w:lang w:val="en-CA"/>
        </w:rPr>
      </w:pPr>
      <w:r w:rsidRPr="002811A0">
        <w:rPr>
          <w:rFonts w:asciiTheme="majorHAnsi" w:hAnsiTheme="majorHAnsi" w:cs="Arial"/>
          <w:b/>
          <w:color w:val="000000"/>
          <w:lang w:val="en-CA"/>
        </w:rPr>
        <w:t>430 BCE</w:t>
      </w:r>
      <w:r>
        <w:rPr>
          <w:rFonts w:asciiTheme="majorHAnsi" w:hAnsiTheme="majorHAnsi" w:cs="Arial"/>
          <w:color w:val="000000"/>
          <w:lang w:val="en-CA"/>
        </w:rPr>
        <w:t>: Ezra, a priest and scribe, coordinates the redaction of the Torah</w:t>
      </w:r>
    </w:p>
    <w:p w14:paraId="1E297B05" w14:textId="77777777" w:rsidR="002811A0" w:rsidRPr="002811A0" w:rsidRDefault="002811A0" w:rsidP="0085482B">
      <w:pPr>
        <w:shd w:val="clear" w:color="auto" w:fill="FFFFFF"/>
        <w:spacing w:before="100" w:beforeAutospacing="1" w:after="100" w:afterAutospacing="1"/>
        <w:jc w:val="both"/>
        <w:rPr>
          <w:rFonts w:asciiTheme="majorHAnsi" w:hAnsiTheme="majorHAnsi" w:cs="Arial"/>
          <w:b/>
          <w:color w:val="000000"/>
          <w:lang w:val="en-CA"/>
        </w:rPr>
      </w:pPr>
      <w:r w:rsidRPr="002811A0">
        <w:rPr>
          <w:rFonts w:asciiTheme="majorHAnsi" w:hAnsiTheme="majorHAnsi" w:cs="Arial"/>
          <w:b/>
          <w:color w:val="000000"/>
          <w:lang w:val="en-CA"/>
        </w:rPr>
        <w:t xml:space="preserve">Judaism becomes contaminated with foreign influences (Persian, Greek, </w:t>
      </w:r>
      <w:proofErr w:type="spellStart"/>
      <w:r w:rsidRPr="002811A0">
        <w:rPr>
          <w:rFonts w:asciiTheme="majorHAnsi" w:hAnsiTheme="majorHAnsi" w:cs="Arial"/>
          <w:b/>
          <w:color w:val="000000"/>
          <w:lang w:val="en-CA"/>
        </w:rPr>
        <w:t>Parthian</w:t>
      </w:r>
      <w:proofErr w:type="spellEnd"/>
      <w:r w:rsidRPr="002811A0">
        <w:rPr>
          <w:rFonts w:asciiTheme="majorHAnsi" w:hAnsiTheme="majorHAnsi" w:cs="Arial"/>
          <w:b/>
          <w:color w:val="000000"/>
          <w:lang w:val="en-CA"/>
        </w:rPr>
        <w:t>, Roman)</w:t>
      </w:r>
    </w:p>
    <w:p w14:paraId="38613C5E" w14:textId="77777777" w:rsidR="002811A0" w:rsidRDefault="002811A0" w:rsidP="0085482B">
      <w:pPr>
        <w:shd w:val="clear" w:color="auto" w:fill="FFFFFF"/>
        <w:spacing w:before="100" w:beforeAutospacing="1" w:after="100" w:afterAutospacing="1"/>
        <w:jc w:val="both"/>
        <w:rPr>
          <w:rFonts w:asciiTheme="majorHAnsi" w:hAnsiTheme="majorHAnsi" w:cs="Arial"/>
          <w:color w:val="000000"/>
          <w:lang w:val="en-CA"/>
        </w:rPr>
      </w:pPr>
      <w:r w:rsidRPr="002811A0">
        <w:rPr>
          <w:rFonts w:asciiTheme="majorHAnsi" w:hAnsiTheme="majorHAnsi" w:cs="Arial"/>
          <w:b/>
          <w:color w:val="000000"/>
          <w:lang w:val="en-CA"/>
        </w:rPr>
        <w:t>175 – 164 BCE</w:t>
      </w:r>
      <w:r>
        <w:rPr>
          <w:rFonts w:asciiTheme="majorHAnsi" w:hAnsiTheme="majorHAnsi" w:cs="Arial"/>
          <w:color w:val="000000"/>
          <w:lang w:val="en-CA"/>
        </w:rPr>
        <w:t xml:space="preserve">: Antiochus IV </w:t>
      </w:r>
      <w:proofErr w:type="spellStart"/>
      <w:r>
        <w:rPr>
          <w:rFonts w:asciiTheme="majorHAnsi" w:hAnsiTheme="majorHAnsi" w:cs="Arial"/>
          <w:color w:val="000000"/>
          <w:lang w:val="en-CA"/>
        </w:rPr>
        <w:t>Epiphanes</w:t>
      </w:r>
      <w:proofErr w:type="spellEnd"/>
      <w:r>
        <w:rPr>
          <w:rFonts w:asciiTheme="majorHAnsi" w:hAnsiTheme="majorHAnsi" w:cs="Arial"/>
          <w:color w:val="000000"/>
          <w:lang w:val="en-CA"/>
        </w:rPr>
        <w:t>, a Hellenistic ruler of Syria, forces Greek ways upon the Jews</w:t>
      </w:r>
    </w:p>
    <w:p w14:paraId="0555BBEB" w14:textId="77777777" w:rsidR="002811A0" w:rsidRDefault="002811A0" w:rsidP="0085482B">
      <w:pPr>
        <w:shd w:val="clear" w:color="auto" w:fill="FFFFFF"/>
        <w:spacing w:before="100" w:beforeAutospacing="1" w:after="100" w:afterAutospacing="1"/>
        <w:jc w:val="both"/>
        <w:rPr>
          <w:rFonts w:asciiTheme="majorHAnsi" w:hAnsiTheme="majorHAnsi" w:cs="Arial"/>
          <w:color w:val="000000"/>
          <w:lang w:val="en-CA"/>
        </w:rPr>
      </w:pPr>
      <w:r w:rsidRPr="002811A0">
        <w:rPr>
          <w:rFonts w:asciiTheme="majorHAnsi" w:hAnsiTheme="majorHAnsi" w:cs="Arial"/>
          <w:b/>
          <w:color w:val="000000"/>
          <w:lang w:val="en-CA"/>
        </w:rPr>
        <w:t>164 BCE</w:t>
      </w:r>
      <w:r>
        <w:rPr>
          <w:rFonts w:asciiTheme="majorHAnsi" w:hAnsiTheme="majorHAnsi" w:cs="Arial"/>
          <w:color w:val="000000"/>
          <w:lang w:val="en-CA"/>
        </w:rPr>
        <w:t>: The Maccabean revolt rejects Antiochus IV’s rule and manages to re-establish a Jewish independent kingdom</w:t>
      </w:r>
    </w:p>
    <w:p w14:paraId="4516CAB6" w14:textId="77777777" w:rsidR="002811A0" w:rsidRDefault="002811A0" w:rsidP="0085482B">
      <w:pPr>
        <w:shd w:val="clear" w:color="auto" w:fill="FFFFFF"/>
        <w:spacing w:before="100" w:beforeAutospacing="1" w:after="100" w:afterAutospacing="1"/>
        <w:jc w:val="both"/>
        <w:rPr>
          <w:rFonts w:asciiTheme="majorHAnsi" w:hAnsiTheme="majorHAnsi" w:cs="Arial"/>
          <w:color w:val="000000"/>
          <w:lang w:val="en-CA"/>
        </w:rPr>
      </w:pPr>
      <w:r w:rsidRPr="002811A0">
        <w:rPr>
          <w:rFonts w:asciiTheme="majorHAnsi" w:hAnsiTheme="majorHAnsi" w:cs="Arial"/>
          <w:b/>
          <w:color w:val="000000"/>
          <w:lang w:val="en-CA"/>
        </w:rPr>
        <w:t>63 BCE</w:t>
      </w:r>
      <w:r>
        <w:rPr>
          <w:rFonts w:asciiTheme="majorHAnsi" w:hAnsiTheme="majorHAnsi" w:cs="Arial"/>
          <w:color w:val="000000"/>
          <w:lang w:val="en-CA"/>
        </w:rPr>
        <w:t>: Roman general Pompey conquers Israel</w:t>
      </w:r>
    </w:p>
    <w:p w14:paraId="166B85A1" w14:textId="77777777" w:rsidR="002811A0" w:rsidRPr="002811A0" w:rsidRDefault="002811A0" w:rsidP="0085482B">
      <w:pPr>
        <w:shd w:val="clear" w:color="auto" w:fill="FFFFFF"/>
        <w:spacing w:before="100" w:beforeAutospacing="1" w:after="100" w:afterAutospacing="1"/>
        <w:jc w:val="both"/>
        <w:rPr>
          <w:rFonts w:asciiTheme="majorHAnsi" w:hAnsiTheme="majorHAnsi" w:cs="Arial"/>
          <w:color w:val="000000"/>
          <w:u w:val="single"/>
          <w:lang w:val="en-CA"/>
        </w:rPr>
      </w:pPr>
    </w:p>
    <w:p w14:paraId="35F23F57" w14:textId="77777777" w:rsidR="002811A0" w:rsidRPr="002811A0" w:rsidRDefault="002811A0" w:rsidP="0085482B">
      <w:pPr>
        <w:shd w:val="clear" w:color="auto" w:fill="FFFFFF"/>
        <w:spacing w:before="100" w:beforeAutospacing="1" w:after="100" w:afterAutospacing="1"/>
        <w:jc w:val="both"/>
        <w:rPr>
          <w:rFonts w:asciiTheme="majorHAnsi" w:hAnsiTheme="majorHAnsi" w:cs="Arial"/>
          <w:color w:val="000000"/>
          <w:u w:val="single"/>
          <w:lang w:val="en-CA"/>
        </w:rPr>
      </w:pPr>
      <w:r w:rsidRPr="002811A0">
        <w:rPr>
          <w:rFonts w:asciiTheme="majorHAnsi" w:hAnsiTheme="majorHAnsi" w:cs="Arial"/>
          <w:color w:val="000000"/>
          <w:u w:val="single"/>
          <w:lang w:val="en-CA"/>
        </w:rPr>
        <w:t>Jewish Groups around the Year 0</w:t>
      </w:r>
    </w:p>
    <w:p w14:paraId="2974BBE2" w14:textId="77777777" w:rsidR="00C37E00" w:rsidRDefault="00C37E00" w:rsidP="0085482B">
      <w:pPr>
        <w:shd w:val="clear" w:color="auto" w:fill="FFFFFF"/>
        <w:spacing w:before="100" w:beforeAutospacing="1" w:after="100" w:afterAutospacing="1"/>
        <w:jc w:val="both"/>
        <w:rPr>
          <w:rFonts w:asciiTheme="majorHAnsi" w:hAnsiTheme="majorHAnsi" w:cs="Arial"/>
          <w:color w:val="000000"/>
          <w:lang w:val="en-CA"/>
        </w:rPr>
      </w:pPr>
      <w:r w:rsidRPr="00C37E00">
        <w:rPr>
          <w:rFonts w:asciiTheme="majorHAnsi" w:hAnsiTheme="majorHAnsi" w:cs="Arial"/>
          <w:color w:val="000000"/>
          <w:highlight w:val="yellow"/>
          <w:lang w:val="en-CA"/>
        </w:rPr>
        <w:t>Video:</w:t>
      </w:r>
      <w:r w:rsidR="00FB2D43">
        <w:rPr>
          <w:rFonts w:asciiTheme="majorHAnsi" w:hAnsiTheme="majorHAnsi" w:cs="Arial"/>
          <w:color w:val="000000"/>
          <w:lang w:val="en-CA"/>
        </w:rPr>
        <w:t xml:space="preserve"> </w:t>
      </w:r>
    </w:p>
    <w:p w14:paraId="7E588751" w14:textId="77777777" w:rsidR="00C37E00" w:rsidRDefault="002811A0" w:rsidP="0085482B">
      <w:pPr>
        <w:shd w:val="clear" w:color="auto" w:fill="FFFFFF"/>
        <w:spacing w:before="100" w:beforeAutospacing="1" w:after="100" w:afterAutospacing="1"/>
        <w:jc w:val="both"/>
        <w:rPr>
          <w:rFonts w:asciiTheme="majorHAnsi" w:hAnsiTheme="majorHAnsi" w:cs="Arial"/>
          <w:color w:val="000000"/>
          <w:lang w:val="en-CA"/>
        </w:rPr>
      </w:pPr>
      <w:r w:rsidRPr="00C37E00">
        <w:rPr>
          <w:rFonts w:asciiTheme="majorHAnsi" w:hAnsiTheme="majorHAnsi" w:cs="Arial"/>
          <w:b/>
          <w:color w:val="000000"/>
          <w:lang w:val="en-CA"/>
        </w:rPr>
        <w:t>Sadducees</w:t>
      </w:r>
      <w:r w:rsidR="00C37E00">
        <w:rPr>
          <w:rFonts w:asciiTheme="majorHAnsi" w:hAnsiTheme="majorHAnsi" w:cs="Arial"/>
          <w:color w:val="000000"/>
          <w:lang w:val="en-CA"/>
        </w:rPr>
        <w:t>:</w:t>
      </w:r>
    </w:p>
    <w:p w14:paraId="254C33CD" w14:textId="77777777" w:rsidR="002811A0" w:rsidRPr="00C37E00" w:rsidRDefault="002811A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C37E00">
        <w:rPr>
          <w:rFonts w:asciiTheme="majorHAnsi" w:hAnsiTheme="majorHAnsi" w:cs="Arial"/>
          <w:color w:val="000000"/>
          <w:lang w:val="en-CA"/>
        </w:rPr>
        <w:t>Priests and wealthy businessmen</w:t>
      </w:r>
    </w:p>
    <w:p w14:paraId="776BFF3C" w14:textId="77777777" w:rsidR="00C37E00" w:rsidRDefault="00C37E0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Conservatives who provide a literal interpretation to the Bible</w:t>
      </w:r>
    </w:p>
    <w:p w14:paraId="052B90BE" w14:textId="77777777" w:rsidR="00C37E00" w:rsidRDefault="00C37E0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Rejected oral law and traditions</w:t>
      </w:r>
    </w:p>
    <w:p w14:paraId="735C8AE2" w14:textId="77777777" w:rsidR="00C37E00" w:rsidRDefault="00C37E0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Denial of an afterlife and coming of a messiah</w:t>
      </w:r>
    </w:p>
    <w:p w14:paraId="4048F357" w14:textId="77777777" w:rsidR="00C37E00" w:rsidRDefault="00C37E00" w:rsidP="00C37E0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Pharisees:</w:t>
      </w:r>
    </w:p>
    <w:p w14:paraId="49AC3888" w14:textId="77777777" w:rsidR="00C37E00" w:rsidRPr="00C37E00" w:rsidRDefault="00C37E0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C37E00">
        <w:rPr>
          <w:rFonts w:asciiTheme="majorHAnsi" w:hAnsiTheme="majorHAnsi" w:cs="Arial"/>
          <w:color w:val="000000"/>
          <w:lang w:val="en-CA"/>
        </w:rPr>
        <w:t>More liberal citizens of all classes</w:t>
      </w:r>
    </w:p>
    <w:p w14:paraId="6F0190C5" w14:textId="77777777" w:rsidR="00C37E00" w:rsidRDefault="00C37E0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Studied the application of the Torah to everyday life</w:t>
      </w:r>
    </w:p>
    <w:p w14:paraId="2A1BCDD4" w14:textId="77777777" w:rsidR="00C37E00" w:rsidRDefault="00C37E0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In 1</w:t>
      </w:r>
      <w:r w:rsidRPr="00C37E00">
        <w:rPr>
          <w:rFonts w:asciiTheme="majorHAnsi" w:hAnsiTheme="majorHAnsi" w:cs="Arial"/>
          <w:color w:val="000000"/>
          <w:vertAlign w:val="superscript"/>
          <w:lang w:val="en-CA"/>
        </w:rPr>
        <w:t>st</w:t>
      </w:r>
      <w:r>
        <w:rPr>
          <w:rFonts w:asciiTheme="majorHAnsi" w:hAnsiTheme="majorHAnsi" w:cs="Arial"/>
          <w:color w:val="000000"/>
          <w:lang w:val="en-CA"/>
        </w:rPr>
        <w:t xml:space="preserve"> century BCE – civil war between Sadducees and Pharisees</w:t>
      </w:r>
    </w:p>
    <w:p w14:paraId="07B40607" w14:textId="77777777" w:rsidR="00C37E00" w:rsidRDefault="00C37E00" w:rsidP="00C37E0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Essences:</w:t>
      </w:r>
    </w:p>
    <w:p w14:paraId="2057DD03" w14:textId="77777777" w:rsidR="00C37E00" w:rsidRPr="00C37E00" w:rsidRDefault="00C37E0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C37E00">
        <w:rPr>
          <w:rFonts w:asciiTheme="majorHAnsi" w:hAnsiTheme="majorHAnsi" w:cs="Arial"/>
          <w:color w:val="000000"/>
          <w:lang w:val="en-CA"/>
        </w:rPr>
        <w:t>Monastic community disgusted with what they considered a corrupted priesthood</w:t>
      </w:r>
    </w:p>
    <w:p w14:paraId="65C684D8" w14:textId="77777777" w:rsidR="00C37E00" w:rsidRDefault="00C37E0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Apocalyptic group who wrote The Dead Sea Scrolls (discovered in 1947)</w:t>
      </w:r>
    </w:p>
    <w:p w14:paraId="0BE33A9F" w14:textId="77777777" w:rsidR="00C37E00" w:rsidRDefault="00C37E0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Some retreat to Qumran on the shore of the Dead Sea</w:t>
      </w:r>
    </w:p>
    <w:p w14:paraId="274CABAC" w14:textId="77777777" w:rsidR="00C37E00" w:rsidRDefault="00C37E00" w:rsidP="00C37E0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Zealots:</w:t>
      </w:r>
    </w:p>
    <w:p w14:paraId="4362AB05" w14:textId="77777777" w:rsidR="00C37E00" w:rsidRPr="00C37E00" w:rsidRDefault="00C37E0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C37E00">
        <w:rPr>
          <w:rFonts w:asciiTheme="majorHAnsi" w:hAnsiTheme="majorHAnsi" w:cs="Arial"/>
          <w:color w:val="000000"/>
          <w:lang w:val="en-CA"/>
        </w:rPr>
        <w:t>Militias who in 66 CE revolted against the Romans</w:t>
      </w:r>
    </w:p>
    <w:p w14:paraId="3B47A7DF" w14:textId="77777777" w:rsidR="00C37E00" w:rsidRDefault="00C37E0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Roman general (later emperor) Vespasian and his son Titus suppressed the revolt and destroyed the Second Temple in the year 70 CE</w:t>
      </w:r>
    </w:p>
    <w:p w14:paraId="46FFF3AC" w14:textId="77777777" w:rsidR="00C37E00" w:rsidRPr="00C37E00" w:rsidRDefault="00C37E00" w:rsidP="00C37E00">
      <w:pPr>
        <w:shd w:val="clear" w:color="auto" w:fill="FFFFFF"/>
        <w:spacing w:before="100" w:beforeAutospacing="1" w:after="100" w:afterAutospacing="1"/>
        <w:jc w:val="both"/>
        <w:rPr>
          <w:rFonts w:asciiTheme="majorHAnsi" w:hAnsiTheme="majorHAnsi" w:cs="Arial"/>
          <w:b/>
          <w:color w:val="000000"/>
          <w:lang w:val="en-CA"/>
        </w:rPr>
      </w:pPr>
      <w:r w:rsidRPr="00C37E00">
        <w:rPr>
          <w:rFonts w:asciiTheme="majorHAnsi" w:hAnsiTheme="majorHAnsi" w:cs="Arial"/>
          <w:b/>
          <w:color w:val="000000"/>
          <w:lang w:val="en-CA"/>
        </w:rPr>
        <w:t>Rabbinic Judaism:</w:t>
      </w:r>
    </w:p>
    <w:p w14:paraId="6433E945" w14:textId="77777777" w:rsidR="00C37E00" w:rsidRDefault="00C37E00" w:rsidP="00C37E00">
      <w:pPr>
        <w:shd w:val="clear" w:color="auto" w:fill="FFFFFF"/>
        <w:spacing w:before="100" w:beforeAutospacing="1" w:after="100" w:afterAutospacing="1"/>
        <w:jc w:val="both"/>
        <w:rPr>
          <w:rFonts w:asciiTheme="majorHAnsi" w:hAnsiTheme="majorHAnsi" w:cs="Arial"/>
          <w:color w:val="000000"/>
          <w:lang w:val="en-CA"/>
        </w:rPr>
      </w:pPr>
      <w:r w:rsidRPr="00C37E00">
        <w:rPr>
          <w:rFonts w:asciiTheme="majorHAnsi" w:hAnsiTheme="majorHAnsi" w:cs="Arial"/>
          <w:color w:val="000000"/>
          <w:highlight w:val="yellow"/>
          <w:lang w:val="en-CA"/>
        </w:rPr>
        <w:t>Video:</w:t>
      </w:r>
      <w:r w:rsidR="00FB2D43">
        <w:rPr>
          <w:rFonts w:asciiTheme="majorHAnsi" w:hAnsiTheme="majorHAnsi" w:cs="Arial"/>
          <w:color w:val="000000"/>
          <w:lang w:val="en-CA"/>
        </w:rPr>
        <w:t xml:space="preserve"> survived the destruction of temple in the. Rabbinic survived and Christians survived. Rabbinic Judaism, year 70, Jewish people centred </w:t>
      </w:r>
      <w:proofErr w:type="gramStart"/>
      <w:r w:rsidR="00FB2D43">
        <w:rPr>
          <w:rFonts w:asciiTheme="majorHAnsi" w:hAnsiTheme="majorHAnsi" w:cs="Arial"/>
          <w:color w:val="000000"/>
          <w:lang w:val="en-CA"/>
        </w:rPr>
        <w:t>around</w:t>
      </w:r>
      <w:proofErr w:type="gramEnd"/>
      <w:r w:rsidR="00FB2D43">
        <w:rPr>
          <w:rFonts w:asciiTheme="majorHAnsi" w:hAnsiTheme="majorHAnsi" w:cs="Arial"/>
          <w:color w:val="000000"/>
          <w:lang w:val="en-CA"/>
        </w:rPr>
        <w:t xml:space="preserve"> the temple, bring gifts to god, temple destroyed year 70. Where temple is located, important dome of the rock, </w:t>
      </w:r>
      <w:proofErr w:type="spellStart"/>
      <w:r w:rsidR="00FB2D43">
        <w:rPr>
          <w:rFonts w:asciiTheme="majorHAnsi" w:hAnsiTheme="majorHAnsi" w:cs="Arial"/>
          <w:color w:val="000000"/>
          <w:lang w:val="en-CA"/>
        </w:rPr>
        <w:t>Sinagoge</w:t>
      </w:r>
      <w:proofErr w:type="spellEnd"/>
      <w:r w:rsidR="00FB2D43">
        <w:rPr>
          <w:rFonts w:asciiTheme="majorHAnsi" w:hAnsiTheme="majorHAnsi" w:cs="Arial"/>
          <w:color w:val="000000"/>
          <w:lang w:val="en-CA"/>
        </w:rPr>
        <w:t xml:space="preserve"> replace the temple. </w:t>
      </w:r>
    </w:p>
    <w:p w14:paraId="3688E976" w14:textId="77777777" w:rsidR="00C37E00" w:rsidRDefault="00C37E00" w:rsidP="00C37E0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Destruction of the Temple by the Romans brought some revisions:</w:t>
      </w:r>
    </w:p>
    <w:p w14:paraId="3D713533" w14:textId="77777777" w:rsidR="00C37E00" w:rsidRPr="00C37E00" w:rsidRDefault="00C37E0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C37E00">
        <w:rPr>
          <w:rFonts w:asciiTheme="majorHAnsi" w:hAnsiTheme="majorHAnsi" w:cs="Arial"/>
          <w:color w:val="000000"/>
          <w:lang w:val="en-CA"/>
        </w:rPr>
        <w:t>Synagogues replaces temples</w:t>
      </w:r>
    </w:p>
    <w:p w14:paraId="3B12BD7E" w14:textId="77777777" w:rsidR="00C37E00" w:rsidRDefault="00C37E0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Rabbis replaced priests</w:t>
      </w:r>
    </w:p>
    <w:p w14:paraId="58FC6E0D" w14:textId="77777777" w:rsidR="00C37E00" w:rsidRDefault="00C37E00" w:rsidP="00C37E00">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Prayers replaces sacrifices</w:t>
      </w:r>
    </w:p>
    <w:p w14:paraId="6716DC69" w14:textId="77777777" w:rsidR="00C37E00" w:rsidRDefault="00C37E00" w:rsidP="00C37E0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Emphases on the Book and literacy (not for women, however)</w:t>
      </w:r>
    </w:p>
    <w:p w14:paraId="7312935D" w14:textId="77777777" w:rsidR="00C37E00" w:rsidRDefault="00C37E00" w:rsidP="00C37E00">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Revelation was closer (with the completion of the</w:t>
      </w:r>
      <w:r w:rsidR="00D353DE">
        <w:rPr>
          <w:rFonts w:asciiTheme="majorHAnsi" w:hAnsiTheme="majorHAnsi" w:cs="Arial"/>
          <w:color w:val="000000"/>
          <w:lang w:val="en-CA"/>
        </w:rPr>
        <w:t xml:space="preserve"> Bible), but Interpretation (mid</w:t>
      </w:r>
      <w:r>
        <w:rPr>
          <w:rFonts w:asciiTheme="majorHAnsi" w:hAnsiTheme="majorHAnsi" w:cs="Arial"/>
          <w:color w:val="000000"/>
          <w:lang w:val="en-CA"/>
        </w:rPr>
        <w:t xml:space="preserve">rash) </w:t>
      </w:r>
      <w:r w:rsidR="00D353DE">
        <w:rPr>
          <w:rFonts w:asciiTheme="majorHAnsi" w:hAnsiTheme="majorHAnsi" w:cs="Arial"/>
          <w:color w:val="000000"/>
          <w:lang w:val="en-CA"/>
        </w:rPr>
        <w:t>of the Bible has been encouraged</w:t>
      </w:r>
      <w:r>
        <w:rPr>
          <w:rFonts w:asciiTheme="majorHAnsi" w:hAnsiTheme="majorHAnsi" w:cs="Arial"/>
          <w:color w:val="000000"/>
          <w:lang w:val="en-CA"/>
        </w:rPr>
        <w:t xml:space="preserve"> in legal decisions (</w:t>
      </w:r>
      <w:proofErr w:type="spellStart"/>
      <w:r>
        <w:rPr>
          <w:rFonts w:asciiTheme="majorHAnsi" w:hAnsiTheme="majorHAnsi" w:cs="Arial"/>
          <w:color w:val="000000"/>
          <w:lang w:val="en-CA"/>
        </w:rPr>
        <w:t>halakha</w:t>
      </w:r>
      <w:r w:rsidR="00D353DE">
        <w:rPr>
          <w:rFonts w:asciiTheme="majorHAnsi" w:hAnsiTheme="majorHAnsi" w:cs="Arial"/>
          <w:color w:val="000000"/>
          <w:lang w:val="en-CA"/>
        </w:rPr>
        <w:t>h</w:t>
      </w:r>
      <w:proofErr w:type="spellEnd"/>
      <w:r w:rsidR="00D353DE">
        <w:rPr>
          <w:rFonts w:asciiTheme="majorHAnsi" w:hAnsiTheme="majorHAnsi" w:cs="Arial"/>
          <w:color w:val="000000"/>
          <w:lang w:val="en-CA"/>
        </w:rPr>
        <w:t>) non-legal teachings (</w:t>
      </w:r>
      <w:proofErr w:type="spellStart"/>
      <w:r w:rsidR="00D353DE">
        <w:rPr>
          <w:rFonts w:asciiTheme="majorHAnsi" w:hAnsiTheme="majorHAnsi" w:cs="Arial"/>
          <w:color w:val="000000"/>
          <w:lang w:val="en-CA"/>
        </w:rPr>
        <w:t>haggadah</w:t>
      </w:r>
      <w:proofErr w:type="spellEnd"/>
      <w:r w:rsidR="00D353DE">
        <w:rPr>
          <w:rFonts w:asciiTheme="majorHAnsi" w:hAnsiTheme="majorHAnsi" w:cs="Arial"/>
          <w:color w:val="000000"/>
          <w:lang w:val="en-CA"/>
        </w:rPr>
        <w:t>) – folklore, historical knowledge, theological arguments, sermons and mystical teachings</w:t>
      </w:r>
    </w:p>
    <w:p w14:paraId="2AAC5437" w14:textId="77777777" w:rsidR="00D353DE" w:rsidRPr="00D353DE" w:rsidRDefault="00D353DE" w:rsidP="00C37E00">
      <w:pPr>
        <w:shd w:val="clear" w:color="auto" w:fill="FFFFFF"/>
        <w:spacing w:before="100" w:beforeAutospacing="1" w:after="100" w:afterAutospacing="1"/>
        <w:jc w:val="both"/>
        <w:rPr>
          <w:rFonts w:asciiTheme="majorHAnsi" w:hAnsiTheme="majorHAnsi" w:cs="Arial"/>
          <w:b/>
          <w:color w:val="000000"/>
          <w:lang w:val="en-CA"/>
        </w:rPr>
      </w:pPr>
      <w:r w:rsidRPr="00D353DE">
        <w:rPr>
          <w:rFonts w:asciiTheme="majorHAnsi" w:hAnsiTheme="majorHAnsi" w:cs="Arial"/>
          <w:b/>
          <w:color w:val="000000"/>
          <w:lang w:val="en-CA"/>
        </w:rPr>
        <w:t>Two messianic movements survived the destruction of the Temple:</w:t>
      </w:r>
    </w:p>
    <w:p w14:paraId="30279E85" w14:textId="77777777" w:rsidR="00D353DE" w:rsidRP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D353DE">
        <w:rPr>
          <w:rFonts w:asciiTheme="majorHAnsi" w:hAnsiTheme="majorHAnsi" w:cs="Arial"/>
          <w:color w:val="000000"/>
          <w:lang w:val="en-CA"/>
        </w:rPr>
        <w:t>Rabbis – inheritors of the Pharisee tradition; rabbis are teachers, religious decision – makers, creators of liturgical prayer</w:t>
      </w:r>
    </w:p>
    <w:p w14:paraId="7AF9144D" w14:textId="77777777" w:rsid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Jesus of Nazareth’s followers – Christianity</w:t>
      </w:r>
    </w:p>
    <w:p w14:paraId="408CD2D2" w14:textId="77777777" w:rsidR="00D353DE" w:rsidRPr="00D353DE" w:rsidRDefault="00D353DE" w:rsidP="00D353DE">
      <w:pPr>
        <w:shd w:val="clear" w:color="auto" w:fill="FFFFFF"/>
        <w:spacing w:before="100" w:beforeAutospacing="1" w:after="100" w:afterAutospacing="1"/>
        <w:jc w:val="both"/>
        <w:rPr>
          <w:rFonts w:asciiTheme="majorHAnsi" w:hAnsiTheme="majorHAnsi" w:cs="Arial"/>
          <w:color w:val="000000"/>
          <w:u w:val="single"/>
          <w:lang w:val="en-CA"/>
        </w:rPr>
      </w:pPr>
      <w:r w:rsidRPr="00D353DE">
        <w:rPr>
          <w:rFonts w:asciiTheme="majorHAnsi" w:hAnsiTheme="majorHAnsi" w:cs="Arial"/>
          <w:color w:val="000000"/>
          <w:u w:val="single"/>
          <w:lang w:val="en-CA"/>
        </w:rPr>
        <w:t>(Continued)</w:t>
      </w:r>
    </w:p>
    <w:p w14:paraId="75809E13" w14:textId="77777777" w:rsidR="00D353DE" w:rsidRP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D353DE">
        <w:rPr>
          <w:rFonts w:asciiTheme="majorHAnsi" w:hAnsiTheme="majorHAnsi" w:cs="Arial"/>
          <w:color w:val="000000"/>
          <w:lang w:val="en-CA"/>
        </w:rPr>
        <w:t>Interpretation led to the Mishnah (oral Torah) – completed in about 200 CE</w:t>
      </w:r>
    </w:p>
    <w:p w14:paraId="623D2C4C" w14:textId="77777777" w:rsid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Mishnah is divided into six sections: seeds, festivals, women, damages, holy things and purities</w:t>
      </w:r>
    </w:p>
    <w:p w14:paraId="5FD940F1" w14:textId="77777777" w:rsid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Subordination of women to men, but also directions for responsibilities</w:t>
      </w:r>
    </w:p>
    <w:p w14:paraId="2C9D3585" w14:textId="77777777" w:rsid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proofErr w:type="spellStart"/>
      <w:r>
        <w:rPr>
          <w:rFonts w:asciiTheme="majorHAnsi" w:hAnsiTheme="majorHAnsi" w:cs="Arial"/>
          <w:color w:val="000000"/>
          <w:lang w:val="en-CA"/>
        </w:rPr>
        <w:t>Mishna</w:t>
      </w:r>
      <w:proofErr w:type="spellEnd"/>
      <w:r>
        <w:rPr>
          <w:rFonts w:asciiTheme="majorHAnsi" w:hAnsiTheme="majorHAnsi" w:cs="Arial"/>
          <w:color w:val="000000"/>
          <w:lang w:val="en-CA"/>
        </w:rPr>
        <w:t xml:space="preserve"> + rabbinic commentaries on it = The Talmud</w:t>
      </w:r>
    </w:p>
    <w:p w14:paraId="261AEC3C" w14:textId="77777777" w:rsid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Jerusalem Talmud (completed c. 400 CE) emphasized continual study of the Torah as a spiritual practice</w:t>
      </w:r>
    </w:p>
    <w:p w14:paraId="71E5871F" w14:textId="77777777" w:rsid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Babylonian Talmud (completed c. 500 CE) the dominant version in theology and law</w:t>
      </w:r>
    </w:p>
    <w:p w14:paraId="0D7D9B7D" w14:textId="77777777" w:rsidR="00D353DE" w:rsidRP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The Talmud continues to grow to this day</w:t>
      </w:r>
    </w:p>
    <w:p w14:paraId="26C2BB31" w14:textId="77777777" w:rsidR="00C37E00" w:rsidRPr="00F8062A" w:rsidRDefault="00D353DE" w:rsidP="0085482B">
      <w:pPr>
        <w:shd w:val="clear" w:color="auto" w:fill="FFFFFF"/>
        <w:spacing w:before="100" w:beforeAutospacing="1" w:after="100" w:afterAutospacing="1"/>
        <w:jc w:val="both"/>
        <w:rPr>
          <w:rFonts w:asciiTheme="majorHAnsi" w:hAnsiTheme="majorHAnsi" w:cs="Arial"/>
          <w:color w:val="000000"/>
          <w:u w:val="single"/>
          <w:lang w:val="en-CA"/>
        </w:rPr>
      </w:pPr>
      <w:r w:rsidRPr="00F8062A">
        <w:rPr>
          <w:rFonts w:asciiTheme="majorHAnsi" w:hAnsiTheme="majorHAnsi" w:cs="Arial"/>
          <w:color w:val="000000"/>
          <w:u w:val="single"/>
          <w:lang w:val="en-CA"/>
        </w:rPr>
        <w:t>Perception of God</w:t>
      </w:r>
    </w:p>
    <w:p w14:paraId="179403CC" w14:textId="77777777" w:rsidR="00D353DE" w:rsidRDefault="00D353DE" w:rsidP="0085482B">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In early biblical narratives, God is perceived as a:</w:t>
      </w:r>
    </w:p>
    <w:p w14:paraId="2462570B" w14:textId="77777777" w:rsidR="00D353DE" w:rsidRP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D353DE">
        <w:rPr>
          <w:rFonts w:asciiTheme="majorHAnsi" w:hAnsiTheme="majorHAnsi" w:cs="Arial"/>
          <w:color w:val="000000"/>
          <w:lang w:val="en-CA"/>
        </w:rPr>
        <w:t>Burning bush</w:t>
      </w:r>
    </w:p>
    <w:p w14:paraId="6BB201BB" w14:textId="77777777" w:rsid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Pillar of cloud/fire</w:t>
      </w:r>
    </w:p>
    <w:p w14:paraId="26F960BD" w14:textId="77777777" w:rsid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Smoking mountain</w:t>
      </w:r>
    </w:p>
    <w:p w14:paraId="48010B9A" w14:textId="77777777" w:rsidR="00D353DE" w:rsidRDefault="00D353DE" w:rsidP="00D353DE">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In the prophets, God is present through:</w:t>
      </w:r>
    </w:p>
    <w:p w14:paraId="6B26DDB9" w14:textId="77777777" w:rsidR="00D353DE" w:rsidRP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D353DE">
        <w:rPr>
          <w:rFonts w:asciiTheme="majorHAnsi" w:hAnsiTheme="majorHAnsi" w:cs="Arial"/>
          <w:color w:val="000000"/>
          <w:lang w:val="en-CA"/>
        </w:rPr>
        <w:t>Visits by angelic messengers</w:t>
      </w:r>
    </w:p>
    <w:p w14:paraId="4D14E6AF" w14:textId="77777777" w:rsid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Inner voices</w:t>
      </w:r>
    </w:p>
    <w:p w14:paraId="35E2B7BE" w14:textId="77777777" w:rsidR="00D353DE" w:rsidRDefault="00D353DE" w:rsidP="00D353DE">
      <w:p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Rabbinical Tradition:</w:t>
      </w:r>
    </w:p>
    <w:p w14:paraId="55AFCAA4" w14:textId="77777777" w:rsidR="00D353DE" w:rsidRPr="00D353DE" w:rsidRDefault="00D353DE"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sidRPr="00D353DE">
        <w:rPr>
          <w:rFonts w:asciiTheme="majorHAnsi" w:hAnsiTheme="majorHAnsi" w:cs="Arial"/>
          <w:color w:val="000000"/>
          <w:lang w:val="en-CA"/>
        </w:rPr>
        <w:t>God’s presence in the world is called Shekinah</w:t>
      </w:r>
    </w:p>
    <w:p w14:paraId="53FDCE84" w14:textId="77777777" w:rsidR="00D353DE" w:rsidRDefault="00F8062A"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Shekinah is a feminine quality representing God’s nurturing, motherly aspect</w:t>
      </w:r>
    </w:p>
    <w:p w14:paraId="4AE88F18" w14:textId="77777777" w:rsidR="00F8062A" w:rsidRDefault="00F8062A"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This is a non-anthropomorphic, transcendent presence</w:t>
      </w:r>
    </w:p>
    <w:p w14:paraId="56C67032" w14:textId="77777777" w:rsidR="00F8062A" w:rsidRDefault="00F8062A" w:rsidP="00D353DE">
      <w:pPr>
        <w:pStyle w:val="ListParagraph"/>
        <w:numPr>
          <w:ilvl w:val="1"/>
          <w:numId w:val="2"/>
        </w:numPr>
        <w:shd w:val="clear" w:color="auto" w:fill="FFFFFF"/>
        <w:spacing w:before="100" w:beforeAutospacing="1" w:after="100" w:afterAutospacing="1"/>
        <w:jc w:val="both"/>
        <w:rPr>
          <w:rFonts w:asciiTheme="majorHAnsi" w:hAnsiTheme="majorHAnsi" w:cs="Arial"/>
          <w:color w:val="000000"/>
          <w:lang w:val="en-CA"/>
        </w:rPr>
      </w:pPr>
      <w:r>
        <w:rPr>
          <w:rFonts w:asciiTheme="majorHAnsi" w:hAnsiTheme="majorHAnsi" w:cs="Arial"/>
          <w:color w:val="000000"/>
          <w:lang w:val="en-CA"/>
        </w:rPr>
        <w:t>Sometimes Shekinah is depicted as a radiant, winged presence</w:t>
      </w:r>
    </w:p>
    <w:p w14:paraId="15CB1E42" w14:textId="77777777" w:rsidR="00F8062A" w:rsidRPr="00F8062A" w:rsidRDefault="00F8062A" w:rsidP="00F8062A">
      <w:pPr>
        <w:shd w:val="clear" w:color="auto" w:fill="FFFFFF"/>
        <w:spacing w:before="100" w:beforeAutospacing="1" w:after="100" w:afterAutospacing="1"/>
        <w:jc w:val="both"/>
        <w:rPr>
          <w:rFonts w:asciiTheme="majorHAnsi" w:hAnsiTheme="majorHAnsi" w:cs="Arial"/>
          <w:color w:val="000000"/>
          <w:lang w:val="en-CA"/>
        </w:rPr>
      </w:pPr>
    </w:p>
    <w:p w14:paraId="2C5499A0" w14:textId="77777777" w:rsidR="002811A0" w:rsidRDefault="002811A0" w:rsidP="0085482B">
      <w:pPr>
        <w:shd w:val="clear" w:color="auto" w:fill="FFFFFF"/>
        <w:spacing w:before="100" w:beforeAutospacing="1" w:after="100" w:afterAutospacing="1"/>
        <w:jc w:val="both"/>
        <w:rPr>
          <w:rFonts w:asciiTheme="majorHAnsi" w:hAnsiTheme="majorHAnsi" w:cs="Arial"/>
          <w:color w:val="000000"/>
          <w:lang w:val="en-CA"/>
        </w:rPr>
      </w:pPr>
    </w:p>
    <w:p w14:paraId="44966C30" w14:textId="77777777" w:rsidR="002811A0" w:rsidRPr="0085482B" w:rsidRDefault="002811A0" w:rsidP="0085482B">
      <w:pPr>
        <w:shd w:val="clear" w:color="auto" w:fill="FFFFFF"/>
        <w:spacing w:before="100" w:beforeAutospacing="1" w:after="100" w:afterAutospacing="1"/>
        <w:jc w:val="both"/>
        <w:rPr>
          <w:rFonts w:asciiTheme="majorHAnsi" w:hAnsiTheme="majorHAnsi" w:cs="Arial"/>
          <w:color w:val="000000"/>
          <w:lang w:val="en-CA"/>
        </w:rPr>
      </w:pPr>
    </w:p>
    <w:p w14:paraId="59C137D7" w14:textId="77777777" w:rsidR="0048284A" w:rsidRDefault="0048284A" w:rsidP="0048284A">
      <w:pPr>
        <w:shd w:val="clear" w:color="auto" w:fill="FFFFFF"/>
        <w:spacing w:before="100" w:beforeAutospacing="1" w:after="100" w:afterAutospacing="1"/>
        <w:jc w:val="both"/>
        <w:rPr>
          <w:rFonts w:asciiTheme="majorHAnsi" w:hAnsiTheme="majorHAnsi" w:cs="Arial"/>
          <w:color w:val="000000"/>
          <w:lang w:val="en-CA"/>
        </w:rPr>
      </w:pPr>
    </w:p>
    <w:p w14:paraId="64881B1B" w14:textId="77777777" w:rsidR="0048284A" w:rsidRPr="0048284A" w:rsidRDefault="0048284A" w:rsidP="0048284A">
      <w:pPr>
        <w:shd w:val="clear" w:color="auto" w:fill="FFFFFF"/>
        <w:spacing w:before="100" w:beforeAutospacing="1" w:after="100" w:afterAutospacing="1"/>
        <w:jc w:val="both"/>
        <w:rPr>
          <w:rFonts w:asciiTheme="majorHAnsi" w:hAnsiTheme="majorHAnsi" w:cs="Arial"/>
          <w:color w:val="000000"/>
          <w:lang w:val="en-CA"/>
        </w:rPr>
      </w:pPr>
    </w:p>
    <w:sectPr w:rsidR="0048284A" w:rsidRPr="0048284A" w:rsidSect="004F750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74DC6"/>
    <w:multiLevelType w:val="multilevel"/>
    <w:tmpl w:val="B3F68C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C51A98"/>
    <w:multiLevelType w:val="multilevel"/>
    <w:tmpl w:val="C1489A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9B213A"/>
    <w:multiLevelType w:val="multilevel"/>
    <w:tmpl w:val="C4F6C9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106EDD"/>
    <w:multiLevelType w:val="multilevel"/>
    <w:tmpl w:val="D0FCDC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B755CC"/>
    <w:multiLevelType w:val="multilevel"/>
    <w:tmpl w:val="8E6682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DD4244"/>
    <w:multiLevelType w:val="multilevel"/>
    <w:tmpl w:val="C1D818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7648E7"/>
    <w:multiLevelType w:val="multilevel"/>
    <w:tmpl w:val="F50A3A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5A680E29"/>
    <w:multiLevelType w:val="multilevel"/>
    <w:tmpl w:val="D612F7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5D955EF6"/>
    <w:multiLevelType w:val="multilevel"/>
    <w:tmpl w:val="AD76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15A13AA"/>
    <w:multiLevelType w:val="multilevel"/>
    <w:tmpl w:val="32E6F5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5E1674"/>
    <w:multiLevelType w:val="multilevel"/>
    <w:tmpl w:val="03F88E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ECF3934"/>
    <w:multiLevelType w:val="multilevel"/>
    <w:tmpl w:val="A5C2AE7A"/>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Calibri" w:eastAsiaTheme="minorEastAsia" w:hAnsi="Calibri" w:cs="Arial"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F317EFA"/>
    <w:multiLevelType w:val="hybridMultilevel"/>
    <w:tmpl w:val="58A8B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00E18C4"/>
    <w:multiLevelType w:val="multilevel"/>
    <w:tmpl w:val="94CA74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0467EEE"/>
    <w:multiLevelType w:val="multilevel"/>
    <w:tmpl w:val="8DC6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355453C"/>
    <w:multiLevelType w:val="multilevel"/>
    <w:tmpl w:val="A9F6B6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4C047DA"/>
    <w:multiLevelType w:val="multilevel"/>
    <w:tmpl w:val="610689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1"/>
  </w:num>
  <w:num w:numId="3">
    <w:abstractNumId w:val="8"/>
  </w:num>
  <w:num w:numId="4">
    <w:abstractNumId w:val="14"/>
  </w:num>
  <w:num w:numId="5">
    <w:abstractNumId w:val="6"/>
  </w:num>
  <w:num w:numId="6">
    <w:abstractNumId w:val="7"/>
  </w:num>
  <w:num w:numId="7">
    <w:abstractNumId w:val="16"/>
  </w:num>
  <w:num w:numId="8">
    <w:abstractNumId w:val="4"/>
  </w:num>
  <w:num w:numId="9">
    <w:abstractNumId w:val="5"/>
  </w:num>
  <w:num w:numId="10">
    <w:abstractNumId w:val="1"/>
  </w:num>
  <w:num w:numId="11">
    <w:abstractNumId w:val="9"/>
  </w:num>
  <w:num w:numId="12">
    <w:abstractNumId w:val="2"/>
  </w:num>
  <w:num w:numId="13">
    <w:abstractNumId w:val="13"/>
  </w:num>
  <w:num w:numId="14">
    <w:abstractNumId w:val="10"/>
  </w:num>
  <w:num w:numId="15">
    <w:abstractNumId w:val="3"/>
  </w:num>
  <w:num w:numId="16">
    <w:abstractNumId w:val="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A14"/>
    <w:rsid w:val="00003C20"/>
    <w:rsid w:val="000233A2"/>
    <w:rsid w:val="00053359"/>
    <w:rsid w:val="00116BEA"/>
    <w:rsid w:val="001E7E0D"/>
    <w:rsid w:val="002811A0"/>
    <w:rsid w:val="002E64CA"/>
    <w:rsid w:val="002F3179"/>
    <w:rsid w:val="00320B00"/>
    <w:rsid w:val="003654CD"/>
    <w:rsid w:val="00451A14"/>
    <w:rsid w:val="0048284A"/>
    <w:rsid w:val="004F750E"/>
    <w:rsid w:val="005515E9"/>
    <w:rsid w:val="005E2E9B"/>
    <w:rsid w:val="00602D55"/>
    <w:rsid w:val="0085482B"/>
    <w:rsid w:val="008B35A1"/>
    <w:rsid w:val="008C4523"/>
    <w:rsid w:val="00955A5E"/>
    <w:rsid w:val="009C5997"/>
    <w:rsid w:val="009F3E2E"/>
    <w:rsid w:val="009F7F6F"/>
    <w:rsid w:val="00A24C3F"/>
    <w:rsid w:val="00A63BB3"/>
    <w:rsid w:val="00AF5682"/>
    <w:rsid w:val="00B257D9"/>
    <w:rsid w:val="00B94C0B"/>
    <w:rsid w:val="00C2735F"/>
    <w:rsid w:val="00C37E00"/>
    <w:rsid w:val="00CD23A0"/>
    <w:rsid w:val="00D2568F"/>
    <w:rsid w:val="00D353DE"/>
    <w:rsid w:val="00DB1BEC"/>
    <w:rsid w:val="00E73F39"/>
    <w:rsid w:val="00E96A1C"/>
    <w:rsid w:val="00F25E3C"/>
    <w:rsid w:val="00F3653F"/>
    <w:rsid w:val="00F8062A"/>
    <w:rsid w:val="00FA2E15"/>
    <w:rsid w:val="00FA6FD9"/>
    <w:rsid w:val="00FB2D43"/>
    <w:rsid w:val="00FE07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C891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654C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A24C3F"/>
    <w:pPr>
      <w:spacing w:before="100" w:beforeAutospacing="1" w:after="100" w:afterAutospacing="1"/>
      <w:outlineLvl w:val="3"/>
    </w:pPr>
    <w:rPr>
      <w:rFonts w:ascii="Times" w:hAnsi="Times"/>
      <w:b/>
      <w:bCs/>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1A14"/>
    <w:pPr>
      <w:spacing w:before="100" w:beforeAutospacing="1" w:after="100" w:afterAutospacing="1"/>
    </w:pPr>
    <w:rPr>
      <w:rFonts w:ascii="Times" w:hAnsi="Times" w:cs="Times New Roman"/>
      <w:sz w:val="20"/>
      <w:szCs w:val="20"/>
      <w:lang w:val="en-CA"/>
    </w:rPr>
  </w:style>
  <w:style w:type="character" w:styleId="Strong">
    <w:name w:val="Strong"/>
    <w:basedOn w:val="DefaultParagraphFont"/>
    <w:uiPriority w:val="22"/>
    <w:qFormat/>
    <w:rsid w:val="00451A14"/>
    <w:rPr>
      <w:b/>
      <w:bCs/>
    </w:rPr>
  </w:style>
  <w:style w:type="character" w:styleId="Hyperlink">
    <w:name w:val="Hyperlink"/>
    <w:basedOn w:val="DefaultParagraphFont"/>
    <w:uiPriority w:val="99"/>
    <w:semiHidden/>
    <w:unhideWhenUsed/>
    <w:rsid w:val="00451A14"/>
    <w:rPr>
      <w:color w:val="0000FF"/>
      <w:u w:val="single"/>
    </w:rPr>
  </w:style>
  <w:style w:type="character" w:customStyle="1" w:styleId="apple-converted-space">
    <w:name w:val="apple-converted-space"/>
    <w:basedOn w:val="DefaultParagraphFont"/>
    <w:rsid w:val="00451A14"/>
  </w:style>
  <w:style w:type="character" w:customStyle="1" w:styleId="style1">
    <w:name w:val="style1"/>
    <w:basedOn w:val="DefaultParagraphFont"/>
    <w:rsid w:val="009F3E2E"/>
  </w:style>
  <w:style w:type="paragraph" w:styleId="BalloonText">
    <w:name w:val="Balloon Text"/>
    <w:basedOn w:val="Normal"/>
    <w:link w:val="BalloonTextChar"/>
    <w:uiPriority w:val="99"/>
    <w:semiHidden/>
    <w:unhideWhenUsed/>
    <w:rsid w:val="009F3E2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3E2E"/>
    <w:rPr>
      <w:rFonts w:ascii="Lucida Grande" w:hAnsi="Lucida Grande" w:cs="Lucida Grande"/>
      <w:sz w:val="18"/>
      <w:szCs w:val="18"/>
    </w:rPr>
  </w:style>
  <w:style w:type="character" w:customStyle="1" w:styleId="Heading4Char">
    <w:name w:val="Heading 4 Char"/>
    <w:basedOn w:val="DefaultParagraphFont"/>
    <w:link w:val="Heading4"/>
    <w:uiPriority w:val="9"/>
    <w:rsid w:val="00A24C3F"/>
    <w:rPr>
      <w:rFonts w:ascii="Times" w:hAnsi="Times"/>
      <w:b/>
      <w:bCs/>
      <w:lang w:val="en-CA"/>
    </w:rPr>
  </w:style>
  <w:style w:type="paragraph" w:styleId="ListParagraph">
    <w:name w:val="List Paragraph"/>
    <w:basedOn w:val="Normal"/>
    <w:uiPriority w:val="34"/>
    <w:qFormat/>
    <w:rsid w:val="00602D55"/>
    <w:pPr>
      <w:ind w:left="720"/>
      <w:contextualSpacing/>
    </w:pPr>
  </w:style>
  <w:style w:type="character" w:customStyle="1" w:styleId="Heading3Char">
    <w:name w:val="Heading 3 Char"/>
    <w:basedOn w:val="DefaultParagraphFont"/>
    <w:link w:val="Heading3"/>
    <w:uiPriority w:val="9"/>
    <w:semiHidden/>
    <w:rsid w:val="003654CD"/>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654C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A24C3F"/>
    <w:pPr>
      <w:spacing w:before="100" w:beforeAutospacing="1" w:after="100" w:afterAutospacing="1"/>
      <w:outlineLvl w:val="3"/>
    </w:pPr>
    <w:rPr>
      <w:rFonts w:ascii="Times" w:hAnsi="Times"/>
      <w:b/>
      <w:bCs/>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1A14"/>
    <w:pPr>
      <w:spacing w:before="100" w:beforeAutospacing="1" w:after="100" w:afterAutospacing="1"/>
    </w:pPr>
    <w:rPr>
      <w:rFonts w:ascii="Times" w:hAnsi="Times" w:cs="Times New Roman"/>
      <w:sz w:val="20"/>
      <w:szCs w:val="20"/>
      <w:lang w:val="en-CA"/>
    </w:rPr>
  </w:style>
  <w:style w:type="character" w:styleId="Strong">
    <w:name w:val="Strong"/>
    <w:basedOn w:val="DefaultParagraphFont"/>
    <w:uiPriority w:val="22"/>
    <w:qFormat/>
    <w:rsid w:val="00451A14"/>
    <w:rPr>
      <w:b/>
      <w:bCs/>
    </w:rPr>
  </w:style>
  <w:style w:type="character" w:styleId="Hyperlink">
    <w:name w:val="Hyperlink"/>
    <w:basedOn w:val="DefaultParagraphFont"/>
    <w:uiPriority w:val="99"/>
    <w:semiHidden/>
    <w:unhideWhenUsed/>
    <w:rsid w:val="00451A14"/>
    <w:rPr>
      <w:color w:val="0000FF"/>
      <w:u w:val="single"/>
    </w:rPr>
  </w:style>
  <w:style w:type="character" w:customStyle="1" w:styleId="apple-converted-space">
    <w:name w:val="apple-converted-space"/>
    <w:basedOn w:val="DefaultParagraphFont"/>
    <w:rsid w:val="00451A14"/>
  </w:style>
  <w:style w:type="character" w:customStyle="1" w:styleId="style1">
    <w:name w:val="style1"/>
    <w:basedOn w:val="DefaultParagraphFont"/>
    <w:rsid w:val="009F3E2E"/>
  </w:style>
  <w:style w:type="paragraph" w:styleId="BalloonText">
    <w:name w:val="Balloon Text"/>
    <w:basedOn w:val="Normal"/>
    <w:link w:val="BalloonTextChar"/>
    <w:uiPriority w:val="99"/>
    <w:semiHidden/>
    <w:unhideWhenUsed/>
    <w:rsid w:val="009F3E2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3E2E"/>
    <w:rPr>
      <w:rFonts w:ascii="Lucida Grande" w:hAnsi="Lucida Grande" w:cs="Lucida Grande"/>
      <w:sz w:val="18"/>
      <w:szCs w:val="18"/>
    </w:rPr>
  </w:style>
  <w:style w:type="character" w:customStyle="1" w:styleId="Heading4Char">
    <w:name w:val="Heading 4 Char"/>
    <w:basedOn w:val="DefaultParagraphFont"/>
    <w:link w:val="Heading4"/>
    <w:uiPriority w:val="9"/>
    <w:rsid w:val="00A24C3F"/>
    <w:rPr>
      <w:rFonts w:ascii="Times" w:hAnsi="Times"/>
      <w:b/>
      <w:bCs/>
      <w:lang w:val="en-CA"/>
    </w:rPr>
  </w:style>
  <w:style w:type="paragraph" w:styleId="ListParagraph">
    <w:name w:val="List Paragraph"/>
    <w:basedOn w:val="Normal"/>
    <w:uiPriority w:val="34"/>
    <w:qFormat/>
    <w:rsid w:val="00602D55"/>
    <w:pPr>
      <w:ind w:left="720"/>
      <w:contextualSpacing/>
    </w:pPr>
  </w:style>
  <w:style w:type="character" w:customStyle="1" w:styleId="Heading3Char">
    <w:name w:val="Heading 3 Char"/>
    <w:basedOn w:val="DefaultParagraphFont"/>
    <w:link w:val="Heading3"/>
    <w:uiPriority w:val="9"/>
    <w:semiHidden/>
    <w:rsid w:val="003654CD"/>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643811">
      <w:bodyDiv w:val="1"/>
      <w:marLeft w:val="0"/>
      <w:marRight w:val="0"/>
      <w:marTop w:val="0"/>
      <w:marBottom w:val="0"/>
      <w:divBdr>
        <w:top w:val="none" w:sz="0" w:space="0" w:color="auto"/>
        <w:left w:val="none" w:sz="0" w:space="0" w:color="auto"/>
        <w:bottom w:val="none" w:sz="0" w:space="0" w:color="auto"/>
        <w:right w:val="none" w:sz="0" w:space="0" w:color="auto"/>
      </w:divBdr>
    </w:div>
    <w:div w:id="203832746">
      <w:bodyDiv w:val="1"/>
      <w:marLeft w:val="0"/>
      <w:marRight w:val="0"/>
      <w:marTop w:val="0"/>
      <w:marBottom w:val="0"/>
      <w:divBdr>
        <w:top w:val="none" w:sz="0" w:space="0" w:color="auto"/>
        <w:left w:val="none" w:sz="0" w:space="0" w:color="auto"/>
        <w:bottom w:val="none" w:sz="0" w:space="0" w:color="auto"/>
        <w:right w:val="none" w:sz="0" w:space="0" w:color="auto"/>
      </w:divBdr>
    </w:div>
    <w:div w:id="524947224">
      <w:bodyDiv w:val="1"/>
      <w:marLeft w:val="0"/>
      <w:marRight w:val="0"/>
      <w:marTop w:val="0"/>
      <w:marBottom w:val="0"/>
      <w:divBdr>
        <w:top w:val="none" w:sz="0" w:space="0" w:color="auto"/>
        <w:left w:val="none" w:sz="0" w:space="0" w:color="auto"/>
        <w:bottom w:val="none" w:sz="0" w:space="0" w:color="auto"/>
        <w:right w:val="none" w:sz="0" w:space="0" w:color="auto"/>
      </w:divBdr>
    </w:div>
    <w:div w:id="587691417">
      <w:bodyDiv w:val="1"/>
      <w:marLeft w:val="0"/>
      <w:marRight w:val="0"/>
      <w:marTop w:val="0"/>
      <w:marBottom w:val="0"/>
      <w:divBdr>
        <w:top w:val="none" w:sz="0" w:space="0" w:color="auto"/>
        <w:left w:val="none" w:sz="0" w:space="0" w:color="auto"/>
        <w:bottom w:val="none" w:sz="0" w:space="0" w:color="auto"/>
        <w:right w:val="none" w:sz="0" w:space="0" w:color="auto"/>
      </w:divBdr>
    </w:div>
    <w:div w:id="592590812">
      <w:bodyDiv w:val="1"/>
      <w:marLeft w:val="0"/>
      <w:marRight w:val="0"/>
      <w:marTop w:val="0"/>
      <w:marBottom w:val="0"/>
      <w:divBdr>
        <w:top w:val="none" w:sz="0" w:space="0" w:color="auto"/>
        <w:left w:val="none" w:sz="0" w:space="0" w:color="auto"/>
        <w:bottom w:val="none" w:sz="0" w:space="0" w:color="auto"/>
        <w:right w:val="none" w:sz="0" w:space="0" w:color="auto"/>
      </w:divBdr>
    </w:div>
    <w:div w:id="643512238">
      <w:bodyDiv w:val="1"/>
      <w:marLeft w:val="0"/>
      <w:marRight w:val="0"/>
      <w:marTop w:val="0"/>
      <w:marBottom w:val="0"/>
      <w:divBdr>
        <w:top w:val="none" w:sz="0" w:space="0" w:color="auto"/>
        <w:left w:val="none" w:sz="0" w:space="0" w:color="auto"/>
        <w:bottom w:val="none" w:sz="0" w:space="0" w:color="auto"/>
        <w:right w:val="none" w:sz="0" w:space="0" w:color="auto"/>
      </w:divBdr>
    </w:div>
    <w:div w:id="975447782">
      <w:bodyDiv w:val="1"/>
      <w:marLeft w:val="0"/>
      <w:marRight w:val="0"/>
      <w:marTop w:val="0"/>
      <w:marBottom w:val="0"/>
      <w:divBdr>
        <w:top w:val="none" w:sz="0" w:space="0" w:color="auto"/>
        <w:left w:val="none" w:sz="0" w:space="0" w:color="auto"/>
        <w:bottom w:val="none" w:sz="0" w:space="0" w:color="auto"/>
        <w:right w:val="none" w:sz="0" w:space="0" w:color="auto"/>
      </w:divBdr>
    </w:div>
    <w:div w:id="1091202911">
      <w:bodyDiv w:val="1"/>
      <w:marLeft w:val="0"/>
      <w:marRight w:val="0"/>
      <w:marTop w:val="0"/>
      <w:marBottom w:val="0"/>
      <w:divBdr>
        <w:top w:val="none" w:sz="0" w:space="0" w:color="auto"/>
        <w:left w:val="none" w:sz="0" w:space="0" w:color="auto"/>
        <w:bottom w:val="none" w:sz="0" w:space="0" w:color="auto"/>
        <w:right w:val="none" w:sz="0" w:space="0" w:color="auto"/>
      </w:divBdr>
    </w:div>
    <w:div w:id="1110470054">
      <w:bodyDiv w:val="1"/>
      <w:marLeft w:val="0"/>
      <w:marRight w:val="0"/>
      <w:marTop w:val="0"/>
      <w:marBottom w:val="0"/>
      <w:divBdr>
        <w:top w:val="none" w:sz="0" w:space="0" w:color="auto"/>
        <w:left w:val="none" w:sz="0" w:space="0" w:color="auto"/>
        <w:bottom w:val="none" w:sz="0" w:space="0" w:color="auto"/>
        <w:right w:val="none" w:sz="0" w:space="0" w:color="auto"/>
      </w:divBdr>
    </w:div>
    <w:div w:id="1288589483">
      <w:bodyDiv w:val="1"/>
      <w:marLeft w:val="0"/>
      <w:marRight w:val="0"/>
      <w:marTop w:val="0"/>
      <w:marBottom w:val="0"/>
      <w:divBdr>
        <w:top w:val="none" w:sz="0" w:space="0" w:color="auto"/>
        <w:left w:val="none" w:sz="0" w:space="0" w:color="auto"/>
        <w:bottom w:val="none" w:sz="0" w:space="0" w:color="auto"/>
        <w:right w:val="none" w:sz="0" w:space="0" w:color="auto"/>
      </w:divBdr>
    </w:div>
    <w:div w:id="1381713235">
      <w:bodyDiv w:val="1"/>
      <w:marLeft w:val="0"/>
      <w:marRight w:val="0"/>
      <w:marTop w:val="0"/>
      <w:marBottom w:val="0"/>
      <w:divBdr>
        <w:top w:val="none" w:sz="0" w:space="0" w:color="auto"/>
        <w:left w:val="none" w:sz="0" w:space="0" w:color="auto"/>
        <w:bottom w:val="none" w:sz="0" w:space="0" w:color="auto"/>
        <w:right w:val="none" w:sz="0" w:space="0" w:color="auto"/>
      </w:divBdr>
    </w:div>
    <w:div w:id="1613782291">
      <w:bodyDiv w:val="1"/>
      <w:marLeft w:val="0"/>
      <w:marRight w:val="0"/>
      <w:marTop w:val="0"/>
      <w:marBottom w:val="0"/>
      <w:divBdr>
        <w:top w:val="none" w:sz="0" w:space="0" w:color="auto"/>
        <w:left w:val="none" w:sz="0" w:space="0" w:color="auto"/>
        <w:bottom w:val="none" w:sz="0" w:space="0" w:color="auto"/>
        <w:right w:val="none" w:sz="0" w:space="0" w:color="auto"/>
      </w:divBdr>
    </w:div>
    <w:div w:id="21419898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civilization.ca/civil/israel/isrel54e.html)" TargetMode="Externa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gif"/><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937</TotalTime>
  <Pages>20</Pages>
  <Words>3808</Words>
  <Characters>21712</Characters>
  <Application>Microsoft Macintosh Word</Application>
  <DocSecurity>0</DocSecurity>
  <Lines>180</Lines>
  <Paragraphs>50</Paragraphs>
  <ScaleCrop>false</ScaleCrop>
  <Company/>
  <LinksUpToDate>false</LinksUpToDate>
  <CharactersWithSpaces>25470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Stoyanov</dc:creator>
  <cp:keywords/>
  <dc:description/>
  <cp:lastModifiedBy>George Stoyanov</cp:lastModifiedBy>
  <cp:revision>2</cp:revision>
  <dcterms:created xsi:type="dcterms:W3CDTF">2015-10-15T00:49:00Z</dcterms:created>
  <dcterms:modified xsi:type="dcterms:W3CDTF">2015-10-16T04:02:00Z</dcterms:modified>
</cp:coreProperties>
</file>