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13A" w:rsidRPr="00D5468D" w:rsidRDefault="00D34FF5" w:rsidP="00D34FF5">
      <w:pPr>
        <w:spacing w:after="0" w:line="240" w:lineRule="auto"/>
        <w:rPr>
          <w:rFonts w:cstheme="minorHAnsi"/>
          <w:b/>
        </w:rPr>
      </w:pPr>
      <w:r w:rsidRPr="00D5468D">
        <w:rPr>
          <w:rFonts w:cstheme="minorHAnsi"/>
          <w:b/>
        </w:rPr>
        <w:t xml:space="preserve">4245 Reading </w:t>
      </w:r>
      <w:r w:rsidR="00B92025" w:rsidRPr="00D5468D">
        <w:rPr>
          <w:rFonts w:cstheme="minorHAnsi"/>
          <w:b/>
        </w:rPr>
        <w:t xml:space="preserve">&amp; Lecture </w:t>
      </w:r>
      <w:r w:rsidRPr="00D5468D">
        <w:rPr>
          <w:rFonts w:cstheme="minorHAnsi"/>
          <w:b/>
        </w:rPr>
        <w:t>Summaries</w:t>
      </w:r>
      <w:r w:rsidR="00870C20" w:rsidRPr="00D5468D">
        <w:rPr>
          <w:rFonts w:cstheme="minorHAnsi"/>
          <w:b/>
        </w:rPr>
        <w:t xml:space="preserve"> </w:t>
      </w:r>
      <w:r w:rsidR="00870C20" w:rsidRPr="00D5468D">
        <w:rPr>
          <w:rFonts w:cstheme="minorHAnsi"/>
          <w:b/>
        </w:rPr>
        <w:tab/>
        <w:t>* mean discussed in lecture and in readings</w:t>
      </w:r>
    </w:p>
    <w:p w:rsidR="00D34FF5" w:rsidRPr="00D5468D" w:rsidRDefault="00D34FF5" w:rsidP="00870C20">
      <w:pPr>
        <w:spacing w:after="0" w:line="240" w:lineRule="auto"/>
        <w:rPr>
          <w:rFonts w:cstheme="minorHAnsi"/>
        </w:rPr>
      </w:pPr>
    </w:p>
    <w:p w:rsidR="00D34FF5" w:rsidRPr="00D5468D" w:rsidRDefault="00D34FF5" w:rsidP="00D34FF5">
      <w:pPr>
        <w:spacing w:after="0" w:line="240" w:lineRule="auto"/>
        <w:rPr>
          <w:rFonts w:cstheme="minorHAnsi"/>
          <w:b/>
        </w:rPr>
      </w:pPr>
      <w:r w:rsidRPr="00D5468D">
        <w:rPr>
          <w:rFonts w:cstheme="minorHAnsi"/>
          <w:b/>
        </w:rPr>
        <w:t xml:space="preserve">Week 1: </w:t>
      </w:r>
    </w:p>
    <w:p w:rsidR="00B92025" w:rsidRPr="00D5468D" w:rsidRDefault="00B92025" w:rsidP="00D34FF5">
      <w:pPr>
        <w:spacing w:after="0" w:line="240" w:lineRule="auto"/>
        <w:rPr>
          <w:rFonts w:cstheme="minorHAnsi"/>
          <w:b/>
          <w:u w:val="single"/>
        </w:rPr>
      </w:pPr>
      <w:r w:rsidRPr="00D5468D">
        <w:rPr>
          <w:rFonts w:cstheme="minorHAnsi"/>
          <w:b/>
          <w:u w:val="single"/>
        </w:rPr>
        <w:t>Lecture</w:t>
      </w:r>
      <w:r w:rsidR="006532CC" w:rsidRPr="00D5468D">
        <w:rPr>
          <w:rFonts w:cstheme="minorHAnsi"/>
          <w:b/>
          <w:u w:val="single"/>
        </w:rPr>
        <w:t xml:space="preserve"> (Jan 12)</w:t>
      </w:r>
    </w:p>
    <w:p w:rsidR="00B92025" w:rsidRPr="00D5468D" w:rsidRDefault="00B92025" w:rsidP="00B92025">
      <w:pPr>
        <w:pStyle w:val="ListParagraph"/>
        <w:numPr>
          <w:ilvl w:val="0"/>
          <w:numId w:val="20"/>
        </w:numPr>
        <w:spacing w:after="0" w:line="240" w:lineRule="auto"/>
        <w:rPr>
          <w:rFonts w:cstheme="minorHAnsi"/>
        </w:rPr>
      </w:pPr>
      <w:r w:rsidRPr="00D5468D">
        <w:rPr>
          <w:rFonts w:cstheme="minorHAnsi"/>
        </w:rPr>
        <w:t xml:space="preserve">Purpose of study: compare 8 healthcare systems by interviewing chronically ill patients in 8 countries. Looked at coordination, access, discharge time, prescription medication, safety, and chronic care management </w:t>
      </w:r>
    </w:p>
    <w:p w:rsidR="00B92025" w:rsidRPr="00D5468D" w:rsidRDefault="006532CC" w:rsidP="00D34FF5">
      <w:pPr>
        <w:pStyle w:val="ListParagraph"/>
        <w:numPr>
          <w:ilvl w:val="0"/>
          <w:numId w:val="20"/>
        </w:numPr>
        <w:spacing w:after="0" w:line="240" w:lineRule="auto"/>
        <w:rPr>
          <w:rFonts w:cstheme="minorHAnsi"/>
        </w:rPr>
      </w:pPr>
      <w:r w:rsidRPr="00D5468D">
        <w:rPr>
          <w:rFonts w:cstheme="minorHAnsi"/>
        </w:rPr>
        <w:t>Researchers conducted phone interviews, surveyed chronically ill, restricted to 7 different chronic care illnesses</w:t>
      </w:r>
    </w:p>
    <w:p w:rsidR="006532CC" w:rsidRPr="00D5468D" w:rsidRDefault="006532CC" w:rsidP="00D34FF5">
      <w:pPr>
        <w:spacing w:after="0" w:line="240" w:lineRule="auto"/>
        <w:rPr>
          <w:rFonts w:cstheme="minorHAnsi"/>
          <w:b/>
          <w:u w:val="single"/>
        </w:rPr>
      </w:pPr>
      <w:r w:rsidRPr="00D5468D">
        <w:rPr>
          <w:rFonts w:cstheme="minorHAnsi"/>
          <w:b/>
          <w:u w:val="single"/>
        </w:rPr>
        <w:t>Reading</w:t>
      </w:r>
    </w:p>
    <w:p w:rsidR="00D34FF5" w:rsidRPr="00D5468D" w:rsidRDefault="00D34FF5" w:rsidP="00D34FF5">
      <w:pPr>
        <w:spacing w:after="0" w:line="240" w:lineRule="auto"/>
        <w:rPr>
          <w:rFonts w:cstheme="minorHAnsi"/>
          <w:i/>
        </w:rPr>
      </w:pPr>
      <w:r w:rsidRPr="00D5468D">
        <w:rPr>
          <w:rFonts w:cstheme="minorHAnsi"/>
          <w:i/>
        </w:rPr>
        <w:t>In Chronic Condition: Experiences of Patients with Complex Health Care Needs, In Eight Countries, 2008: Cathy Schoen, Robin Osborn etc…</w:t>
      </w:r>
    </w:p>
    <w:p w:rsidR="00D34FF5" w:rsidRPr="00D5468D" w:rsidRDefault="00AC7FE6" w:rsidP="00D34FF5">
      <w:pPr>
        <w:pStyle w:val="ListParagraph"/>
        <w:numPr>
          <w:ilvl w:val="0"/>
          <w:numId w:val="1"/>
        </w:numPr>
        <w:spacing w:after="0" w:line="240" w:lineRule="auto"/>
        <w:rPr>
          <w:rFonts w:cstheme="minorHAnsi"/>
        </w:rPr>
      </w:pPr>
      <w:r w:rsidRPr="00D5468D">
        <w:rPr>
          <w:rFonts w:cstheme="minorHAnsi"/>
          <w:b/>
        </w:rPr>
        <w:t>Abstract</w:t>
      </w:r>
      <w:r w:rsidR="00870C20" w:rsidRPr="00D5468D">
        <w:rPr>
          <w:rFonts w:cstheme="minorHAnsi"/>
          <w:b/>
        </w:rPr>
        <w:t>*</w:t>
      </w:r>
      <w:r w:rsidRPr="00D5468D">
        <w:rPr>
          <w:rFonts w:cstheme="minorHAnsi"/>
        </w:rPr>
        <w:t xml:space="preserve">: </w:t>
      </w:r>
      <w:r w:rsidR="00F164E9" w:rsidRPr="00D5468D">
        <w:rPr>
          <w:rFonts w:cstheme="minorHAnsi"/>
        </w:rPr>
        <w:t>Australia</w:t>
      </w:r>
      <w:r w:rsidRPr="00D5468D">
        <w:rPr>
          <w:rFonts w:cstheme="minorHAnsi"/>
        </w:rPr>
        <w:t xml:space="preserve">, Canada, France, Germany, the Netherlands, New Zealand, the UK, and US find major differences among countries in access, safety and care efficiency.  </w:t>
      </w:r>
    </w:p>
    <w:p w:rsidR="00AC7FE6" w:rsidRPr="00D5468D" w:rsidRDefault="00AC7FE6" w:rsidP="00D34FF5">
      <w:pPr>
        <w:pStyle w:val="ListParagraph"/>
        <w:numPr>
          <w:ilvl w:val="0"/>
          <w:numId w:val="1"/>
        </w:numPr>
        <w:spacing w:after="0" w:line="240" w:lineRule="auto"/>
        <w:rPr>
          <w:rFonts w:cstheme="minorHAnsi"/>
        </w:rPr>
      </w:pPr>
      <w:r w:rsidRPr="00D5468D">
        <w:rPr>
          <w:rFonts w:cstheme="minorHAnsi"/>
        </w:rPr>
        <w:t>Coping with multiple conditions, chronically ill patients may see multiple clinicians at different care sites, increasing the risk of errors and poor care coordination</w:t>
      </w:r>
    </w:p>
    <w:p w:rsidR="00AC7FE6" w:rsidRPr="00D5468D" w:rsidRDefault="00AC7FE6" w:rsidP="00D34FF5">
      <w:pPr>
        <w:pStyle w:val="ListParagraph"/>
        <w:numPr>
          <w:ilvl w:val="0"/>
          <w:numId w:val="1"/>
        </w:numPr>
        <w:spacing w:after="0" w:line="240" w:lineRule="auto"/>
        <w:rPr>
          <w:rFonts w:cstheme="minorHAnsi"/>
        </w:rPr>
      </w:pPr>
      <w:r w:rsidRPr="00D5468D">
        <w:rPr>
          <w:rFonts w:cstheme="minorHAnsi"/>
        </w:rPr>
        <w:t>2008 Commonwealth Fund International Health Policy Survey interviewed adults with chronic conditions who had recent health care experiences in the 8 countries listed earlier</w:t>
      </w:r>
    </w:p>
    <w:p w:rsidR="00AC7FE6" w:rsidRPr="00D5468D" w:rsidRDefault="00AC7FE6" w:rsidP="00D34FF5">
      <w:pPr>
        <w:pStyle w:val="ListParagraph"/>
        <w:numPr>
          <w:ilvl w:val="0"/>
          <w:numId w:val="1"/>
        </w:numPr>
        <w:spacing w:after="0" w:line="240" w:lineRule="auto"/>
        <w:rPr>
          <w:rFonts w:cstheme="minorHAnsi"/>
        </w:rPr>
      </w:pPr>
      <w:r w:rsidRPr="00D5468D">
        <w:rPr>
          <w:rFonts w:cstheme="minorHAnsi"/>
        </w:rPr>
        <w:t>Study focuses on access, coordination, safety and care management experiences</w:t>
      </w:r>
    </w:p>
    <w:p w:rsidR="00AC7FE6" w:rsidRPr="00D5468D" w:rsidRDefault="00AC7FE6" w:rsidP="00D34FF5">
      <w:pPr>
        <w:pStyle w:val="ListParagraph"/>
        <w:numPr>
          <w:ilvl w:val="0"/>
          <w:numId w:val="1"/>
        </w:numPr>
        <w:spacing w:after="0" w:line="240" w:lineRule="auto"/>
        <w:rPr>
          <w:rFonts w:cstheme="minorHAnsi"/>
        </w:rPr>
      </w:pPr>
      <w:r w:rsidRPr="00D5468D">
        <w:rPr>
          <w:rFonts w:cstheme="minorHAnsi"/>
        </w:rPr>
        <w:t>Among the 8 countries, US stands out for having most expensive health system</w:t>
      </w:r>
    </w:p>
    <w:p w:rsidR="00AC7FE6" w:rsidRPr="00D5468D" w:rsidRDefault="00AC7FE6" w:rsidP="00D34FF5">
      <w:pPr>
        <w:pStyle w:val="ListParagraph"/>
        <w:numPr>
          <w:ilvl w:val="0"/>
          <w:numId w:val="1"/>
        </w:numPr>
        <w:spacing w:after="0" w:line="240" w:lineRule="auto"/>
        <w:rPr>
          <w:rFonts w:cstheme="minorHAnsi"/>
        </w:rPr>
      </w:pPr>
      <w:r w:rsidRPr="00D5468D">
        <w:rPr>
          <w:rFonts w:cstheme="minorHAnsi"/>
        </w:rPr>
        <w:t>Study design and methods: hypertension, heart disease (including heart attack), diabetes, arthritis, lung problems (asthma, emphysema, and chronic lung obstruction), cancer and depression were looked at.  Telephone interviews averaging seventeen minutes took place during March-May 2008</w:t>
      </w:r>
    </w:p>
    <w:p w:rsidR="00AC7FE6" w:rsidRPr="00D5468D" w:rsidRDefault="00AC7FE6" w:rsidP="00AC7FE6">
      <w:pPr>
        <w:pStyle w:val="ListParagraph"/>
        <w:numPr>
          <w:ilvl w:val="0"/>
          <w:numId w:val="1"/>
        </w:numPr>
        <w:spacing w:after="0" w:line="240" w:lineRule="auto"/>
        <w:rPr>
          <w:rFonts w:cstheme="minorHAnsi"/>
        </w:rPr>
      </w:pPr>
      <w:r w:rsidRPr="00D5468D">
        <w:rPr>
          <w:rFonts w:cstheme="minorHAnsi"/>
          <w:b/>
        </w:rPr>
        <w:t>Survey Findings</w:t>
      </w:r>
      <w:r w:rsidR="00870C20" w:rsidRPr="00D5468D">
        <w:rPr>
          <w:rFonts w:cstheme="minorHAnsi"/>
          <w:b/>
        </w:rPr>
        <w:t>*</w:t>
      </w:r>
      <w:r w:rsidRPr="00D5468D">
        <w:rPr>
          <w:rFonts w:cstheme="minorHAnsi"/>
          <w:b/>
        </w:rPr>
        <w:t>:</w:t>
      </w:r>
      <w:r w:rsidRPr="00D5468D">
        <w:rPr>
          <w:rFonts w:cstheme="minorHAnsi"/>
        </w:rPr>
        <w:t xml:space="preserve"> 2/3 to ¾ of the initially screed sample of sicker adults in each country </w:t>
      </w:r>
      <w:proofErr w:type="gramStart"/>
      <w:r w:rsidRPr="00D5468D">
        <w:rPr>
          <w:rFonts w:cstheme="minorHAnsi"/>
        </w:rPr>
        <w:t>reported</w:t>
      </w:r>
      <w:proofErr w:type="gramEnd"/>
      <w:r w:rsidRPr="00D5468D">
        <w:rPr>
          <w:rFonts w:cstheme="minorHAnsi"/>
        </w:rPr>
        <w:t xml:space="preserve"> at least 1/7 chronic conditions. 71% (US) of those with chronic conditions reported two or more. In all countries the majority saw multiple physicians, in Germany half of the sample reported seeing four or more doctors</w:t>
      </w:r>
    </w:p>
    <w:p w:rsidR="00AC7FE6" w:rsidRPr="00D5468D" w:rsidRDefault="00AC7FE6" w:rsidP="00AC7FE6">
      <w:pPr>
        <w:pStyle w:val="ListParagraph"/>
        <w:numPr>
          <w:ilvl w:val="0"/>
          <w:numId w:val="1"/>
        </w:numPr>
        <w:spacing w:after="0" w:line="240" w:lineRule="auto"/>
        <w:rPr>
          <w:rFonts w:cstheme="minorHAnsi"/>
          <w:b/>
        </w:rPr>
      </w:pPr>
      <w:r w:rsidRPr="00D5468D">
        <w:rPr>
          <w:rFonts w:cstheme="minorHAnsi"/>
          <w:b/>
        </w:rPr>
        <w:t xml:space="preserve">Country health system views and costs: </w:t>
      </w:r>
      <w:r w:rsidR="00870C20" w:rsidRPr="00D5468D">
        <w:rPr>
          <w:rFonts w:cstheme="minorHAnsi"/>
          <w:b/>
        </w:rPr>
        <w:t>*</w:t>
      </w:r>
    </w:p>
    <w:p w:rsidR="00AC7FE6" w:rsidRPr="00D5468D" w:rsidRDefault="00AC7FE6" w:rsidP="00AC7FE6">
      <w:pPr>
        <w:pStyle w:val="ListParagraph"/>
        <w:numPr>
          <w:ilvl w:val="1"/>
          <w:numId w:val="1"/>
        </w:numPr>
        <w:spacing w:after="0" w:line="240" w:lineRule="auto"/>
        <w:rPr>
          <w:rFonts w:cstheme="minorHAnsi"/>
        </w:rPr>
      </w:pPr>
      <w:r w:rsidRPr="00D5468D">
        <w:rPr>
          <w:rFonts w:cstheme="minorHAnsi"/>
        </w:rPr>
        <w:t xml:space="preserve">Chronically ill US adults were the most negative, with 1/3 calling for rebuilding the system and 1/5 saying the system works well with minor changes.  </w:t>
      </w:r>
    </w:p>
    <w:p w:rsidR="00AC7FE6" w:rsidRPr="00D5468D" w:rsidRDefault="00AC7FE6" w:rsidP="00AC7FE6">
      <w:pPr>
        <w:pStyle w:val="ListParagraph"/>
        <w:numPr>
          <w:ilvl w:val="1"/>
          <w:numId w:val="1"/>
        </w:numPr>
        <w:spacing w:after="0" w:line="240" w:lineRule="auto"/>
        <w:rPr>
          <w:rFonts w:cstheme="minorHAnsi"/>
        </w:rPr>
      </w:pPr>
      <w:r w:rsidRPr="00D5468D">
        <w:rPr>
          <w:rFonts w:cstheme="minorHAnsi"/>
        </w:rPr>
        <w:t>Dutch patients were the most positive, followed by UK, French and Canadian patients.  French, followed by US patients perceived that doctors recommended care was of little or no value.</w:t>
      </w:r>
    </w:p>
    <w:p w:rsidR="00AC7FE6" w:rsidRPr="00D5468D" w:rsidRDefault="00AC7FE6" w:rsidP="00AC7FE6">
      <w:pPr>
        <w:pStyle w:val="ListParagraph"/>
        <w:numPr>
          <w:ilvl w:val="1"/>
          <w:numId w:val="1"/>
        </w:numPr>
        <w:spacing w:after="0" w:line="240" w:lineRule="auto"/>
        <w:rPr>
          <w:rFonts w:cstheme="minorHAnsi"/>
        </w:rPr>
      </w:pPr>
      <w:r w:rsidRPr="00D5468D">
        <w:rPr>
          <w:rFonts w:cstheme="minorHAnsi"/>
        </w:rPr>
        <w:t>41% reported they spent more than $1000 out of pocket in the past year (US)</w:t>
      </w:r>
    </w:p>
    <w:p w:rsidR="00AC7FE6" w:rsidRPr="00D5468D" w:rsidRDefault="00AC7FE6" w:rsidP="00AC7FE6">
      <w:pPr>
        <w:pStyle w:val="ListParagraph"/>
        <w:numPr>
          <w:ilvl w:val="1"/>
          <w:numId w:val="1"/>
        </w:numPr>
        <w:spacing w:after="0" w:line="240" w:lineRule="auto"/>
        <w:rPr>
          <w:rFonts w:cstheme="minorHAnsi"/>
        </w:rPr>
      </w:pPr>
      <w:r w:rsidRPr="00D5468D">
        <w:rPr>
          <w:rFonts w:cstheme="minorHAnsi"/>
        </w:rPr>
        <w:t>54% reported a plan where all their health costs are covered by Frances national insurance fund</w:t>
      </w:r>
    </w:p>
    <w:p w:rsidR="00AC7FE6" w:rsidRPr="00D5468D" w:rsidRDefault="00AC7FE6" w:rsidP="00AC7FE6">
      <w:pPr>
        <w:pStyle w:val="ListParagraph"/>
        <w:numPr>
          <w:ilvl w:val="0"/>
          <w:numId w:val="1"/>
        </w:numPr>
        <w:spacing w:after="0" w:line="240" w:lineRule="auto"/>
        <w:rPr>
          <w:rFonts w:cstheme="minorHAnsi"/>
          <w:b/>
        </w:rPr>
      </w:pPr>
      <w:r w:rsidRPr="00D5468D">
        <w:rPr>
          <w:rFonts w:cstheme="minorHAnsi"/>
          <w:b/>
        </w:rPr>
        <w:t>Access:</w:t>
      </w:r>
      <w:r w:rsidR="00870C20" w:rsidRPr="00D5468D">
        <w:rPr>
          <w:rFonts w:cstheme="minorHAnsi"/>
          <w:b/>
        </w:rPr>
        <w:t>*</w:t>
      </w:r>
    </w:p>
    <w:p w:rsidR="00AC7FE6" w:rsidRPr="00D5468D" w:rsidRDefault="006D51AE" w:rsidP="00AC7FE6">
      <w:pPr>
        <w:pStyle w:val="ListParagraph"/>
        <w:numPr>
          <w:ilvl w:val="1"/>
          <w:numId w:val="1"/>
        </w:numPr>
        <w:spacing w:after="0" w:line="240" w:lineRule="auto"/>
        <w:rPr>
          <w:rFonts w:cstheme="minorHAnsi"/>
        </w:rPr>
      </w:pPr>
      <w:r w:rsidRPr="00D5468D">
        <w:rPr>
          <w:rFonts w:cstheme="minorHAnsi"/>
        </w:rPr>
        <w:t>54% of US patients reported at least one cost-related access problem, including not filling prescriptions or skipping doses, not visiting doctor when sick, or not getting recommended care because of medical costs</w:t>
      </w:r>
    </w:p>
    <w:p w:rsidR="006D51AE" w:rsidRPr="00D5468D" w:rsidRDefault="006D51AE" w:rsidP="00AC7FE6">
      <w:pPr>
        <w:pStyle w:val="ListParagraph"/>
        <w:numPr>
          <w:ilvl w:val="1"/>
          <w:numId w:val="1"/>
        </w:numPr>
        <w:spacing w:after="0" w:line="240" w:lineRule="auto"/>
        <w:rPr>
          <w:rFonts w:cstheme="minorHAnsi"/>
        </w:rPr>
      </w:pPr>
      <w:r w:rsidRPr="00D5468D">
        <w:rPr>
          <w:rFonts w:cstheme="minorHAnsi"/>
        </w:rPr>
        <w:t>Canadian and US patients least likely to report same or next day access to care</w:t>
      </w:r>
    </w:p>
    <w:p w:rsidR="006D51AE" w:rsidRPr="00D5468D" w:rsidRDefault="006D51AE" w:rsidP="00AC7FE6">
      <w:pPr>
        <w:pStyle w:val="ListParagraph"/>
        <w:numPr>
          <w:ilvl w:val="1"/>
          <w:numId w:val="1"/>
        </w:numPr>
        <w:spacing w:after="0" w:line="240" w:lineRule="auto"/>
        <w:rPr>
          <w:rFonts w:cstheme="minorHAnsi"/>
        </w:rPr>
      </w:pPr>
      <w:r w:rsidRPr="00D5468D">
        <w:rPr>
          <w:rFonts w:cstheme="minorHAnsi"/>
        </w:rPr>
        <w:t>Dutch, German then New Zealand and UK patients were most likely to report easy access to after-hours care.</w:t>
      </w:r>
    </w:p>
    <w:p w:rsidR="006D51AE" w:rsidRPr="00D5468D" w:rsidRDefault="006D51AE" w:rsidP="00AC7FE6">
      <w:pPr>
        <w:pStyle w:val="ListParagraph"/>
        <w:numPr>
          <w:ilvl w:val="1"/>
          <w:numId w:val="1"/>
        </w:numPr>
        <w:spacing w:after="0" w:line="240" w:lineRule="auto"/>
        <w:rPr>
          <w:rFonts w:cstheme="minorHAnsi"/>
        </w:rPr>
      </w:pPr>
      <w:r w:rsidRPr="00D5468D">
        <w:rPr>
          <w:rFonts w:cstheme="minorHAnsi"/>
        </w:rPr>
        <w:t>US, Australian, and Canadian adults were the most likely to say that getting after hours care was very difficult: 40% of US patients reported difficulty</w:t>
      </w:r>
    </w:p>
    <w:p w:rsidR="006D51AE" w:rsidRPr="00D5468D" w:rsidRDefault="006D51AE" w:rsidP="006D51AE">
      <w:pPr>
        <w:pStyle w:val="ListParagraph"/>
        <w:numPr>
          <w:ilvl w:val="0"/>
          <w:numId w:val="1"/>
        </w:numPr>
        <w:spacing w:after="0" w:line="240" w:lineRule="auto"/>
        <w:rPr>
          <w:rFonts w:cstheme="minorHAnsi"/>
          <w:b/>
        </w:rPr>
      </w:pPr>
      <w:r w:rsidRPr="00D5468D">
        <w:rPr>
          <w:rFonts w:cstheme="minorHAnsi"/>
          <w:b/>
        </w:rPr>
        <w:t>Care coordination</w:t>
      </w:r>
      <w:r w:rsidR="00870C20" w:rsidRPr="00D5468D">
        <w:rPr>
          <w:rFonts w:cstheme="minorHAnsi"/>
          <w:b/>
        </w:rPr>
        <w:t>*</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lastRenderedPageBreak/>
        <w:t>Well-coordinated care is critical for patients with chronic illnesses, especially those with multiple conditions.  There were significant differences in the percentages of patients reporting poor coordination</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 xml:space="preserve">US patients </w:t>
      </w:r>
      <w:r w:rsidR="00F164E9" w:rsidRPr="00D5468D">
        <w:rPr>
          <w:rFonts w:cstheme="minorHAnsi"/>
        </w:rPr>
        <w:t>significantly</w:t>
      </w:r>
      <w:r w:rsidRPr="00D5468D">
        <w:rPr>
          <w:rFonts w:cstheme="minorHAnsi"/>
        </w:rPr>
        <w:t xml:space="preserve"> more likely to report medical records or tests that were not available during scheduled visit, or tests were duplicated </w:t>
      </w:r>
      <w:r w:rsidR="00F164E9" w:rsidRPr="00D5468D">
        <w:rPr>
          <w:rFonts w:cstheme="minorHAnsi"/>
        </w:rPr>
        <w:t>unnecessarily</w:t>
      </w:r>
      <w:r w:rsidRPr="00D5468D">
        <w:rPr>
          <w:rFonts w:cstheme="minorHAnsi"/>
        </w:rPr>
        <w:t xml:space="preserve"> (30% higher than other countries)</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In all countries, coordination problems increased sharply for patients seeing 4+ physicians</w:t>
      </w:r>
    </w:p>
    <w:p w:rsidR="006D51AE" w:rsidRPr="00D5468D" w:rsidRDefault="006D51AE" w:rsidP="006D51AE">
      <w:pPr>
        <w:pStyle w:val="ListParagraph"/>
        <w:numPr>
          <w:ilvl w:val="0"/>
          <w:numId w:val="1"/>
        </w:numPr>
        <w:spacing w:after="0" w:line="240" w:lineRule="auto"/>
        <w:rPr>
          <w:rFonts w:cstheme="minorHAnsi"/>
          <w:b/>
        </w:rPr>
      </w:pPr>
      <w:r w:rsidRPr="00D5468D">
        <w:rPr>
          <w:rFonts w:cstheme="minorHAnsi"/>
          <w:b/>
        </w:rPr>
        <w:t>Hospital discharge</w:t>
      </w:r>
      <w:r w:rsidR="00870C20" w:rsidRPr="00D5468D">
        <w:rPr>
          <w:rFonts w:cstheme="minorHAnsi"/>
          <w:b/>
        </w:rPr>
        <w:t>*</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In all countries except US, half or more patients said they did not receive instructions on symptoms to watch for or knew whom to contact with questions, or hospital did not provide written care plans or make arrangements for follow-up (US best 38%, France worst 71%)</w:t>
      </w:r>
    </w:p>
    <w:p w:rsidR="006D51AE" w:rsidRPr="00D5468D" w:rsidRDefault="006D51AE" w:rsidP="006D51AE">
      <w:pPr>
        <w:pStyle w:val="ListParagraph"/>
        <w:numPr>
          <w:ilvl w:val="0"/>
          <w:numId w:val="1"/>
        </w:numPr>
        <w:spacing w:after="0" w:line="240" w:lineRule="auto"/>
        <w:rPr>
          <w:rFonts w:cstheme="minorHAnsi"/>
          <w:b/>
        </w:rPr>
      </w:pPr>
      <w:r w:rsidRPr="00D5468D">
        <w:rPr>
          <w:rFonts w:cstheme="minorHAnsi"/>
          <w:b/>
        </w:rPr>
        <w:t>Prescription medications</w:t>
      </w:r>
      <w:r w:rsidR="00870C20" w:rsidRPr="00D5468D">
        <w:rPr>
          <w:rFonts w:cstheme="minorHAnsi"/>
          <w:b/>
        </w:rPr>
        <w:t>*</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74-89% of adults in all countries said they were taking prescription medications regularly; 1/3-1/2 reported 4+</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40% + patients in each country said that their medications were not regularly reviewed by their doctors/pharmacists</w:t>
      </w:r>
    </w:p>
    <w:p w:rsidR="006D51AE" w:rsidRPr="00D5468D" w:rsidRDefault="006D51AE" w:rsidP="006D51AE">
      <w:pPr>
        <w:pStyle w:val="ListParagraph"/>
        <w:numPr>
          <w:ilvl w:val="0"/>
          <w:numId w:val="1"/>
        </w:numPr>
        <w:spacing w:after="0" w:line="240" w:lineRule="auto"/>
        <w:rPr>
          <w:rFonts w:cstheme="minorHAnsi"/>
        </w:rPr>
      </w:pPr>
      <w:r w:rsidRPr="00D5468D">
        <w:rPr>
          <w:rFonts w:cstheme="minorHAnsi"/>
          <w:b/>
        </w:rPr>
        <w:t>Safety</w:t>
      </w:r>
      <w:r w:rsidR="00870C20" w:rsidRPr="00D5468D">
        <w:rPr>
          <w:rFonts w:cstheme="minorHAnsi"/>
        </w:rPr>
        <w:t>*</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Medication or medical errors, 14-23% of patients across countries reported at least one in past 2 years</w:t>
      </w:r>
    </w:p>
    <w:p w:rsidR="006D51AE" w:rsidRPr="00D5468D" w:rsidRDefault="006D51AE" w:rsidP="006D51AE">
      <w:pPr>
        <w:pStyle w:val="ListParagraph"/>
        <w:numPr>
          <w:ilvl w:val="0"/>
          <w:numId w:val="1"/>
        </w:numPr>
        <w:spacing w:after="0" w:line="240" w:lineRule="auto"/>
        <w:rPr>
          <w:rFonts w:cstheme="minorHAnsi"/>
          <w:b/>
        </w:rPr>
      </w:pPr>
      <w:r w:rsidRPr="00D5468D">
        <w:rPr>
          <w:rFonts w:cstheme="minorHAnsi"/>
          <w:b/>
        </w:rPr>
        <w:t>Chronic care management</w:t>
      </w:r>
      <w:r w:rsidR="00870C20" w:rsidRPr="00D5468D">
        <w:rPr>
          <w:rFonts w:cstheme="minorHAnsi"/>
          <w:b/>
        </w:rPr>
        <w:t>*</w:t>
      </w:r>
    </w:p>
    <w:p w:rsidR="006D51AE" w:rsidRPr="00D5468D" w:rsidRDefault="006D51AE" w:rsidP="006D51AE">
      <w:pPr>
        <w:pStyle w:val="ListParagraph"/>
        <w:numPr>
          <w:ilvl w:val="1"/>
          <w:numId w:val="1"/>
        </w:numPr>
        <w:spacing w:after="0" w:line="240" w:lineRule="auto"/>
        <w:rPr>
          <w:rFonts w:cstheme="minorHAnsi"/>
        </w:rPr>
      </w:pPr>
      <w:r w:rsidRPr="00D5468D">
        <w:rPr>
          <w:rFonts w:cstheme="minorHAnsi"/>
        </w:rPr>
        <w:t xml:space="preserve">Emphasis on teams and engaging patients a collaborative relationship between patients and clinicians to set goals, develop treatment plans and support patients and </w:t>
      </w:r>
      <w:proofErr w:type="spellStart"/>
      <w:r w:rsidRPr="00D5468D">
        <w:rPr>
          <w:rFonts w:cstheme="minorHAnsi"/>
        </w:rPr>
        <w:t>famileis</w:t>
      </w:r>
      <w:proofErr w:type="spellEnd"/>
      <w:r w:rsidRPr="00D5468D">
        <w:rPr>
          <w:rFonts w:cstheme="minorHAnsi"/>
        </w:rPr>
        <w:t xml:space="preserve"> who have day-to-day care responsibilities; </w:t>
      </w:r>
      <w:r w:rsidR="00232E57" w:rsidRPr="00D5468D">
        <w:rPr>
          <w:rFonts w:cstheme="minorHAnsi"/>
        </w:rPr>
        <w:t>opportunities to improve patient engagement &amp; case management in all countries</w:t>
      </w:r>
    </w:p>
    <w:p w:rsidR="00232E57" w:rsidRPr="00D5468D" w:rsidRDefault="00232E57" w:rsidP="006D51AE">
      <w:pPr>
        <w:pStyle w:val="ListParagraph"/>
        <w:numPr>
          <w:ilvl w:val="1"/>
          <w:numId w:val="1"/>
        </w:numPr>
        <w:spacing w:after="0" w:line="240" w:lineRule="auto"/>
        <w:rPr>
          <w:rFonts w:cstheme="minorHAnsi"/>
        </w:rPr>
      </w:pPr>
      <w:r w:rsidRPr="00D5468D">
        <w:rPr>
          <w:rFonts w:cstheme="minorHAnsi"/>
        </w:rPr>
        <w:t>In all countries minus US, more than half said that they had been given a written plan to manage care at home, and 2/3 or more had not been contacted after a visit to see how they were doing</w:t>
      </w:r>
    </w:p>
    <w:p w:rsidR="00232E57" w:rsidRPr="00D5468D" w:rsidRDefault="00232E57" w:rsidP="006D51AE">
      <w:pPr>
        <w:pStyle w:val="ListParagraph"/>
        <w:numPr>
          <w:ilvl w:val="1"/>
          <w:numId w:val="1"/>
        </w:numPr>
        <w:spacing w:after="0" w:line="240" w:lineRule="auto"/>
        <w:rPr>
          <w:rFonts w:cstheme="minorHAnsi"/>
        </w:rPr>
      </w:pPr>
      <w:r w:rsidRPr="00D5468D">
        <w:rPr>
          <w:rFonts w:cstheme="minorHAnsi"/>
        </w:rPr>
        <w:t>¼ -1/3 of patients across countries said their regular physician sometimes, rarely or never encourages questions</w:t>
      </w:r>
    </w:p>
    <w:p w:rsidR="00232E57" w:rsidRPr="00D5468D" w:rsidRDefault="00232E57" w:rsidP="00232E57">
      <w:pPr>
        <w:pStyle w:val="ListParagraph"/>
        <w:numPr>
          <w:ilvl w:val="1"/>
          <w:numId w:val="1"/>
        </w:numPr>
        <w:spacing w:after="0" w:line="240" w:lineRule="auto"/>
        <w:rPr>
          <w:rFonts w:cstheme="minorHAnsi"/>
        </w:rPr>
      </w:pPr>
      <w:r w:rsidRPr="00D5468D">
        <w:rPr>
          <w:rFonts w:cstheme="minorHAnsi"/>
        </w:rPr>
        <w:t>Chronic care model emphasizes teams, with expanded roles for nurses to counsel and provide coordinate care</w:t>
      </w:r>
    </w:p>
    <w:p w:rsidR="00232E57" w:rsidRPr="00D5468D" w:rsidRDefault="00232E57" w:rsidP="00232E57">
      <w:pPr>
        <w:pStyle w:val="ListParagraph"/>
        <w:numPr>
          <w:ilvl w:val="0"/>
          <w:numId w:val="1"/>
        </w:numPr>
        <w:spacing w:after="0" w:line="240" w:lineRule="auto"/>
        <w:rPr>
          <w:rFonts w:cstheme="minorHAnsi"/>
          <w:b/>
        </w:rPr>
      </w:pPr>
      <w:r w:rsidRPr="00D5468D">
        <w:rPr>
          <w:rFonts w:cstheme="minorHAnsi"/>
          <w:b/>
        </w:rPr>
        <w:t>Discussion and Implication*</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Chronically ill patients in countries with strong primary care infrastructures tend to fare better. Deficits in transitional care when patients leave hospitals, inadequate coordination for patients seen by multiple clinicians, and weak efforts to engage or support patients to manage conditions exist in all countries</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In US, problems, errors, delays, duplication and other symptoms of poorly organized care was two to three times the level reported in the lowest-rate countries  in survey</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Canada and US patients were most likely to indicate bad primary care; lack of rapid access, difficulty getting care after hours, and high ER use</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Canadian responses indicate that Canada continues to face capacity restraints in both primary care and access to specialists</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Need to focus on ambulatory care and medication safety</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t>Need to integrate care around patient, supported by information systems that inform and enable more effective and efficient care</w:t>
      </w:r>
    </w:p>
    <w:p w:rsidR="00232E57" w:rsidRPr="00D5468D" w:rsidRDefault="00232E57" w:rsidP="00232E57">
      <w:pPr>
        <w:pStyle w:val="ListParagraph"/>
        <w:numPr>
          <w:ilvl w:val="0"/>
          <w:numId w:val="1"/>
        </w:numPr>
        <w:spacing w:after="0" w:line="240" w:lineRule="auto"/>
        <w:rPr>
          <w:rFonts w:cstheme="minorHAnsi"/>
        </w:rPr>
      </w:pPr>
      <w:r w:rsidRPr="00D5468D">
        <w:rPr>
          <w:rFonts w:cstheme="minorHAnsi"/>
        </w:rPr>
        <w:lastRenderedPageBreak/>
        <w:t xml:space="preserve">Team approaches integrating care over time and promoting chronically ill patients </w:t>
      </w:r>
    </w:p>
    <w:p w:rsidR="00232E57" w:rsidRPr="00D5468D" w:rsidRDefault="00232E57" w:rsidP="00232E57">
      <w:pPr>
        <w:spacing w:after="0" w:line="240" w:lineRule="auto"/>
        <w:rPr>
          <w:rFonts w:cstheme="minorHAnsi"/>
        </w:rPr>
      </w:pPr>
    </w:p>
    <w:p w:rsidR="006D165D" w:rsidRPr="00D5468D" w:rsidRDefault="006D165D" w:rsidP="00232E57">
      <w:pPr>
        <w:spacing w:after="0" w:line="240" w:lineRule="auto"/>
        <w:rPr>
          <w:rFonts w:cstheme="minorHAnsi"/>
          <w:b/>
        </w:rPr>
      </w:pPr>
      <w:r w:rsidRPr="00D5468D">
        <w:rPr>
          <w:rFonts w:cstheme="minorHAnsi"/>
          <w:b/>
        </w:rPr>
        <w:t>Week 2:</w:t>
      </w:r>
    </w:p>
    <w:p w:rsidR="006532CC" w:rsidRPr="00D5468D" w:rsidRDefault="006532CC" w:rsidP="00232E57">
      <w:pPr>
        <w:spacing w:after="0" w:line="240" w:lineRule="auto"/>
        <w:rPr>
          <w:rFonts w:cstheme="minorHAnsi"/>
          <w:b/>
          <w:u w:val="single"/>
        </w:rPr>
      </w:pPr>
      <w:r w:rsidRPr="00D5468D">
        <w:rPr>
          <w:rFonts w:cstheme="minorHAnsi"/>
          <w:b/>
          <w:u w:val="single"/>
        </w:rPr>
        <w:t>Lecture (Jan 17)</w:t>
      </w:r>
    </w:p>
    <w:p w:rsidR="006532CC" w:rsidRPr="00D5468D" w:rsidRDefault="006532CC" w:rsidP="006532CC">
      <w:pPr>
        <w:pStyle w:val="ListParagraph"/>
        <w:numPr>
          <w:ilvl w:val="0"/>
          <w:numId w:val="21"/>
        </w:numPr>
        <w:spacing w:after="0" w:line="240" w:lineRule="auto"/>
        <w:rPr>
          <w:rFonts w:cstheme="minorHAnsi"/>
        </w:rPr>
      </w:pPr>
      <w:r w:rsidRPr="00D5468D">
        <w:rPr>
          <w:rFonts w:cstheme="minorHAnsi"/>
          <w:b/>
        </w:rPr>
        <w:t>New Public Health</w:t>
      </w:r>
      <w:r w:rsidRPr="00D5468D">
        <w:rPr>
          <w:rFonts w:cstheme="minorHAnsi"/>
        </w:rPr>
        <w:t>: is an integrative approach to protecting and promoting the health status of both individual and society</w:t>
      </w:r>
    </w:p>
    <w:p w:rsidR="006532CC" w:rsidRPr="00D5468D" w:rsidRDefault="006532CC" w:rsidP="006532CC">
      <w:pPr>
        <w:pStyle w:val="ListParagraph"/>
        <w:numPr>
          <w:ilvl w:val="0"/>
          <w:numId w:val="21"/>
        </w:numPr>
        <w:spacing w:after="0" w:line="240" w:lineRule="auto"/>
        <w:rPr>
          <w:rFonts w:cstheme="minorHAnsi"/>
          <w:b/>
        </w:rPr>
      </w:pPr>
      <w:r w:rsidRPr="00D5468D">
        <w:rPr>
          <w:rFonts w:cstheme="minorHAnsi"/>
          <w:b/>
        </w:rPr>
        <w:t xml:space="preserve">Public Health Revolutions (3): </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(1) addressed sanitary conditions &amp; fought infectious diseases</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(2) focused on contribution of individual behaviours to non-communicable diseases and premature death</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 xml:space="preserve">(3) </w:t>
      </w:r>
      <w:proofErr w:type="gramStart"/>
      <w:r w:rsidRPr="00D5468D">
        <w:rPr>
          <w:rFonts w:cstheme="minorHAnsi"/>
        </w:rPr>
        <w:t>recognized</w:t>
      </w:r>
      <w:proofErr w:type="gramEnd"/>
      <w:r w:rsidRPr="00D5468D">
        <w:rPr>
          <w:rFonts w:cstheme="minorHAnsi"/>
        </w:rPr>
        <w:t xml:space="preserve"> health as key dimension of QOL. Health policies need to be constructed from key questions posed by both health promotion and population health movements</w:t>
      </w:r>
    </w:p>
    <w:p w:rsidR="006532CC" w:rsidRPr="00D5468D" w:rsidRDefault="006532CC" w:rsidP="006532CC">
      <w:pPr>
        <w:pStyle w:val="ListParagraph"/>
        <w:numPr>
          <w:ilvl w:val="0"/>
          <w:numId w:val="21"/>
        </w:numPr>
        <w:spacing w:after="0" w:line="240" w:lineRule="auto"/>
        <w:rPr>
          <w:rFonts w:cstheme="minorHAnsi"/>
          <w:b/>
          <w:u w:val="single"/>
        </w:rPr>
      </w:pPr>
      <w:r w:rsidRPr="00D5468D">
        <w:rPr>
          <w:rFonts w:cstheme="minorHAnsi"/>
          <w:b/>
          <w:u w:val="single"/>
        </w:rPr>
        <w:t>1948: World Health Organization (WHO)</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Established in Geneva, Switzerland with 6 regional offices globally</w:t>
      </w:r>
    </w:p>
    <w:p w:rsidR="006532CC" w:rsidRPr="00D5468D" w:rsidRDefault="006532CC" w:rsidP="006532CC">
      <w:pPr>
        <w:pStyle w:val="ListParagraph"/>
        <w:numPr>
          <w:ilvl w:val="0"/>
          <w:numId w:val="21"/>
        </w:numPr>
        <w:spacing w:after="0" w:line="240" w:lineRule="auto"/>
        <w:rPr>
          <w:rFonts w:cstheme="minorHAnsi"/>
        </w:rPr>
      </w:pPr>
      <w:r w:rsidRPr="00D5468D">
        <w:rPr>
          <w:rFonts w:cstheme="minorHAnsi"/>
        </w:rPr>
        <w:t>4 main goals:</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w:t>
      </w:r>
      <w:r w:rsidRPr="00D5468D">
        <w:rPr>
          <w:rFonts w:cstheme="minorHAnsi"/>
          <w:b/>
        </w:rPr>
        <w:t>1</w:t>
      </w:r>
      <w:r w:rsidRPr="00D5468D">
        <w:rPr>
          <w:rFonts w:cstheme="minorHAnsi"/>
        </w:rPr>
        <w:t>) provide worldwide guidance</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w:t>
      </w:r>
      <w:r w:rsidRPr="00D5468D">
        <w:rPr>
          <w:rFonts w:cstheme="minorHAnsi"/>
          <w:b/>
        </w:rPr>
        <w:t>2</w:t>
      </w:r>
      <w:r w:rsidRPr="00D5468D">
        <w:rPr>
          <w:rFonts w:cstheme="minorHAnsi"/>
        </w:rPr>
        <w:t>) set global standards for health</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w:t>
      </w:r>
      <w:r w:rsidRPr="00D5468D">
        <w:rPr>
          <w:rFonts w:cstheme="minorHAnsi"/>
          <w:b/>
        </w:rPr>
        <w:t>3</w:t>
      </w:r>
      <w:r w:rsidRPr="00D5468D">
        <w:rPr>
          <w:rFonts w:cstheme="minorHAnsi"/>
        </w:rPr>
        <w:t>) work with governments to strengthen health programs</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w:t>
      </w:r>
      <w:r w:rsidRPr="00D5468D">
        <w:rPr>
          <w:rFonts w:cstheme="minorHAnsi"/>
          <w:b/>
        </w:rPr>
        <w:t>4</w:t>
      </w:r>
      <w:r w:rsidRPr="00D5468D">
        <w:rPr>
          <w:rFonts w:cstheme="minorHAnsi"/>
        </w:rPr>
        <w:t>) develop/transfer health technology, information and standards</w:t>
      </w:r>
    </w:p>
    <w:p w:rsidR="006532CC" w:rsidRPr="00D5468D" w:rsidRDefault="006532CC" w:rsidP="006532CC">
      <w:pPr>
        <w:pStyle w:val="ListParagraph"/>
        <w:numPr>
          <w:ilvl w:val="0"/>
          <w:numId w:val="21"/>
        </w:numPr>
        <w:spacing w:after="0" w:line="240" w:lineRule="auto"/>
        <w:rPr>
          <w:rFonts w:cstheme="minorHAnsi"/>
          <w:b/>
        </w:rPr>
      </w:pPr>
      <w:r w:rsidRPr="00D5468D">
        <w:rPr>
          <w:rFonts w:cstheme="minorHAnsi"/>
          <w:b/>
          <w:u w:val="single"/>
        </w:rPr>
        <w:t xml:space="preserve">1974: </w:t>
      </w:r>
      <w:proofErr w:type="spellStart"/>
      <w:r w:rsidRPr="00D5468D">
        <w:rPr>
          <w:rFonts w:cstheme="minorHAnsi"/>
          <w:b/>
          <w:u w:val="single"/>
        </w:rPr>
        <w:t>Lalonde</w:t>
      </w:r>
      <w:proofErr w:type="spellEnd"/>
      <w:r w:rsidRPr="00D5468D">
        <w:rPr>
          <w:rFonts w:cstheme="minorHAnsi"/>
          <w:b/>
          <w:u w:val="single"/>
        </w:rPr>
        <w:t xml:space="preserve"> Report: A new perspective on Health of Canadians</w:t>
      </w:r>
      <w:r w:rsidRPr="00D5468D">
        <w:rPr>
          <w:rFonts w:cstheme="minorHAnsi"/>
          <w:b/>
        </w:rPr>
        <w:t>: shift from disease prevention to health promotion</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Received international recognition</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Listed other factors that contribute to health of population (human biology, lifestyle, environment and availability of services)</w:t>
      </w:r>
    </w:p>
    <w:p w:rsidR="006532CC" w:rsidRPr="00D5468D" w:rsidRDefault="006532CC" w:rsidP="006532CC">
      <w:pPr>
        <w:pStyle w:val="ListParagraph"/>
        <w:numPr>
          <w:ilvl w:val="1"/>
          <w:numId w:val="21"/>
        </w:numPr>
        <w:spacing w:after="0" w:line="240" w:lineRule="auto"/>
        <w:rPr>
          <w:rFonts w:cstheme="minorHAnsi"/>
        </w:rPr>
      </w:pPr>
      <w:r w:rsidRPr="00D5468D">
        <w:rPr>
          <w:rFonts w:cstheme="minorHAnsi"/>
        </w:rPr>
        <w:t xml:space="preserve">Attention initially focused on ‘lifestyle’ </w:t>
      </w:r>
      <w:r w:rsidR="00A869BE" w:rsidRPr="00D5468D">
        <w:rPr>
          <w:rFonts w:cstheme="minorHAnsi"/>
        </w:rPr>
        <w:t xml:space="preserve"> with many government and non-government organizations establishing HP programs</w:t>
      </w:r>
    </w:p>
    <w:p w:rsidR="00A869BE" w:rsidRPr="00D5468D" w:rsidRDefault="00A869BE" w:rsidP="00A869BE">
      <w:pPr>
        <w:pStyle w:val="ListParagraph"/>
        <w:numPr>
          <w:ilvl w:val="0"/>
          <w:numId w:val="21"/>
        </w:numPr>
        <w:spacing w:after="0" w:line="240" w:lineRule="auto"/>
        <w:rPr>
          <w:rFonts w:cstheme="minorHAnsi"/>
          <w:b/>
          <w:u w:val="single"/>
        </w:rPr>
      </w:pPr>
      <w:r w:rsidRPr="00D5468D">
        <w:rPr>
          <w:rFonts w:cstheme="minorHAnsi"/>
          <w:b/>
          <w:u w:val="single"/>
        </w:rPr>
        <w:t>1978: Alma Ata Declaration</w:t>
      </w:r>
    </w:p>
    <w:p w:rsidR="00A869BE" w:rsidRPr="00D5468D" w:rsidRDefault="00A869BE" w:rsidP="00A869BE">
      <w:pPr>
        <w:pStyle w:val="ListParagraph"/>
        <w:numPr>
          <w:ilvl w:val="1"/>
          <w:numId w:val="21"/>
        </w:numPr>
        <w:spacing w:after="0" w:line="240" w:lineRule="auto"/>
        <w:rPr>
          <w:rFonts w:cstheme="minorHAnsi"/>
          <w:u w:val="single"/>
        </w:rPr>
      </w:pPr>
      <w:r w:rsidRPr="00D5468D">
        <w:rPr>
          <w:rFonts w:cstheme="minorHAnsi"/>
        </w:rPr>
        <w:t>WHO and UNICEF hosted HP Conference in Alma Ata, USSR</w:t>
      </w:r>
    </w:p>
    <w:p w:rsidR="00A869BE" w:rsidRPr="00D5468D" w:rsidRDefault="00A869BE" w:rsidP="00A869BE">
      <w:pPr>
        <w:pStyle w:val="ListParagraph"/>
        <w:numPr>
          <w:ilvl w:val="1"/>
          <w:numId w:val="21"/>
        </w:numPr>
        <w:spacing w:after="0" w:line="240" w:lineRule="auto"/>
        <w:rPr>
          <w:rFonts w:cstheme="minorHAnsi"/>
          <w:u w:val="single"/>
        </w:rPr>
      </w:pPr>
      <w:r w:rsidRPr="00D5468D">
        <w:rPr>
          <w:rFonts w:cstheme="minorHAnsi"/>
        </w:rPr>
        <w:t>134 nations attended</w:t>
      </w:r>
    </w:p>
    <w:p w:rsidR="00A869BE" w:rsidRPr="00D5468D" w:rsidRDefault="00A869BE" w:rsidP="00A869BE">
      <w:pPr>
        <w:pStyle w:val="ListParagraph"/>
        <w:numPr>
          <w:ilvl w:val="1"/>
          <w:numId w:val="21"/>
        </w:numPr>
        <w:spacing w:after="0" w:line="240" w:lineRule="auto"/>
        <w:rPr>
          <w:rFonts w:cstheme="minorHAnsi"/>
          <w:u w:val="single"/>
        </w:rPr>
      </w:pPr>
      <w:r w:rsidRPr="00D5468D">
        <w:rPr>
          <w:rFonts w:cstheme="minorHAnsi"/>
        </w:rPr>
        <w:t>People are more than biological units, they are affected by their social economic, and natural environments</w:t>
      </w:r>
    </w:p>
    <w:p w:rsidR="00A869BE" w:rsidRPr="00D5468D" w:rsidRDefault="00A869BE" w:rsidP="00A869BE">
      <w:pPr>
        <w:pStyle w:val="ListParagraph"/>
        <w:numPr>
          <w:ilvl w:val="2"/>
          <w:numId w:val="21"/>
        </w:numPr>
        <w:spacing w:after="0" w:line="240" w:lineRule="auto"/>
        <w:rPr>
          <w:rFonts w:cstheme="minorHAnsi"/>
          <w:u w:val="single"/>
        </w:rPr>
      </w:pPr>
      <w:r w:rsidRPr="00D5468D">
        <w:rPr>
          <w:rFonts w:cstheme="minorHAnsi"/>
        </w:rPr>
        <w:t xml:space="preserve">Solidified </w:t>
      </w:r>
      <w:proofErr w:type="spellStart"/>
      <w:r w:rsidRPr="00D5468D">
        <w:rPr>
          <w:rFonts w:cstheme="minorHAnsi"/>
        </w:rPr>
        <w:t>Lalonde</w:t>
      </w:r>
      <w:proofErr w:type="spellEnd"/>
      <w:r w:rsidRPr="00D5468D">
        <w:rPr>
          <w:rFonts w:cstheme="minorHAnsi"/>
        </w:rPr>
        <w:t xml:space="preserve"> report, linked economics of access to health services</w:t>
      </w:r>
    </w:p>
    <w:p w:rsidR="00A869BE" w:rsidRPr="00D5468D" w:rsidRDefault="00A869BE" w:rsidP="00A869BE">
      <w:pPr>
        <w:pStyle w:val="ListParagraph"/>
        <w:numPr>
          <w:ilvl w:val="0"/>
          <w:numId w:val="21"/>
        </w:numPr>
        <w:spacing w:after="0" w:line="240" w:lineRule="auto"/>
        <w:rPr>
          <w:rFonts w:cstheme="minorHAnsi"/>
          <w:b/>
          <w:u w:val="single"/>
        </w:rPr>
      </w:pPr>
      <w:r w:rsidRPr="00D5468D">
        <w:rPr>
          <w:rFonts w:cstheme="minorHAnsi"/>
          <w:b/>
          <w:u w:val="single"/>
        </w:rPr>
        <w:t>1980’s</w:t>
      </w:r>
    </w:p>
    <w:p w:rsidR="00A869BE" w:rsidRPr="00D5468D" w:rsidRDefault="00A869BE" w:rsidP="00A869BE">
      <w:pPr>
        <w:pStyle w:val="ListParagraph"/>
        <w:numPr>
          <w:ilvl w:val="1"/>
          <w:numId w:val="21"/>
        </w:numPr>
        <w:spacing w:after="0" w:line="240" w:lineRule="auto"/>
        <w:rPr>
          <w:rFonts w:cstheme="minorHAnsi"/>
          <w:u w:val="single"/>
        </w:rPr>
      </w:pPr>
      <w:r w:rsidRPr="00D5468D">
        <w:rPr>
          <w:rFonts w:cstheme="minorHAnsi"/>
        </w:rPr>
        <w:t xml:space="preserve">Focus changed to other health determining factors, particularly influence of environment (social, physical, </w:t>
      </w:r>
      <w:proofErr w:type="spellStart"/>
      <w:r w:rsidRPr="00D5468D">
        <w:rPr>
          <w:rFonts w:cstheme="minorHAnsi"/>
        </w:rPr>
        <w:t>economical</w:t>
      </w:r>
      <w:proofErr w:type="spellEnd"/>
      <w:r w:rsidRPr="00D5468D">
        <w:rPr>
          <w:rFonts w:cstheme="minorHAnsi"/>
        </w:rPr>
        <w:t>, political) on health</w:t>
      </w:r>
    </w:p>
    <w:p w:rsidR="00A869BE" w:rsidRPr="00D5468D" w:rsidRDefault="00A869BE" w:rsidP="00A869BE">
      <w:pPr>
        <w:pStyle w:val="ListParagraph"/>
        <w:numPr>
          <w:ilvl w:val="1"/>
          <w:numId w:val="21"/>
        </w:numPr>
        <w:spacing w:after="0" w:line="240" w:lineRule="auto"/>
        <w:rPr>
          <w:rFonts w:cstheme="minorHAnsi"/>
          <w:u w:val="single"/>
        </w:rPr>
      </w:pPr>
      <w:r w:rsidRPr="00D5468D">
        <w:rPr>
          <w:rFonts w:cstheme="minorHAnsi"/>
        </w:rPr>
        <w:t>“global strategy for health for all by year 2000” (1981) grew out of Alma Ata Declaration</w:t>
      </w:r>
    </w:p>
    <w:p w:rsidR="00A869BE" w:rsidRPr="00D5468D" w:rsidRDefault="00A869BE" w:rsidP="00A869BE">
      <w:pPr>
        <w:pStyle w:val="ListParagraph"/>
        <w:numPr>
          <w:ilvl w:val="2"/>
          <w:numId w:val="21"/>
        </w:numPr>
        <w:spacing w:after="0" w:line="240" w:lineRule="auto"/>
        <w:rPr>
          <w:rFonts w:cstheme="minorHAnsi"/>
          <w:u w:val="single"/>
        </w:rPr>
      </w:pPr>
      <w:r w:rsidRPr="00D5468D">
        <w:rPr>
          <w:rFonts w:cstheme="minorHAnsi"/>
        </w:rPr>
        <w:t>Equity in health</w:t>
      </w:r>
    </w:p>
    <w:p w:rsidR="00A869BE" w:rsidRPr="00D5468D" w:rsidRDefault="00A869BE" w:rsidP="00A869BE">
      <w:pPr>
        <w:pStyle w:val="ListParagraph"/>
        <w:numPr>
          <w:ilvl w:val="2"/>
          <w:numId w:val="21"/>
        </w:numPr>
        <w:spacing w:after="0" w:line="240" w:lineRule="auto"/>
        <w:rPr>
          <w:rFonts w:cstheme="minorHAnsi"/>
          <w:u w:val="single"/>
        </w:rPr>
      </w:pPr>
      <w:r w:rsidRPr="00D5468D">
        <w:rPr>
          <w:rFonts w:cstheme="minorHAnsi"/>
        </w:rPr>
        <w:t>Health promotion</w:t>
      </w:r>
    </w:p>
    <w:p w:rsidR="00A869BE" w:rsidRPr="00D5468D" w:rsidRDefault="00A869BE" w:rsidP="00A869BE">
      <w:pPr>
        <w:pStyle w:val="ListParagraph"/>
        <w:numPr>
          <w:ilvl w:val="2"/>
          <w:numId w:val="21"/>
        </w:numPr>
        <w:spacing w:after="0" w:line="240" w:lineRule="auto"/>
        <w:rPr>
          <w:rFonts w:cstheme="minorHAnsi"/>
          <w:u w:val="single"/>
        </w:rPr>
      </w:pPr>
      <w:r w:rsidRPr="00D5468D">
        <w:rPr>
          <w:rFonts w:cstheme="minorHAnsi"/>
        </w:rPr>
        <w:t>Development of preventative activity in health care settings</w:t>
      </w:r>
    </w:p>
    <w:p w:rsidR="00A869BE" w:rsidRPr="00D5468D" w:rsidRDefault="00A869BE" w:rsidP="00A869BE">
      <w:pPr>
        <w:pStyle w:val="ListParagraph"/>
        <w:numPr>
          <w:ilvl w:val="2"/>
          <w:numId w:val="21"/>
        </w:numPr>
        <w:spacing w:after="0" w:line="240" w:lineRule="auto"/>
        <w:rPr>
          <w:rFonts w:cstheme="minorHAnsi"/>
          <w:u w:val="single"/>
        </w:rPr>
      </w:pPr>
      <w:r w:rsidRPr="00D5468D">
        <w:rPr>
          <w:rFonts w:cstheme="minorHAnsi"/>
        </w:rPr>
        <w:t>Cooperation between gov’t, community and private sector</w:t>
      </w:r>
    </w:p>
    <w:p w:rsidR="00F65446" w:rsidRPr="00D5468D" w:rsidRDefault="00A869BE" w:rsidP="00F65446">
      <w:pPr>
        <w:pStyle w:val="ListParagraph"/>
        <w:numPr>
          <w:ilvl w:val="2"/>
          <w:numId w:val="21"/>
        </w:numPr>
        <w:spacing w:after="0" w:line="240" w:lineRule="auto"/>
        <w:rPr>
          <w:rFonts w:cstheme="minorHAnsi"/>
          <w:u w:val="single"/>
        </w:rPr>
      </w:pPr>
      <w:r w:rsidRPr="00D5468D">
        <w:rPr>
          <w:rFonts w:cstheme="minorHAnsi"/>
        </w:rPr>
        <w:t>Need for increase in community participation</w:t>
      </w:r>
      <w:r w:rsidR="00F65446" w:rsidRPr="00D5468D">
        <w:rPr>
          <w:rFonts w:cstheme="minorHAnsi"/>
        </w:rPr>
        <w:t xml:space="preserve"> </w:t>
      </w:r>
    </w:p>
    <w:p w:rsidR="00A869BE"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External, environmental factors are recognized as big factors to overall health of individuals</w:t>
      </w:r>
    </w:p>
    <w:p w:rsidR="00F65446" w:rsidRPr="00D5468D" w:rsidRDefault="00F65446" w:rsidP="00F65446">
      <w:pPr>
        <w:pStyle w:val="ListParagraph"/>
        <w:numPr>
          <w:ilvl w:val="0"/>
          <w:numId w:val="21"/>
        </w:numPr>
        <w:spacing w:after="0" w:line="240" w:lineRule="auto"/>
        <w:rPr>
          <w:rFonts w:cstheme="minorHAnsi"/>
          <w:b/>
          <w:u w:val="single"/>
        </w:rPr>
      </w:pPr>
      <w:r w:rsidRPr="00D5468D">
        <w:rPr>
          <w:rFonts w:cstheme="minorHAnsi"/>
          <w:b/>
          <w:u w:val="single"/>
        </w:rPr>
        <w:t>1986: first international Conference on Health Promotion hosted by Canada (Ottawa) under leadership of WHO: Outcome: Ottawa charter for Health Promotion</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 xml:space="preserve">Based on ‘Health for all’ philosophy, Alma Ata Declaration and </w:t>
      </w:r>
      <w:proofErr w:type="spellStart"/>
      <w:r w:rsidRPr="00D5468D">
        <w:rPr>
          <w:rFonts w:cstheme="minorHAnsi"/>
        </w:rPr>
        <w:t>Lalonde</w:t>
      </w:r>
      <w:proofErr w:type="spellEnd"/>
      <w:r w:rsidRPr="00D5468D">
        <w:rPr>
          <w:rFonts w:cstheme="minorHAnsi"/>
        </w:rPr>
        <w:t xml:space="preserve"> report</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lastRenderedPageBreak/>
        <w:t>Orientation of health promotion began to shift from focusing on the medication of individual risk factors or risk behaviours to addressing the ‘context and meaning’ of health actions and determinants that keep people healthy</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key outcome in terms of setting HP policy/procedures globally</w:t>
      </w:r>
    </w:p>
    <w:p w:rsidR="00F65446" w:rsidRPr="00D5468D" w:rsidRDefault="00F65446" w:rsidP="00F65446">
      <w:pPr>
        <w:pStyle w:val="ListParagraph"/>
        <w:numPr>
          <w:ilvl w:val="0"/>
          <w:numId w:val="21"/>
        </w:numPr>
        <w:spacing w:after="0" w:line="240" w:lineRule="auto"/>
        <w:rPr>
          <w:rFonts w:cstheme="minorHAnsi"/>
          <w:b/>
          <w:u w:val="single"/>
        </w:rPr>
      </w:pPr>
      <w:r w:rsidRPr="00D5468D">
        <w:rPr>
          <w:rFonts w:cstheme="minorHAnsi"/>
          <w:b/>
        </w:rPr>
        <w:t>Ottawa Charter on Health Promotion: called action in 5 areas:</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Build healthy public policy</w:t>
      </w:r>
    </w:p>
    <w:p w:rsidR="00F65446" w:rsidRPr="00D5468D" w:rsidRDefault="00F65446" w:rsidP="00F65446">
      <w:pPr>
        <w:pStyle w:val="ListParagraph"/>
        <w:numPr>
          <w:ilvl w:val="2"/>
          <w:numId w:val="21"/>
        </w:numPr>
        <w:spacing w:after="0" w:line="240" w:lineRule="auto"/>
        <w:rPr>
          <w:rFonts w:cstheme="minorHAnsi"/>
          <w:u w:val="single"/>
        </w:rPr>
      </w:pPr>
      <w:r w:rsidRPr="00D5468D">
        <w:rPr>
          <w:rFonts w:cstheme="minorHAnsi"/>
        </w:rPr>
        <w:t>Health promo in policy making</w:t>
      </w:r>
    </w:p>
    <w:p w:rsidR="00F65446" w:rsidRPr="00D5468D" w:rsidRDefault="00F65446" w:rsidP="00F65446">
      <w:pPr>
        <w:pStyle w:val="ListParagraph"/>
        <w:numPr>
          <w:ilvl w:val="2"/>
          <w:numId w:val="21"/>
        </w:numPr>
        <w:spacing w:after="0" w:line="240" w:lineRule="auto"/>
        <w:rPr>
          <w:rFonts w:cstheme="minorHAnsi"/>
          <w:u w:val="single"/>
        </w:rPr>
      </w:pPr>
      <w:r w:rsidRPr="00D5468D">
        <w:rPr>
          <w:rFonts w:cstheme="minorHAnsi"/>
        </w:rPr>
        <w:t>Regulation of peoples mindset/attitude changes</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Create supportive environments</w:t>
      </w:r>
    </w:p>
    <w:p w:rsidR="00F65446" w:rsidRPr="00D5468D" w:rsidRDefault="00F65446" w:rsidP="00F65446">
      <w:pPr>
        <w:pStyle w:val="ListParagraph"/>
        <w:numPr>
          <w:ilvl w:val="2"/>
          <w:numId w:val="21"/>
        </w:numPr>
        <w:spacing w:after="0" w:line="240" w:lineRule="auto"/>
        <w:rPr>
          <w:rFonts w:cstheme="minorHAnsi"/>
          <w:u w:val="single"/>
        </w:rPr>
      </w:pPr>
      <w:r w:rsidRPr="00D5468D">
        <w:rPr>
          <w:rFonts w:cstheme="minorHAnsi"/>
        </w:rPr>
        <w:t>Ex// getting rid of asbestos, transit systems with bike paths</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Strengthen community action</w:t>
      </w:r>
    </w:p>
    <w:p w:rsidR="00F65446" w:rsidRPr="00D5468D" w:rsidRDefault="00F65446" w:rsidP="00F65446">
      <w:pPr>
        <w:pStyle w:val="ListParagraph"/>
        <w:numPr>
          <w:ilvl w:val="2"/>
          <w:numId w:val="21"/>
        </w:numPr>
        <w:spacing w:after="0" w:line="240" w:lineRule="auto"/>
        <w:rPr>
          <w:rFonts w:cstheme="minorHAnsi"/>
          <w:u w:val="single"/>
        </w:rPr>
      </w:pPr>
      <w:r w:rsidRPr="00D5468D">
        <w:rPr>
          <w:rFonts w:cstheme="minorHAnsi"/>
        </w:rPr>
        <w:t xml:space="preserve">Plans, decisions need to be made to support environment </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Reorient health services</w:t>
      </w:r>
    </w:p>
    <w:p w:rsidR="00F65446" w:rsidRPr="00D5468D" w:rsidRDefault="00F65446" w:rsidP="00F65446">
      <w:pPr>
        <w:pStyle w:val="ListParagraph"/>
        <w:numPr>
          <w:ilvl w:val="2"/>
          <w:numId w:val="21"/>
        </w:numPr>
        <w:spacing w:after="0" w:line="240" w:lineRule="auto"/>
        <w:rPr>
          <w:rFonts w:cstheme="minorHAnsi"/>
          <w:u w:val="single"/>
        </w:rPr>
      </w:pPr>
      <w:r w:rsidRPr="00D5468D">
        <w:rPr>
          <w:rFonts w:cstheme="minorHAnsi"/>
        </w:rPr>
        <w:t xml:space="preserve">Our </w:t>
      </w:r>
      <w:r w:rsidR="00426FC0" w:rsidRPr="00D5468D">
        <w:rPr>
          <w:rFonts w:cstheme="minorHAnsi"/>
        </w:rPr>
        <w:t xml:space="preserve"> ideal: better collaborative approach</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Develop personal skills</w:t>
      </w:r>
    </w:p>
    <w:p w:rsidR="00426FC0" w:rsidRPr="00D5468D" w:rsidRDefault="00426FC0" w:rsidP="00426FC0">
      <w:pPr>
        <w:pStyle w:val="ListParagraph"/>
        <w:numPr>
          <w:ilvl w:val="2"/>
          <w:numId w:val="21"/>
        </w:numPr>
        <w:spacing w:after="0" w:line="240" w:lineRule="auto"/>
        <w:rPr>
          <w:rFonts w:cstheme="minorHAnsi"/>
          <w:u w:val="single"/>
        </w:rPr>
      </w:pPr>
      <w:r w:rsidRPr="00D5468D">
        <w:rPr>
          <w:rFonts w:cstheme="minorHAnsi"/>
        </w:rPr>
        <w:t xml:space="preserve">Build confidence </w:t>
      </w:r>
    </w:p>
    <w:p w:rsidR="00A869BE" w:rsidRPr="00D5468D" w:rsidRDefault="00A869BE" w:rsidP="00F65446">
      <w:pPr>
        <w:pStyle w:val="ListParagraph"/>
        <w:numPr>
          <w:ilvl w:val="0"/>
          <w:numId w:val="22"/>
        </w:numPr>
        <w:spacing w:after="0" w:line="240" w:lineRule="auto"/>
        <w:rPr>
          <w:rFonts w:cstheme="minorHAnsi"/>
          <w:u w:val="single"/>
        </w:rPr>
      </w:pPr>
      <w:r w:rsidRPr="00D5468D">
        <w:rPr>
          <w:rFonts w:cstheme="minorHAnsi"/>
        </w:rPr>
        <w:t xml:space="preserve">the fundamental policy of NPH is based on responsibility and accountability of national, regional, and local governments for health and wellbeing of society, and also involves self-care of individual and community </w:t>
      </w:r>
    </w:p>
    <w:p w:rsidR="00A869BE" w:rsidRPr="00D5468D" w:rsidRDefault="00A869BE" w:rsidP="00A869BE">
      <w:pPr>
        <w:pStyle w:val="ListParagraph"/>
        <w:numPr>
          <w:ilvl w:val="0"/>
          <w:numId w:val="21"/>
        </w:numPr>
        <w:spacing w:after="0" w:line="240" w:lineRule="auto"/>
        <w:rPr>
          <w:rFonts w:cstheme="minorHAnsi"/>
          <w:u w:val="single"/>
        </w:rPr>
      </w:pPr>
      <w:r w:rsidRPr="00D5468D">
        <w:rPr>
          <w:rFonts w:cstheme="minorHAnsi"/>
        </w:rPr>
        <w:t>NPH encompasses a wide range of essential preventative, curative, and rehabilitative factors crucial to health and well-being of society</w:t>
      </w:r>
    </w:p>
    <w:p w:rsidR="00A869BE" w:rsidRPr="00D5468D" w:rsidRDefault="00A869BE" w:rsidP="00A869BE">
      <w:pPr>
        <w:pStyle w:val="ListParagraph"/>
        <w:numPr>
          <w:ilvl w:val="0"/>
          <w:numId w:val="21"/>
        </w:numPr>
        <w:spacing w:after="0" w:line="240" w:lineRule="auto"/>
        <w:rPr>
          <w:rFonts w:cstheme="minorHAnsi"/>
          <w:u w:val="single"/>
        </w:rPr>
      </w:pPr>
      <w:r w:rsidRPr="00D5468D">
        <w:rPr>
          <w:rFonts w:cstheme="minorHAnsi"/>
        </w:rPr>
        <w:t>There is a shift form infectious diseases to chronic diseases; and there is a need for people to have continuing contact with multiple practitioners in the health system</w:t>
      </w:r>
    </w:p>
    <w:p w:rsidR="00A869BE" w:rsidRPr="00D5468D" w:rsidRDefault="00A869BE" w:rsidP="00A869BE">
      <w:pPr>
        <w:pStyle w:val="ListParagraph"/>
        <w:numPr>
          <w:ilvl w:val="0"/>
          <w:numId w:val="21"/>
        </w:numPr>
        <w:spacing w:after="0" w:line="240" w:lineRule="auto"/>
        <w:rPr>
          <w:rFonts w:cstheme="minorHAnsi"/>
          <w:u w:val="single"/>
        </w:rPr>
      </w:pPr>
      <w:r w:rsidRPr="00D5468D">
        <w:rPr>
          <w:rFonts w:cstheme="minorHAnsi"/>
        </w:rPr>
        <w:t>Need to put individual back on ownership of health</w:t>
      </w:r>
    </w:p>
    <w:p w:rsidR="00A869BE" w:rsidRPr="00D5468D" w:rsidRDefault="00F65446" w:rsidP="00A869BE">
      <w:pPr>
        <w:pStyle w:val="ListParagraph"/>
        <w:numPr>
          <w:ilvl w:val="0"/>
          <w:numId w:val="21"/>
        </w:numPr>
        <w:spacing w:after="0" w:line="240" w:lineRule="auto"/>
        <w:rPr>
          <w:rFonts w:cstheme="minorHAnsi"/>
          <w:u w:val="single"/>
        </w:rPr>
      </w:pPr>
      <w:r w:rsidRPr="00D5468D">
        <w:rPr>
          <w:rFonts w:cstheme="minorHAnsi"/>
        </w:rPr>
        <w:t>Prevention strategies: Upstream vs. Downstream</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 xml:space="preserve">Downstream approaches impact less people but are more targeted and have better effects for target population; more likely to use this intervention for high risk population; clinical approach to disease prevention </w:t>
      </w:r>
    </w:p>
    <w:p w:rsidR="00F65446" w:rsidRPr="00D5468D" w:rsidRDefault="00F65446" w:rsidP="00F65446">
      <w:pPr>
        <w:pStyle w:val="ListParagraph"/>
        <w:numPr>
          <w:ilvl w:val="1"/>
          <w:numId w:val="21"/>
        </w:numPr>
        <w:spacing w:after="0" w:line="240" w:lineRule="auto"/>
        <w:rPr>
          <w:rFonts w:cstheme="minorHAnsi"/>
          <w:u w:val="single"/>
        </w:rPr>
      </w:pPr>
      <w:r w:rsidRPr="00D5468D">
        <w:rPr>
          <w:rFonts w:cstheme="minorHAnsi"/>
        </w:rPr>
        <w:t>Upstream approaches reduces a small risk for the entire population; lifestyle change with environmental approach</w:t>
      </w:r>
    </w:p>
    <w:p w:rsidR="00F65446" w:rsidRPr="00D5468D" w:rsidRDefault="00F65446" w:rsidP="00F65446">
      <w:pPr>
        <w:pStyle w:val="ListParagraph"/>
        <w:numPr>
          <w:ilvl w:val="0"/>
          <w:numId w:val="21"/>
        </w:numPr>
        <w:spacing w:after="0" w:line="240" w:lineRule="auto"/>
        <w:rPr>
          <w:rFonts w:cstheme="minorHAnsi"/>
          <w:u w:val="single"/>
        </w:rPr>
      </w:pPr>
      <w:r w:rsidRPr="00D5468D">
        <w:rPr>
          <w:rFonts w:cstheme="minorHAnsi"/>
        </w:rPr>
        <w:t>The target of interventions moves from individuals or groups of individuals to their environments, settings of everyday life</w:t>
      </w:r>
    </w:p>
    <w:p w:rsidR="00426FC0" w:rsidRPr="00D5468D" w:rsidRDefault="00426FC0" w:rsidP="00426FC0">
      <w:pPr>
        <w:spacing w:after="0" w:line="240" w:lineRule="auto"/>
        <w:rPr>
          <w:rFonts w:cstheme="minorHAnsi"/>
          <w:u w:val="single"/>
        </w:rPr>
      </w:pPr>
    </w:p>
    <w:p w:rsidR="00F65446" w:rsidRPr="00D5468D" w:rsidRDefault="00426FC0" w:rsidP="00426FC0">
      <w:pPr>
        <w:spacing w:after="0" w:line="240" w:lineRule="auto"/>
        <w:rPr>
          <w:rFonts w:cstheme="minorHAnsi"/>
          <w:b/>
          <w:u w:val="single"/>
        </w:rPr>
      </w:pPr>
      <w:r w:rsidRPr="00D5468D">
        <w:rPr>
          <w:rFonts w:cstheme="minorHAnsi"/>
          <w:b/>
          <w:u w:val="single"/>
        </w:rPr>
        <w:t>Lecture: Week 2 Class 2 (Thurs, Jan 19)</w:t>
      </w:r>
    </w:p>
    <w:p w:rsidR="00426FC0" w:rsidRPr="00D5468D" w:rsidRDefault="00426FC0" w:rsidP="00426FC0">
      <w:pPr>
        <w:pStyle w:val="ListParagraph"/>
        <w:numPr>
          <w:ilvl w:val="0"/>
          <w:numId w:val="23"/>
        </w:numPr>
        <w:spacing w:after="0" w:line="240" w:lineRule="auto"/>
        <w:rPr>
          <w:rFonts w:cstheme="minorHAnsi"/>
          <w:b/>
        </w:rPr>
      </w:pPr>
      <w:r w:rsidRPr="00D5468D">
        <w:rPr>
          <w:rFonts w:cstheme="minorHAnsi"/>
          <w:b/>
        </w:rPr>
        <w:t>NPH challenges:</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t>Creating &amp; developing multidisciplinary teams</w:t>
      </w:r>
    </w:p>
    <w:p w:rsidR="00426FC0" w:rsidRPr="00D5468D" w:rsidRDefault="00426FC0" w:rsidP="00426FC0">
      <w:pPr>
        <w:pStyle w:val="ListParagraph"/>
        <w:numPr>
          <w:ilvl w:val="1"/>
          <w:numId w:val="23"/>
        </w:numPr>
        <w:spacing w:after="0" w:line="240" w:lineRule="auto"/>
        <w:rPr>
          <w:rFonts w:cstheme="minorHAnsi"/>
        </w:rPr>
      </w:pPr>
      <w:r w:rsidRPr="00D5468D">
        <w:rPr>
          <w:rFonts w:cstheme="minorHAnsi"/>
        </w:rPr>
        <w:t xml:space="preserve">Different schedules, priorities, agendas </w:t>
      </w:r>
    </w:p>
    <w:p w:rsidR="00426FC0" w:rsidRPr="00D5468D" w:rsidRDefault="00426FC0" w:rsidP="00426FC0">
      <w:pPr>
        <w:pStyle w:val="ListParagraph"/>
        <w:numPr>
          <w:ilvl w:val="1"/>
          <w:numId w:val="23"/>
        </w:numPr>
        <w:spacing w:after="0" w:line="240" w:lineRule="auto"/>
        <w:rPr>
          <w:rFonts w:cstheme="minorHAnsi"/>
        </w:rPr>
      </w:pPr>
      <w:r w:rsidRPr="00D5468D">
        <w:rPr>
          <w:rFonts w:cstheme="minorHAnsi"/>
        </w:rPr>
        <w:t xml:space="preserve">Ideally when you come together and collaborate everyone is respective, but not always case </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t xml:space="preserve">train </w:t>
      </w:r>
      <w:proofErr w:type="spellStart"/>
      <w:r w:rsidRPr="00D5468D">
        <w:rPr>
          <w:rFonts w:cstheme="minorHAnsi"/>
        </w:rPr>
        <w:t>ppl</w:t>
      </w:r>
      <w:proofErr w:type="spellEnd"/>
      <w:r w:rsidRPr="00D5468D">
        <w:rPr>
          <w:rFonts w:cstheme="minorHAnsi"/>
        </w:rPr>
        <w:t xml:space="preserve"> how to deal w individuals and understand policies, issues, </w:t>
      </w:r>
      <w:proofErr w:type="spellStart"/>
      <w:r w:rsidRPr="00D5468D">
        <w:rPr>
          <w:rFonts w:cstheme="minorHAnsi"/>
        </w:rPr>
        <w:t>etc</w:t>
      </w:r>
      <w:proofErr w:type="spellEnd"/>
      <w:r w:rsidRPr="00D5468D">
        <w:rPr>
          <w:rFonts w:cstheme="minorHAnsi"/>
        </w:rPr>
        <w:t xml:space="preserve"> </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t xml:space="preserve">understanding not just their </w:t>
      </w:r>
      <w:proofErr w:type="spellStart"/>
      <w:r w:rsidRPr="00D5468D">
        <w:rPr>
          <w:rFonts w:cstheme="minorHAnsi"/>
        </w:rPr>
        <w:t>hc</w:t>
      </w:r>
      <w:proofErr w:type="spellEnd"/>
      <w:r w:rsidRPr="00D5468D">
        <w:rPr>
          <w:rFonts w:cstheme="minorHAnsi"/>
        </w:rPr>
        <w:t xml:space="preserve"> field, but the other areas </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t>improper research methodologies</w:t>
      </w:r>
    </w:p>
    <w:p w:rsidR="00426FC0" w:rsidRPr="00D5468D" w:rsidRDefault="00426FC0" w:rsidP="00426FC0">
      <w:pPr>
        <w:pStyle w:val="ListParagraph"/>
        <w:numPr>
          <w:ilvl w:val="1"/>
          <w:numId w:val="23"/>
        </w:numPr>
        <w:spacing w:after="0" w:line="240" w:lineRule="auto"/>
        <w:rPr>
          <w:rFonts w:cstheme="minorHAnsi"/>
        </w:rPr>
      </w:pPr>
      <w:r w:rsidRPr="00D5468D">
        <w:rPr>
          <w:rFonts w:cstheme="minorHAnsi"/>
        </w:rPr>
        <w:t>vague, could be challenge to any discipline</w:t>
      </w:r>
    </w:p>
    <w:p w:rsidR="00426FC0" w:rsidRPr="00D5468D" w:rsidRDefault="00426FC0" w:rsidP="00426FC0">
      <w:pPr>
        <w:pStyle w:val="ListParagraph"/>
        <w:numPr>
          <w:ilvl w:val="1"/>
          <w:numId w:val="23"/>
        </w:numPr>
        <w:spacing w:after="0" w:line="240" w:lineRule="auto"/>
        <w:rPr>
          <w:rFonts w:cstheme="minorHAnsi"/>
        </w:rPr>
      </w:pPr>
      <w:r w:rsidRPr="00D5468D">
        <w:rPr>
          <w:rFonts w:cstheme="minorHAnsi"/>
        </w:rPr>
        <w:t>making sure science is sound</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t xml:space="preserve">imbalance of resource allocation </w:t>
      </w:r>
    </w:p>
    <w:p w:rsidR="00426FC0" w:rsidRPr="00D5468D" w:rsidRDefault="00426FC0" w:rsidP="00426FC0">
      <w:pPr>
        <w:pStyle w:val="ListParagraph"/>
        <w:numPr>
          <w:ilvl w:val="1"/>
          <w:numId w:val="23"/>
        </w:numPr>
        <w:spacing w:after="0" w:line="240" w:lineRule="auto"/>
        <w:rPr>
          <w:rFonts w:cstheme="minorHAnsi"/>
        </w:rPr>
      </w:pPr>
      <w:r w:rsidRPr="00D5468D">
        <w:rPr>
          <w:rFonts w:cstheme="minorHAnsi"/>
        </w:rPr>
        <w:t xml:space="preserve">not saying it’s not important, but a call to the challenge of funding – more money on prevention side </w:t>
      </w:r>
    </w:p>
    <w:p w:rsidR="00426FC0" w:rsidRPr="00D5468D" w:rsidRDefault="00426FC0" w:rsidP="00426FC0">
      <w:pPr>
        <w:pStyle w:val="ListParagraph"/>
        <w:numPr>
          <w:ilvl w:val="0"/>
          <w:numId w:val="23"/>
        </w:numPr>
        <w:spacing w:after="0" w:line="240" w:lineRule="auto"/>
        <w:rPr>
          <w:rFonts w:cstheme="minorHAnsi"/>
        </w:rPr>
      </w:pPr>
      <w:r w:rsidRPr="00D5468D">
        <w:rPr>
          <w:rFonts w:cstheme="minorHAnsi"/>
        </w:rPr>
        <w:lastRenderedPageBreak/>
        <w:t xml:space="preserve">NPH – modifiable chronic illnesses/diseases – we need to treat, but also shift more towards preventing it, and at multiple levels. If somebody is obese it’s not necessarily all on them, at diff levels. </w:t>
      </w:r>
    </w:p>
    <w:p w:rsidR="00426FC0" w:rsidRPr="00D5468D" w:rsidRDefault="00426FC0" w:rsidP="00426FC0">
      <w:pPr>
        <w:pStyle w:val="ListParagraph"/>
        <w:numPr>
          <w:ilvl w:val="1"/>
          <w:numId w:val="23"/>
        </w:numPr>
        <w:spacing w:after="0" w:line="240" w:lineRule="auto"/>
        <w:rPr>
          <w:rFonts w:cstheme="minorHAnsi"/>
        </w:rPr>
      </w:pPr>
      <w:proofErr w:type="spellStart"/>
      <w:r w:rsidRPr="00D5468D">
        <w:rPr>
          <w:rFonts w:cstheme="minorHAnsi"/>
        </w:rPr>
        <w:t>Ppl</w:t>
      </w:r>
      <w:proofErr w:type="spellEnd"/>
      <w:r w:rsidRPr="00D5468D">
        <w:rPr>
          <w:rFonts w:cstheme="minorHAnsi"/>
        </w:rPr>
        <w:t xml:space="preserve"> have diff feelings about that, that’s good. Should have an opinion about whether it’s genetic/individually controlled/</w:t>
      </w:r>
      <w:proofErr w:type="spellStart"/>
      <w:r w:rsidRPr="00D5468D">
        <w:rPr>
          <w:rFonts w:cstheme="minorHAnsi"/>
        </w:rPr>
        <w:t>enviro</w:t>
      </w:r>
      <w:proofErr w:type="spellEnd"/>
      <w:r w:rsidRPr="00D5468D">
        <w:rPr>
          <w:rFonts w:cstheme="minorHAnsi"/>
        </w:rPr>
        <w:t xml:space="preserve">, </w:t>
      </w:r>
      <w:proofErr w:type="spellStart"/>
      <w:r w:rsidRPr="00D5468D">
        <w:rPr>
          <w:rFonts w:cstheme="minorHAnsi"/>
        </w:rPr>
        <w:t>etc</w:t>
      </w:r>
      <w:proofErr w:type="spellEnd"/>
      <w:r w:rsidRPr="00D5468D">
        <w:rPr>
          <w:rFonts w:cstheme="minorHAnsi"/>
        </w:rPr>
        <w:t xml:space="preserve"> </w:t>
      </w:r>
    </w:p>
    <w:p w:rsidR="00426FC0" w:rsidRPr="00D5468D" w:rsidRDefault="00426FC0" w:rsidP="00426FC0">
      <w:pPr>
        <w:spacing w:after="0" w:line="240" w:lineRule="auto"/>
        <w:rPr>
          <w:rFonts w:cstheme="minorHAnsi"/>
          <w:b/>
          <w:u w:val="single"/>
        </w:rPr>
      </w:pPr>
      <w:r w:rsidRPr="00D5468D">
        <w:rPr>
          <w:rFonts w:cstheme="minorHAnsi"/>
          <w:b/>
          <w:u w:val="single"/>
        </w:rPr>
        <w:t>Readings</w:t>
      </w:r>
    </w:p>
    <w:p w:rsidR="006D165D" w:rsidRPr="00D5468D" w:rsidRDefault="006D165D" w:rsidP="00232E57">
      <w:pPr>
        <w:spacing w:after="0" w:line="240" w:lineRule="auto"/>
        <w:rPr>
          <w:rFonts w:cstheme="minorHAnsi"/>
          <w:i/>
        </w:rPr>
      </w:pPr>
      <w:r w:rsidRPr="00D5468D">
        <w:rPr>
          <w:rFonts w:cstheme="minorHAnsi"/>
          <w:i/>
        </w:rPr>
        <w:t xml:space="preserve">The Contribution of the WHO to a New Public Health and Health Promotion: </w:t>
      </w:r>
      <w:proofErr w:type="spellStart"/>
      <w:r w:rsidRPr="00D5468D">
        <w:rPr>
          <w:rFonts w:cstheme="minorHAnsi"/>
          <w:i/>
        </w:rPr>
        <w:t>Ilona</w:t>
      </w:r>
      <w:proofErr w:type="spellEnd"/>
      <w:r w:rsidRPr="00D5468D">
        <w:rPr>
          <w:rFonts w:cstheme="minorHAnsi"/>
          <w:i/>
        </w:rPr>
        <w:t xml:space="preserve"> </w:t>
      </w:r>
      <w:proofErr w:type="spellStart"/>
      <w:r w:rsidRPr="00D5468D">
        <w:rPr>
          <w:rFonts w:cstheme="minorHAnsi"/>
          <w:i/>
        </w:rPr>
        <w:t>Kicksbusch</w:t>
      </w:r>
      <w:proofErr w:type="spellEnd"/>
    </w:p>
    <w:p w:rsidR="006D165D" w:rsidRPr="00D5468D" w:rsidRDefault="006D165D" w:rsidP="006D165D">
      <w:pPr>
        <w:pStyle w:val="ListParagraph"/>
        <w:numPr>
          <w:ilvl w:val="0"/>
          <w:numId w:val="2"/>
        </w:numPr>
        <w:spacing w:after="0" w:line="240" w:lineRule="auto"/>
        <w:rPr>
          <w:rFonts w:cstheme="minorHAnsi"/>
        </w:rPr>
      </w:pPr>
      <w:r w:rsidRPr="00D5468D">
        <w:rPr>
          <w:rFonts w:cstheme="minorHAnsi"/>
        </w:rPr>
        <w:t xml:space="preserve">The Ottawa charter frames health as a </w:t>
      </w:r>
      <w:r w:rsidRPr="00D5468D">
        <w:rPr>
          <w:rFonts w:cstheme="minorHAnsi"/>
          <w:b/>
        </w:rPr>
        <w:t>resource</w:t>
      </w:r>
      <w:r w:rsidRPr="00D5468D">
        <w:rPr>
          <w:rFonts w:cstheme="minorHAnsi"/>
        </w:rPr>
        <w:t xml:space="preserve"> that is created in the context of everyday life</w:t>
      </w:r>
    </w:p>
    <w:p w:rsidR="006D165D" w:rsidRPr="00D5468D" w:rsidRDefault="006D165D" w:rsidP="006D165D">
      <w:pPr>
        <w:pStyle w:val="ListParagraph"/>
        <w:numPr>
          <w:ilvl w:val="0"/>
          <w:numId w:val="2"/>
        </w:numPr>
        <w:spacing w:after="0" w:line="240" w:lineRule="auto"/>
        <w:rPr>
          <w:rFonts w:cstheme="minorHAnsi"/>
        </w:rPr>
      </w:pPr>
      <w:r w:rsidRPr="00D5468D">
        <w:rPr>
          <w:rFonts w:cstheme="minorHAnsi"/>
        </w:rPr>
        <w:t>Health promotion is a process of empowerment and capacity building</w:t>
      </w:r>
    </w:p>
    <w:p w:rsidR="006D165D" w:rsidRPr="00D5468D" w:rsidRDefault="006D165D" w:rsidP="006D165D">
      <w:pPr>
        <w:pStyle w:val="ListParagraph"/>
        <w:numPr>
          <w:ilvl w:val="0"/>
          <w:numId w:val="2"/>
        </w:numPr>
        <w:spacing w:after="0" w:line="240" w:lineRule="auto"/>
        <w:rPr>
          <w:rFonts w:cstheme="minorHAnsi"/>
        </w:rPr>
      </w:pPr>
      <w:r w:rsidRPr="00D5468D">
        <w:rPr>
          <w:rFonts w:cstheme="minorHAnsi"/>
          <w:b/>
        </w:rPr>
        <w:t>Challenge</w:t>
      </w:r>
      <w:r w:rsidR="00870C20" w:rsidRPr="00D5468D">
        <w:rPr>
          <w:rFonts w:cstheme="minorHAnsi"/>
          <w:b/>
        </w:rPr>
        <w:t>*</w:t>
      </w:r>
      <w:r w:rsidRPr="00D5468D">
        <w:rPr>
          <w:rFonts w:cstheme="minorHAnsi"/>
        </w:rPr>
        <w:t>: how to transfer knowledge regarding what creates health and how to organize collective learning regarding how to produce health as an overall systems goal, not just a responsibility of the health sector</w:t>
      </w:r>
    </w:p>
    <w:p w:rsidR="006D165D" w:rsidRPr="00D5468D" w:rsidRDefault="006D165D" w:rsidP="006D165D">
      <w:pPr>
        <w:pStyle w:val="ListParagraph"/>
        <w:numPr>
          <w:ilvl w:val="0"/>
          <w:numId w:val="2"/>
        </w:numPr>
        <w:spacing w:after="0" w:line="240" w:lineRule="auto"/>
        <w:rPr>
          <w:rFonts w:cstheme="minorHAnsi"/>
          <w:b/>
        </w:rPr>
      </w:pPr>
      <w:r w:rsidRPr="00D5468D">
        <w:rPr>
          <w:rFonts w:cstheme="minorHAnsi"/>
          <w:b/>
        </w:rPr>
        <w:t>Third Public Health revolution:</w:t>
      </w:r>
      <w:r w:rsidR="00870C20" w:rsidRPr="00D5468D">
        <w:rPr>
          <w:rFonts w:cstheme="minorHAnsi"/>
          <w:b/>
        </w:rPr>
        <w:t>*</w:t>
      </w:r>
    </w:p>
    <w:p w:rsidR="006D165D" w:rsidRPr="00D5468D" w:rsidRDefault="006D165D" w:rsidP="006D165D">
      <w:pPr>
        <w:pStyle w:val="ListParagraph"/>
        <w:numPr>
          <w:ilvl w:val="1"/>
          <w:numId w:val="2"/>
        </w:numPr>
        <w:spacing w:after="0" w:line="240" w:lineRule="auto"/>
        <w:rPr>
          <w:rFonts w:cstheme="minorHAnsi"/>
        </w:rPr>
      </w:pPr>
      <w:r w:rsidRPr="00D5468D">
        <w:rPr>
          <w:rFonts w:cstheme="minorHAnsi"/>
          <w:b/>
        </w:rPr>
        <w:t>First</w:t>
      </w:r>
      <w:r w:rsidRPr="00D5468D">
        <w:rPr>
          <w:rFonts w:cstheme="minorHAnsi"/>
        </w:rPr>
        <w:t xml:space="preserve"> public health revolution addressed sanitary conditions and fought infectious diseases</w:t>
      </w:r>
    </w:p>
    <w:p w:rsidR="006D165D" w:rsidRPr="00D5468D" w:rsidRDefault="006D165D" w:rsidP="006D165D">
      <w:pPr>
        <w:pStyle w:val="ListParagraph"/>
        <w:numPr>
          <w:ilvl w:val="1"/>
          <w:numId w:val="2"/>
        </w:numPr>
        <w:spacing w:after="0" w:line="240" w:lineRule="auto"/>
        <w:rPr>
          <w:rFonts w:cstheme="minorHAnsi"/>
        </w:rPr>
      </w:pPr>
      <w:r w:rsidRPr="00D5468D">
        <w:rPr>
          <w:rFonts w:cstheme="minorHAnsi"/>
          <w:b/>
        </w:rPr>
        <w:t>Second</w:t>
      </w:r>
      <w:r w:rsidRPr="00D5468D">
        <w:rPr>
          <w:rFonts w:cstheme="minorHAnsi"/>
        </w:rPr>
        <w:t xml:space="preserve"> public health revolution focused on the contribution of individual behaviours to non-communicable diseases and premature death</w:t>
      </w:r>
    </w:p>
    <w:p w:rsidR="006D165D" w:rsidRPr="00D5468D" w:rsidRDefault="006D165D" w:rsidP="006D165D">
      <w:pPr>
        <w:pStyle w:val="ListParagraph"/>
        <w:numPr>
          <w:ilvl w:val="1"/>
          <w:numId w:val="2"/>
        </w:numPr>
        <w:spacing w:after="0" w:line="240" w:lineRule="auto"/>
        <w:rPr>
          <w:rFonts w:cstheme="minorHAnsi"/>
        </w:rPr>
      </w:pPr>
      <w:r w:rsidRPr="00D5468D">
        <w:rPr>
          <w:rFonts w:cstheme="minorHAnsi"/>
          <w:b/>
        </w:rPr>
        <w:t>Third</w:t>
      </w:r>
      <w:r w:rsidRPr="00D5468D">
        <w:rPr>
          <w:rFonts w:cstheme="minorHAnsi"/>
        </w:rPr>
        <w:t xml:space="preserve"> public health revolution recognizes health as a key dimension of quality of life </w:t>
      </w:r>
    </w:p>
    <w:p w:rsidR="006D165D" w:rsidRPr="00D5468D" w:rsidRDefault="006D165D" w:rsidP="006D165D">
      <w:pPr>
        <w:pStyle w:val="ListParagraph"/>
        <w:numPr>
          <w:ilvl w:val="2"/>
          <w:numId w:val="2"/>
        </w:numPr>
        <w:spacing w:after="0" w:line="240" w:lineRule="auto"/>
        <w:rPr>
          <w:rFonts w:cstheme="minorHAnsi"/>
        </w:rPr>
      </w:pPr>
      <w:r w:rsidRPr="00D5468D">
        <w:rPr>
          <w:rFonts w:cstheme="minorHAnsi"/>
        </w:rPr>
        <w:t>Questions: what makes people healthy? Health policies will need to address both the collective lifestyles of modern societies and the social environments of modern life as they affect the health and quality of life of populations</w:t>
      </w:r>
    </w:p>
    <w:p w:rsidR="006D165D" w:rsidRPr="00D5468D" w:rsidRDefault="006D165D" w:rsidP="006D165D">
      <w:pPr>
        <w:pStyle w:val="ListParagraph"/>
        <w:numPr>
          <w:ilvl w:val="1"/>
          <w:numId w:val="2"/>
        </w:numPr>
        <w:spacing w:after="0" w:line="240" w:lineRule="auto"/>
        <w:rPr>
          <w:rFonts w:cstheme="minorHAnsi"/>
        </w:rPr>
      </w:pPr>
      <w:r w:rsidRPr="00D5468D">
        <w:rPr>
          <w:rFonts w:cstheme="minorHAnsi"/>
        </w:rPr>
        <w:t>Priority should be given to building healthy communities and healthy workplaces, strengthening wide range of social networks for health and increasing peoples capabilities to lead health lives</w:t>
      </w:r>
    </w:p>
    <w:p w:rsidR="006D165D" w:rsidRPr="00D5468D" w:rsidRDefault="006D165D" w:rsidP="006D165D">
      <w:pPr>
        <w:pStyle w:val="ListParagraph"/>
        <w:numPr>
          <w:ilvl w:val="1"/>
          <w:numId w:val="2"/>
        </w:numPr>
        <w:spacing w:after="0" w:line="240" w:lineRule="auto"/>
        <w:rPr>
          <w:rFonts w:cstheme="minorHAnsi"/>
        </w:rPr>
      </w:pPr>
      <w:r w:rsidRPr="00D5468D">
        <w:rPr>
          <w:rFonts w:cstheme="minorHAnsi"/>
        </w:rPr>
        <w:t xml:space="preserve">Environmental, social, economic and health impact assessments underlines the fact that assessments of accountability need to involve both cross-sector effects and externalities </w:t>
      </w:r>
    </w:p>
    <w:p w:rsidR="006D165D" w:rsidRPr="00D5468D" w:rsidRDefault="006D165D" w:rsidP="006D165D">
      <w:pPr>
        <w:spacing w:after="0" w:line="240" w:lineRule="auto"/>
        <w:rPr>
          <w:rFonts w:cstheme="minorHAnsi"/>
        </w:rPr>
      </w:pPr>
    </w:p>
    <w:p w:rsidR="006D165D" w:rsidRPr="00D5468D" w:rsidRDefault="006D165D" w:rsidP="006D165D">
      <w:pPr>
        <w:spacing w:after="0" w:line="240" w:lineRule="auto"/>
        <w:rPr>
          <w:rFonts w:cstheme="minorHAnsi"/>
          <w:b/>
          <w:i/>
        </w:rPr>
      </w:pPr>
      <w:r w:rsidRPr="00D5468D">
        <w:rPr>
          <w:rFonts w:cstheme="minorHAnsi"/>
          <w:b/>
          <w:i/>
        </w:rPr>
        <w:t xml:space="preserve">Public health Matters: John B. </w:t>
      </w:r>
      <w:proofErr w:type="spellStart"/>
      <w:r w:rsidRPr="00D5468D">
        <w:rPr>
          <w:rFonts w:cstheme="minorHAnsi"/>
          <w:b/>
          <w:i/>
        </w:rPr>
        <w:t>McKinlay</w:t>
      </w:r>
      <w:proofErr w:type="spellEnd"/>
      <w:r w:rsidRPr="00D5468D">
        <w:rPr>
          <w:rFonts w:cstheme="minorHAnsi"/>
          <w:b/>
          <w:i/>
        </w:rPr>
        <w:t>, Lisa D. Marceau</w:t>
      </w:r>
    </w:p>
    <w:p w:rsidR="006D165D" w:rsidRPr="00D5468D" w:rsidRDefault="0021773E" w:rsidP="006D165D">
      <w:pPr>
        <w:pStyle w:val="ListParagraph"/>
        <w:numPr>
          <w:ilvl w:val="0"/>
          <w:numId w:val="3"/>
        </w:numPr>
        <w:spacing w:after="0" w:line="240" w:lineRule="auto"/>
        <w:rPr>
          <w:rFonts w:cstheme="minorHAnsi"/>
        </w:rPr>
      </w:pPr>
      <w:r w:rsidRPr="00D5468D">
        <w:rPr>
          <w:rFonts w:cstheme="minorHAnsi"/>
        </w:rPr>
        <w:t>This article tackles 7 issues: some limitations of conventional public health, philosophical obstacles to change, institutional resistance to change, promise of multilevel explanations, changing role of the state, and implications for public health, appropriate research methods for new millennium, myth of a value free public health</w:t>
      </w:r>
    </w:p>
    <w:p w:rsidR="0021773E" w:rsidRPr="00D5468D" w:rsidRDefault="0021773E" w:rsidP="006D165D">
      <w:pPr>
        <w:pStyle w:val="ListParagraph"/>
        <w:numPr>
          <w:ilvl w:val="0"/>
          <w:numId w:val="3"/>
        </w:numPr>
        <w:spacing w:after="0" w:line="240" w:lineRule="auto"/>
        <w:rPr>
          <w:rFonts w:cstheme="minorHAnsi"/>
        </w:rPr>
      </w:pPr>
      <w:r w:rsidRPr="00D5468D">
        <w:rPr>
          <w:rFonts w:cstheme="minorHAnsi"/>
        </w:rPr>
        <w:t>Take Home; NPH research needs to go more upstream and focus on multiple factors yet there are political and research challenges limiting this</w:t>
      </w:r>
      <w:r w:rsidR="00870C20" w:rsidRPr="00D5468D">
        <w:rPr>
          <w:rFonts w:cstheme="minorHAnsi"/>
        </w:rPr>
        <w:t>*</w:t>
      </w:r>
    </w:p>
    <w:p w:rsidR="0021773E" w:rsidRPr="00D5468D" w:rsidRDefault="0021773E" w:rsidP="006D165D">
      <w:pPr>
        <w:pStyle w:val="ListParagraph"/>
        <w:numPr>
          <w:ilvl w:val="0"/>
          <w:numId w:val="3"/>
        </w:numPr>
        <w:spacing w:after="0" w:line="240" w:lineRule="auto"/>
        <w:rPr>
          <w:rFonts w:cstheme="minorHAnsi"/>
        </w:rPr>
      </w:pPr>
      <w:r w:rsidRPr="00D5468D">
        <w:rPr>
          <w:rFonts w:cstheme="minorHAnsi"/>
        </w:rPr>
        <w:t>Alternative view of public health considers sociopolitical activity, multidisciplinary in nature and extending into all aspects and levels of society:  even though the idea is health, institutions have not changed</w:t>
      </w:r>
    </w:p>
    <w:p w:rsidR="0021773E" w:rsidRPr="00D5468D" w:rsidRDefault="0021773E" w:rsidP="006D165D">
      <w:pPr>
        <w:pStyle w:val="ListParagraph"/>
        <w:numPr>
          <w:ilvl w:val="0"/>
          <w:numId w:val="3"/>
        </w:numPr>
        <w:spacing w:after="0" w:line="240" w:lineRule="auto"/>
        <w:rPr>
          <w:rFonts w:cstheme="minorHAnsi"/>
        </w:rPr>
      </w:pPr>
      <w:r w:rsidRPr="00D5468D">
        <w:rPr>
          <w:rFonts w:cstheme="minorHAnsi"/>
          <w:b/>
        </w:rPr>
        <w:t>Hierarchical approach to explanation in public</w:t>
      </w:r>
      <w:r w:rsidRPr="00D5468D">
        <w:rPr>
          <w:rFonts w:cstheme="minorHAnsi"/>
        </w:rPr>
        <w:t xml:space="preserve"> </w:t>
      </w:r>
      <w:r w:rsidRPr="00D5468D">
        <w:rPr>
          <w:rFonts w:cstheme="minorHAnsi"/>
          <w:b/>
        </w:rPr>
        <w:t>health</w:t>
      </w:r>
      <w:r w:rsidR="00870C20" w:rsidRPr="00D5468D">
        <w:rPr>
          <w:rFonts w:cstheme="minorHAnsi"/>
          <w:b/>
        </w:rPr>
        <w:t>*</w:t>
      </w:r>
      <w:r w:rsidRPr="00D5468D">
        <w:rPr>
          <w:rFonts w:cstheme="minorHAnsi"/>
        </w:rPr>
        <w:t>: congruent with NPH: has distinct advantages: 1 – it encourages multidisciplinary approaches, 2 – permits the integrate of different levels of analysis, 3 – suggests profoundly different actions are required, depending on which level of explanation one focuses on</w:t>
      </w:r>
    </w:p>
    <w:p w:rsidR="00B401E9" w:rsidRPr="00D5468D" w:rsidRDefault="00F164E9" w:rsidP="006D165D">
      <w:pPr>
        <w:pStyle w:val="ListParagraph"/>
        <w:numPr>
          <w:ilvl w:val="0"/>
          <w:numId w:val="3"/>
        </w:numPr>
        <w:spacing w:after="0" w:line="240" w:lineRule="auto"/>
        <w:rPr>
          <w:rFonts w:cstheme="minorHAnsi"/>
        </w:rPr>
      </w:pPr>
      <w:r w:rsidRPr="00D5468D">
        <w:rPr>
          <w:rFonts w:cstheme="minorHAnsi"/>
        </w:rPr>
        <w:t>Every epoch has its own distinct health challenges, and those confronting us today are unlike those plaguing public health a century ago</w:t>
      </w:r>
    </w:p>
    <w:p w:rsidR="00F164E9" w:rsidRPr="00D5468D" w:rsidRDefault="00F164E9" w:rsidP="006D165D">
      <w:pPr>
        <w:pStyle w:val="ListParagraph"/>
        <w:numPr>
          <w:ilvl w:val="0"/>
          <w:numId w:val="3"/>
        </w:numPr>
        <w:spacing w:after="0" w:line="240" w:lineRule="auto"/>
        <w:rPr>
          <w:rFonts w:cstheme="minorHAnsi"/>
        </w:rPr>
      </w:pPr>
      <w:r w:rsidRPr="00D5468D">
        <w:rPr>
          <w:rFonts w:cstheme="minorHAnsi"/>
        </w:rPr>
        <w:t>Goal environmental threats, the disruption of vital ecosystems, planetary overload, persistent and widening social injustice and health inequalities, and lack of access to effective health care will be among our major challenges in the future</w:t>
      </w:r>
    </w:p>
    <w:p w:rsidR="00F164E9" w:rsidRPr="00D5468D" w:rsidRDefault="00F164E9" w:rsidP="006D165D">
      <w:pPr>
        <w:pStyle w:val="ListParagraph"/>
        <w:numPr>
          <w:ilvl w:val="0"/>
          <w:numId w:val="3"/>
        </w:numPr>
        <w:spacing w:after="0" w:line="240" w:lineRule="auto"/>
        <w:rPr>
          <w:rFonts w:cstheme="minorHAnsi"/>
        </w:rPr>
      </w:pPr>
      <w:r w:rsidRPr="00D5468D">
        <w:rPr>
          <w:rFonts w:cstheme="minorHAnsi"/>
        </w:rPr>
        <w:lastRenderedPageBreak/>
        <w:t>The perspectives  and methods that were developed and that served so well during the infectious and chronic disease eras will have limited utility in the face of these newly emerging challenges to public health</w:t>
      </w:r>
    </w:p>
    <w:p w:rsidR="00F164E9" w:rsidRPr="00D5468D" w:rsidRDefault="00F164E9" w:rsidP="00F164E9">
      <w:pPr>
        <w:spacing w:after="0" w:line="240" w:lineRule="auto"/>
        <w:rPr>
          <w:rFonts w:cstheme="minorHAnsi"/>
        </w:rPr>
      </w:pPr>
    </w:p>
    <w:p w:rsidR="00F164E9" w:rsidRPr="00D5468D" w:rsidRDefault="00F164E9" w:rsidP="00F164E9">
      <w:pPr>
        <w:spacing w:after="0" w:line="240" w:lineRule="auto"/>
        <w:rPr>
          <w:rFonts w:cstheme="minorHAnsi"/>
          <w:b/>
        </w:rPr>
      </w:pPr>
      <w:r w:rsidRPr="00D5468D">
        <w:rPr>
          <w:rFonts w:cstheme="minorHAnsi"/>
          <w:b/>
        </w:rPr>
        <w:t>Week 3</w:t>
      </w:r>
    </w:p>
    <w:p w:rsidR="00426FC0" w:rsidRPr="00D5468D" w:rsidRDefault="00426FC0" w:rsidP="00F164E9">
      <w:pPr>
        <w:spacing w:after="0" w:line="240" w:lineRule="auto"/>
        <w:rPr>
          <w:rFonts w:cstheme="minorHAnsi"/>
          <w:b/>
          <w:u w:val="single"/>
        </w:rPr>
      </w:pPr>
      <w:r w:rsidRPr="00D5468D">
        <w:rPr>
          <w:rFonts w:cstheme="minorHAnsi"/>
          <w:b/>
          <w:u w:val="single"/>
        </w:rPr>
        <w:t>Lecture: Week 3 Class 1 (Jan 24)</w:t>
      </w:r>
    </w:p>
    <w:p w:rsidR="00426FC0" w:rsidRPr="00D5468D" w:rsidRDefault="00426FC0" w:rsidP="00426FC0">
      <w:pPr>
        <w:pStyle w:val="ListParagraph"/>
        <w:numPr>
          <w:ilvl w:val="0"/>
          <w:numId w:val="24"/>
        </w:numPr>
        <w:spacing w:after="0" w:line="240" w:lineRule="auto"/>
        <w:rPr>
          <w:rFonts w:cstheme="minorHAnsi"/>
        </w:rPr>
      </w:pPr>
      <w:r w:rsidRPr="00D5468D">
        <w:rPr>
          <w:rFonts w:cstheme="minorHAnsi"/>
        </w:rPr>
        <w:t>NPH and Patient Engagement: calls for Self Care and Collaboration</w:t>
      </w:r>
    </w:p>
    <w:p w:rsidR="00426FC0" w:rsidRPr="00D5468D" w:rsidRDefault="00426FC0" w:rsidP="00426FC0">
      <w:pPr>
        <w:pStyle w:val="ListParagraph"/>
        <w:numPr>
          <w:ilvl w:val="0"/>
          <w:numId w:val="24"/>
        </w:numPr>
        <w:spacing w:after="0" w:line="240" w:lineRule="auto"/>
        <w:rPr>
          <w:rFonts w:cstheme="minorHAnsi"/>
        </w:rPr>
      </w:pPr>
      <w:r w:rsidRPr="00D5468D">
        <w:rPr>
          <w:rFonts w:cstheme="minorHAnsi"/>
        </w:rPr>
        <w:t>In order to achieve these clients need to be engaged*</w:t>
      </w:r>
    </w:p>
    <w:p w:rsidR="00426FC0" w:rsidRPr="00D5468D" w:rsidRDefault="00AA1720" w:rsidP="00426FC0">
      <w:pPr>
        <w:pStyle w:val="ListParagraph"/>
        <w:numPr>
          <w:ilvl w:val="0"/>
          <w:numId w:val="24"/>
        </w:numPr>
        <w:spacing w:after="0" w:line="240" w:lineRule="auto"/>
        <w:rPr>
          <w:rFonts w:cstheme="minorHAnsi"/>
        </w:rPr>
      </w:pPr>
      <w:r w:rsidRPr="00D5468D">
        <w:rPr>
          <w:rFonts w:cstheme="minorHAnsi"/>
        </w:rPr>
        <w:t xml:space="preserve">What is patient engagement? It is an ongoing process in which patients become invested in their own care: leads to feeling of collectiveness with HCPs: involvement of patients in discussing issues and in sharing of decision-making </w:t>
      </w:r>
    </w:p>
    <w:p w:rsidR="00870C20" w:rsidRPr="00D5468D" w:rsidRDefault="00870C20" w:rsidP="00426FC0">
      <w:pPr>
        <w:pStyle w:val="ListParagraph"/>
        <w:numPr>
          <w:ilvl w:val="0"/>
          <w:numId w:val="24"/>
        </w:numPr>
        <w:spacing w:after="0" w:line="240" w:lineRule="auto"/>
        <w:rPr>
          <w:rFonts w:cstheme="minorHAnsi"/>
        </w:rPr>
      </w:pPr>
      <w:r w:rsidRPr="00D5468D">
        <w:rPr>
          <w:rFonts w:cstheme="minorHAnsi"/>
        </w:rPr>
        <w:t>Goals of patient engagement include:</w:t>
      </w:r>
    </w:p>
    <w:p w:rsidR="00870C20" w:rsidRPr="00D5468D" w:rsidRDefault="009A3BBE" w:rsidP="00870C20">
      <w:pPr>
        <w:pStyle w:val="ListParagraph"/>
        <w:numPr>
          <w:ilvl w:val="1"/>
          <w:numId w:val="24"/>
        </w:numPr>
        <w:spacing w:after="0" w:line="240" w:lineRule="auto"/>
        <w:rPr>
          <w:rFonts w:cstheme="minorHAnsi"/>
        </w:rPr>
      </w:pPr>
      <w:r w:rsidRPr="00D5468D">
        <w:rPr>
          <w:rFonts w:cstheme="minorHAnsi"/>
        </w:rPr>
        <w:t>P</w:t>
      </w:r>
      <w:r w:rsidR="00870C20" w:rsidRPr="00D5468D">
        <w:rPr>
          <w:rFonts w:cstheme="minorHAnsi"/>
        </w:rPr>
        <w:t>romote</w:t>
      </w:r>
      <w:r w:rsidRPr="00D5468D">
        <w:rPr>
          <w:rFonts w:cstheme="minorHAnsi"/>
        </w:rPr>
        <w:t xml:space="preserve"> interactive communication</w:t>
      </w:r>
    </w:p>
    <w:p w:rsidR="009A3BBE" w:rsidRPr="00D5468D" w:rsidRDefault="009A3BBE" w:rsidP="00870C20">
      <w:pPr>
        <w:pStyle w:val="ListParagraph"/>
        <w:numPr>
          <w:ilvl w:val="1"/>
          <w:numId w:val="24"/>
        </w:numPr>
        <w:spacing w:after="0" w:line="240" w:lineRule="auto"/>
        <w:rPr>
          <w:rFonts w:cstheme="minorHAnsi"/>
        </w:rPr>
      </w:pPr>
      <w:r w:rsidRPr="00D5468D">
        <w:rPr>
          <w:rFonts w:cstheme="minorHAnsi"/>
        </w:rPr>
        <w:t>Improve patients understandings of health, options for treatment and possible risks</w:t>
      </w:r>
    </w:p>
    <w:p w:rsidR="009A3BBE" w:rsidRPr="00D5468D" w:rsidRDefault="009A3BBE" w:rsidP="00870C20">
      <w:pPr>
        <w:pStyle w:val="ListParagraph"/>
        <w:numPr>
          <w:ilvl w:val="1"/>
          <w:numId w:val="24"/>
        </w:numPr>
        <w:spacing w:after="0" w:line="240" w:lineRule="auto"/>
        <w:rPr>
          <w:rFonts w:cstheme="minorHAnsi"/>
        </w:rPr>
      </w:pPr>
      <w:r w:rsidRPr="00D5468D">
        <w:rPr>
          <w:rFonts w:cstheme="minorHAnsi"/>
        </w:rPr>
        <w:t>Maximize patients self-care and coping skills</w:t>
      </w:r>
    </w:p>
    <w:p w:rsidR="009A3BBE" w:rsidRPr="00D5468D" w:rsidRDefault="009A3BBE" w:rsidP="00870C20">
      <w:pPr>
        <w:pStyle w:val="ListParagraph"/>
        <w:numPr>
          <w:ilvl w:val="1"/>
          <w:numId w:val="24"/>
        </w:numPr>
        <w:spacing w:after="0" w:line="240" w:lineRule="auto"/>
        <w:rPr>
          <w:rFonts w:cstheme="minorHAnsi"/>
        </w:rPr>
      </w:pPr>
      <w:r w:rsidRPr="00D5468D">
        <w:rPr>
          <w:rFonts w:cstheme="minorHAnsi"/>
        </w:rPr>
        <w:t>Encourage collaborative decision making</w:t>
      </w:r>
    </w:p>
    <w:p w:rsidR="009A3BBE" w:rsidRPr="00D5468D" w:rsidRDefault="009A3BBE" w:rsidP="00870C20">
      <w:pPr>
        <w:pStyle w:val="ListParagraph"/>
        <w:numPr>
          <w:ilvl w:val="1"/>
          <w:numId w:val="24"/>
        </w:numPr>
        <w:spacing w:after="0" w:line="240" w:lineRule="auto"/>
        <w:rPr>
          <w:rFonts w:cstheme="minorHAnsi"/>
        </w:rPr>
      </w:pPr>
      <w:r w:rsidRPr="00D5468D">
        <w:rPr>
          <w:rFonts w:cstheme="minorHAnsi"/>
        </w:rPr>
        <w:t>Promote healthy lifestyles</w:t>
      </w:r>
    </w:p>
    <w:p w:rsidR="009A3BBE" w:rsidRPr="00D5468D" w:rsidRDefault="009A3BBE" w:rsidP="009A3BBE">
      <w:pPr>
        <w:pStyle w:val="ListParagraph"/>
        <w:numPr>
          <w:ilvl w:val="0"/>
          <w:numId w:val="24"/>
        </w:numPr>
        <w:spacing w:after="0" w:line="240" w:lineRule="auto"/>
        <w:rPr>
          <w:rFonts w:cstheme="minorHAnsi"/>
        </w:rPr>
      </w:pPr>
      <w:r w:rsidRPr="00D5468D">
        <w:rPr>
          <w:rFonts w:cstheme="minorHAnsi"/>
        </w:rPr>
        <w:t>E patient is…</w:t>
      </w:r>
    </w:p>
    <w:p w:rsidR="009A3BBE" w:rsidRPr="00D5468D" w:rsidRDefault="009A3BBE" w:rsidP="009A3BBE">
      <w:pPr>
        <w:pStyle w:val="ListParagraph"/>
        <w:numPr>
          <w:ilvl w:val="1"/>
          <w:numId w:val="24"/>
        </w:numPr>
        <w:spacing w:after="0" w:line="240" w:lineRule="auto"/>
        <w:rPr>
          <w:rFonts w:cstheme="minorHAnsi"/>
        </w:rPr>
      </w:pPr>
      <w:r w:rsidRPr="00D5468D">
        <w:rPr>
          <w:rFonts w:cstheme="minorHAnsi"/>
        </w:rPr>
        <w:t>Equipped</w:t>
      </w:r>
    </w:p>
    <w:p w:rsidR="009A3BBE" w:rsidRPr="00D5468D" w:rsidRDefault="009A3BBE" w:rsidP="009A3BBE">
      <w:pPr>
        <w:pStyle w:val="ListParagraph"/>
        <w:numPr>
          <w:ilvl w:val="1"/>
          <w:numId w:val="24"/>
        </w:numPr>
        <w:spacing w:after="0" w:line="240" w:lineRule="auto"/>
        <w:rPr>
          <w:rFonts w:cstheme="minorHAnsi"/>
        </w:rPr>
      </w:pPr>
      <w:r w:rsidRPr="00D5468D">
        <w:rPr>
          <w:rFonts w:cstheme="minorHAnsi"/>
        </w:rPr>
        <w:t>Engaged</w:t>
      </w:r>
    </w:p>
    <w:p w:rsidR="009A3BBE" w:rsidRPr="00D5468D" w:rsidRDefault="009A3BBE" w:rsidP="009A3BBE">
      <w:pPr>
        <w:pStyle w:val="ListParagraph"/>
        <w:numPr>
          <w:ilvl w:val="1"/>
          <w:numId w:val="24"/>
        </w:numPr>
        <w:spacing w:after="0" w:line="240" w:lineRule="auto"/>
        <w:rPr>
          <w:rFonts w:cstheme="minorHAnsi"/>
        </w:rPr>
      </w:pPr>
      <w:r w:rsidRPr="00D5468D">
        <w:rPr>
          <w:rFonts w:cstheme="minorHAnsi"/>
        </w:rPr>
        <w:t>Empowered</w:t>
      </w:r>
    </w:p>
    <w:p w:rsidR="009A3BBE" w:rsidRPr="00D5468D" w:rsidRDefault="009A3BBE" w:rsidP="009A3BBE">
      <w:pPr>
        <w:pStyle w:val="ListParagraph"/>
        <w:numPr>
          <w:ilvl w:val="1"/>
          <w:numId w:val="24"/>
        </w:numPr>
        <w:spacing w:after="0" w:line="240" w:lineRule="auto"/>
        <w:rPr>
          <w:rFonts w:cstheme="minorHAnsi"/>
        </w:rPr>
      </w:pPr>
      <w:r w:rsidRPr="00D5468D">
        <w:rPr>
          <w:rFonts w:cstheme="minorHAnsi"/>
        </w:rPr>
        <w:t>Enabled</w:t>
      </w:r>
    </w:p>
    <w:p w:rsidR="009A3BBE" w:rsidRPr="00D5468D" w:rsidRDefault="009A3BBE" w:rsidP="009A3BBE">
      <w:pPr>
        <w:pStyle w:val="ListParagraph"/>
        <w:spacing w:after="0" w:line="240" w:lineRule="auto"/>
        <w:ind w:left="1440"/>
        <w:rPr>
          <w:rFonts w:cstheme="minorHAnsi"/>
        </w:rPr>
      </w:pPr>
    </w:p>
    <w:p w:rsidR="009A3BBE" w:rsidRPr="007712AB" w:rsidRDefault="009A3BBE" w:rsidP="009A3BBE">
      <w:pPr>
        <w:spacing w:after="0" w:line="240" w:lineRule="auto"/>
        <w:rPr>
          <w:rFonts w:cstheme="minorHAnsi"/>
          <w:b/>
          <w:u w:val="single"/>
        </w:rPr>
      </w:pPr>
      <w:r w:rsidRPr="007712AB">
        <w:rPr>
          <w:rFonts w:cstheme="minorHAnsi"/>
          <w:b/>
          <w:u w:val="single"/>
        </w:rPr>
        <w:t>Week 3 Class 2 (Jan 26)</w:t>
      </w:r>
    </w:p>
    <w:p w:rsidR="00AA1720" w:rsidRPr="00D5468D" w:rsidRDefault="009A3BBE" w:rsidP="009A3BBE">
      <w:pPr>
        <w:pStyle w:val="ListParagraph"/>
        <w:numPr>
          <w:ilvl w:val="0"/>
          <w:numId w:val="28"/>
        </w:numPr>
        <w:spacing w:after="0" w:line="240" w:lineRule="auto"/>
        <w:rPr>
          <w:rFonts w:cstheme="minorHAnsi"/>
        </w:rPr>
      </w:pPr>
      <w:r w:rsidRPr="00D5468D">
        <w:rPr>
          <w:rFonts w:cstheme="minorHAnsi"/>
        </w:rPr>
        <w:t>Origins of HBM: developed in 1950s by a group of social psychologists</w:t>
      </w:r>
    </w:p>
    <w:p w:rsidR="009A3BBE" w:rsidRPr="00D5468D" w:rsidRDefault="009A3BBE" w:rsidP="009A3BBE">
      <w:pPr>
        <w:pStyle w:val="ListParagraph"/>
        <w:numPr>
          <w:ilvl w:val="0"/>
          <w:numId w:val="28"/>
        </w:numPr>
        <w:spacing w:after="0" w:line="240" w:lineRule="auto"/>
        <w:rPr>
          <w:rFonts w:cstheme="minorHAnsi"/>
        </w:rPr>
      </w:pPr>
      <w:r w:rsidRPr="00D5468D">
        <w:rPr>
          <w:rFonts w:cstheme="minorHAnsi"/>
        </w:rPr>
        <w:t>Initial purpose was to explain preventative health behaviours</w:t>
      </w:r>
    </w:p>
    <w:p w:rsidR="009A3BBE" w:rsidRPr="00D5468D" w:rsidRDefault="009A3BBE" w:rsidP="009A3BBE">
      <w:pPr>
        <w:pStyle w:val="ListParagraph"/>
        <w:numPr>
          <w:ilvl w:val="0"/>
          <w:numId w:val="28"/>
        </w:numPr>
        <w:spacing w:after="0" w:line="240" w:lineRule="auto"/>
        <w:rPr>
          <w:rFonts w:cstheme="minorHAnsi"/>
        </w:rPr>
      </w:pPr>
      <w:r w:rsidRPr="00D5468D">
        <w:rPr>
          <w:rFonts w:cstheme="minorHAnsi"/>
        </w:rPr>
        <w:t>HBM falls under Social Cognitive Theory</w:t>
      </w:r>
    </w:p>
    <w:p w:rsidR="009A3BBE" w:rsidRPr="00D5468D" w:rsidRDefault="009A3BBE" w:rsidP="009A3BBE">
      <w:pPr>
        <w:pStyle w:val="ListParagraph"/>
        <w:numPr>
          <w:ilvl w:val="0"/>
          <w:numId w:val="28"/>
        </w:numPr>
        <w:spacing w:after="0" w:line="240" w:lineRule="auto"/>
        <w:rPr>
          <w:rFonts w:cstheme="minorHAnsi"/>
        </w:rPr>
      </w:pPr>
      <w:r w:rsidRPr="00D5468D">
        <w:rPr>
          <w:rFonts w:cstheme="minorHAnsi"/>
        </w:rPr>
        <w:t>HBM is an expectancy –value model housed under SCT</w:t>
      </w:r>
    </w:p>
    <w:p w:rsidR="009A3BBE" w:rsidRPr="00D5468D" w:rsidRDefault="009A3BBE" w:rsidP="009A3BBE">
      <w:pPr>
        <w:pStyle w:val="ListParagraph"/>
        <w:numPr>
          <w:ilvl w:val="0"/>
          <w:numId w:val="28"/>
        </w:numPr>
        <w:spacing w:after="0" w:line="240" w:lineRule="auto"/>
        <w:rPr>
          <w:rFonts w:cstheme="minorHAnsi"/>
        </w:rPr>
      </w:pPr>
      <w:r w:rsidRPr="00D5468D">
        <w:rPr>
          <w:rFonts w:cstheme="minorHAnsi"/>
        </w:rPr>
        <w:t>Model has been applied to a range of health behaviours and provided a basis for shaping public health behaviour and medical training</w:t>
      </w:r>
    </w:p>
    <w:p w:rsidR="009A3BBE" w:rsidRPr="00D5468D" w:rsidRDefault="009A3BBE" w:rsidP="009A3BBE">
      <w:pPr>
        <w:pStyle w:val="ListParagraph"/>
        <w:numPr>
          <w:ilvl w:val="0"/>
          <w:numId w:val="28"/>
        </w:numPr>
        <w:spacing w:after="0" w:line="240" w:lineRule="auto"/>
        <w:rPr>
          <w:rFonts w:cstheme="minorHAnsi"/>
          <w:b/>
        </w:rPr>
      </w:pPr>
      <w:r w:rsidRPr="00D5468D">
        <w:rPr>
          <w:rFonts w:cstheme="minorHAnsi"/>
          <w:b/>
        </w:rPr>
        <w:t>Components of HBM</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Perceived Susceptibility</w:t>
      </w:r>
      <w:r w:rsidRPr="00D5468D">
        <w:rPr>
          <w:rFonts w:cstheme="minorHAnsi"/>
        </w:rPr>
        <w:t>: one’s perceived risk of contracting a health condition</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Perceived Severity</w:t>
      </w:r>
      <w:r w:rsidRPr="00D5468D">
        <w:rPr>
          <w:rFonts w:cstheme="minorHAnsi"/>
        </w:rPr>
        <w:t>: one’s belief concerning the seriousness of the health condition in question</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Perceived Benefits</w:t>
      </w:r>
      <w:r w:rsidRPr="00D5468D">
        <w:rPr>
          <w:rFonts w:cstheme="minorHAnsi"/>
        </w:rPr>
        <w:t>: the ability of the action to reduce the risk or seriousness of health condition</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 xml:space="preserve">Perceived Barriers: </w:t>
      </w:r>
      <w:r w:rsidRPr="00D5468D">
        <w:rPr>
          <w:rFonts w:cstheme="minorHAnsi"/>
        </w:rPr>
        <w:t>potential negative aspects or psychological costs of health action (time, expense, transportation, SE)</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 xml:space="preserve">Cues to Action – </w:t>
      </w:r>
      <w:r w:rsidRPr="00D5468D">
        <w:rPr>
          <w:rFonts w:cstheme="minorHAnsi"/>
        </w:rPr>
        <w:t>cues that instigate an action (media, leaflets, reminder letters)</w:t>
      </w:r>
    </w:p>
    <w:p w:rsidR="009A3BBE" w:rsidRPr="00D5468D" w:rsidRDefault="009A3BBE" w:rsidP="009A3BBE">
      <w:pPr>
        <w:pStyle w:val="ListParagraph"/>
        <w:numPr>
          <w:ilvl w:val="1"/>
          <w:numId w:val="28"/>
        </w:numPr>
        <w:spacing w:after="0" w:line="240" w:lineRule="auto"/>
        <w:rPr>
          <w:rFonts w:cstheme="minorHAnsi"/>
        </w:rPr>
      </w:pPr>
      <w:r w:rsidRPr="00D5468D">
        <w:rPr>
          <w:rFonts w:cstheme="minorHAnsi"/>
          <w:b/>
        </w:rPr>
        <w:t xml:space="preserve">Demographic Variables – </w:t>
      </w:r>
      <w:r w:rsidRPr="00D5468D">
        <w:rPr>
          <w:rFonts w:cstheme="minorHAnsi"/>
        </w:rPr>
        <w:t xml:space="preserve">age, gender, </w:t>
      </w:r>
      <w:proofErr w:type="spellStart"/>
      <w:r w:rsidRPr="00D5468D">
        <w:rPr>
          <w:rFonts w:cstheme="minorHAnsi"/>
        </w:rPr>
        <w:t>etc</w:t>
      </w:r>
      <w:proofErr w:type="spellEnd"/>
    </w:p>
    <w:p w:rsidR="001F6AC1" w:rsidRPr="00D5468D" w:rsidRDefault="001F6AC1" w:rsidP="001F6AC1">
      <w:pPr>
        <w:pStyle w:val="ListParagraph"/>
        <w:numPr>
          <w:ilvl w:val="0"/>
          <w:numId w:val="28"/>
        </w:numPr>
        <w:spacing w:after="0" w:line="240" w:lineRule="auto"/>
        <w:rPr>
          <w:rFonts w:cstheme="minorHAnsi"/>
        </w:rPr>
      </w:pPr>
      <w:r w:rsidRPr="00D5468D">
        <w:rPr>
          <w:rFonts w:cstheme="minorHAnsi"/>
        </w:rPr>
        <w:t xml:space="preserve">The model postulates that in order for individuals to participate in screening, they must belief that they are: </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Personally susceptible to illness (perceived susceptibility)</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Contracting illness would have a negative impact on their life (perceived severity)</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Taking a particular action would be beneficial by reducing the threat of illness (perceived benefits)</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Taking action would not involve overcoming major barriers (perceived barriers)</w:t>
      </w:r>
    </w:p>
    <w:p w:rsidR="001F6AC1" w:rsidRPr="00D5468D" w:rsidRDefault="001F6AC1" w:rsidP="001F6AC1">
      <w:pPr>
        <w:pStyle w:val="ListParagraph"/>
        <w:numPr>
          <w:ilvl w:val="0"/>
          <w:numId w:val="28"/>
        </w:numPr>
        <w:spacing w:after="0" w:line="240" w:lineRule="auto"/>
        <w:rPr>
          <w:rFonts w:cstheme="minorHAnsi"/>
        </w:rPr>
      </w:pPr>
      <w:r w:rsidRPr="00D5468D">
        <w:rPr>
          <w:rFonts w:cstheme="minorHAnsi"/>
          <w:b/>
        </w:rPr>
        <w:lastRenderedPageBreak/>
        <w:t>Limitations</w:t>
      </w:r>
      <w:r w:rsidRPr="00D5468D">
        <w:rPr>
          <w:rFonts w:cstheme="minorHAnsi"/>
        </w:rPr>
        <w:t>:</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The variables within the HBM are treated independently: no indication on how and if the variables interact</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 xml:space="preserve">Testing: no absolute measurements: different questions are used in different studies to determine same belief; hard to standardize </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Missing concepts: other factors may include special influences, cultural factors, socioeconomic status, and previous experiences</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Design problems: only uses single item measures, barriers most significant variable yet are individualistic, measures are self-report, poor operationalization’s, failure to check reliability</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 xml:space="preserve">No mention of cognitive influences on behaviour </w:t>
      </w:r>
    </w:p>
    <w:p w:rsidR="001F6AC1" w:rsidRPr="00D5468D" w:rsidRDefault="001F6AC1" w:rsidP="001F6AC1">
      <w:pPr>
        <w:pStyle w:val="ListParagraph"/>
        <w:numPr>
          <w:ilvl w:val="0"/>
          <w:numId w:val="28"/>
        </w:numPr>
        <w:spacing w:after="0" w:line="240" w:lineRule="auto"/>
        <w:rPr>
          <w:rFonts w:cstheme="minorHAnsi"/>
          <w:b/>
        </w:rPr>
      </w:pPr>
      <w:r w:rsidRPr="00D5468D">
        <w:rPr>
          <w:rFonts w:cstheme="minorHAnsi"/>
          <w:b/>
        </w:rPr>
        <w:t>SCT/Self-Efficacy Theory</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Describes how individuals form perceptions about their capability to engage in specific tasks</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Focuses on extent to which individuals feel they will be successful</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 xml:space="preserve">A situation-specific form of self-confidence </w:t>
      </w:r>
    </w:p>
    <w:p w:rsidR="001F6AC1" w:rsidRPr="00D5468D" w:rsidRDefault="001F6AC1" w:rsidP="001F6AC1">
      <w:pPr>
        <w:pStyle w:val="ListParagraph"/>
        <w:numPr>
          <w:ilvl w:val="0"/>
          <w:numId w:val="28"/>
        </w:numPr>
        <w:spacing w:after="0" w:line="240" w:lineRule="auto"/>
        <w:rPr>
          <w:rFonts w:cstheme="minorHAnsi"/>
        </w:rPr>
      </w:pPr>
      <w:r w:rsidRPr="00D5468D">
        <w:rPr>
          <w:rFonts w:cstheme="minorHAnsi"/>
        </w:rPr>
        <w:t>Limitations to SCT</w:t>
      </w:r>
    </w:p>
    <w:p w:rsidR="001F6AC1" w:rsidRPr="00D5468D" w:rsidRDefault="001F6AC1" w:rsidP="001F6AC1">
      <w:pPr>
        <w:pStyle w:val="ListParagraph"/>
        <w:numPr>
          <w:ilvl w:val="1"/>
          <w:numId w:val="28"/>
        </w:numPr>
        <w:spacing w:after="0" w:line="240" w:lineRule="auto"/>
        <w:rPr>
          <w:rFonts w:cstheme="minorHAnsi"/>
        </w:rPr>
      </w:pPr>
      <w:r w:rsidRPr="00D5468D">
        <w:rPr>
          <w:rFonts w:cstheme="minorHAnsi"/>
        </w:rPr>
        <w:t>Predictive of behaviour only when behaviour is challenging or novel</w:t>
      </w:r>
    </w:p>
    <w:p w:rsidR="001F6AC1" w:rsidRPr="007712AB" w:rsidRDefault="007712AB" w:rsidP="001F6AC1">
      <w:pPr>
        <w:spacing w:after="0" w:line="240" w:lineRule="auto"/>
        <w:rPr>
          <w:rFonts w:cstheme="minorHAnsi"/>
          <w:b/>
        </w:rPr>
      </w:pPr>
      <w:r>
        <w:rPr>
          <w:rFonts w:cstheme="minorHAnsi"/>
          <w:b/>
        </w:rPr>
        <w:t>Readings</w:t>
      </w:r>
    </w:p>
    <w:p w:rsidR="00F164E9" w:rsidRPr="00D5468D" w:rsidRDefault="00F164E9" w:rsidP="00F164E9">
      <w:pPr>
        <w:spacing w:after="0" w:line="240" w:lineRule="auto"/>
        <w:rPr>
          <w:rFonts w:cstheme="minorHAnsi"/>
          <w:b/>
          <w:i/>
        </w:rPr>
      </w:pPr>
      <w:r w:rsidRPr="00D5468D">
        <w:rPr>
          <w:rFonts w:cstheme="minorHAnsi"/>
          <w:b/>
          <w:i/>
        </w:rPr>
        <w:t>How Engaged are Canadians in their Primary Health Care?</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Patients who are engaged in their primary care are happier with their care and feel better about their health</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 xml:space="preserve">Almost half </w:t>
      </w:r>
      <w:r w:rsidR="00870C20" w:rsidRPr="00D5468D">
        <w:rPr>
          <w:rFonts w:cstheme="minorHAnsi"/>
        </w:rPr>
        <w:t>(</w:t>
      </w:r>
      <w:r w:rsidR="00870C20" w:rsidRPr="00D5468D">
        <w:rPr>
          <w:rFonts w:cstheme="minorHAnsi"/>
          <w:b/>
        </w:rPr>
        <w:t>48%</w:t>
      </w:r>
      <w:r w:rsidR="00870C20" w:rsidRPr="00D5468D">
        <w:rPr>
          <w:rFonts w:cstheme="minorHAnsi"/>
        </w:rPr>
        <w:t>)</w:t>
      </w:r>
      <w:r w:rsidR="006559BF" w:rsidRPr="00D5468D">
        <w:rPr>
          <w:rFonts w:cstheme="minorHAnsi"/>
        </w:rPr>
        <w:t>*</w:t>
      </w:r>
      <w:r w:rsidR="00870C20" w:rsidRPr="00D5468D">
        <w:rPr>
          <w:rFonts w:cstheme="minorHAnsi"/>
        </w:rPr>
        <w:t xml:space="preserve"> </w:t>
      </w:r>
      <w:r w:rsidRPr="00D5468D">
        <w:rPr>
          <w:rFonts w:cstheme="minorHAnsi"/>
        </w:rPr>
        <w:t>of Canadians who have a regular doctor or place of care can be considered engaged in primary care</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Lack of adequate time with primary care physician is the key limiting/barrier to engagement</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Good access to care, continuity of care, coordination of services, and information support enable engagement</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 xml:space="preserve">Need for </w:t>
      </w:r>
      <w:r w:rsidRPr="00D5468D">
        <w:rPr>
          <w:rFonts w:cstheme="minorHAnsi"/>
          <w:b/>
        </w:rPr>
        <w:t>structural change</w:t>
      </w:r>
      <w:r w:rsidRPr="00D5468D">
        <w:rPr>
          <w:rFonts w:cstheme="minorHAnsi"/>
        </w:rPr>
        <w:t xml:space="preserve"> and system level reforms in primary care such as team based care, payment model reforms, enhanced implementation of </w:t>
      </w:r>
      <w:proofErr w:type="spellStart"/>
      <w:r w:rsidRPr="00D5468D">
        <w:rPr>
          <w:rFonts w:cstheme="minorHAnsi"/>
        </w:rPr>
        <w:t>eHealth</w:t>
      </w:r>
      <w:proofErr w:type="spellEnd"/>
      <w:r w:rsidRPr="00D5468D">
        <w:rPr>
          <w:rFonts w:cstheme="minorHAnsi"/>
        </w:rPr>
        <w:t xml:space="preserve"> records facilitating improvements in access, coordination, continuity of care and information support</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b/>
        </w:rPr>
        <w:t>Engagement</w:t>
      </w:r>
      <w:r w:rsidRPr="00D5468D">
        <w:rPr>
          <w:rFonts w:cstheme="minorHAnsi"/>
        </w:rPr>
        <w:t>:</w:t>
      </w:r>
      <w:r w:rsidR="00870C20" w:rsidRPr="00D5468D">
        <w:rPr>
          <w:rFonts w:cstheme="minorHAnsi"/>
        </w:rPr>
        <w:t>*</w:t>
      </w:r>
      <w:r w:rsidRPr="00D5468D">
        <w:rPr>
          <w:rFonts w:cstheme="minorHAnsi"/>
        </w:rPr>
        <w:t xml:space="preserve"> in this report, engagement with one’s regular doctor always includes the following: involvement in decision-making, adequate time during visits and the opportunity to ask questions about recommended treatment </w:t>
      </w:r>
    </w:p>
    <w:p w:rsidR="00F164E9" w:rsidRPr="00D5468D" w:rsidRDefault="00F164E9" w:rsidP="00F164E9">
      <w:pPr>
        <w:pStyle w:val="ListParagraph"/>
        <w:numPr>
          <w:ilvl w:val="0"/>
          <w:numId w:val="4"/>
        </w:numPr>
        <w:spacing w:after="0" w:line="240" w:lineRule="auto"/>
        <w:rPr>
          <w:rFonts w:cstheme="minorHAnsi"/>
          <w:b/>
        </w:rPr>
      </w:pPr>
      <w:r w:rsidRPr="00D5468D">
        <w:rPr>
          <w:rFonts w:cstheme="minorHAnsi"/>
          <w:b/>
        </w:rPr>
        <w:t>Levels of Engagement:</w:t>
      </w:r>
      <w:r w:rsidR="006559BF" w:rsidRPr="00D5468D">
        <w:rPr>
          <w:rFonts w:cstheme="minorHAnsi"/>
          <w:b/>
        </w:rPr>
        <w:t>*</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b/>
        </w:rPr>
        <w:t>Personal care</w:t>
      </w:r>
      <w:r w:rsidRPr="00D5468D">
        <w:rPr>
          <w:rFonts w:cstheme="minorHAnsi"/>
        </w:rPr>
        <w:t xml:space="preserve">: </w:t>
      </w:r>
      <w:r w:rsidR="00AA1720" w:rsidRPr="00D5468D">
        <w:rPr>
          <w:rFonts w:cstheme="minorHAnsi"/>
        </w:rPr>
        <w:t xml:space="preserve">direct contact with HCP: </w:t>
      </w:r>
      <w:r w:rsidRPr="00D5468D">
        <w:rPr>
          <w:rFonts w:cstheme="minorHAnsi"/>
        </w:rPr>
        <w:t>patient and health care provider: individual patient/family and their provider/care team discuss decisions regarding treatment and ongoing care</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b/>
        </w:rPr>
        <w:t>Program of care</w:t>
      </w:r>
      <w:r w:rsidRPr="00D5468D">
        <w:rPr>
          <w:rFonts w:cstheme="minorHAnsi"/>
        </w:rPr>
        <w:t>: patient as part of a planning group: groups of patients with a common interest involved in planning the organization of delivery of specific health services (like regional cancer services)</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b/>
        </w:rPr>
        <w:t>System of care</w:t>
      </w:r>
      <w:r w:rsidRPr="00D5468D">
        <w:rPr>
          <w:rFonts w:cstheme="minorHAnsi"/>
        </w:rPr>
        <w:t>: citizen or patient as part of an engagement strategy: citizens or patients providing input into planning or evaluating a broad range of health services or policy (like survey or public forum)</w:t>
      </w:r>
    </w:p>
    <w:p w:rsidR="00F164E9" w:rsidRPr="00D5468D" w:rsidRDefault="00F164E9" w:rsidP="00F164E9">
      <w:pPr>
        <w:pStyle w:val="ListParagraph"/>
        <w:numPr>
          <w:ilvl w:val="0"/>
          <w:numId w:val="4"/>
        </w:numPr>
        <w:spacing w:after="0" w:line="240" w:lineRule="auto"/>
        <w:rPr>
          <w:rFonts w:cstheme="minorHAnsi"/>
        </w:rPr>
      </w:pPr>
      <w:r w:rsidRPr="00D5468D">
        <w:rPr>
          <w:rFonts w:cstheme="minorHAnsi"/>
        </w:rPr>
        <w:t xml:space="preserve">Qualities of </w:t>
      </w:r>
      <w:r w:rsidRPr="00D5468D">
        <w:rPr>
          <w:rFonts w:cstheme="minorHAnsi"/>
          <w:b/>
        </w:rPr>
        <w:t>engagement: engaged patients</w:t>
      </w:r>
      <w:r w:rsidRPr="00D5468D">
        <w:rPr>
          <w:rFonts w:cstheme="minorHAnsi"/>
        </w:rPr>
        <w:t>…</w:t>
      </w:r>
      <w:r w:rsidR="00870C20" w:rsidRPr="00D5468D">
        <w:rPr>
          <w:rFonts w:cstheme="minorHAnsi"/>
        </w:rPr>
        <w:t>*</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rPr>
        <w:t>Are involved in decision making</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rPr>
        <w:t>Have enough time with their primary care provider</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rPr>
        <w:t xml:space="preserve">Actively participate in planning and monitoring their care </w:t>
      </w:r>
    </w:p>
    <w:p w:rsidR="00F164E9" w:rsidRPr="00D5468D" w:rsidRDefault="00F164E9" w:rsidP="00F164E9">
      <w:pPr>
        <w:pStyle w:val="ListParagraph"/>
        <w:numPr>
          <w:ilvl w:val="1"/>
          <w:numId w:val="4"/>
        </w:numPr>
        <w:spacing w:after="0" w:line="240" w:lineRule="auto"/>
        <w:rPr>
          <w:rFonts w:cstheme="minorHAnsi"/>
        </w:rPr>
      </w:pPr>
      <w:r w:rsidRPr="00D5468D">
        <w:rPr>
          <w:rFonts w:cstheme="minorHAnsi"/>
        </w:rPr>
        <w:lastRenderedPageBreak/>
        <w:t>Share their preferences and priorities with primary care provider</w:t>
      </w:r>
    </w:p>
    <w:p w:rsidR="00F164E9" w:rsidRPr="00D5468D" w:rsidRDefault="00B22E21" w:rsidP="00F164E9">
      <w:pPr>
        <w:pStyle w:val="ListParagraph"/>
        <w:numPr>
          <w:ilvl w:val="0"/>
          <w:numId w:val="4"/>
        </w:numPr>
        <w:spacing w:after="0" w:line="240" w:lineRule="auto"/>
        <w:rPr>
          <w:rFonts w:cstheme="minorHAnsi"/>
        </w:rPr>
      </w:pPr>
      <w:r w:rsidRPr="00D5468D">
        <w:rPr>
          <w:rFonts w:cstheme="minorHAnsi"/>
          <w:b/>
        </w:rPr>
        <w:t>Enablers</w:t>
      </w:r>
      <w:r w:rsidR="00AA1720" w:rsidRPr="00D5468D">
        <w:rPr>
          <w:rFonts w:cstheme="minorHAnsi"/>
          <w:b/>
        </w:rPr>
        <w:t xml:space="preserve"> – facilitate engagement</w:t>
      </w:r>
      <w:r w:rsidR="00870C20" w:rsidRPr="00D5468D">
        <w:rPr>
          <w:rFonts w:cstheme="minorHAnsi"/>
          <w:b/>
        </w:rPr>
        <w:t>*</w:t>
      </w:r>
      <w:r w:rsidR="00AA1720" w:rsidRPr="00D5468D">
        <w:rPr>
          <w:rFonts w:cstheme="minorHAnsi"/>
        </w:rPr>
        <w:t>:</w:t>
      </w:r>
      <w:r w:rsidRPr="00D5468D">
        <w:rPr>
          <w:rFonts w:cstheme="minorHAnsi"/>
        </w:rPr>
        <w:t xml:space="preserve"> patients are more likely to be engaged when…</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 xml:space="preserve">Easy access to primary care providers </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Understand information provided</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Receive guidance and support to help understand choices</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Have medications reviewed for risks and benefits</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Have coordinated care</w:t>
      </w:r>
    </w:p>
    <w:p w:rsidR="00870C20" w:rsidRPr="00D5468D" w:rsidRDefault="00870C20" w:rsidP="00870C20">
      <w:pPr>
        <w:pStyle w:val="ListParagraph"/>
        <w:numPr>
          <w:ilvl w:val="0"/>
          <w:numId w:val="4"/>
        </w:numPr>
        <w:spacing w:after="0" w:line="240" w:lineRule="auto"/>
        <w:rPr>
          <w:rFonts w:cstheme="minorHAnsi"/>
          <w:b/>
        </w:rPr>
      </w:pPr>
      <w:r w:rsidRPr="00D5468D">
        <w:rPr>
          <w:rFonts w:cstheme="minorHAnsi"/>
          <w:b/>
        </w:rPr>
        <w:t>Outcomes from engaged patients: *</w:t>
      </w:r>
    </w:p>
    <w:p w:rsidR="00870C20" w:rsidRPr="00D5468D" w:rsidRDefault="00870C20" w:rsidP="00870C20">
      <w:pPr>
        <w:pStyle w:val="ListParagraph"/>
        <w:numPr>
          <w:ilvl w:val="1"/>
          <w:numId w:val="4"/>
        </w:numPr>
        <w:spacing w:after="0" w:line="240" w:lineRule="auto"/>
        <w:rPr>
          <w:rFonts w:cstheme="minorHAnsi"/>
        </w:rPr>
      </w:pPr>
      <w:r w:rsidRPr="00D5468D">
        <w:rPr>
          <w:rFonts w:cstheme="minorHAnsi"/>
        </w:rPr>
        <w:t>Better health and QOL</w:t>
      </w:r>
    </w:p>
    <w:p w:rsidR="00870C20" w:rsidRPr="00D5468D" w:rsidRDefault="00870C20" w:rsidP="00870C20">
      <w:pPr>
        <w:pStyle w:val="ListParagraph"/>
        <w:numPr>
          <w:ilvl w:val="1"/>
          <w:numId w:val="4"/>
        </w:numPr>
        <w:spacing w:after="0" w:line="240" w:lineRule="auto"/>
        <w:rPr>
          <w:rFonts w:cstheme="minorHAnsi"/>
        </w:rPr>
      </w:pPr>
      <w:r w:rsidRPr="00D5468D">
        <w:rPr>
          <w:rFonts w:cstheme="minorHAnsi"/>
        </w:rPr>
        <w:t>Confidence and self-management increases</w:t>
      </w:r>
    </w:p>
    <w:p w:rsidR="00870C20" w:rsidRPr="00D5468D" w:rsidRDefault="00870C20" w:rsidP="00870C20">
      <w:pPr>
        <w:pStyle w:val="ListParagraph"/>
        <w:numPr>
          <w:ilvl w:val="1"/>
          <w:numId w:val="4"/>
        </w:numPr>
        <w:spacing w:after="0" w:line="240" w:lineRule="auto"/>
        <w:rPr>
          <w:rFonts w:cstheme="minorHAnsi"/>
        </w:rPr>
      </w:pPr>
      <w:r w:rsidRPr="00D5468D">
        <w:rPr>
          <w:rFonts w:cstheme="minorHAnsi"/>
        </w:rPr>
        <w:t>Positive feelings of overall health</w:t>
      </w:r>
    </w:p>
    <w:p w:rsidR="00B22E21" w:rsidRPr="00D5468D" w:rsidRDefault="00B22E21" w:rsidP="00B22E21">
      <w:pPr>
        <w:pStyle w:val="ListParagraph"/>
        <w:numPr>
          <w:ilvl w:val="0"/>
          <w:numId w:val="4"/>
        </w:numPr>
        <w:spacing w:after="0" w:line="240" w:lineRule="auto"/>
        <w:rPr>
          <w:rFonts w:cstheme="minorHAnsi"/>
          <w:b/>
        </w:rPr>
      </w:pPr>
      <w:r w:rsidRPr="00D5468D">
        <w:rPr>
          <w:rFonts w:cstheme="minorHAnsi"/>
          <w:b/>
        </w:rPr>
        <w:t>Barriers to engagement</w:t>
      </w:r>
      <w:r w:rsidR="00870C20" w:rsidRPr="00D5468D">
        <w:rPr>
          <w:rFonts w:cstheme="minorHAnsi"/>
          <w:b/>
        </w:rPr>
        <w:t xml:space="preserve"> *</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Physicians lack of time</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Phone systems that are difficult for patients to navigate</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Lack of coordination</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Patients not having enough information to be involved</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Patients lack of confidence to ask questions</w:t>
      </w:r>
    </w:p>
    <w:p w:rsidR="00B22E21" w:rsidRPr="00D5468D" w:rsidRDefault="00B22E21" w:rsidP="00B22E21">
      <w:pPr>
        <w:pStyle w:val="ListParagraph"/>
        <w:numPr>
          <w:ilvl w:val="1"/>
          <w:numId w:val="4"/>
        </w:numPr>
        <w:spacing w:after="0" w:line="240" w:lineRule="auto"/>
        <w:rPr>
          <w:rFonts w:cstheme="minorHAnsi"/>
        </w:rPr>
      </w:pPr>
      <w:r w:rsidRPr="00D5468D">
        <w:rPr>
          <w:rFonts w:cstheme="minorHAnsi"/>
        </w:rPr>
        <w:t>Lack of health literacy</w:t>
      </w:r>
    </w:p>
    <w:p w:rsidR="00B22E21" w:rsidRPr="00D5468D" w:rsidRDefault="00DE2373" w:rsidP="00B22E21">
      <w:pPr>
        <w:pStyle w:val="ListParagraph"/>
        <w:numPr>
          <w:ilvl w:val="0"/>
          <w:numId w:val="4"/>
        </w:numPr>
        <w:spacing w:after="0" w:line="240" w:lineRule="auto"/>
        <w:rPr>
          <w:rFonts w:cstheme="minorHAnsi"/>
        </w:rPr>
      </w:pPr>
      <w:r w:rsidRPr="00D5468D">
        <w:rPr>
          <w:rFonts w:cstheme="minorHAnsi"/>
        </w:rPr>
        <w:t>How engaged are Canadians in primary care? – 48% of Canadians who have a regular doctor or place of care can be considered to be engaged in primary care</w:t>
      </w:r>
    </w:p>
    <w:p w:rsidR="00DE2373" w:rsidRPr="00D5468D" w:rsidRDefault="00DE2373" w:rsidP="00B22E21">
      <w:pPr>
        <w:pStyle w:val="ListParagraph"/>
        <w:numPr>
          <w:ilvl w:val="0"/>
          <w:numId w:val="4"/>
        </w:numPr>
        <w:spacing w:after="0" w:line="240" w:lineRule="auto"/>
        <w:rPr>
          <w:rFonts w:cstheme="minorHAnsi"/>
        </w:rPr>
      </w:pPr>
      <w:r w:rsidRPr="00D5468D">
        <w:rPr>
          <w:rFonts w:cstheme="minorHAnsi"/>
        </w:rPr>
        <w:t>Canadian physicians describe challenges like continuity, coordination, and information support</w:t>
      </w:r>
    </w:p>
    <w:p w:rsidR="00DE2373" w:rsidRPr="00D5468D" w:rsidRDefault="00DE2373" w:rsidP="00B22E21">
      <w:pPr>
        <w:pStyle w:val="ListParagraph"/>
        <w:numPr>
          <w:ilvl w:val="0"/>
          <w:numId w:val="4"/>
        </w:numPr>
        <w:spacing w:after="0" w:line="240" w:lineRule="auto"/>
        <w:rPr>
          <w:rFonts w:cstheme="minorHAnsi"/>
        </w:rPr>
      </w:pPr>
      <w:r w:rsidRPr="00D5468D">
        <w:rPr>
          <w:rFonts w:cstheme="minorHAnsi"/>
        </w:rPr>
        <w:t>Time pressures are one of the major problems cited by patients and physicians alike</w:t>
      </w:r>
    </w:p>
    <w:p w:rsidR="00DE2373" w:rsidRPr="00D5468D" w:rsidRDefault="00DE2373" w:rsidP="00B22E21">
      <w:pPr>
        <w:pStyle w:val="ListParagraph"/>
        <w:numPr>
          <w:ilvl w:val="0"/>
          <w:numId w:val="4"/>
        </w:numPr>
        <w:spacing w:after="0" w:line="240" w:lineRule="auto"/>
        <w:rPr>
          <w:rFonts w:cstheme="minorHAnsi"/>
        </w:rPr>
      </w:pPr>
      <w:r w:rsidRPr="00D5468D">
        <w:rPr>
          <w:rFonts w:cstheme="minorHAnsi"/>
        </w:rPr>
        <w:t>What is needed is a shift system-level design of health care services from provider focused to patient-centred care</w:t>
      </w:r>
    </w:p>
    <w:p w:rsidR="00DE2373" w:rsidRPr="00D5468D" w:rsidRDefault="00DE2373" w:rsidP="00DE2373">
      <w:pPr>
        <w:spacing w:after="0" w:line="240" w:lineRule="auto"/>
        <w:rPr>
          <w:rFonts w:cstheme="minorHAnsi"/>
        </w:rPr>
      </w:pPr>
    </w:p>
    <w:p w:rsidR="00DE2373" w:rsidRPr="002E0858" w:rsidRDefault="00DE2373" w:rsidP="00DE2373">
      <w:pPr>
        <w:spacing w:after="0" w:line="240" w:lineRule="auto"/>
        <w:rPr>
          <w:rFonts w:cstheme="minorHAnsi"/>
          <w:b/>
          <w:i/>
        </w:rPr>
      </w:pPr>
      <w:r w:rsidRPr="002E0858">
        <w:rPr>
          <w:rFonts w:cstheme="minorHAnsi"/>
          <w:b/>
          <w:i/>
        </w:rPr>
        <w:t xml:space="preserve">Educational Theories for teaching and </w:t>
      </w:r>
      <w:proofErr w:type="gramStart"/>
      <w:r w:rsidRPr="002E0858">
        <w:rPr>
          <w:rFonts w:cstheme="minorHAnsi"/>
          <w:b/>
          <w:i/>
        </w:rPr>
        <w:t>Motivating</w:t>
      </w:r>
      <w:proofErr w:type="gramEnd"/>
      <w:r w:rsidRPr="002E0858">
        <w:rPr>
          <w:rFonts w:cstheme="minorHAnsi"/>
          <w:b/>
          <w:i/>
        </w:rPr>
        <w:t xml:space="preserve"> patients (chapter 4)</w:t>
      </w:r>
    </w:p>
    <w:p w:rsidR="00DE2373" w:rsidRPr="00D5468D" w:rsidRDefault="00DE2373" w:rsidP="00DE2373">
      <w:pPr>
        <w:pStyle w:val="ListParagraph"/>
        <w:numPr>
          <w:ilvl w:val="0"/>
          <w:numId w:val="5"/>
        </w:numPr>
        <w:spacing w:after="0" w:line="240" w:lineRule="auto"/>
        <w:rPr>
          <w:rFonts w:cstheme="minorHAnsi"/>
        </w:rPr>
      </w:pPr>
      <w:r w:rsidRPr="00D5468D">
        <w:rPr>
          <w:rFonts w:cstheme="minorHAnsi"/>
        </w:rPr>
        <w:t>This chapter looks at issues patient faces as result of various factors</w:t>
      </w:r>
    </w:p>
    <w:p w:rsidR="00DE2373" w:rsidRPr="00D5468D" w:rsidRDefault="00DE2373" w:rsidP="00DE2373">
      <w:pPr>
        <w:pStyle w:val="ListParagraph"/>
        <w:numPr>
          <w:ilvl w:val="0"/>
          <w:numId w:val="5"/>
        </w:numPr>
        <w:spacing w:after="0" w:line="240" w:lineRule="auto"/>
        <w:rPr>
          <w:rFonts w:cstheme="minorHAnsi"/>
        </w:rPr>
      </w:pPr>
      <w:r w:rsidRPr="00D5468D">
        <w:rPr>
          <w:rFonts w:cstheme="minorHAnsi"/>
        </w:rPr>
        <w:t xml:space="preserve">Self-efficacy, motivation cause </w:t>
      </w:r>
      <w:proofErr w:type="spellStart"/>
      <w:r w:rsidRPr="00D5468D">
        <w:rPr>
          <w:rFonts w:cstheme="minorHAnsi"/>
        </w:rPr>
        <w:t>patietns</w:t>
      </w:r>
      <w:proofErr w:type="spellEnd"/>
      <w:r w:rsidRPr="00D5468D">
        <w:rPr>
          <w:rFonts w:cstheme="minorHAnsi"/>
        </w:rPr>
        <w:t xml:space="preserve"> to approach healthcare system in unique way</w:t>
      </w:r>
    </w:p>
    <w:p w:rsidR="00DE2373" w:rsidRPr="00D5468D" w:rsidRDefault="00DE2373" w:rsidP="00DE2373">
      <w:pPr>
        <w:pStyle w:val="ListParagraph"/>
        <w:numPr>
          <w:ilvl w:val="0"/>
          <w:numId w:val="5"/>
        </w:numPr>
        <w:spacing w:after="0" w:line="240" w:lineRule="auto"/>
        <w:rPr>
          <w:rFonts w:cstheme="minorHAnsi"/>
        </w:rPr>
      </w:pPr>
      <w:r w:rsidRPr="00D5468D">
        <w:rPr>
          <w:rFonts w:cstheme="minorHAnsi"/>
        </w:rPr>
        <w:t>Effective patient education includes contextual and developmental status of individuals; lifespan development and ecological approach</w:t>
      </w:r>
    </w:p>
    <w:p w:rsidR="00DE2373" w:rsidRPr="00D5468D" w:rsidRDefault="00DE2373" w:rsidP="00DE2373">
      <w:pPr>
        <w:pStyle w:val="ListParagraph"/>
        <w:numPr>
          <w:ilvl w:val="0"/>
          <w:numId w:val="5"/>
        </w:numPr>
        <w:spacing w:after="0" w:line="240" w:lineRule="auto"/>
        <w:rPr>
          <w:rFonts w:cstheme="minorHAnsi"/>
          <w:b/>
        </w:rPr>
      </w:pPr>
      <w:r w:rsidRPr="00D5468D">
        <w:rPr>
          <w:rFonts w:cstheme="minorHAnsi"/>
          <w:b/>
        </w:rPr>
        <w:t>General considerations:</w:t>
      </w:r>
      <w:r w:rsidR="006559BF" w:rsidRPr="00D5468D">
        <w:rPr>
          <w:rFonts w:cstheme="minorHAnsi"/>
          <w:b/>
        </w:rPr>
        <w:t>*</w:t>
      </w:r>
    </w:p>
    <w:p w:rsidR="00DE2373" w:rsidRPr="00D5468D" w:rsidRDefault="00DE2373" w:rsidP="00DE2373">
      <w:pPr>
        <w:pStyle w:val="ListParagraph"/>
        <w:numPr>
          <w:ilvl w:val="1"/>
          <w:numId w:val="5"/>
        </w:numPr>
        <w:spacing w:after="0" w:line="240" w:lineRule="auto"/>
        <w:rPr>
          <w:rFonts w:cstheme="minorHAnsi"/>
          <w:b/>
        </w:rPr>
      </w:pPr>
      <w:r w:rsidRPr="00D5468D">
        <w:rPr>
          <w:rFonts w:cstheme="minorHAnsi"/>
          <w:b/>
        </w:rPr>
        <w:t xml:space="preserve">Patient education is defined as the process of influencing patient behaviour and producing the changes in knowledge, attitudes, and skills </w:t>
      </w:r>
      <w:r w:rsidR="00870C20" w:rsidRPr="00D5468D">
        <w:rPr>
          <w:rFonts w:cstheme="minorHAnsi"/>
          <w:b/>
        </w:rPr>
        <w:t>*</w:t>
      </w:r>
    </w:p>
    <w:p w:rsidR="00DE2373" w:rsidRPr="00D5468D" w:rsidRDefault="00DE2373" w:rsidP="00DE2373">
      <w:pPr>
        <w:pStyle w:val="ListParagraph"/>
        <w:numPr>
          <w:ilvl w:val="1"/>
          <w:numId w:val="5"/>
        </w:numPr>
        <w:spacing w:after="0" w:line="240" w:lineRule="auto"/>
        <w:rPr>
          <w:rFonts w:cstheme="minorHAnsi"/>
          <w:b/>
        </w:rPr>
      </w:pPr>
      <w:r w:rsidRPr="00D5468D">
        <w:rPr>
          <w:rFonts w:cstheme="minorHAnsi"/>
          <w:b/>
        </w:rPr>
        <w:t xml:space="preserve">Patient education is holistic process with goal of changing a patients behaviour to benefit his or her health status </w:t>
      </w:r>
      <w:r w:rsidR="00870C20" w:rsidRPr="00D5468D">
        <w:rPr>
          <w:rFonts w:cstheme="minorHAnsi"/>
          <w:b/>
        </w:rPr>
        <w:t>*</w:t>
      </w:r>
    </w:p>
    <w:p w:rsidR="00DE2373" w:rsidRPr="00D5468D" w:rsidRDefault="00DE2373" w:rsidP="00DE2373">
      <w:pPr>
        <w:pStyle w:val="ListParagraph"/>
        <w:numPr>
          <w:ilvl w:val="0"/>
          <w:numId w:val="5"/>
        </w:numPr>
        <w:spacing w:after="0" w:line="240" w:lineRule="auto"/>
        <w:rPr>
          <w:rFonts w:cstheme="minorHAnsi"/>
        </w:rPr>
      </w:pPr>
      <w:r w:rsidRPr="00D5468D">
        <w:rPr>
          <w:rFonts w:cstheme="minorHAnsi"/>
        </w:rPr>
        <w:t>Compliance orientation</w:t>
      </w:r>
    </w:p>
    <w:p w:rsidR="00DE2373" w:rsidRPr="00D5468D" w:rsidRDefault="00DE2373" w:rsidP="00DE2373">
      <w:pPr>
        <w:pStyle w:val="ListParagraph"/>
        <w:numPr>
          <w:ilvl w:val="1"/>
          <w:numId w:val="5"/>
        </w:numPr>
        <w:spacing w:after="0" w:line="240" w:lineRule="auto"/>
        <w:rPr>
          <w:rFonts w:cstheme="minorHAnsi"/>
        </w:rPr>
      </w:pPr>
      <w:r w:rsidRPr="00D5468D">
        <w:rPr>
          <w:rFonts w:cstheme="minorHAnsi"/>
        </w:rPr>
        <w:t>Sufficiently motivated patients comply with health care provider’s instructions (misconception)</w:t>
      </w:r>
    </w:p>
    <w:p w:rsidR="00DE2373" w:rsidRPr="00D5468D" w:rsidRDefault="00DE2373" w:rsidP="00DE2373">
      <w:pPr>
        <w:pStyle w:val="ListParagraph"/>
        <w:numPr>
          <w:ilvl w:val="0"/>
          <w:numId w:val="5"/>
        </w:numPr>
        <w:spacing w:after="0" w:line="240" w:lineRule="auto"/>
        <w:rPr>
          <w:rFonts w:cstheme="minorHAnsi"/>
        </w:rPr>
      </w:pPr>
      <w:r w:rsidRPr="00D5468D">
        <w:rPr>
          <w:rFonts w:cstheme="minorHAnsi"/>
        </w:rPr>
        <w:t>Cooperation and collaboration</w:t>
      </w:r>
    </w:p>
    <w:p w:rsidR="00DE2373" w:rsidRPr="00D5468D" w:rsidRDefault="00DE2373" w:rsidP="00DE2373">
      <w:pPr>
        <w:pStyle w:val="ListParagraph"/>
        <w:numPr>
          <w:ilvl w:val="1"/>
          <w:numId w:val="5"/>
        </w:numPr>
        <w:spacing w:after="0" w:line="240" w:lineRule="auto"/>
        <w:rPr>
          <w:rFonts w:cstheme="minorHAnsi"/>
        </w:rPr>
      </w:pPr>
      <w:r w:rsidRPr="00D5468D">
        <w:rPr>
          <w:rFonts w:cstheme="minorHAnsi"/>
        </w:rPr>
        <w:t>Orientation toward cooperation and collaboration, rather than compliance, can help HC provider examine his/her own effectiveness in patient education in different light</w:t>
      </w:r>
    </w:p>
    <w:p w:rsidR="00DE2373" w:rsidRPr="00D5468D" w:rsidRDefault="00DE2373" w:rsidP="00DE2373">
      <w:pPr>
        <w:pStyle w:val="ListParagraph"/>
        <w:numPr>
          <w:ilvl w:val="1"/>
          <w:numId w:val="5"/>
        </w:numPr>
        <w:spacing w:after="0" w:line="240" w:lineRule="auto"/>
        <w:rPr>
          <w:rFonts w:cstheme="minorHAnsi"/>
        </w:rPr>
      </w:pPr>
      <w:r w:rsidRPr="00D5468D">
        <w:rPr>
          <w:rFonts w:cstheme="minorHAnsi"/>
        </w:rPr>
        <w:t>Health professionals can provide guidance and support; but must also respect patients right to make choices; even if they disagree with the HC provider</w:t>
      </w:r>
    </w:p>
    <w:p w:rsidR="00DF375D" w:rsidRPr="00D5468D" w:rsidRDefault="00DF375D" w:rsidP="00DE2373">
      <w:pPr>
        <w:pStyle w:val="ListParagraph"/>
        <w:numPr>
          <w:ilvl w:val="0"/>
          <w:numId w:val="5"/>
        </w:numPr>
        <w:spacing w:after="0" w:line="240" w:lineRule="auto"/>
        <w:rPr>
          <w:rFonts w:cstheme="minorHAnsi"/>
        </w:rPr>
      </w:pPr>
      <w:r w:rsidRPr="00D5468D">
        <w:rPr>
          <w:rFonts w:cstheme="minorHAnsi"/>
        </w:rPr>
        <w:t xml:space="preserve">Agenda of </w:t>
      </w:r>
      <w:r w:rsidRPr="00D5468D">
        <w:rPr>
          <w:rFonts w:cstheme="minorHAnsi"/>
          <w:b/>
        </w:rPr>
        <w:t>education</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Agendas tend to fall in one of our categories:</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To maintain status quo</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To prepare patients to be compliant, orderly and obedient</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lastRenderedPageBreak/>
        <w:t>To improve relationships between patients and HC providers</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To provide liberating knowledge, so patients can control their own care</w:t>
      </w:r>
    </w:p>
    <w:p w:rsidR="00DF375D" w:rsidRPr="00D5468D" w:rsidRDefault="00DF375D" w:rsidP="00DF375D">
      <w:pPr>
        <w:pStyle w:val="ListParagraph"/>
        <w:numPr>
          <w:ilvl w:val="0"/>
          <w:numId w:val="5"/>
        </w:numPr>
        <w:spacing w:after="0" w:line="240" w:lineRule="auto"/>
        <w:rPr>
          <w:rFonts w:cstheme="minorHAnsi"/>
        </w:rPr>
      </w:pPr>
      <w:r w:rsidRPr="00D5468D">
        <w:rPr>
          <w:rFonts w:cstheme="minorHAnsi"/>
        </w:rPr>
        <w:t>Empowerment and patient education</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Empowerment theory views patients as having an inherent, but sometimes unrealized capacity to make choices about solving problems relating to their own health and wellbeing</w:t>
      </w:r>
    </w:p>
    <w:p w:rsidR="00DF375D" w:rsidRPr="00D5468D" w:rsidRDefault="00DF375D" w:rsidP="00DF375D">
      <w:pPr>
        <w:pStyle w:val="ListParagraph"/>
        <w:numPr>
          <w:ilvl w:val="0"/>
          <w:numId w:val="5"/>
        </w:numPr>
        <w:spacing w:after="0" w:line="240" w:lineRule="auto"/>
        <w:rPr>
          <w:rFonts w:cstheme="minorHAnsi"/>
        </w:rPr>
      </w:pPr>
      <w:r w:rsidRPr="00D5468D">
        <w:rPr>
          <w:rFonts w:cstheme="minorHAnsi"/>
        </w:rPr>
        <w:t>Individual and psychological empowerment</w:t>
      </w:r>
    </w:p>
    <w:p w:rsidR="00DF375D" w:rsidRPr="00D5468D" w:rsidRDefault="00DF375D" w:rsidP="00DF375D">
      <w:pPr>
        <w:pStyle w:val="ListParagraph"/>
        <w:numPr>
          <w:ilvl w:val="1"/>
          <w:numId w:val="5"/>
        </w:numPr>
        <w:spacing w:after="0" w:line="240" w:lineRule="auto"/>
        <w:rPr>
          <w:rFonts w:cstheme="minorHAnsi"/>
          <w:b/>
        </w:rPr>
      </w:pPr>
      <w:r w:rsidRPr="00D5468D">
        <w:rPr>
          <w:rFonts w:cstheme="minorHAnsi"/>
          <w:b/>
        </w:rPr>
        <w:t>Empowerment approach uses 4 step model:</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Identify problem or issue</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 xml:space="preserve">Explore feelings and meaning </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Identify goals and choices</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Commit to action</w:t>
      </w:r>
    </w:p>
    <w:p w:rsidR="00DF375D" w:rsidRPr="00D5468D" w:rsidRDefault="00DF375D" w:rsidP="00DF375D">
      <w:pPr>
        <w:pStyle w:val="ListParagraph"/>
        <w:numPr>
          <w:ilvl w:val="0"/>
          <w:numId w:val="5"/>
        </w:numPr>
        <w:spacing w:after="0" w:line="240" w:lineRule="auto"/>
        <w:rPr>
          <w:rFonts w:cstheme="minorHAnsi"/>
        </w:rPr>
      </w:pPr>
      <w:r w:rsidRPr="00D5468D">
        <w:rPr>
          <w:rFonts w:cstheme="minorHAnsi"/>
        </w:rPr>
        <w:t>Patient decision making</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Patient education requires skills in assessing patient issues and problems, and in setting goals with patients (realistic goals)</w:t>
      </w:r>
    </w:p>
    <w:p w:rsidR="00DF375D" w:rsidRPr="00D5468D" w:rsidRDefault="00DF375D" w:rsidP="00DF375D">
      <w:pPr>
        <w:pStyle w:val="ListParagraph"/>
        <w:numPr>
          <w:ilvl w:val="0"/>
          <w:numId w:val="5"/>
        </w:numPr>
        <w:spacing w:after="0" w:line="240" w:lineRule="auto"/>
        <w:rPr>
          <w:rFonts w:cstheme="minorHAnsi"/>
          <w:b/>
        </w:rPr>
      </w:pPr>
      <w:r w:rsidRPr="00D5468D">
        <w:rPr>
          <w:rFonts w:cstheme="minorHAnsi"/>
          <w:b/>
        </w:rPr>
        <w:t>The health Belief Model</w:t>
      </w:r>
      <w:r w:rsidR="009A3BBE" w:rsidRPr="00D5468D">
        <w:rPr>
          <w:rFonts w:cstheme="minorHAnsi"/>
          <w:b/>
        </w:rPr>
        <w:t>**</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Has been the most used theoretical basis for research, examines efficacy of patient education</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Provides tool for understanding patient’s perception of disease and decision-making process with healthcare services</w:t>
      </w:r>
    </w:p>
    <w:p w:rsidR="00DF375D" w:rsidRPr="00D5468D" w:rsidRDefault="00DF375D" w:rsidP="00DF375D">
      <w:pPr>
        <w:pStyle w:val="ListParagraph"/>
        <w:numPr>
          <w:ilvl w:val="0"/>
          <w:numId w:val="5"/>
        </w:numPr>
        <w:spacing w:after="0" w:line="240" w:lineRule="auto"/>
        <w:rPr>
          <w:rFonts w:cstheme="minorHAnsi"/>
        </w:rPr>
      </w:pPr>
      <w:r w:rsidRPr="00D5468D">
        <w:rPr>
          <w:rFonts w:cstheme="minorHAnsi"/>
        </w:rPr>
        <w:t>Interpersonal models of Health Behaviour</w:t>
      </w:r>
    </w:p>
    <w:p w:rsidR="00DF375D" w:rsidRPr="00D5468D" w:rsidRDefault="00DF375D" w:rsidP="00DF375D">
      <w:pPr>
        <w:pStyle w:val="ListParagraph"/>
        <w:numPr>
          <w:ilvl w:val="1"/>
          <w:numId w:val="5"/>
        </w:numPr>
        <w:spacing w:after="0" w:line="240" w:lineRule="auto"/>
        <w:rPr>
          <w:rFonts w:cstheme="minorHAnsi"/>
          <w:b/>
        </w:rPr>
      </w:pPr>
      <w:r w:rsidRPr="00D5468D">
        <w:rPr>
          <w:rFonts w:cstheme="minorHAnsi"/>
          <w:b/>
        </w:rPr>
        <w:t>Self-efficacy theory</w:t>
      </w:r>
      <w:r w:rsidR="009A3BBE" w:rsidRPr="00D5468D">
        <w:rPr>
          <w:rFonts w:cstheme="minorHAnsi"/>
          <w:b/>
        </w:rPr>
        <w:t>**</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Confidence that one can carry out a behaviour necessary to reach a desired goal; to succeed a person need to perceive the action is possible</w:t>
      </w:r>
    </w:p>
    <w:p w:rsidR="00DF375D" w:rsidRPr="00D5468D" w:rsidRDefault="00DF375D" w:rsidP="00DF375D">
      <w:pPr>
        <w:pStyle w:val="ListParagraph"/>
        <w:numPr>
          <w:ilvl w:val="2"/>
          <w:numId w:val="5"/>
        </w:numPr>
        <w:spacing w:after="0" w:line="240" w:lineRule="auto"/>
        <w:rPr>
          <w:rFonts w:cstheme="minorHAnsi"/>
        </w:rPr>
      </w:pPr>
      <w:r w:rsidRPr="00D5468D">
        <w:rPr>
          <w:rFonts w:cstheme="minorHAnsi"/>
        </w:rPr>
        <w:t>Four ways HC providers can help patient believe in behaviour change: personal mastery, vicarious experiences, verbal persuasion, physiologic feedback</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b/>
        </w:rPr>
        <w:t>Personal mastery</w:t>
      </w:r>
      <w:r w:rsidRPr="00D5468D">
        <w:rPr>
          <w:rFonts w:cstheme="minorHAnsi"/>
        </w:rPr>
        <w:t>: most important of four sources of information; refers to patients perception of confidence of performing desired behaviour</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b/>
        </w:rPr>
        <w:t>Vicarious experiences</w:t>
      </w:r>
      <w:r w:rsidRPr="00D5468D">
        <w:rPr>
          <w:rFonts w:cstheme="minorHAnsi"/>
        </w:rPr>
        <w:t>: patients gain from observing role models; most effective when the role model has similar characteristics to learner</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b/>
        </w:rPr>
        <w:t>Verbal persuasion</w:t>
      </w:r>
      <w:r w:rsidRPr="00D5468D">
        <w:rPr>
          <w:rFonts w:cstheme="minorHAnsi"/>
        </w:rPr>
        <w:t>: reinforces patients competence in enacting new behaviours</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b/>
        </w:rPr>
        <w:t>Physiologic feedback</w:t>
      </w:r>
      <w:r w:rsidRPr="00D5468D">
        <w:rPr>
          <w:rFonts w:cstheme="minorHAnsi"/>
        </w:rPr>
        <w:t xml:space="preserve">; refers to necessary physical cues that is either appropriate or inappropriate </w:t>
      </w:r>
    </w:p>
    <w:p w:rsidR="00DF375D" w:rsidRPr="00D5468D" w:rsidRDefault="00DF375D" w:rsidP="00DF375D">
      <w:pPr>
        <w:pStyle w:val="ListParagraph"/>
        <w:numPr>
          <w:ilvl w:val="1"/>
          <w:numId w:val="5"/>
        </w:numPr>
        <w:spacing w:after="0" w:line="240" w:lineRule="auto"/>
        <w:rPr>
          <w:rFonts w:cstheme="minorHAnsi"/>
        </w:rPr>
      </w:pPr>
      <w:r w:rsidRPr="00D5468D">
        <w:rPr>
          <w:rFonts w:cstheme="minorHAnsi"/>
        </w:rPr>
        <w:t>Self-efficacy is specific to task or situations; does not generalize to all tasks</w:t>
      </w:r>
    </w:p>
    <w:p w:rsidR="00225233" w:rsidRPr="00D5468D" w:rsidRDefault="00225233" w:rsidP="00DF375D">
      <w:pPr>
        <w:pStyle w:val="ListParagraph"/>
        <w:numPr>
          <w:ilvl w:val="1"/>
          <w:numId w:val="5"/>
        </w:numPr>
        <w:spacing w:after="0" w:line="240" w:lineRule="auto"/>
        <w:rPr>
          <w:rFonts w:cstheme="minorHAnsi"/>
        </w:rPr>
      </w:pPr>
      <w:r w:rsidRPr="00D5468D">
        <w:rPr>
          <w:rFonts w:cstheme="minorHAnsi"/>
        </w:rPr>
        <w:t>Self-efficacy theory specifies mechanisms that enhance learning and increase motivation</w:t>
      </w:r>
    </w:p>
    <w:p w:rsidR="00225233" w:rsidRPr="00D5468D" w:rsidRDefault="00225233" w:rsidP="00DF375D">
      <w:pPr>
        <w:pStyle w:val="ListParagraph"/>
        <w:numPr>
          <w:ilvl w:val="1"/>
          <w:numId w:val="5"/>
        </w:numPr>
        <w:spacing w:after="0" w:line="240" w:lineRule="auto"/>
        <w:rPr>
          <w:rFonts w:cstheme="minorHAnsi"/>
        </w:rPr>
      </w:pPr>
      <w:r w:rsidRPr="00D5468D">
        <w:rPr>
          <w:rFonts w:cstheme="minorHAnsi"/>
        </w:rPr>
        <w:t>Criticized for its generality and lack of refinement</w:t>
      </w:r>
    </w:p>
    <w:p w:rsidR="00225233" w:rsidRPr="00D5468D" w:rsidRDefault="00225233" w:rsidP="00225233">
      <w:pPr>
        <w:pStyle w:val="ListParagraph"/>
        <w:numPr>
          <w:ilvl w:val="0"/>
          <w:numId w:val="5"/>
        </w:numPr>
        <w:spacing w:after="0" w:line="240" w:lineRule="auto"/>
        <w:rPr>
          <w:rFonts w:cstheme="minorHAnsi"/>
        </w:rPr>
      </w:pPr>
      <w:r w:rsidRPr="00D5468D">
        <w:rPr>
          <w:rFonts w:cstheme="minorHAnsi"/>
        </w:rPr>
        <w:t>Stress, coping and social support</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Coping is ongoing process; does not occur in stages; consists of cognitive and behavioural efforts to manage specific demands; 6 coping resources</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Health and energy</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Positive beliefs</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Problem-solving skills</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Social skills</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Social support</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Material resources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Sources and mediators of stress are found within social environment of people</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Stress mediators are social resources that help patient adjust and adapt to stressors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lastRenderedPageBreak/>
        <w:t xml:space="preserve">Stress assumes various physiologic and </w:t>
      </w:r>
      <w:proofErr w:type="spellStart"/>
      <w:r w:rsidRPr="00D5468D">
        <w:rPr>
          <w:rFonts w:cstheme="minorHAnsi"/>
        </w:rPr>
        <w:t>pychosocial</w:t>
      </w:r>
      <w:proofErr w:type="spellEnd"/>
      <w:r w:rsidRPr="00D5468D">
        <w:rPr>
          <w:rFonts w:cstheme="minorHAnsi"/>
        </w:rPr>
        <w:t xml:space="preserve"> manifestations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Social support is a primary stress mediator and resource in protecting well being</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Mastery is global sense of control contributing to wellbeing</w:t>
      </w:r>
    </w:p>
    <w:p w:rsidR="00225233" w:rsidRPr="00D5468D" w:rsidRDefault="00225233" w:rsidP="00225233">
      <w:pPr>
        <w:pStyle w:val="ListParagraph"/>
        <w:numPr>
          <w:ilvl w:val="2"/>
          <w:numId w:val="5"/>
        </w:numPr>
        <w:spacing w:after="0" w:line="240" w:lineRule="auto"/>
        <w:rPr>
          <w:rFonts w:cstheme="minorHAnsi"/>
        </w:rPr>
      </w:pPr>
      <w:r w:rsidRPr="00D5468D">
        <w:rPr>
          <w:rFonts w:cstheme="minorHAnsi"/>
        </w:rPr>
        <w:t>Regulates impact of stressors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Adaptation is dynamic process of adjusting to stress</w:t>
      </w:r>
    </w:p>
    <w:p w:rsidR="00225233" w:rsidRPr="00D5468D" w:rsidRDefault="00225233" w:rsidP="00225233">
      <w:pPr>
        <w:pStyle w:val="ListParagraph"/>
        <w:numPr>
          <w:ilvl w:val="0"/>
          <w:numId w:val="5"/>
        </w:numPr>
        <w:spacing w:after="0" w:line="240" w:lineRule="auto"/>
        <w:rPr>
          <w:rFonts w:cstheme="minorHAnsi"/>
          <w:b/>
        </w:rPr>
      </w:pPr>
      <w:r w:rsidRPr="00D5468D">
        <w:rPr>
          <w:rFonts w:cstheme="minorHAnsi"/>
          <w:b/>
        </w:rPr>
        <w:t>Ecological systems theory</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 xml:space="preserve">Patient is an actor in process of development, which is influenced by environmental context </w:t>
      </w:r>
    </w:p>
    <w:p w:rsidR="00225233" w:rsidRPr="00D5468D" w:rsidRDefault="00225233" w:rsidP="00225233">
      <w:pPr>
        <w:pStyle w:val="ListParagraph"/>
        <w:numPr>
          <w:ilvl w:val="0"/>
          <w:numId w:val="5"/>
        </w:numPr>
        <w:spacing w:after="0" w:line="240" w:lineRule="auto"/>
        <w:rPr>
          <w:rFonts w:cstheme="minorHAnsi"/>
        </w:rPr>
      </w:pPr>
      <w:proofErr w:type="spellStart"/>
      <w:r w:rsidRPr="00D5468D">
        <w:rPr>
          <w:rFonts w:cstheme="minorHAnsi"/>
          <w:b/>
        </w:rPr>
        <w:t>Bronfenbrenner’s</w:t>
      </w:r>
      <w:proofErr w:type="spellEnd"/>
      <w:r w:rsidRPr="00D5468D">
        <w:rPr>
          <w:rFonts w:cstheme="minorHAnsi"/>
        </w:rPr>
        <w:t xml:space="preserve"> Ecological framework: Interactive systems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 xml:space="preserve">4 interactive systems: microsystems, </w:t>
      </w:r>
      <w:proofErr w:type="spellStart"/>
      <w:r w:rsidRPr="00D5468D">
        <w:rPr>
          <w:rFonts w:cstheme="minorHAnsi"/>
        </w:rPr>
        <w:t>mesosystems</w:t>
      </w:r>
      <w:proofErr w:type="spellEnd"/>
      <w:r w:rsidRPr="00D5468D">
        <w:rPr>
          <w:rFonts w:cstheme="minorHAnsi"/>
        </w:rPr>
        <w:t xml:space="preserve">, </w:t>
      </w:r>
      <w:proofErr w:type="spellStart"/>
      <w:r w:rsidRPr="00D5468D">
        <w:rPr>
          <w:rFonts w:cstheme="minorHAnsi"/>
        </w:rPr>
        <w:t>exosystems</w:t>
      </w:r>
      <w:proofErr w:type="spellEnd"/>
      <w:r w:rsidRPr="00D5468D">
        <w:rPr>
          <w:rFonts w:cstheme="minorHAnsi"/>
        </w:rPr>
        <w:t xml:space="preserve">, and </w:t>
      </w:r>
      <w:proofErr w:type="spellStart"/>
      <w:r w:rsidRPr="00D5468D">
        <w:rPr>
          <w:rFonts w:cstheme="minorHAnsi"/>
        </w:rPr>
        <w:t>macrosystems</w:t>
      </w:r>
      <w:proofErr w:type="spellEnd"/>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b/>
        </w:rPr>
        <w:t>Microsystems</w:t>
      </w:r>
      <w:r w:rsidRPr="00D5468D">
        <w:rPr>
          <w:rFonts w:cstheme="minorHAnsi"/>
        </w:rPr>
        <w:t xml:space="preserve">: patterns and activities, roles, interpersonal relationships and material characteristics with which the developing person interacts – most basic level of system influencing development </w:t>
      </w:r>
    </w:p>
    <w:p w:rsidR="00225233" w:rsidRPr="00D5468D" w:rsidRDefault="00225233" w:rsidP="00225233">
      <w:pPr>
        <w:pStyle w:val="ListParagraph"/>
        <w:numPr>
          <w:ilvl w:val="1"/>
          <w:numId w:val="5"/>
        </w:numPr>
        <w:spacing w:after="0" w:line="240" w:lineRule="auto"/>
        <w:rPr>
          <w:rFonts w:cstheme="minorHAnsi"/>
        </w:rPr>
      </w:pPr>
      <w:proofErr w:type="spellStart"/>
      <w:r w:rsidRPr="00D5468D">
        <w:rPr>
          <w:rFonts w:cstheme="minorHAnsi"/>
          <w:b/>
        </w:rPr>
        <w:t>Mesosystems</w:t>
      </w:r>
      <w:proofErr w:type="spellEnd"/>
      <w:r w:rsidRPr="00D5468D">
        <w:rPr>
          <w:rFonts w:cstheme="minorHAnsi"/>
        </w:rPr>
        <w:t>: social systems or interrelated microsystems</w:t>
      </w:r>
    </w:p>
    <w:p w:rsidR="00225233" w:rsidRPr="00D5468D" w:rsidRDefault="00225233" w:rsidP="00225233">
      <w:pPr>
        <w:pStyle w:val="ListParagraph"/>
        <w:numPr>
          <w:ilvl w:val="1"/>
          <w:numId w:val="5"/>
        </w:numPr>
        <w:spacing w:after="0" w:line="240" w:lineRule="auto"/>
        <w:rPr>
          <w:rFonts w:cstheme="minorHAnsi"/>
        </w:rPr>
      </w:pPr>
      <w:proofErr w:type="spellStart"/>
      <w:r w:rsidRPr="00D5468D">
        <w:rPr>
          <w:rFonts w:cstheme="minorHAnsi"/>
          <w:b/>
        </w:rPr>
        <w:t>Exosystems</w:t>
      </w:r>
      <w:proofErr w:type="spellEnd"/>
      <w:r w:rsidRPr="00D5468D">
        <w:rPr>
          <w:rFonts w:cstheme="minorHAnsi"/>
        </w:rPr>
        <w:t xml:space="preserve">: environments and conditions external that indirectly affect child’s development </w:t>
      </w:r>
    </w:p>
    <w:p w:rsidR="00225233" w:rsidRPr="00D5468D" w:rsidRDefault="00225233" w:rsidP="00225233">
      <w:pPr>
        <w:pStyle w:val="ListParagraph"/>
        <w:numPr>
          <w:ilvl w:val="1"/>
          <w:numId w:val="5"/>
        </w:numPr>
        <w:spacing w:after="0" w:line="240" w:lineRule="auto"/>
        <w:rPr>
          <w:rFonts w:cstheme="minorHAnsi"/>
        </w:rPr>
      </w:pPr>
      <w:proofErr w:type="spellStart"/>
      <w:r w:rsidRPr="00D5468D">
        <w:rPr>
          <w:rFonts w:cstheme="minorHAnsi"/>
          <w:b/>
        </w:rPr>
        <w:t>Macrosystems</w:t>
      </w:r>
      <w:proofErr w:type="spellEnd"/>
      <w:r w:rsidRPr="00D5468D">
        <w:rPr>
          <w:rFonts w:cstheme="minorHAnsi"/>
        </w:rPr>
        <w:t xml:space="preserve">: broadest and most indirect system influences on child; include culture, subculture, and belief patterns </w:t>
      </w:r>
    </w:p>
    <w:p w:rsidR="00225233" w:rsidRPr="00D5468D" w:rsidRDefault="00225233" w:rsidP="00225233">
      <w:pPr>
        <w:pStyle w:val="ListParagraph"/>
        <w:numPr>
          <w:ilvl w:val="1"/>
          <w:numId w:val="5"/>
        </w:numPr>
        <w:spacing w:after="0" w:line="240" w:lineRule="auto"/>
        <w:rPr>
          <w:rFonts w:cstheme="minorHAnsi"/>
        </w:rPr>
      </w:pPr>
      <w:proofErr w:type="spellStart"/>
      <w:r w:rsidRPr="00D5468D">
        <w:rPr>
          <w:rFonts w:cstheme="minorHAnsi"/>
          <w:b/>
        </w:rPr>
        <w:t>Chronosystems</w:t>
      </w:r>
      <w:proofErr w:type="spellEnd"/>
      <w:r w:rsidRPr="00D5468D">
        <w:rPr>
          <w:rFonts w:cstheme="minorHAnsi"/>
        </w:rPr>
        <w:t>: dimension of time, effects of change, continuities, life transitions</w:t>
      </w:r>
    </w:p>
    <w:p w:rsidR="00225233" w:rsidRPr="00D5468D" w:rsidRDefault="00225233" w:rsidP="00225233">
      <w:pPr>
        <w:pStyle w:val="ListParagraph"/>
        <w:numPr>
          <w:ilvl w:val="1"/>
          <w:numId w:val="5"/>
        </w:numPr>
        <w:spacing w:after="0" w:line="240" w:lineRule="auto"/>
        <w:rPr>
          <w:rFonts w:cstheme="minorHAnsi"/>
        </w:rPr>
      </w:pPr>
      <w:r w:rsidRPr="00D5468D">
        <w:rPr>
          <w:rFonts w:cstheme="minorHAnsi"/>
        </w:rPr>
        <w:t xml:space="preserve">this theory can sensitize HC professionals to various dimensions that influence development </w:t>
      </w:r>
    </w:p>
    <w:p w:rsidR="00DB2BAD" w:rsidRPr="00D5468D" w:rsidRDefault="00225233" w:rsidP="00225233">
      <w:pPr>
        <w:pStyle w:val="ListParagraph"/>
        <w:numPr>
          <w:ilvl w:val="0"/>
          <w:numId w:val="5"/>
        </w:numPr>
        <w:spacing w:after="0" w:line="240" w:lineRule="auto"/>
        <w:rPr>
          <w:rFonts w:cstheme="minorHAnsi"/>
          <w:b/>
        </w:rPr>
      </w:pPr>
      <w:r w:rsidRPr="00D5468D">
        <w:rPr>
          <w:rFonts w:cstheme="minorHAnsi"/>
          <w:b/>
        </w:rPr>
        <w:t xml:space="preserve">lifespan development </w:t>
      </w:r>
      <w:r w:rsidR="00DB2BAD" w:rsidRPr="00D5468D">
        <w:rPr>
          <w:rFonts w:cstheme="minorHAnsi"/>
          <w:b/>
        </w:rPr>
        <w:t>frameworks</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 xml:space="preserve">recognizes adults and children influence each other’s behaviour and development and emphasizes developmental growth </w:t>
      </w:r>
      <w:r w:rsidR="001F6AC1" w:rsidRPr="00D5468D">
        <w:rPr>
          <w:rFonts w:cstheme="minorHAnsi"/>
        </w:rPr>
        <w:t>through</w:t>
      </w:r>
      <w:r w:rsidRPr="00D5468D">
        <w:rPr>
          <w:rFonts w:cstheme="minorHAnsi"/>
        </w:rPr>
        <w:t xml:space="preserve"> adulthood into old age</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 xml:space="preserve">assumes biological, environmental and behavioural determinants shape lifespan </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normative age-graded factors: biological and environmental variables exhibit high correlation with age</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normative history graded factors: historical events influencing particular birth cohorts</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non-normative factors: life events occurring with life course not experienced by population at large</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patient education strategies need to be oriented towards improving QOL in one’s remaining years</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remembering patients are products of historical eras can help HC providers shape appropriate patient education for different cohorts</w:t>
      </w:r>
    </w:p>
    <w:p w:rsidR="00DB2BAD" w:rsidRPr="00D5468D" w:rsidRDefault="00DB2BAD" w:rsidP="00DB2BAD">
      <w:pPr>
        <w:pStyle w:val="ListParagraph"/>
        <w:numPr>
          <w:ilvl w:val="0"/>
          <w:numId w:val="5"/>
        </w:numPr>
        <w:spacing w:after="0" w:line="240" w:lineRule="auto"/>
        <w:rPr>
          <w:rFonts w:cstheme="minorHAnsi"/>
        </w:rPr>
      </w:pPr>
      <w:r w:rsidRPr="00D5468D">
        <w:rPr>
          <w:rFonts w:cstheme="minorHAnsi"/>
        </w:rPr>
        <w:t>process of learning</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learning is the process of involving interaction with external environment and change in behaviour resulting from reinforced practice</w:t>
      </w:r>
    </w:p>
    <w:p w:rsidR="00DB2BAD" w:rsidRPr="00D5468D" w:rsidRDefault="00DB2BAD" w:rsidP="00DB2BAD">
      <w:pPr>
        <w:pStyle w:val="ListParagraph"/>
        <w:numPr>
          <w:ilvl w:val="0"/>
          <w:numId w:val="5"/>
        </w:numPr>
        <w:spacing w:after="0" w:line="240" w:lineRule="auto"/>
        <w:rPr>
          <w:rFonts w:cstheme="minorHAnsi"/>
          <w:b/>
        </w:rPr>
      </w:pPr>
      <w:r w:rsidRPr="00D5468D">
        <w:rPr>
          <w:rFonts w:cstheme="minorHAnsi"/>
          <w:b/>
        </w:rPr>
        <w:t>8-phase sequence of learning and remembering:</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Motivation</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Apprehending</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Acquisition</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Retention</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Recall</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Generalization</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Performance</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Feedback</w:t>
      </w:r>
    </w:p>
    <w:p w:rsidR="00DB2BAD" w:rsidRPr="00D5468D" w:rsidRDefault="00DB2BAD" w:rsidP="00DB2BAD">
      <w:pPr>
        <w:pStyle w:val="ListParagraph"/>
        <w:numPr>
          <w:ilvl w:val="0"/>
          <w:numId w:val="5"/>
        </w:numPr>
        <w:spacing w:after="0" w:line="240" w:lineRule="auto"/>
        <w:rPr>
          <w:rFonts w:cstheme="minorHAnsi"/>
          <w:b/>
        </w:rPr>
      </w:pPr>
      <w:r w:rsidRPr="00D5468D">
        <w:rPr>
          <w:rFonts w:cstheme="minorHAnsi"/>
          <w:b/>
        </w:rPr>
        <w:t>Clinical relevance: patient advocacy</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lastRenderedPageBreak/>
        <w:t>Addresses how HC providers partner with patient and meet patients need</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Only possible with 3 parts present:</w:t>
      </w:r>
      <w:r w:rsidRPr="00D5468D">
        <w:rPr>
          <w:rFonts w:cstheme="minorHAnsi"/>
        </w:rPr>
        <w:tab/>
      </w:r>
    </w:p>
    <w:p w:rsidR="00DB2BAD" w:rsidRPr="00D5468D" w:rsidRDefault="00DB2BAD" w:rsidP="00DB2BAD">
      <w:pPr>
        <w:pStyle w:val="ListParagraph"/>
        <w:numPr>
          <w:ilvl w:val="2"/>
          <w:numId w:val="5"/>
        </w:numPr>
        <w:spacing w:after="0" w:line="240" w:lineRule="auto"/>
        <w:rPr>
          <w:rFonts w:cstheme="minorHAnsi"/>
        </w:rPr>
      </w:pPr>
      <w:r w:rsidRPr="00D5468D">
        <w:rPr>
          <w:rFonts w:cstheme="minorHAnsi"/>
        </w:rPr>
        <w:t>Valuing</w:t>
      </w:r>
    </w:p>
    <w:p w:rsidR="00DB2BAD" w:rsidRPr="00D5468D" w:rsidRDefault="00DB2BAD" w:rsidP="00DB2BAD">
      <w:pPr>
        <w:pStyle w:val="ListParagraph"/>
        <w:numPr>
          <w:ilvl w:val="2"/>
          <w:numId w:val="5"/>
        </w:numPr>
        <w:spacing w:after="0" w:line="240" w:lineRule="auto"/>
        <w:rPr>
          <w:rFonts w:cstheme="minorHAnsi"/>
        </w:rPr>
      </w:pPr>
      <w:r w:rsidRPr="00D5468D">
        <w:rPr>
          <w:rFonts w:cstheme="minorHAnsi"/>
        </w:rPr>
        <w:t>Apprising</w:t>
      </w:r>
    </w:p>
    <w:p w:rsidR="00DB2BAD" w:rsidRPr="00D5468D" w:rsidRDefault="00DB2BAD" w:rsidP="00DB2BAD">
      <w:pPr>
        <w:pStyle w:val="ListParagraph"/>
        <w:numPr>
          <w:ilvl w:val="2"/>
          <w:numId w:val="5"/>
        </w:numPr>
        <w:spacing w:after="0" w:line="240" w:lineRule="auto"/>
        <w:rPr>
          <w:rFonts w:cstheme="minorHAnsi"/>
        </w:rPr>
      </w:pPr>
      <w:r w:rsidRPr="00D5468D">
        <w:rPr>
          <w:rFonts w:cstheme="minorHAnsi"/>
        </w:rPr>
        <w:t>Interceding</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Apprising is combination of informing, advising and educating</w:t>
      </w:r>
    </w:p>
    <w:p w:rsidR="00DB2BAD" w:rsidRPr="00D5468D" w:rsidRDefault="00DB2BAD" w:rsidP="00DB2BAD">
      <w:pPr>
        <w:pStyle w:val="ListParagraph"/>
        <w:numPr>
          <w:ilvl w:val="1"/>
          <w:numId w:val="5"/>
        </w:numPr>
        <w:spacing w:after="0" w:line="240" w:lineRule="auto"/>
        <w:rPr>
          <w:rFonts w:cstheme="minorHAnsi"/>
        </w:rPr>
      </w:pPr>
      <w:r w:rsidRPr="00D5468D">
        <w:rPr>
          <w:rFonts w:cstheme="minorHAnsi"/>
        </w:rPr>
        <w:t>Patient advocacy values patients right to choose</w:t>
      </w:r>
    </w:p>
    <w:p w:rsidR="00DB2BAD" w:rsidRPr="00D5468D" w:rsidRDefault="00DB2BAD" w:rsidP="00DB2BAD">
      <w:pPr>
        <w:pStyle w:val="ListParagraph"/>
        <w:numPr>
          <w:ilvl w:val="0"/>
          <w:numId w:val="5"/>
        </w:numPr>
        <w:spacing w:after="0" w:line="240" w:lineRule="auto"/>
        <w:rPr>
          <w:rFonts w:cstheme="minorHAnsi"/>
        </w:rPr>
      </w:pPr>
      <w:proofErr w:type="spellStart"/>
      <w:r w:rsidRPr="00D5468D">
        <w:rPr>
          <w:rFonts w:cstheme="minorHAnsi"/>
          <w:b/>
        </w:rPr>
        <w:t>Transtheoretical</w:t>
      </w:r>
      <w:proofErr w:type="spellEnd"/>
      <w:r w:rsidRPr="00D5468D">
        <w:rPr>
          <w:rFonts w:cstheme="minorHAnsi"/>
          <w:b/>
        </w:rPr>
        <w:t xml:space="preserve"> Model of Behaviour Change</w:t>
      </w:r>
      <w:r w:rsidRPr="00D5468D">
        <w:rPr>
          <w:rFonts w:cstheme="minorHAnsi"/>
        </w:rPr>
        <w:t xml:space="preserve">: explains why some people do not modify risky behaviours; stages of change are developmental sequence of motivational readiness </w:t>
      </w:r>
    </w:p>
    <w:p w:rsidR="00DB2BAD" w:rsidRPr="00D5468D" w:rsidRDefault="00DB2BAD" w:rsidP="00DB2BAD">
      <w:pPr>
        <w:pStyle w:val="ListParagraph"/>
        <w:numPr>
          <w:ilvl w:val="0"/>
          <w:numId w:val="5"/>
        </w:numPr>
        <w:spacing w:after="0" w:line="240" w:lineRule="auto"/>
        <w:rPr>
          <w:rFonts w:cstheme="minorHAnsi"/>
        </w:rPr>
      </w:pPr>
      <w:r w:rsidRPr="00D5468D">
        <w:rPr>
          <w:rFonts w:cstheme="minorHAnsi"/>
        </w:rPr>
        <w:t>Learning theories help provide approaches to patient teaching and learning, using different theories used at different times, depending on situation</w:t>
      </w:r>
    </w:p>
    <w:p w:rsidR="00DB2BAD" w:rsidRPr="00D5468D" w:rsidRDefault="00DB2BAD" w:rsidP="00DB2BAD">
      <w:pPr>
        <w:pStyle w:val="ListParagraph"/>
        <w:numPr>
          <w:ilvl w:val="0"/>
          <w:numId w:val="5"/>
        </w:numPr>
        <w:spacing w:after="0" w:line="240" w:lineRule="auto"/>
        <w:rPr>
          <w:rFonts w:cstheme="minorHAnsi"/>
        </w:rPr>
      </w:pPr>
      <w:r w:rsidRPr="00D5468D">
        <w:rPr>
          <w:rFonts w:cstheme="minorHAnsi"/>
        </w:rPr>
        <w:t>Ultimate goal of HC provider is to encourage patients to make informed choices of health</w:t>
      </w:r>
    </w:p>
    <w:p w:rsidR="00DB2BAD" w:rsidRPr="00D5468D" w:rsidRDefault="00DB2BAD" w:rsidP="00DB2BAD">
      <w:pPr>
        <w:pStyle w:val="ListParagraph"/>
        <w:numPr>
          <w:ilvl w:val="0"/>
          <w:numId w:val="5"/>
        </w:numPr>
        <w:spacing w:after="0" w:line="240" w:lineRule="auto"/>
        <w:rPr>
          <w:rFonts w:cstheme="minorHAnsi"/>
        </w:rPr>
      </w:pPr>
      <w:r w:rsidRPr="00D5468D">
        <w:rPr>
          <w:rFonts w:cstheme="minorHAnsi"/>
        </w:rPr>
        <w:t>HC provider understanding principles of teaching and learning can better help patient achieve desired health behaviours</w:t>
      </w:r>
    </w:p>
    <w:p w:rsidR="00975968" w:rsidRPr="00D5468D" w:rsidRDefault="00975968" w:rsidP="00975968">
      <w:pPr>
        <w:spacing w:after="0" w:line="240" w:lineRule="auto"/>
        <w:rPr>
          <w:rFonts w:cstheme="minorHAnsi"/>
        </w:rPr>
      </w:pPr>
    </w:p>
    <w:p w:rsidR="00975968" w:rsidRPr="002E0858" w:rsidRDefault="00975968" w:rsidP="00975968">
      <w:pPr>
        <w:spacing w:after="0" w:line="240" w:lineRule="auto"/>
        <w:rPr>
          <w:rFonts w:cstheme="minorHAnsi"/>
          <w:b/>
          <w:i/>
        </w:rPr>
      </w:pPr>
      <w:r w:rsidRPr="002E0858">
        <w:rPr>
          <w:rFonts w:cstheme="minorHAnsi"/>
          <w:b/>
          <w:i/>
        </w:rPr>
        <w:t>Chapter 5: Staff development in Patient education</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Principles of quality patient education are universal</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 xml:space="preserve">To effectively assess and evaluate understanding to ensure standards are met, HC provider and </w:t>
      </w:r>
      <w:proofErr w:type="spellStart"/>
      <w:r w:rsidRPr="00D5468D">
        <w:rPr>
          <w:rFonts w:cstheme="minorHAnsi"/>
        </w:rPr>
        <w:t>learener</w:t>
      </w:r>
      <w:proofErr w:type="spellEnd"/>
      <w:r w:rsidRPr="00D5468D">
        <w:rPr>
          <w:rFonts w:cstheme="minorHAnsi"/>
        </w:rPr>
        <w:t xml:space="preserve"> must interact in two-way communication</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Patient education is not procedure; but interactive process that involves knowledge about topic being taught, assessment, critical thinking, negotiation, and evaluation of understanding</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If HC administrators and key physicians believe in efficacy of patient education, then implementation is straightforward</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Teaching includes classes, community resources, videos, reading materials, presentations and various other formats</w:t>
      </w:r>
    </w:p>
    <w:p w:rsidR="00975968" w:rsidRPr="00D5468D" w:rsidRDefault="00975968" w:rsidP="00975968">
      <w:pPr>
        <w:pStyle w:val="ListParagraph"/>
        <w:numPr>
          <w:ilvl w:val="0"/>
          <w:numId w:val="6"/>
        </w:numPr>
        <w:spacing w:after="0" w:line="240" w:lineRule="auto"/>
        <w:rPr>
          <w:rFonts w:cstheme="minorHAnsi"/>
        </w:rPr>
      </w:pPr>
      <w:r w:rsidRPr="00D5468D">
        <w:rPr>
          <w:rFonts w:cstheme="minorHAnsi"/>
        </w:rPr>
        <w:t xml:space="preserve">HC </w:t>
      </w:r>
      <w:proofErr w:type="spellStart"/>
      <w:r w:rsidRPr="00D5468D">
        <w:rPr>
          <w:rFonts w:cstheme="minorHAnsi"/>
        </w:rPr>
        <w:t>professionasl</w:t>
      </w:r>
      <w:proofErr w:type="spellEnd"/>
      <w:r w:rsidRPr="00D5468D">
        <w:rPr>
          <w:rFonts w:cstheme="minorHAnsi"/>
        </w:rPr>
        <w:t xml:space="preserve"> can have most impact on health outcomes by helping patients and families effectively take responsibility for their own health behaviours through patient and family education</w:t>
      </w:r>
    </w:p>
    <w:p w:rsidR="001F6AC1" w:rsidRPr="00D5468D" w:rsidRDefault="001F6AC1" w:rsidP="001F6AC1">
      <w:pPr>
        <w:pStyle w:val="ListParagraph"/>
        <w:spacing w:after="0" w:line="240" w:lineRule="auto"/>
        <w:ind w:left="765"/>
        <w:rPr>
          <w:rFonts w:cstheme="minorHAnsi"/>
        </w:rPr>
      </w:pPr>
    </w:p>
    <w:p w:rsidR="00975968" w:rsidRPr="00D5468D" w:rsidRDefault="00975968" w:rsidP="00975968">
      <w:pPr>
        <w:spacing w:after="0" w:line="240" w:lineRule="auto"/>
        <w:rPr>
          <w:rFonts w:cstheme="minorHAnsi"/>
          <w:b/>
        </w:rPr>
      </w:pPr>
      <w:r w:rsidRPr="00D5468D">
        <w:rPr>
          <w:rFonts w:cstheme="minorHAnsi"/>
          <w:b/>
        </w:rPr>
        <w:t>Week 4</w:t>
      </w:r>
    </w:p>
    <w:p w:rsidR="001F6AC1" w:rsidRPr="007712AB" w:rsidRDefault="00015E67" w:rsidP="00975968">
      <w:pPr>
        <w:spacing w:after="0" w:line="240" w:lineRule="auto"/>
        <w:rPr>
          <w:rFonts w:cstheme="minorHAnsi"/>
          <w:b/>
          <w:u w:val="single"/>
        </w:rPr>
      </w:pPr>
      <w:r w:rsidRPr="007712AB">
        <w:rPr>
          <w:rFonts w:cstheme="minorHAnsi"/>
          <w:b/>
          <w:u w:val="single"/>
        </w:rPr>
        <w:t>Lecture: Week 4, class 1 (Jan 31/12)</w:t>
      </w:r>
    </w:p>
    <w:p w:rsidR="00015E67" w:rsidRPr="00D5468D" w:rsidRDefault="00015E67" w:rsidP="00015E67">
      <w:pPr>
        <w:pStyle w:val="ListParagraph"/>
        <w:numPr>
          <w:ilvl w:val="0"/>
          <w:numId w:val="29"/>
        </w:numPr>
        <w:spacing w:after="0" w:line="240" w:lineRule="auto"/>
        <w:rPr>
          <w:rFonts w:cstheme="minorHAnsi"/>
        </w:rPr>
      </w:pPr>
      <w:r w:rsidRPr="00D5468D">
        <w:rPr>
          <w:rFonts w:cstheme="minorHAnsi"/>
        </w:rPr>
        <w:t>Where does patient education occur? Hospitals, rehab &amp; LTC facilities, retirement communities, schools, mental health centres, home health, hospice agencies, public and private promotion agencies</w:t>
      </w:r>
    </w:p>
    <w:p w:rsidR="00015E67" w:rsidRPr="00D5468D" w:rsidRDefault="00015E67" w:rsidP="00015E67">
      <w:pPr>
        <w:pStyle w:val="ListParagraph"/>
        <w:numPr>
          <w:ilvl w:val="0"/>
          <w:numId w:val="29"/>
        </w:numPr>
        <w:spacing w:after="0" w:line="240" w:lineRule="auto"/>
        <w:rPr>
          <w:rFonts w:cstheme="minorHAnsi"/>
        </w:rPr>
      </w:pPr>
      <w:r w:rsidRPr="00D5468D">
        <w:rPr>
          <w:rFonts w:cstheme="minorHAnsi"/>
        </w:rPr>
        <w:t xml:space="preserve">Who is responsible for patient education? Physicians, nurses, other HCP, PHU, PT/OTs, RNA, Administrators, nurse educators, pharmacists, nutritionists/dieticians </w:t>
      </w:r>
    </w:p>
    <w:p w:rsidR="00015E67" w:rsidRPr="00D5468D" w:rsidRDefault="00015E67" w:rsidP="00015E67">
      <w:pPr>
        <w:pStyle w:val="ListParagraph"/>
        <w:numPr>
          <w:ilvl w:val="0"/>
          <w:numId w:val="29"/>
        </w:numPr>
        <w:spacing w:after="0" w:line="240" w:lineRule="auto"/>
        <w:rPr>
          <w:rFonts w:cstheme="minorHAnsi"/>
        </w:rPr>
      </w:pPr>
      <w:r w:rsidRPr="00D5468D">
        <w:rPr>
          <w:rFonts w:cstheme="minorHAnsi"/>
        </w:rPr>
        <w:t xml:space="preserve">What’s beneficial about patient education? </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Compliance – with a medical regimen is important; making informed choices</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Empowerment and motivation</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 xml:space="preserve">Efficiency with patients </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Patient satisfaction (better QOL)</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 xml:space="preserve">Patients can help educate patients </w:t>
      </w:r>
    </w:p>
    <w:p w:rsidR="00015E67" w:rsidRPr="00D5468D" w:rsidRDefault="00015E67" w:rsidP="00015E67">
      <w:pPr>
        <w:pStyle w:val="ListParagraph"/>
        <w:numPr>
          <w:ilvl w:val="0"/>
          <w:numId w:val="29"/>
        </w:numPr>
        <w:spacing w:after="0" w:line="240" w:lineRule="auto"/>
        <w:rPr>
          <w:rFonts w:cstheme="minorHAnsi"/>
        </w:rPr>
      </w:pPr>
      <w:r w:rsidRPr="00D5468D">
        <w:rPr>
          <w:rFonts w:cstheme="minorHAnsi"/>
        </w:rPr>
        <w:t xml:space="preserve">People can learn, and still decide not to change* </w:t>
      </w:r>
    </w:p>
    <w:p w:rsidR="00015E67" w:rsidRPr="00D5468D" w:rsidRDefault="00015E67" w:rsidP="00015E67">
      <w:pPr>
        <w:pStyle w:val="ListParagraph"/>
        <w:numPr>
          <w:ilvl w:val="0"/>
          <w:numId w:val="29"/>
        </w:numPr>
        <w:spacing w:after="0" w:line="240" w:lineRule="auto"/>
        <w:rPr>
          <w:rFonts w:cstheme="minorHAnsi"/>
        </w:rPr>
      </w:pPr>
      <w:r w:rsidRPr="00D5468D">
        <w:rPr>
          <w:rFonts w:cstheme="minorHAnsi"/>
        </w:rPr>
        <w:t>Barriers/challenges to Patient Education</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Resource barriers include: preparing tailored content, cultural sensitivity, money, and time</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lastRenderedPageBreak/>
        <w:t>Staff barriers include: time, lack of ‘teaching’ skills, uncoordinated teaching efforts, education is not noticed or rewarded</w:t>
      </w:r>
    </w:p>
    <w:p w:rsidR="00015E67" w:rsidRPr="00D5468D" w:rsidRDefault="00015E67" w:rsidP="00015E67">
      <w:pPr>
        <w:pStyle w:val="ListParagraph"/>
        <w:numPr>
          <w:ilvl w:val="1"/>
          <w:numId w:val="29"/>
        </w:numPr>
        <w:spacing w:after="0" w:line="240" w:lineRule="auto"/>
        <w:rPr>
          <w:rFonts w:cstheme="minorHAnsi"/>
        </w:rPr>
      </w:pPr>
      <w:r w:rsidRPr="00D5468D">
        <w:rPr>
          <w:rFonts w:cstheme="minorHAnsi"/>
        </w:rPr>
        <w:t>Patient barriers include: physical and emotional stress, education/literacy, motivation</w:t>
      </w:r>
    </w:p>
    <w:p w:rsidR="00015E67" w:rsidRPr="00D5468D" w:rsidRDefault="00015E67" w:rsidP="00015E67">
      <w:pPr>
        <w:spacing w:after="0" w:line="240" w:lineRule="auto"/>
        <w:rPr>
          <w:rFonts w:cstheme="minorHAnsi"/>
        </w:rPr>
      </w:pPr>
    </w:p>
    <w:p w:rsidR="00975968" w:rsidRPr="002E0858" w:rsidRDefault="00975968" w:rsidP="00975968">
      <w:pPr>
        <w:spacing w:after="0" w:line="240" w:lineRule="auto"/>
        <w:rPr>
          <w:rFonts w:cstheme="minorHAnsi"/>
          <w:b/>
          <w:i/>
        </w:rPr>
      </w:pPr>
      <w:r w:rsidRPr="002E0858">
        <w:rPr>
          <w:rFonts w:cstheme="minorHAnsi"/>
          <w:b/>
          <w:i/>
        </w:rPr>
        <w:t>Development and Pilot-Testing of Brief Psychosocial Group Intervention Protocol for Type 2 Diabetes Self-Management</w:t>
      </w:r>
    </w:p>
    <w:p w:rsidR="00975968" w:rsidRPr="00D5468D" w:rsidRDefault="00D75022" w:rsidP="00975968">
      <w:pPr>
        <w:pStyle w:val="ListParagraph"/>
        <w:numPr>
          <w:ilvl w:val="0"/>
          <w:numId w:val="7"/>
        </w:numPr>
        <w:spacing w:after="0" w:line="240" w:lineRule="auto"/>
        <w:rPr>
          <w:rFonts w:cstheme="minorHAnsi"/>
        </w:rPr>
      </w:pPr>
      <w:r w:rsidRPr="00D5468D">
        <w:rPr>
          <w:rFonts w:cstheme="minorHAnsi"/>
        </w:rPr>
        <w:t>Objective: To develop brief psychosocial intervention protocol for type 2 diabetes self-management and pilot-test implementation</w:t>
      </w:r>
    </w:p>
    <w:p w:rsidR="00D75022" w:rsidRPr="00D5468D" w:rsidRDefault="00D75022" w:rsidP="00975968">
      <w:pPr>
        <w:pStyle w:val="ListParagraph"/>
        <w:numPr>
          <w:ilvl w:val="0"/>
          <w:numId w:val="7"/>
        </w:numPr>
        <w:spacing w:after="0" w:line="240" w:lineRule="auto"/>
        <w:rPr>
          <w:rFonts w:cstheme="minorHAnsi"/>
        </w:rPr>
      </w:pPr>
      <w:r w:rsidRPr="00D5468D">
        <w:rPr>
          <w:rFonts w:cstheme="minorHAnsi"/>
        </w:rPr>
        <w:t xml:space="preserve">Method: role of behaviour modification, maintenance of motivation and emotion management in type 2 diabetes self-management.  Pilot-tested with 15 individuals with type 2 diabetes </w:t>
      </w:r>
    </w:p>
    <w:p w:rsidR="00D75022" w:rsidRPr="00D5468D" w:rsidRDefault="00D75022" w:rsidP="00975968">
      <w:pPr>
        <w:pStyle w:val="ListParagraph"/>
        <w:numPr>
          <w:ilvl w:val="0"/>
          <w:numId w:val="7"/>
        </w:numPr>
        <w:spacing w:after="0" w:line="240" w:lineRule="auto"/>
        <w:rPr>
          <w:rFonts w:cstheme="minorHAnsi"/>
        </w:rPr>
      </w:pPr>
      <w:r w:rsidRPr="00D5468D">
        <w:rPr>
          <w:rFonts w:cstheme="minorHAnsi"/>
        </w:rPr>
        <w:t xml:space="preserve">Results: diabetes-related distress and intake of high-fat foods decreased and exercise participation increased; all participants found intervention helpful for diabetes management </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Knowledge of proper diabetes self-care is insufficient for effective management and unrelated to adherence</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Positive changes in diabetes specific perceptions associated with increased commitment to diabetes management</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Participants reported high adherence rates to behaviours other than those involving diet and exercise</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 xml:space="preserve">Aim of study to develop and pilot-test brief </w:t>
      </w:r>
      <w:proofErr w:type="spellStart"/>
      <w:r w:rsidRPr="00D5468D">
        <w:rPr>
          <w:rFonts w:cstheme="minorHAnsi"/>
        </w:rPr>
        <w:t>pychosocial</w:t>
      </w:r>
      <w:proofErr w:type="spellEnd"/>
      <w:r w:rsidRPr="00D5468D">
        <w:rPr>
          <w:rFonts w:cstheme="minorHAnsi"/>
        </w:rPr>
        <w:t xml:space="preserve"> group intervention for type 2 diabetes self-management</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Well received by participants</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 xml:space="preserve">Demonstrated that a brief 6 session </w:t>
      </w:r>
      <w:proofErr w:type="spellStart"/>
      <w:r w:rsidRPr="00D5468D">
        <w:rPr>
          <w:rFonts w:cstheme="minorHAnsi"/>
        </w:rPr>
        <w:t>pychosocial</w:t>
      </w:r>
      <w:proofErr w:type="spellEnd"/>
      <w:r w:rsidRPr="00D5468D">
        <w:rPr>
          <w:rFonts w:cstheme="minorHAnsi"/>
        </w:rPr>
        <w:t xml:space="preserve"> group intervention holds much promise for individuals with diabetes</w:t>
      </w:r>
    </w:p>
    <w:p w:rsidR="00D75022" w:rsidRPr="00D5468D" w:rsidRDefault="00D75022" w:rsidP="00D75022">
      <w:pPr>
        <w:pStyle w:val="ListParagraph"/>
        <w:numPr>
          <w:ilvl w:val="0"/>
          <w:numId w:val="7"/>
        </w:numPr>
        <w:spacing w:after="0" w:line="240" w:lineRule="auto"/>
        <w:rPr>
          <w:rFonts w:cstheme="minorHAnsi"/>
        </w:rPr>
      </w:pPr>
      <w:r w:rsidRPr="00D5468D">
        <w:rPr>
          <w:rFonts w:cstheme="minorHAnsi"/>
        </w:rPr>
        <w:t>Intervention resulted in decrease in diabetes specific distress and improvements in self-care behaviours, can become an important tool for healthcare professionals to use in helping patients better manage diabetes in long-term health</w:t>
      </w:r>
    </w:p>
    <w:p w:rsidR="00370B6C" w:rsidRPr="00D5468D" w:rsidRDefault="00370B6C" w:rsidP="00D75022">
      <w:pPr>
        <w:spacing w:after="0" w:line="240" w:lineRule="auto"/>
        <w:rPr>
          <w:rFonts w:cstheme="minorHAnsi"/>
        </w:rPr>
      </w:pPr>
    </w:p>
    <w:p w:rsidR="00D75022" w:rsidRPr="007712AB" w:rsidRDefault="00015E67" w:rsidP="00D75022">
      <w:pPr>
        <w:spacing w:after="0" w:line="240" w:lineRule="auto"/>
        <w:rPr>
          <w:rFonts w:cstheme="minorHAnsi"/>
          <w:b/>
          <w:u w:val="single"/>
        </w:rPr>
      </w:pPr>
      <w:r w:rsidRPr="007712AB">
        <w:rPr>
          <w:rFonts w:cstheme="minorHAnsi"/>
          <w:b/>
          <w:u w:val="single"/>
        </w:rPr>
        <w:t xml:space="preserve">Lecture </w:t>
      </w:r>
      <w:r w:rsidR="00370B6C" w:rsidRPr="007712AB">
        <w:rPr>
          <w:rFonts w:cstheme="minorHAnsi"/>
          <w:b/>
          <w:u w:val="single"/>
        </w:rPr>
        <w:t>4 class 2: Feb 2/2012: self-management</w:t>
      </w:r>
    </w:p>
    <w:p w:rsidR="00370B6C" w:rsidRPr="00D5468D" w:rsidRDefault="00370B6C" w:rsidP="00370B6C">
      <w:pPr>
        <w:pStyle w:val="ListParagraph"/>
        <w:numPr>
          <w:ilvl w:val="0"/>
          <w:numId w:val="30"/>
        </w:numPr>
        <w:spacing w:after="0" w:line="240" w:lineRule="auto"/>
        <w:rPr>
          <w:rFonts w:cstheme="minorHAnsi"/>
        </w:rPr>
      </w:pPr>
      <w:r w:rsidRPr="00D5468D">
        <w:rPr>
          <w:rFonts w:cstheme="minorHAnsi"/>
        </w:rPr>
        <w:t>Self-management is a system of coordinated HC interventions and communications for populations with conditions in which patient self-care efforts are significant</w:t>
      </w:r>
    </w:p>
    <w:p w:rsidR="00370B6C" w:rsidRPr="00D5468D" w:rsidRDefault="00370B6C" w:rsidP="00370B6C">
      <w:pPr>
        <w:pStyle w:val="ListParagraph"/>
        <w:numPr>
          <w:ilvl w:val="1"/>
          <w:numId w:val="30"/>
        </w:numPr>
        <w:spacing w:after="0" w:line="240" w:lineRule="auto"/>
        <w:rPr>
          <w:rFonts w:cstheme="minorHAnsi"/>
        </w:rPr>
      </w:pPr>
      <w:r w:rsidRPr="00D5468D">
        <w:rPr>
          <w:rFonts w:cstheme="minorHAnsi"/>
        </w:rPr>
        <w:t>Can talk about this from disease prevention or disease management perspective</w:t>
      </w:r>
    </w:p>
    <w:p w:rsidR="00370B6C" w:rsidRPr="00D5468D" w:rsidRDefault="00370B6C" w:rsidP="00370B6C">
      <w:pPr>
        <w:pStyle w:val="ListParagraph"/>
        <w:numPr>
          <w:ilvl w:val="0"/>
          <w:numId w:val="30"/>
        </w:numPr>
        <w:spacing w:after="0" w:line="240" w:lineRule="auto"/>
        <w:rPr>
          <w:rFonts w:cstheme="minorHAnsi"/>
        </w:rPr>
      </w:pPr>
      <w:r w:rsidRPr="00D5468D">
        <w:rPr>
          <w:rFonts w:cstheme="minorHAnsi"/>
        </w:rPr>
        <w:t>It is about changing and regulating behaviour</w:t>
      </w:r>
    </w:p>
    <w:p w:rsidR="00370B6C" w:rsidRPr="00D5468D" w:rsidRDefault="00370B6C" w:rsidP="00370B6C">
      <w:pPr>
        <w:pStyle w:val="ListParagraph"/>
        <w:numPr>
          <w:ilvl w:val="0"/>
          <w:numId w:val="30"/>
        </w:numPr>
        <w:spacing w:after="0" w:line="240" w:lineRule="auto"/>
        <w:rPr>
          <w:rFonts w:cstheme="minorHAnsi"/>
        </w:rPr>
      </w:pPr>
      <w:r w:rsidRPr="00D5468D">
        <w:rPr>
          <w:rFonts w:cstheme="minorHAnsi"/>
        </w:rPr>
        <w:t xml:space="preserve">Requires high levels of patient education and engagement </w:t>
      </w:r>
    </w:p>
    <w:p w:rsidR="00370B6C" w:rsidRPr="00D5468D" w:rsidRDefault="00370B6C" w:rsidP="00370B6C">
      <w:pPr>
        <w:pStyle w:val="ListParagraph"/>
        <w:numPr>
          <w:ilvl w:val="1"/>
          <w:numId w:val="30"/>
        </w:numPr>
        <w:spacing w:after="0" w:line="240" w:lineRule="auto"/>
        <w:rPr>
          <w:rFonts w:cstheme="minorHAnsi"/>
        </w:rPr>
      </w:pPr>
      <w:r w:rsidRPr="00D5468D">
        <w:rPr>
          <w:rFonts w:cstheme="minorHAnsi"/>
        </w:rPr>
        <w:t>Patients need to be educated in order to be engaged; they need to learn in order to be able to self-manage</w:t>
      </w:r>
    </w:p>
    <w:p w:rsidR="00370B6C" w:rsidRPr="00D5468D" w:rsidRDefault="00370B6C" w:rsidP="00370B6C">
      <w:pPr>
        <w:pStyle w:val="ListParagraph"/>
        <w:numPr>
          <w:ilvl w:val="1"/>
          <w:numId w:val="30"/>
        </w:numPr>
        <w:spacing w:after="0" w:line="240" w:lineRule="auto"/>
        <w:rPr>
          <w:rFonts w:cstheme="minorHAnsi"/>
        </w:rPr>
      </w:pPr>
      <w:r w:rsidRPr="00D5468D">
        <w:rPr>
          <w:rFonts w:cstheme="minorHAnsi"/>
        </w:rPr>
        <w:t>Self-management is applying learning strategies</w:t>
      </w:r>
    </w:p>
    <w:p w:rsidR="00370B6C" w:rsidRPr="00D5468D" w:rsidRDefault="00370B6C" w:rsidP="00370B6C">
      <w:pPr>
        <w:pStyle w:val="ListParagraph"/>
        <w:numPr>
          <w:ilvl w:val="0"/>
          <w:numId w:val="30"/>
        </w:numPr>
        <w:spacing w:after="0" w:line="240" w:lineRule="auto"/>
        <w:rPr>
          <w:rFonts w:cstheme="minorHAnsi"/>
        </w:rPr>
      </w:pPr>
      <w:r w:rsidRPr="00D5468D">
        <w:rPr>
          <w:rFonts w:cstheme="minorHAnsi"/>
        </w:rPr>
        <w:t>Video: about managing diabetes type 1: support systems created to help people find out how to best do this and help each other*</w:t>
      </w:r>
    </w:p>
    <w:p w:rsidR="00370B6C" w:rsidRPr="00D5468D" w:rsidRDefault="00CD7CDA" w:rsidP="00370B6C">
      <w:pPr>
        <w:pStyle w:val="ListParagraph"/>
        <w:numPr>
          <w:ilvl w:val="0"/>
          <w:numId w:val="30"/>
        </w:numPr>
        <w:spacing w:after="0" w:line="240" w:lineRule="auto"/>
        <w:rPr>
          <w:rFonts w:cstheme="minorHAnsi"/>
        </w:rPr>
      </w:pPr>
      <w:r w:rsidRPr="00D5468D">
        <w:rPr>
          <w:rFonts w:cstheme="minorHAnsi"/>
        </w:rPr>
        <w:t>Clients need a range of support services to become effective self-managers of their chronic conditions.  Five kinds of self-management and training support services are key:</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 xml:space="preserve">(1) information and education about the disease, its cause &amp; effects, strategies to forestall its progress and prevent disease complications and effective treatments – learning about it often happens after diagnosis </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 xml:space="preserve">(2) </w:t>
      </w:r>
      <w:proofErr w:type="gramStart"/>
      <w:r w:rsidRPr="00D5468D">
        <w:rPr>
          <w:rFonts w:cstheme="minorHAnsi"/>
        </w:rPr>
        <w:t>training</w:t>
      </w:r>
      <w:proofErr w:type="gramEnd"/>
      <w:r w:rsidRPr="00D5468D">
        <w:rPr>
          <w:rFonts w:cstheme="minorHAnsi"/>
        </w:rPr>
        <w:t xml:space="preserve"> in skills to manage the disease day-to-day.  These range from technical skills, such as monitoring blood sugar levels, to problem-solving and coping techniques. Improving client self-efficacy (ex// the confidence to actually do what needs to be done </w:t>
      </w:r>
      <w:r w:rsidRPr="00D5468D">
        <w:rPr>
          <w:rFonts w:cstheme="minorHAnsi"/>
        </w:rPr>
        <w:lastRenderedPageBreak/>
        <w:t>is also important and skills objective) – some behavioural/cognitive skills training development</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(3) behaviour modification programs to help clients change the behaviours that exacerbate their condition or increase the risk of complications (ex// smoking cessation and physical exercise programs)</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 xml:space="preserve">(4) counselling, advice and supportive services to help clients learn how to cope emotionally w/ their conditions </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(5) linking w/ all available health &amp; social resources in the community  - collaboration</w:t>
      </w:r>
    </w:p>
    <w:p w:rsidR="00CD7CDA" w:rsidRPr="00D5468D" w:rsidRDefault="00CD7CDA" w:rsidP="00CD7CDA">
      <w:pPr>
        <w:pStyle w:val="ListParagraph"/>
        <w:numPr>
          <w:ilvl w:val="0"/>
          <w:numId w:val="30"/>
        </w:numPr>
        <w:spacing w:after="0" w:line="240" w:lineRule="auto"/>
        <w:rPr>
          <w:rFonts w:cstheme="minorHAnsi"/>
        </w:rPr>
      </w:pPr>
      <w:r w:rsidRPr="00D5468D">
        <w:rPr>
          <w:rFonts w:cstheme="minorHAnsi"/>
        </w:rPr>
        <w:t>What predicts successful management?</w:t>
      </w:r>
    </w:p>
    <w:p w:rsidR="00CD7CDA" w:rsidRPr="00D5468D" w:rsidRDefault="00CD7CDA" w:rsidP="00CD7CDA">
      <w:pPr>
        <w:pStyle w:val="ListParagraph"/>
        <w:numPr>
          <w:ilvl w:val="0"/>
          <w:numId w:val="30"/>
        </w:numPr>
        <w:spacing w:after="0" w:line="240" w:lineRule="auto"/>
        <w:rPr>
          <w:rFonts w:cstheme="minorHAnsi"/>
        </w:rPr>
      </w:pPr>
      <w:r w:rsidRPr="00D5468D">
        <w:rPr>
          <w:rFonts w:cstheme="minorHAnsi"/>
        </w:rPr>
        <w:t>Self – efficacy, outcome expectancy, self-regulation</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Outcome expectancy influences self-regulation – link b/w expectations engaging in that behaviour and promising outcomes one desires</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 xml:space="preserve">Self-efficacy is necessary for self-regulation – have to have confidence in your ability to engage in behaviour </w:t>
      </w:r>
    </w:p>
    <w:p w:rsidR="00CD7CDA" w:rsidRPr="00D5468D" w:rsidRDefault="00CD7CDA" w:rsidP="00CD7CDA">
      <w:pPr>
        <w:pStyle w:val="ListParagraph"/>
        <w:numPr>
          <w:ilvl w:val="1"/>
          <w:numId w:val="30"/>
        </w:numPr>
        <w:spacing w:after="0" w:line="240" w:lineRule="auto"/>
        <w:rPr>
          <w:rFonts w:cstheme="minorHAnsi"/>
        </w:rPr>
      </w:pPr>
      <w:r w:rsidRPr="00D5468D">
        <w:rPr>
          <w:rFonts w:cstheme="minorHAnsi"/>
        </w:rPr>
        <w:t>Achievements in self-regulation increases self-efficacy</w:t>
      </w:r>
    </w:p>
    <w:p w:rsidR="007D6041" w:rsidRPr="00D5468D" w:rsidRDefault="00CD7CDA" w:rsidP="007D6041">
      <w:pPr>
        <w:pStyle w:val="ListParagraph"/>
        <w:numPr>
          <w:ilvl w:val="0"/>
          <w:numId w:val="30"/>
        </w:numPr>
        <w:spacing w:after="0" w:line="240" w:lineRule="auto"/>
        <w:rPr>
          <w:rFonts w:cstheme="minorHAnsi"/>
        </w:rPr>
      </w:pPr>
      <w:r w:rsidRPr="00D5468D">
        <w:rPr>
          <w:rFonts w:cstheme="minorHAnsi"/>
        </w:rPr>
        <w:t>Video: twins con</w:t>
      </w:r>
      <w:r w:rsidR="007D6041" w:rsidRPr="00D5468D">
        <w:rPr>
          <w:rFonts w:cstheme="minorHAnsi"/>
        </w:rPr>
        <w:t>trolling not eating M&amp;Ms for prospect of reward (receiving more M&amp;Ms) – this is related because it shows that kids used strategies, and self-regulation (about Control), controlling actions, thoughts &amp; behaviours</w:t>
      </w:r>
    </w:p>
    <w:p w:rsidR="007D6041" w:rsidRPr="00D5468D" w:rsidRDefault="007D6041" w:rsidP="007D6041">
      <w:pPr>
        <w:pStyle w:val="ListParagraph"/>
        <w:numPr>
          <w:ilvl w:val="0"/>
          <w:numId w:val="30"/>
        </w:numPr>
        <w:spacing w:after="0" w:line="240" w:lineRule="auto"/>
        <w:rPr>
          <w:rFonts w:cstheme="minorHAnsi"/>
        </w:rPr>
      </w:pPr>
      <w:r w:rsidRPr="00D5468D">
        <w:rPr>
          <w:rFonts w:cstheme="minorHAnsi"/>
        </w:rPr>
        <w:t xml:space="preserve">Self-Regulation </w:t>
      </w:r>
    </w:p>
    <w:p w:rsidR="007D6041" w:rsidRPr="00D5468D" w:rsidRDefault="007D6041" w:rsidP="007D6041">
      <w:pPr>
        <w:pStyle w:val="ListParagraph"/>
        <w:numPr>
          <w:ilvl w:val="1"/>
          <w:numId w:val="30"/>
        </w:numPr>
        <w:spacing w:after="0" w:line="240" w:lineRule="auto"/>
        <w:rPr>
          <w:rFonts w:cstheme="minorHAnsi"/>
        </w:rPr>
      </w:pPr>
      <w:r w:rsidRPr="00D5468D">
        <w:rPr>
          <w:rFonts w:cstheme="minorHAnsi"/>
        </w:rPr>
        <w:t>Effective self-management is not a matter of will – it requires development of self-regulatory skills on how to influence one’s own motivation and behaviour</w:t>
      </w:r>
    </w:p>
    <w:p w:rsidR="007D6041" w:rsidRPr="00D5468D" w:rsidRDefault="007D6041" w:rsidP="007D6041">
      <w:pPr>
        <w:pStyle w:val="ListParagraph"/>
        <w:numPr>
          <w:ilvl w:val="0"/>
          <w:numId w:val="30"/>
        </w:numPr>
        <w:spacing w:after="0" w:line="240" w:lineRule="auto"/>
        <w:rPr>
          <w:rFonts w:cstheme="minorHAnsi"/>
        </w:rPr>
      </w:pPr>
      <w:r w:rsidRPr="00D5468D">
        <w:rPr>
          <w:rFonts w:cstheme="minorHAnsi"/>
        </w:rPr>
        <w:t>Humans have the capacity to endure short-term negative outcomes in anticipation of important long-term outcomes: takes self-regulation</w:t>
      </w:r>
    </w:p>
    <w:p w:rsidR="007D6041" w:rsidRPr="00D5468D" w:rsidRDefault="007D6041" w:rsidP="007D6041">
      <w:pPr>
        <w:pStyle w:val="ListParagraph"/>
        <w:numPr>
          <w:ilvl w:val="0"/>
          <w:numId w:val="30"/>
        </w:numPr>
        <w:spacing w:after="0" w:line="240" w:lineRule="auto"/>
        <w:rPr>
          <w:rFonts w:cstheme="minorHAnsi"/>
        </w:rPr>
      </w:pPr>
      <w:r w:rsidRPr="00D5468D">
        <w:rPr>
          <w:rFonts w:cstheme="minorHAnsi"/>
        </w:rPr>
        <w:t>Six-ways in which self-regulation is achieved:</w:t>
      </w:r>
    </w:p>
    <w:p w:rsidR="007D6041" w:rsidRPr="00D5468D" w:rsidRDefault="007D6041" w:rsidP="007D6041">
      <w:pPr>
        <w:pStyle w:val="ListParagraph"/>
        <w:numPr>
          <w:ilvl w:val="1"/>
          <w:numId w:val="30"/>
        </w:numPr>
        <w:spacing w:after="0" w:line="240" w:lineRule="auto"/>
        <w:rPr>
          <w:rFonts w:cstheme="minorHAnsi"/>
        </w:rPr>
      </w:pPr>
      <w:r w:rsidRPr="00D5468D">
        <w:rPr>
          <w:rFonts w:cstheme="minorHAnsi"/>
          <w:b/>
        </w:rPr>
        <w:t>Goal setting</w:t>
      </w:r>
      <w:r w:rsidRPr="00D5468D">
        <w:rPr>
          <w:rFonts w:cstheme="minorHAnsi"/>
        </w:rPr>
        <w:t xml:space="preserve"> – set goals that are SMART, specific, measurable, achievable, relevant, timely</w:t>
      </w:r>
    </w:p>
    <w:p w:rsidR="007D6041" w:rsidRPr="00D5468D" w:rsidRDefault="007D6041" w:rsidP="007D6041">
      <w:pPr>
        <w:pStyle w:val="ListParagraph"/>
        <w:numPr>
          <w:ilvl w:val="1"/>
          <w:numId w:val="30"/>
        </w:numPr>
        <w:spacing w:after="0" w:line="240" w:lineRule="auto"/>
        <w:rPr>
          <w:rFonts w:cstheme="minorHAnsi"/>
        </w:rPr>
      </w:pPr>
      <w:r w:rsidRPr="00D5468D">
        <w:rPr>
          <w:rFonts w:cstheme="minorHAnsi"/>
          <w:b/>
        </w:rPr>
        <w:t>Self-monitoring</w:t>
      </w:r>
      <w:r w:rsidRPr="00D5468D">
        <w:rPr>
          <w:rFonts w:cstheme="minorHAnsi"/>
        </w:rPr>
        <w:t xml:space="preserve"> – writing things down is an effective method for motivation and self-regulation</w:t>
      </w:r>
    </w:p>
    <w:p w:rsidR="007D6041" w:rsidRPr="00D5468D" w:rsidRDefault="007D6041" w:rsidP="007D6041">
      <w:pPr>
        <w:pStyle w:val="ListParagraph"/>
        <w:numPr>
          <w:ilvl w:val="1"/>
          <w:numId w:val="30"/>
        </w:numPr>
        <w:spacing w:after="0" w:line="240" w:lineRule="auto"/>
        <w:rPr>
          <w:rFonts w:cstheme="minorHAnsi"/>
        </w:rPr>
      </w:pPr>
      <w:r w:rsidRPr="00D5468D">
        <w:rPr>
          <w:rFonts w:cstheme="minorHAnsi"/>
          <w:b/>
        </w:rPr>
        <w:t>Overcoming barriers</w:t>
      </w:r>
      <w:r w:rsidRPr="00D5468D">
        <w:rPr>
          <w:rFonts w:cstheme="minorHAnsi"/>
        </w:rPr>
        <w:t xml:space="preserve"> – need to think about what is causing barriers, then come up with solutions to overcome them, having support can be good or bad depending on what kind of support it is  </w:t>
      </w:r>
    </w:p>
    <w:p w:rsidR="007D6041" w:rsidRPr="00D5468D" w:rsidRDefault="007D6041" w:rsidP="007D6041">
      <w:pPr>
        <w:pStyle w:val="ListParagraph"/>
        <w:numPr>
          <w:ilvl w:val="1"/>
          <w:numId w:val="30"/>
        </w:numPr>
        <w:spacing w:after="0" w:line="240" w:lineRule="auto"/>
        <w:rPr>
          <w:rFonts w:cstheme="minorHAnsi"/>
          <w:b/>
        </w:rPr>
      </w:pPr>
      <w:r w:rsidRPr="00D5468D">
        <w:rPr>
          <w:rFonts w:cstheme="minorHAnsi"/>
          <w:b/>
        </w:rPr>
        <w:t xml:space="preserve">Feedback – </w:t>
      </w:r>
      <w:r w:rsidRPr="00D5468D">
        <w:rPr>
          <w:rFonts w:cstheme="minorHAnsi"/>
        </w:rPr>
        <w:t>verbal feedback; objective, vicarious feedback, can be negative or positive feedback</w:t>
      </w:r>
    </w:p>
    <w:p w:rsidR="007D6041" w:rsidRPr="00D5468D" w:rsidRDefault="007D6041" w:rsidP="007D6041">
      <w:pPr>
        <w:pStyle w:val="ListParagraph"/>
        <w:numPr>
          <w:ilvl w:val="1"/>
          <w:numId w:val="30"/>
        </w:numPr>
        <w:spacing w:after="0" w:line="240" w:lineRule="auto"/>
        <w:rPr>
          <w:rFonts w:cstheme="minorHAnsi"/>
          <w:b/>
        </w:rPr>
      </w:pPr>
      <w:r w:rsidRPr="00D5468D">
        <w:rPr>
          <w:rFonts w:cstheme="minorHAnsi"/>
          <w:b/>
        </w:rPr>
        <w:t xml:space="preserve">Self-reward – </w:t>
      </w:r>
      <w:r w:rsidRPr="00D5468D">
        <w:rPr>
          <w:rFonts w:cstheme="minorHAnsi"/>
        </w:rPr>
        <w:t>encourage people that when they achieve their goals, reward themselves, can be extrinsic (external; rewards) or intrinsic; (accomplishment, ^SE, ^motivation)</w:t>
      </w:r>
    </w:p>
    <w:p w:rsidR="007D6041" w:rsidRPr="00D5468D" w:rsidRDefault="007D6041" w:rsidP="007D6041">
      <w:pPr>
        <w:pStyle w:val="ListParagraph"/>
        <w:numPr>
          <w:ilvl w:val="1"/>
          <w:numId w:val="30"/>
        </w:numPr>
        <w:spacing w:after="0" w:line="240" w:lineRule="auto"/>
        <w:rPr>
          <w:rFonts w:cstheme="minorHAnsi"/>
          <w:b/>
        </w:rPr>
      </w:pPr>
      <w:r w:rsidRPr="00D5468D">
        <w:rPr>
          <w:rFonts w:cstheme="minorHAnsi"/>
          <w:b/>
        </w:rPr>
        <w:t xml:space="preserve">Social support – </w:t>
      </w:r>
      <w:r w:rsidRPr="00D5468D">
        <w:rPr>
          <w:rFonts w:cstheme="minorHAnsi"/>
        </w:rPr>
        <w:t xml:space="preserve">can come from family, friends, community </w:t>
      </w:r>
      <w:proofErr w:type="spellStart"/>
      <w:r w:rsidRPr="00D5468D">
        <w:rPr>
          <w:rFonts w:cstheme="minorHAnsi"/>
        </w:rPr>
        <w:t>etc</w:t>
      </w:r>
      <w:proofErr w:type="spellEnd"/>
      <w:r w:rsidRPr="00D5468D">
        <w:rPr>
          <w:rFonts w:cstheme="minorHAnsi"/>
        </w:rPr>
        <w:t xml:space="preserve"> </w:t>
      </w:r>
    </w:p>
    <w:p w:rsidR="007D6041" w:rsidRPr="00D5468D" w:rsidRDefault="007D6041" w:rsidP="007D6041">
      <w:pPr>
        <w:pStyle w:val="ListParagraph"/>
        <w:numPr>
          <w:ilvl w:val="0"/>
          <w:numId w:val="30"/>
        </w:numPr>
        <w:spacing w:after="0" w:line="240" w:lineRule="auto"/>
        <w:rPr>
          <w:rFonts w:cstheme="minorHAnsi"/>
          <w:b/>
        </w:rPr>
      </w:pPr>
      <w:r w:rsidRPr="00D5468D">
        <w:rPr>
          <w:rFonts w:cstheme="minorHAnsi"/>
          <w:b/>
        </w:rPr>
        <w:t>Self-Regulation Failure</w:t>
      </w:r>
    </w:p>
    <w:p w:rsidR="007D6041" w:rsidRPr="00D5468D" w:rsidRDefault="007D6041" w:rsidP="007D6041">
      <w:pPr>
        <w:pStyle w:val="ListParagraph"/>
        <w:numPr>
          <w:ilvl w:val="1"/>
          <w:numId w:val="30"/>
        </w:numPr>
        <w:spacing w:after="0" w:line="240" w:lineRule="auto"/>
        <w:rPr>
          <w:rFonts w:cstheme="minorHAnsi"/>
          <w:b/>
        </w:rPr>
      </w:pPr>
      <w:r w:rsidRPr="00D5468D">
        <w:rPr>
          <w:rFonts w:cstheme="minorHAnsi"/>
        </w:rPr>
        <w:t>Inability to control oneself, lack of discipline</w:t>
      </w:r>
    </w:p>
    <w:p w:rsidR="007D6041" w:rsidRPr="00D5468D" w:rsidRDefault="007D6041" w:rsidP="007D6041">
      <w:pPr>
        <w:pStyle w:val="ListParagraph"/>
        <w:numPr>
          <w:ilvl w:val="1"/>
          <w:numId w:val="30"/>
        </w:numPr>
        <w:spacing w:after="0" w:line="240" w:lineRule="auto"/>
        <w:rPr>
          <w:rFonts w:cstheme="minorHAnsi"/>
          <w:b/>
        </w:rPr>
      </w:pPr>
      <w:r w:rsidRPr="00D5468D">
        <w:rPr>
          <w:rFonts w:cstheme="minorHAnsi"/>
        </w:rPr>
        <w:t xml:space="preserve">What are the causes of failure? Distractions, not possessing skills, barriers, failure to practice skills, lack of goal setting, high emotional situations </w:t>
      </w:r>
    </w:p>
    <w:p w:rsidR="00370B6C" w:rsidRPr="00D5468D" w:rsidRDefault="00370B6C" w:rsidP="00D75022">
      <w:pPr>
        <w:spacing w:after="0" w:line="240" w:lineRule="auto"/>
        <w:rPr>
          <w:rFonts w:cstheme="minorHAnsi"/>
        </w:rPr>
      </w:pPr>
    </w:p>
    <w:p w:rsidR="00D75022" w:rsidRPr="00D5468D" w:rsidRDefault="00D75022" w:rsidP="00D75022">
      <w:pPr>
        <w:spacing w:after="0" w:line="240" w:lineRule="auto"/>
        <w:rPr>
          <w:rFonts w:cstheme="minorHAnsi"/>
          <w:b/>
        </w:rPr>
      </w:pPr>
      <w:r w:rsidRPr="00D5468D">
        <w:rPr>
          <w:rFonts w:cstheme="minorHAnsi"/>
          <w:b/>
        </w:rPr>
        <w:t>Week 5</w:t>
      </w:r>
    </w:p>
    <w:p w:rsidR="005A485E" w:rsidRPr="007712AB" w:rsidRDefault="005A485E" w:rsidP="00D75022">
      <w:pPr>
        <w:spacing w:after="0" w:line="240" w:lineRule="auto"/>
        <w:rPr>
          <w:rFonts w:cstheme="minorHAnsi"/>
          <w:b/>
          <w:u w:val="single"/>
        </w:rPr>
      </w:pPr>
      <w:r w:rsidRPr="007712AB">
        <w:rPr>
          <w:rFonts w:cstheme="minorHAnsi"/>
          <w:b/>
          <w:u w:val="single"/>
        </w:rPr>
        <w:t xml:space="preserve">Lecture: Week 5 Class </w:t>
      </w:r>
      <w:r w:rsidR="006B587B">
        <w:rPr>
          <w:rFonts w:cstheme="minorHAnsi"/>
          <w:b/>
          <w:u w:val="single"/>
        </w:rPr>
        <w:t>1</w:t>
      </w:r>
      <w:r w:rsidRPr="007712AB">
        <w:rPr>
          <w:rFonts w:cstheme="minorHAnsi"/>
          <w:b/>
          <w:u w:val="single"/>
        </w:rPr>
        <w:t xml:space="preserve"> (Feb 7/12)</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What is Community Care Access Centre? – Planning and strategic integration – self-management for individuals – based health care services</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 xml:space="preserve">Funded by MOHLTC </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Coordinates a variety of health services to maintain clients health, independence and QOL</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lastRenderedPageBreak/>
        <w:t>Links to other community supports and assists with system navigation</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 xml:space="preserve">What do they do? </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Organize home care/ support in homes and schools</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Facilitate LTC placement</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Link clients with other community resources and info</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Partners with other health organizations to provide care</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What services?</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Case management</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System navigation</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Information and referral</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Nursing</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Personal support</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Therapies</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Medical supplies</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Social work</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Nutrition</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Information and referral</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Long-term care placement</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 xml:space="preserve">What do </w:t>
      </w:r>
      <w:proofErr w:type="gramStart"/>
      <w:r w:rsidRPr="00D5468D">
        <w:rPr>
          <w:rFonts w:cstheme="minorHAnsi"/>
        </w:rPr>
        <w:t>they</w:t>
      </w:r>
      <w:proofErr w:type="gramEnd"/>
      <w:r w:rsidRPr="00D5468D">
        <w:rPr>
          <w:rFonts w:cstheme="minorHAnsi"/>
        </w:rPr>
        <w:t xml:space="preserve"> </w:t>
      </w:r>
      <w:proofErr w:type="spellStart"/>
      <w:r w:rsidRPr="00D5468D">
        <w:rPr>
          <w:rFonts w:cstheme="minorHAnsi"/>
        </w:rPr>
        <w:t>servce</w:t>
      </w:r>
      <w:proofErr w:type="spellEnd"/>
      <w:r w:rsidRPr="00D5468D">
        <w:rPr>
          <w:rFonts w:cstheme="minorHAnsi"/>
        </w:rPr>
        <w:t xml:space="preserve">? People of South West Ontario, nearly 1 million people, almost 22 000 </w:t>
      </w:r>
      <w:proofErr w:type="spellStart"/>
      <w:r w:rsidRPr="00D5468D">
        <w:rPr>
          <w:rFonts w:cstheme="minorHAnsi"/>
        </w:rPr>
        <w:t>sq</w:t>
      </w:r>
      <w:proofErr w:type="spellEnd"/>
      <w:r w:rsidRPr="00D5468D">
        <w:rPr>
          <w:rFonts w:cstheme="minorHAnsi"/>
        </w:rPr>
        <w:t xml:space="preserve"> km, rural and urban, large proportion of seniors</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b/>
        </w:rPr>
        <w:t xml:space="preserve">What is </w:t>
      </w:r>
      <w:proofErr w:type="gramStart"/>
      <w:r w:rsidRPr="00D5468D">
        <w:rPr>
          <w:rFonts w:cstheme="minorHAnsi"/>
          <w:b/>
        </w:rPr>
        <w:t>Chronic</w:t>
      </w:r>
      <w:proofErr w:type="gramEnd"/>
      <w:r w:rsidRPr="00D5468D">
        <w:rPr>
          <w:rFonts w:cstheme="minorHAnsi"/>
          <w:b/>
        </w:rPr>
        <w:t xml:space="preserve"> disease?</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Is any condition that requires ongoing activities and response from individuals and/or their caregivers as well as a response from HC system</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Is a lifelong condition</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rPr>
        <w:t>Impact:</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Almost 80% of Ontarians over age 45 have chronic conditions and about 70% of those suffer from 2 or more</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Economic burden is estimated at 55% of total direct and indirect health costs</w:t>
      </w:r>
    </w:p>
    <w:p w:rsidR="005A485E" w:rsidRPr="00D5468D" w:rsidRDefault="005A485E" w:rsidP="005A485E">
      <w:pPr>
        <w:pStyle w:val="ListParagraph"/>
        <w:numPr>
          <w:ilvl w:val="0"/>
          <w:numId w:val="31"/>
        </w:numPr>
        <w:spacing w:after="0" w:line="240" w:lineRule="auto"/>
        <w:rPr>
          <w:rFonts w:cstheme="minorHAnsi"/>
          <w:b/>
        </w:rPr>
      </w:pPr>
      <w:r w:rsidRPr="00D5468D">
        <w:rPr>
          <w:rFonts w:cstheme="minorHAnsi"/>
          <w:b/>
        </w:rPr>
        <w:t>Self-management</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Is a person’s active participation in achieving his or her best health and wellness</w:t>
      </w:r>
    </w:p>
    <w:p w:rsidR="005A485E" w:rsidRPr="00D5468D" w:rsidRDefault="005A485E" w:rsidP="005A485E">
      <w:pPr>
        <w:pStyle w:val="ListParagraph"/>
        <w:numPr>
          <w:ilvl w:val="1"/>
          <w:numId w:val="31"/>
        </w:numPr>
        <w:spacing w:after="0" w:line="240" w:lineRule="auto"/>
        <w:rPr>
          <w:rFonts w:cstheme="minorHAnsi"/>
          <w:b/>
        </w:rPr>
      </w:pPr>
      <w:r w:rsidRPr="00D5468D">
        <w:rPr>
          <w:rFonts w:cstheme="minorHAnsi"/>
        </w:rPr>
        <w:t>Involves gaining confidence, knowledge and skills to m</w:t>
      </w:r>
      <w:r w:rsidR="00CF23FD" w:rsidRPr="00D5468D">
        <w:rPr>
          <w:rFonts w:cstheme="minorHAnsi"/>
        </w:rPr>
        <w:t>anage physical, social and emotional aspects of life, in partnership with HC team and community supports</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Effectiveness of self-management</w:t>
      </w:r>
    </w:p>
    <w:p w:rsidR="00CF23FD" w:rsidRPr="00D5468D" w:rsidRDefault="00CF23FD" w:rsidP="00CF23FD">
      <w:pPr>
        <w:pStyle w:val="ListParagraph"/>
        <w:numPr>
          <w:ilvl w:val="1"/>
          <w:numId w:val="31"/>
        </w:numPr>
        <w:spacing w:after="0" w:line="240" w:lineRule="auto"/>
        <w:rPr>
          <w:rFonts w:cstheme="minorHAnsi"/>
          <w:b/>
        </w:rPr>
      </w:pPr>
      <w:r w:rsidRPr="00D5468D">
        <w:rPr>
          <w:rFonts w:cstheme="minorHAnsi"/>
        </w:rPr>
        <w:t>Targets the person with the chronic disease, as well as their caregivers, and clinicians/other HC professionals</w:t>
      </w:r>
    </w:p>
    <w:p w:rsidR="00CF23FD" w:rsidRPr="00D5468D" w:rsidRDefault="00CF23FD" w:rsidP="00CF23FD">
      <w:pPr>
        <w:pStyle w:val="ListParagraph"/>
        <w:numPr>
          <w:ilvl w:val="1"/>
          <w:numId w:val="31"/>
        </w:numPr>
        <w:spacing w:after="0" w:line="240" w:lineRule="auto"/>
        <w:rPr>
          <w:rFonts w:cstheme="minorHAnsi"/>
          <w:b/>
        </w:rPr>
      </w:pPr>
      <w:r w:rsidRPr="00D5468D">
        <w:rPr>
          <w:rFonts w:cstheme="minorHAnsi"/>
        </w:rPr>
        <w:t>Programs include support for behaviour change for both the person with chronic condition and for health care professionals supporting them</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South west self-management strategy: is to have a coordinated approach to support clients, caregivers and health service providers across the SW w/ self-management</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 xml:space="preserve">Clinicians are only present for fraction of </w:t>
      </w:r>
      <w:proofErr w:type="gramStart"/>
      <w:r w:rsidRPr="00D5468D">
        <w:rPr>
          <w:rFonts w:cstheme="minorHAnsi"/>
        </w:rPr>
        <w:t>patients</w:t>
      </w:r>
      <w:proofErr w:type="gramEnd"/>
      <w:r w:rsidRPr="00D5468D">
        <w:rPr>
          <w:rFonts w:cstheme="minorHAnsi"/>
        </w:rPr>
        <w:t xml:space="preserve"> life; nearly all outcomes are mediated through patients behaviour; motivation is not enough.  People also need self-confidence, and certain skills modelled and taught in group sessions via one-on-one interactions</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Self-management support: empowers and prepares people to manage their health, emphasizes central role, uses effective self-management support strategies-assessment, goal setting, action planning, problem-solving and follow up</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 xml:space="preserve">Organizes internal and community resources to provide </w:t>
      </w:r>
      <w:proofErr w:type="spellStart"/>
      <w:r w:rsidRPr="00D5468D">
        <w:rPr>
          <w:rFonts w:cstheme="minorHAnsi"/>
        </w:rPr>
        <w:t>on going</w:t>
      </w:r>
      <w:proofErr w:type="spellEnd"/>
      <w:r w:rsidRPr="00D5468D">
        <w:rPr>
          <w:rFonts w:cstheme="minorHAnsi"/>
        </w:rPr>
        <w:t xml:space="preserve"> support to people</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lastRenderedPageBreak/>
        <w:t>Benefits to change: client has improved health status, health care provider has improved satisfaction, and health system has reduced cost</w:t>
      </w:r>
    </w:p>
    <w:p w:rsidR="00CF23FD" w:rsidRPr="00D5468D" w:rsidRDefault="00CF23FD" w:rsidP="00CF23FD">
      <w:pPr>
        <w:pStyle w:val="ListParagraph"/>
        <w:numPr>
          <w:ilvl w:val="0"/>
          <w:numId w:val="31"/>
        </w:numPr>
        <w:spacing w:after="0" w:line="240" w:lineRule="auto"/>
        <w:rPr>
          <w:rFonts w:cstheme="minorHAnsi"/>
          <w:b/>
        </w:rPr>
      </w:pPr>
      <w:r w:rsidRPr="00D5468D">
        <w:rPr>
          <w:rFonts w:cstheme="minorHAnsi"/>
        </w:rPr>
        <w:t xml:space="preserve"> Effective interaction produces more positive outcomes for all and everyone benefits</w:t>
      </w:r>
    </w:p>
    <w:p w:rsidR="00CF23FD" w:rsidRPr="00D5468D" w:rsidRDefault="00ED4529" w:rsidP="00CF23FD">
      <w:pPr>
        <w:pStyle w:val="ListParagraph"/>
        <w:numPr>
          <w:ilvl w:val="0"/>
          <w:numId w:val="31"/>
        </w:numPr>
        <w:spacing w:after="0" w:line="240" w:lineRule="auto"/>
        <w:rPr>
          <w:rFonts w:cstheme="minorHAnsi"/>
          <w:b/>
        </w:rPr>
      </w:pPr>
      <w:r w:rsidRPr="00D5468D">
        <w:rPr>
          <w:rFonts w:cstheme="minorHAnsi"/>
        </w:rPr>
        <w:t xml:space="preserve">Stages of change include: </w:t>
      </w:r>
      <w:proofErr w:type="spellStart"/>
      <w:r w:rsidRPr="00D5468D">
        <w:rPr>
          <w:rFonts w:cstheme="minorHAnsi"/>
        </w:rPr>
        <w:t>precontemplation</w:t>
      </w:r>
      <w:proofErr w:type="spellEnd"/>
      <w:r w:rsidRPr="00D5468D">
        <w:rPr>
          <w:rFonts w:cstheme="minorHAnsi"/>
        </w:rPr>
        <w:t xml:space="preserve">, contemplation, preparation, action, maintenance and identification – </w:t>
      </w:r>
    </w:p>
    <w:p w:rsidR="007712AB" w:rsidRPr="007712AB" w:rsidRDefault="00ED4529" w:rsidP="007712AB">
      <w:pPr>
        <w:pStyle w:val="ListParagraph"/>
        <w:numPr>
          <w:ilvl w:val="0"/>
          <w:numId w:val="31"/>
        </w:numPr>
        <w:spacing w:after="0" w:line="240" w:lineRule="auto"/>
        <w:rPr>
          <w:rFonts w:cstheme="minorHAnsi"/>
          <w:b/>
        </w:rPr>
      </w:pPr>
      <w:r w:rsidRPr="00D5468D">
        <w:rPr>
          <w:rFonts w:cstheme="minorHAnsi"/>
        </w:rPr>
        <w:t>Three components to self-management: HCP, Environment, Client</w:t>
      </w:r>
    </w:p>
    <w:p w:rsidR="00CF23FD" w:rsidRDefault="00CF23FD" w:rsidP="0059444E">
      <w:pPr>
        <w:spacing w:after="0" w:line="240" w:lineRule="auto"/>
        <w:rPr>
          <w:rFonts w:cstheme="minorHAnsi"/>
          <w:b/>
        </w:rPr>
      </w:pPr>
    </w:p>
    <w:p w:rsidR="0059444E" w:rsidRPr="00D5468D" w:rsidRDefault="0059444E" w:rsidP="0059444E">
      <w:pPr>
        <w:spacing w:after="0" w:line="240" w:lineRule="auto"/>
        <w:rPr>
          <w:rFonts w:cstheme="minorHAnsi"/>
          <w:b/>
        </w:rPr>
      </w:pPr>
      <w:r w:rsidRPr="00D5468D">
        <w:rPr>
          <w:rFonts w:cstheme="minorHAnsi"/>
          <w:b/>
        </w:rPr>
        <w:t>Lecture: Patient-centred Approach (PCA) Feb/9/12</w:t>
      </w:r>
      <w:r>
        <w:rPr>
          <w:rFonts w:cstheme="minorHAnsi"/>
          <w:b/>
        </w:rPr>
        <w:t xml:space="preserve"> – week 5 class 2</w:t>
      </w:r>
    </w:p>
    <w:p w:rsidR="0059444E" w:rsidRDefault="0059444E" w:rsidP="0059444E">
      <w:pPr>
        <w:pStyle w:val="ListParagraph"/>
        <w:numPr>
          <w:ilvl w:val="0"/>
          <w:numId w:val="32"/>
        </w:numPr>
        <w:spacing w:after="0" w:line="240" w:lineRule="auto"/>
        <w:rPr>
          <w:rFonts w:cstheme="minorHAnsi"/>
        </w:rPr>
      </w:pPr>
      <w:r>
        <w:rPr>
          <w:rFonts w:cstheme="minorHAnsi"/>
        </w:rPr>
        <w:t>PCA: what is it? One of six attributes of HC quality; others include safety, timeliness, effectiveness, efficiency and equity</w:t>
      </w:r>
    </w:p>
    <w:p w:rsidR="0059444E" w:rsidRDefault="0059444E" w:rsidP="0059444E">
      <w:pPr>
        <w:pStyle w:val="ListParagraph"/>
        <w:numPr>
          <w:ilvl w:val="0"/>
          <w:numId w:val="32"/>
        </w:numPr>
        <w:spacing w:after="0" w:line="240" w:lineRule="auto"/>
        <w:rPr>
          <w:rFonts w:cstheme="minorHAnsi"/>
        </w:rPr>
      </w:pPr>
      <w:r>
        <w:rPr>
          <w:rFonts w:cstheme="minorHAnsi"/>
        </w:rPr>
        <w:t>PCA: client-centred care embraces respect and partnerships with patients; collaborative effort with patients, patients families, friends, doctors and other health professionals</w:t>
      </w:r>
    </w:p>
    <w:p w:rsidR="0059444E" w:rsidRDefault="0059444E" w:rsidP="0059444E">
      <w:pPr>
        <w:pStyle w:val="ListParagraph"/>
        <w:numPr>
          <w:ilvl w:val="0"/>
          <w:numId w:val="32"/>
        </w:numPr>
        <w:spacing w:after="0" w:line="240" w:lineRule="auto"/>
        <w:rPr>
          <w:rFonts w:cstheme="minorHAnsi"/>
        </w:rPr>
      </w:pPr>
      <w:r>
        <w:rPr>
          <w:rFonts w:cstheme="minorHAnsi"/>
        </w:rPr>
        <w:t>PCA: Key Elements</w:t>
      </w:r>
    </w:p>
    <w:p w:rsidR="0059444E" w:rsidRDefault="0059444E" w:rsidP="0059444E">
      <w:pPr>
        <w:pStyle w:val="ListParagraph"/>
        <w:numPr>
          <w:ilvl w:val="1"/>
          <w:numId w:val="32"/>
        </w:numPr>
        <w:spacing w:after="0" w:line="240" w:lineRule="auto"/>
        <w:rPr>
          <w:rFonts w:cstheme="minorHAnsi"/>
        </w:rPr>
      </w:pPr>
      <w:r>
        <w:rPr>
          <w:rFonts w:cstheme="minorHAnsi"/>
        </w:rPr>
        <w:t xml:space="preserve">Respecting patients values, beliefs and </w:t>
      </w:r>
      <w:proofErr w:type="spellStart"/>
      <w:r>
        <w:rPr>
          <w:rFonts w:cstheme="minorHAnsi"/>
        </w:rPr>
        <w:t>prefences</w:t>
      </w:r>
      <w:proofErr w:type="spellEnd"/>
    </w:p>
    <w:p w:rsidR="0059444E" w:rsidRDefault="0059444E" w:rsidP="0059444E">
      <w:pPr>
        <w:pStyle w:val="ListParagraph"/>
        <w:numPr>
          <w:ilvl w:val="1"/>
          <w:numId w:val="32"/>
        </w:numPr>
        <w:spacing w:after="0" w:line="240" w:lineRule="auto"/>
        <w:rPr>
          <w:rFonts w:cstheme="minorHAnsi"/>
        </w:rPr>
      </w:pPr>
      <w:r>
        <w:rPr>
          <w:rFonts w:cstheme="minorHAnsi"/>
        </w:rPr>
        <w:t>Customizing care to individual</w:t>
      </w:r>
    </w:p>
    <w:p w:rsidR="0059444E" w:rsidRDefault="0059444E" w:rsidP="0059444E">
      <w:pPr>
        <w:pStyle w:val="ListParagraph"/>
        <w:numPr>
          <w:ilvl w:val="1"/>
          <w:numId w:val="32"/>
        </w:numPr>
        <w:spacing w:after="0" w:line="240" w:lineRule="auto"/>
        <w:rPr>
          <w:rFonts w:cstheme="minorHAnsi"/>
        </w:rPr>
      </w:pPr>
      <w:r>
        <w:rPr>
          <w:rFonts w:cstheme="minorHAnsi"/>
        </w:rPr>
        <w:t>Providing patient education</w:t>
      </w:r>
    </w:p>
    <w:p w:rsidR="0059444E" w:rsidRDefault="0059444E" w:rsidP="0059444E">
      <w:pPr>
        <w:pStyle w:val="ListParagraph"/>
        <w:numPr>
          <w:ilvl w:val="1"/>
          <w:numId w:val="32"/>
        </w:numPr>
        <w:spacing w:after="0" w:line="240" w:lineRule="auto"/>
        <w:rPr>
          <w:rFonts w:cstheme="minorHAnsi"/>
        </w:rPr>
      </w:pPr>
      <w:r>
        <w:rPr>
          <w:rFonts w:cstheme="minorHAnsi"/>
        </w:rPr>
        <w:t>Collaborating and coordinating care</w:t>
      </w:r>
    </w:p>
    <w:p w:rsidR="0059444E" w:rsidRDefault="0059444E" w:rsidP="0059444E">
      <w:pPr>
        <w:pStyle w:val="ListParagraph"/>
        <w:numPr>
          <w:ilvl w:val="1"/>
          <w:numId w:val="32"/>
        </w:numPr>
        <w:spacing w:after="0" w:line="240" w:lineRule="auto"/>
        <w:rPr>
          <w:rFonts w:cstheme="minorHAnsi"/>
        </w:rPr>
      </w:pPr>
      <w:r>
        <w:rPr>
          <w:rFonts w:cstheme="minorHAnsi"/>
        </w:rPr>
        <w:t>Expert management of symptoms</w:t>
      </w:r>
    </w:p>
    <w:p w:rsidR="0059444E" w:rsidRDefault="0059444E" w:rsidP="0059444E">
      <w:pPr>
        <w:pStyle w:val="ListParagraph"/>
        <w:numPr>
          <w:ilvl w:val="1"/>
          <w:numId w:val="32"/>
        </w:numPr>
        <w:spacing w:after="0" w:line="240" w:lineRule="auto"/>
        <w:rPr>
          <w:rFonts w:cstheme="minorHAnsi"/>
        </w:rPr>
      </w:pPr>
      <w:r>
        <w:rPr>
          <w:rFonts w:cstheme="minorHAnsi"/>
        </w:rPr>
        <w:t>Provision of emotional support</w:t>
      </w:r>
    </w:p>
    <w:p w:rsidR="0059444E" w:rsidRDefault="0059444E" w:rsidP="0059444E">
      <w:pPr>
        <w:pStyle w:val="ListParagraph"/>
        <w:numPr>
          <w:ilvl w:val="1"/>
          <w:numId w:val="32"/>
        </w:numPr>
        <w:spacing w:after="0" w:line="240" w:lineRule="auto"/>
        <w:rPr>
          <w:rFonts w:cstheme="minorHAnsi"/>
        </w:rPr>
      </w:pPr>
      <w:r>
        <w:rPr>
          <w:rFonts w:cstheme="minorHAnsi"/>
        </w:rPr>
        <w:t>Accommodation of patient supporters</w:t>
      </w:r>
    </w:p>
    <w:p w:rsidR="0059444E" w:rsidRDefault="0059444E" w:rsidP="0059444E">
      <w:pPr>
        <w:pStyle w:val="ListParagraph"/>
        <w:numPr>
          <w:ilvl w:val="0"/>
          <w:numId w:val="32"/>
        </w:numPr>
        <w:spacing w:after="0" w:line="240" w:lineRule="auto"/>
        <w:rPr>
          <w:rFonts w:cstheme="minorHAnsi"/>
        </w:rPr>
      </w:pPr>
      <w:r>
        <w:rPr>
          <w:rFonts w:cstheme="minorHAnsi"/>
        </w:rPr>
        <w:t xml:space="preserve">Collaboration: means that no one interest group is always right; taking what you think, and what others think and working together; </w:t>
      </w:r>
    </w:p>
    <w:p w:rsidR="0059444E" w:rsidRDefault="0059444E" w:rsidP="0059444E">
      <w:pPr>
        <w:pStyle w:val="ListParagraph"/>
        <w:numPr>
          <w:ilvl w:val="0"/>
          <w:numId w:val="32"/>
        </w:numPr>
        <w:spacing w:after="0" w:line="240" w:lineRule="auto"/>
        <w:rPr>
          <w:rFonts w:cstheme="minorHAnsi"/>
        </w:rPr>
      </w:pPr>
      <w:r>
        <w:rPr>
          <w:rFonts w:cstheme="minorHAnsi"/>
        </w:rPr>
        <w:t>Elements of collaboration</w:t>
      </w:r>
    </w:p>
    <w:p w:rsidR="0059444E" w:rsidRDefault="0059444E" w:rsidP="0059444E">
      <w:pPr>
        <w:pStyle w:val="ListParagraph"/>
        <w:numPr>
          <w:ilvl w:val="1"/>
          <w:numId w:val="32"/>
        </w:numPr>
        <w:spacing w:after="0" w:line="240" w:lineRule="auto"/>
        <w:rPr>
          <w:rFonts w:cstheme="minorHAnsi"/>
        </w:rPr>
      </w:pPr>
      <w:r>
        <w:rPr>
          <w:rFonts w:cstheme="minorHAnsi"/>
        </w:rPr>
        <w:t>Mutual respect for skills and knowledge</w:t>
      </w:r>
    </w:p>
    <w:p w:rsidR="0059444E" w:rsidRDefault="0059444E" w:rsidP="0059444E">
      <w:pPr>
        <w:pStyle w:val="ListParagraph"/>
        <w:numPr>
          <w:ilvl w:val="1"/>
          <w:numId w:val="32"/>
        </w:numPr>
        <w:spacing w:after="0" w:line="240" w:lineRule="auto"/>
        <w:rPr>
          <w:rFonts w:cstheme="minorHAnsi"/>
        </w:rPr>
      </w:pPr>
      <w:r>
        <w:rPr>
          <w:rFonts w:cstheme="minorHAnsi"/>
        </w:rPr>
        <w:t>Honest and clear communication</w:t>
      </w:r>
    </w:p>
    <w:p w:rsidR="0059444E" w:rsidRDefault="0059444E" w:rsidP="0059444E">
      <w:pPr>
        <w:pStyle w:val="ListParagraph"/>
        <w:numPr>
          <w:ilvl w:val="1"/>
          <w:numId w:val="32"/>
        </w:numPr>
        <w:spacing w:after="0" w:line="240" w:lineRule="auto"/>
        <w:rPr>
          <w:rFonts w:cstheme="minorHAnsi"/>
        </w:rPr>
      </w:pPr>
      <w:r>
        <w:rPr>
          <w:rFonts w:cstheme="minorHAnsi"/>
        </w:rPr>
        <w:t>Understanding and empathy</w:t>
      </w:r>
    </w:p>
    <w:p w:rsidR="0059444E" w:rsidRDefault="0059444E" w:rsidP="0059444E">
      <w:pPr>
        <w:pStyle w:val="ListParagraph"/>
        <w:numPr>
          <w:ilvl w:val="1"/>
          <w:numId w:val="32"/>
        </w:numPr>
        <w:spacing w:after="0" w:line="240" w:lineRule="auto"/>
        <w:rPr>
          <w:rFonts w:cstheme="minorHAnsi"/>
        </w:rPr>
      </w:pPr>
      <w:r>
        <w:rPr>
          <w:rFonts w:cstheme="minorHAnsi"/>
        </w:rPr>
        <w:t>Mutually agreed upon goals</w:t>
      </w:r>
    </w:p>
    <w:p w:rsidR="0059444E" w:rsidRDefault="0059444E" w:rsidP="0059444E">
      <w:pPr>
        <w:pStyle w:val="ListParagraph"/>
        <w:numPr>
          <w:ilvl w:val="1"/>
          <w:numId w:val="32"/>
        </w:numPr>
        <w:spacing w:after="0" w:line="240" w:lineRule="auto"/>
        <w:rPr>
          <w:rFonts w:cstheme="minorHAnsi"/>
        </w:rPr>
      </w:pPr>
      <w:r>
        <w:rPr>
          <w:rFonts w:cstheme="minorHAnsi"/>
        </w:rPr>
        <w:t>Shared planning and decision-making</w:t>
      </w:r>
    </w:p>
    <w:p w:rsidR="0059444E" w:rsidRDefault="0059444E" w:rsidP="0059444E">
      <w:pPr>
        <w:pStyle w:val="ListParagraph"/>
        <w:numPr>
          <w:ilvl w:val="1"/>
          <w:numId w:val="32"/>
        </w:numPr>
        <w:spacing w:after="0" w:line="240" w:lineRule="auto"/>
        <w:rPr>
          <w:rFonts w:cstheme="minorHAnsi"/>
        </w:rPr>
      </w:pPr>
      <w:r>
        <w:rPr>
          <w:rFonts w:cstheme="minorHAnsi"/>
        </w:rPr>
        <w:t>Open and two-way sharing of information</w:t>
      </w:r>
    </w:p>
    <w:p w:rsidR="0059444E" w:rsidRDefault="0059444E" w:rsidP="0059444E">
      <w:pPr>
        <w:pStyle w:val="ListParagraph"/>
        <w:numPr>
          <w:ilvl w:val="1"/>
          <w:numId w:val="32"/>
        </w:numPr>
        <w:spacing w:after="0" w:line="240" w:lineRule="auto"/>
        <w:rPr>
          <w:rFonts w:cstheme="minorHAnsi"/>
        </w:rPr>
      </w:pPr>
      <w:r>
        <w:rPr>
          <w:rFonts w:cstheme="minorHAnsi"/>
        </w:rPr>
        <w:t>Accessibility and responsiveness</w:t>
      </w:r>
    </w:p>
    <w:p w:rsidR="0059444E" w:rsidRDefault="0059444E" w:rsidP="0059444E">
      <w:pPr>
        <w:pStyle w:val="ListParagraph"/>
        <w:numPr>
          <w:ilvl w:val="1"/>
          <w:numId w:val="32"/>
        </w:numPr>
        <w:spacing w:after="0" w:line="240" w:lineRule="auto"/>
        <w:rPr>
          <w:rFonts w:cstheme="minorHAnsi"/>
        </w:rPr>
      </w:pPr>
      <w:r>
        <w:rPr>
          <w:rFonts w:cstheme="minorHAnsi"/>
        </w:rPr>
        <w:t>Joint evaluation of progress</w:t>
      </w:r>
    </w:p>
    <w:p w:rsidR="0059444E" w:rsidRDefault="0059444E" w:rsidP="0059444E">
      <w:pPr>
        <w:pStyle w:val="ListParagraph"/>
        <w:numPr>
          <w:ilvl w:val="1"/>
          <w:numId w:val="32"/>
        </w:numPr>
        <w:spacing w:after="0" w:line="240" w:lineRule="auto"/>
        <w:rPr>
          <w:rFonts w:cstheme="minorHAnsi"/>
        </w:rPr>
      </w:pPr>
      <w:r>
        <w:rPr>
          <w:rFonts w:cstheme="minorHAnsi"/>
        </w:rPr>
        <w:t xml:space="preserve">Absence of labelling and blaming </w:t>
      </w:r>
    </w:p>
    <w:p w:rsidR="0059444E" w:rsidRDefault="0059444E" w:rsidP="0059444E">
      <w:pPr>
        <w:pStyle w:val="ListParagraph"/>
        <w:numPr>
          <w:ilvl w:val="0"/>
          <w:numId w:val="32"/>
        </w:numPr>
        <w:spacing w:after="0" w:line="240" w:lineRule="auto"/>
        <w:rPr>
          <w:rFonts w:cstheme="minorHAnsi"/>
        </w:rPr>
      </w:pPr>
      <w:r>
        <w:rPr>
          <w:rFonts w:cstheme="minorHAnsi"/>
        </w:rPr>
        <w:t>Coring and Cook Study (1999) a qualitative research study to gain participants perspectives about what client-centred care should be- based on their own experiences with health services</w:t>
      </w:r>
    </w:p>
    <w:p w:rsidR="0059444E" w:rsidRDefault="0059444E" w:rsidP="0059444E">
      <w:pPr>
        <w:pStyle w:val="ListParagraph"/>
        <w:numPr>
          <w:ilvl w:val="0"/>
          <w:numId w:val="32"/>
        </w:numPr>
        <w:spacing w:after="0" w:line="240" w:lineRule="auto"/>
        <w:rPr>
          <w:rFonts w:cstheme="minorHAnsi"/>
        </w:rPr>
      </w:pPr>
      <w:r>
        <w:rPr>
          <w:rFonts w:cstheme="minorHAnsi"/>
        </w:rPr>
        <w:t>Results: service providers should:</w:t>
      </w:r>
      <w:r>
        <w:rPr>
          <w:rFonts w:cstheme="minorHAnsi"/>
        </w:rPr>
        <w:tab/>
      </w:r>
    </w:p>
    <w:p w:rsidR="0059444E" w:rsidRDefault="0059444E" w:rsidP="0059444E">
      <w:pPr>
        <w:pStyle w:val="ListParagraph"/>
        <w:numPr>
          <w:ilvl w:val="1"/>
          <w:numId w:val="32"/>
        </w:numPr>
        <w:spacing w:after="0" w:line="240" w:lineRule="auto"/>
        <w:rPr>
          <w:rFonts w:cstheme="minorHAnsi"/>
        </w:rPr>
      </w:pPr>
      <w:r>
        <w:rPr>
          <w:rFonts w:cstheme="minorHAnsi"/>
        </w:rPr>
        <w:t xml:space="preserve">Value and appreciate the life experiences of their clients and recognize the clients knowledge; </w:t>
      </w:r>
    </w:p>
    <w:p w:rsidR="0059444E" w:rsidRDefault="0059444E" w:rsidP="0059444E">
      <w:pPr>
        <w:pStyle w:val="ListParagraph"/>
        <w:numPr>
          <w:ilvl w:val="1"/>
          <w:numId w:val="32"/>
        </w:numPr>
        <w:spacing w:after="0" w:line="240" w:lineRule="auto"/>
        <w:rPr>
          <w:rFonts w:cstheme="minorHAnsi"/>
        </w:rPr>
      </w:pPr>
      <w:r>
        <w:rPr>
          <w:rFonts w:cstheme="minorHAnsi"/>
        </w:rPr>
        <w:t>Respect different opinions</w:t>
      </w:r>
    </w:p>
    <w:p w:rsidR="0059444E" w:rsidRDefault="0059444E" w:rsidP="0059444E">
      <w:pPr>
        <w:pStyle w:val="ListParagraph"/>
        <w:numPr>
          <w:ilvl w:val="1"/>
          <w:numId w:val="32"/>
        </w:numPr>
        <w:spacing w:after="0" w:line="240" w:lineRule="auto"/>
        <w:rPr>
          <w:rFonts w:cstheme="minorHAnsi"/>
        </w:rPr>
      </w:pPr>
      <w:r>
        <w:rPr>
          <w:rFonts w:cstheme="minorHAnsi"/>
        </w:rPr>
        <w:t>Take time to listen, get to know the person</w:t>
      </w:r>
    </w:p>
    <w:p w:rsidR="0059444E" w:rsidRDefault="0059444E" w:rsidP="0059444E">
      <w:pPr>
        <w:pStyle w:val="ListParagraph"/>
        <w:numPr>
          <w:ilvl w:val="1"/>
          <w:numId w:val="32"/>
        </w:numPr>
        <w:spacing w:after="0" w:line="240" w:lineRule="auto"/>
        <w:rPr>
          <w:rFonts w:cstheme="minorHAnsi"/>
        </w:rPr>
      </w:pPr>
      <w:r>
        <w:rPr>
          <w:rFonts w:cstheme="minorHAnsi"/>
        </w:rPr>
        <w:t>Be person vs. paper focused</w:t>
      </w:r>
    </w:p>
    <w:p w:rsidR="0059444E" w:rsidRDefault="0059444E" w:rsidP="0059444E">
      <w:pPr>
        <w:pStyle w:val="ListParagraph"/>
        <w:numPr>
          <w:ilvl w:val="1"/>
          <w:numId w:val="32"/>
        </w:numPr>
        <w:spacing w:after="0" w:line="240" w:lineRule="auto"/>
        <w:rPr>
          <w:rFonts w:cstheme="minorHAnsi"/>
        </w:rPr>
      </w:pPr>
      <w:r>
        <w:rPr>
          <w:rFonts w:cstheme="minorHAnsi"/>
        </w:rPr>
        <w:t>Develop a common ground/common respect</w:t>
      </w:r>
    </w:p>
    <w:p w:rsidR="0059444E" w:rsidRDefault="0059444E" w:rsidP="0059444E">
      <w:pPr>
        <w:pStyle w:val="ListParagraph"/>
        <w:numPr>
          <w:ilvl w:val="1"/>
          <w:numId w:val="32"/>
        </w:numPr>
        <w:spacing w:after="0" w:line="240" w:lineRule="auto"/>
        <w:rPr>
          <w:rFonts w:cstheme="minorHAnsi"/>
        </w:rPr>
      </w:pPr>
      <w:r>
        <w:rPr>
          <w:rFonts w:cstheme="minorHAnsi"/>
        </w:rPr>
        <w:t>Relinquish control &amp; power – facilitate active client role</w:t>
      </w:r>
    </w:p>
    <w:p w:rsidR="0059444E" w:rsidRDefault="0059444E" w:rsidP="0059444E">
      <w:pPr>
        <w:pStyle w:val="ListParagraph"/>
        <w:numPr>
          <w:ilvl w:val="1"/>
          <w:numId w:val="32"/>
        </w:numPr>
        <w:spacing w:after="0" w:line="240" w:lineRule="auto"/>
        <w:rPr>
          <w:rFonts w:cstheme="minorHAnsi"/>
        </w:rPr>
      </w:pPr>
      <w:r>
        <w:rPr>
          <w:rFonts w:cstheme="minorHAnsi"/>
        </w:rPr>
        <w:t xml:space="preserve">Learn from </w:t>
      </w:r>
      <w:proofErr w:type="spellStart"/>
      <w:r>
        <w:rPr>
          <w:rFonts w:cstheme="minorHAnsi"/>
        </w:rPr>
        <w:t>clinets</w:t>
      </w:r>
      <w:proofErr w:type="spellEnd"/>
    </w:p>
    <w:p w:rsidR="0059444E" w:rsidRDefault="0059444E" w:rsidP="0059444E">
      <w:pPr>
        <w:pStyle w:val="ListParagraph"/>
        <w:numPr>
          <w:ilvl w:val="1"/>
          <w:numId w:val="32"/>
        </w:numPr>
        <w:spacing w:after="0" w:line="240" w:lineRule="auto"/>
        <w:rPr>
          <w:rFonts w:cstheme="minorHAnsi"/>
        </w:rPr>
      </w:pPr>
      <w:r>
        <w:rPr>
          <w:rFonts w:cstheme="minorHAnsi"/>
        </w:rPr>
        <w:t>Advocate for clients</w:t>
      </w:r>
    </w:p>
    <w:p w:rsidR="0059444E" w:rsidRDefault="0059444E" w:rsidP="0059444E">
      <w:pPr>
        <w:pStyle w:val="ListParagraph"/>
        <w:numPr>
          <w:ilvl w:val="1"/>
          <w:numId w:val="32"/>
        </w:numPr>
        <w:spacing w:after="0" w:line="240" w:lineRule="auto"/>
        <w:rPr>
          <w:rFonts w:cstheme="minorHAnsi"/>
        </w:rPr>
      </w:pPr>
      <w:r>
        <w:rPr>
          <w:rFonts w:cstheme="minorHAnsi"/>
        </w:rPr>
        <w:t xml:space="preserve">Be flexible </w:t>
      </w:r>
    </w:p>
    <w:p w:rsidR="0059444E" w:rsidRDefault="0059444E" w:rsidP="0059444E">
      <w:pPr>
        <w:pStyle w:val="ListParagraph"/>
        <w:numPr>
          <w:ilvl w:val="1"/>
          <w:numId w:val="32"/>
        </w:numPr>
        <w:spacing w:after="0" w:line="240" w:lineRule="auto"/>
        <w:rPr>
          <w:rFonts w:cstheme="minorHAnsi"/>
        </w:rPr>
      </w:pPr>
      <w:r>
        <w:rPr>
          <w:rFonts w:cstheme="minorHAnsi"/>
        </w:rPr>
        <w:t>Consider not just health condition but whole person</w:t>
      </w:r>
    </w:p>
    <w:p w:rsidR="0059444E" w:rsidRDefault="0059444E" w:rsidP="0059444E">
      <w:pPr>
        <w:pStyle w:val="ListParagraph"/>
        <w:numPr>
          <w:ilvl w:val="0"/>
          <w:numId w:val="32"/>
        </w:numPr>
        <w:spacing w:after="0" w:line="240" w:lineRule="auto"/>
        <w:rPr>
          <w:rFonts w:cstheme="minorHAnsi"/>
        </w:rPr>
      </w:pPr>
      <w:r>
        <w:rPr>
          <w:rFonts w:cstheme="minorHAnsi"/>
        </w:rPr>
        <w:lastRenderedPageBreak/>
        <w:t>Does PCHC work? Evidence suggests; communication between physician and patient can make positive differences to patient health outcomes</w:t>
      </w:r>
    </w:p>
    <w:p w:rsidR="0059444E" w:rsidRPr="0059444E" w:rsidRDefault="0059444E" w:rsidP="0059444E">
      <w:pPr>
        <w:pStyle w:val="ListParagraph"/>
        <w:numPr>
          <w:ilvl w:val="0"/>
          <w:numId w:val="32"/>
        </w:numPr>
        <w:spacing w:after="0" w:line="240" w:lineRule="auto"/>
        <w:rPr>
          <w:rFonts w:cstheme="minorHAnsi"/>
        </w:rPr>
      </w:pPr>
      <w:r>
        <w:rPr>
          <w:rFonts w:cstheme="minorHAnsi"/>
        </w:rPr>
        <w:t>Patient-centred education can lead to: improved client and career satisfaction, improved pain management, improved adherence to intervention recommendations, improved sense of professional worth</w:t>
      </w:r>
    </w:p>
    <w:p w:rsidR="0059444E" w:rsidRDefault="0059444E" w:rsidP="0059444E">
      <w:pPr>
        <w:spacing w:after="0" w:line="240" w:lineRule="auto"/>
        <w:rPr>
          <w:rFonts w:cstheme="minorHAnsi"/>
          <w:b/>
        </w:rPr>
      </w:pPr>
    </w:p>
    <w:p w:rsidR="0059444E" w:rsidRPr="0059444E" w:rsidRDefault="0059444E" w:rsidP="0059444E">
      <w:pPr>
        <w:spacing w:after="0" w:line="240" w:lineRule="auto"/>
        <w:rPr>
          <w:rFonts w:cstheme="minorHAnsi"/>
          <w:b/>
        </w:rPr>
      </w:pPr>
      <w:r>
        <w:rPr>
          <w:rFonts w:cstheme="minorHAnsi"/>
          <w:b/>
        </w:rPr>
        <w:t>Readings</w:t>
      </w:r>
    </w:p>
    <w:p w:rsidR="00D75022" w:rsidRPr="002E0858" w:rsidRDefault="00D75022" w:rsidP="00D75022">
      <w:pPr>
        <w:spacing w:after="0" w:line="240" w:lineRule="auto"/>
        <w:rPr>
          <w:rFonts w:cstheme="minorHAnsi"/>
          <w:b/>
          <w:i/>
        </w:rPr>
      </w:pPr>
      <w:r w:rsidRPr="002E0858">
        <w:rPr>
          <w:rFonts w:cstheme="minorHAnsi"/>
          <w:b/>
          <w:i/>
        </w:rPr>
        <w:t>Domains and Areas of reform for promoting people-centred healthcare</w:t>
      </w:r>
    </w:p>
    <w:p w:rsidR="00D75022" w:rsidRPr="00D5468D" w:rsidRDefault="00D75022" w:rsidP="00D75022">
      <w:pPr>
        <w:pStyle w:val="ListParagraph"/>
        <w:numPr>
          <w:ilvl w:val="0"/>
          <w:numId w:val="10"/>
        </w:numPr>
        <w:spacing w:after="0" w:line="240" w:lineRule="auto"/>
        <w:rPr>
          <w:rFonts w:cstheme="minorHAnsi"/>
        </w:rPr>
      </w:pPr>
      <w:r w:rsidRPr="00D5468D">
        <w:rPr>
          <w:rFonts w:cstheme="minorHAnsi"/>
        </w:rPr>
        <w:t xml:space="preserve">Four key policy domains to cause shift(1) individuals, families and communities,(2) health practitioners,(3) health care organizations,(4) and health systems </w:t>
      </w:r>
    </w:p>
    <w:p w:rsidR="00D75022" w:rsidRPr="00D5468D" w:rsidRDefault="00D75022" w:rsidP="00D75022">
      <w:pPr>
        <w:pStyle w:val="ListParagraph"/>
        <w:numPr>
          <w:ilvl w:val="0"/>
          <w:numId w:val="10"/>
        </w:numPr>
        <w:spacing w:after="0" w:line="240" w:lineRule="auto"/>
        <w:rPr>
          <w:rFonts w:cstheme="minorHAnsi"/>
        </w:rPr>
      </w:pPr>
      <w:r w:rsidRPr="00D5468D">
        <w:rPr>
          <w:rFonts w:cstheme="minorHAnsi"/>
        </w:rPr>
        <w:t>Individuals, families and communities</w:t>
      </w:r>
    </w:p>
    <w:p w:rsidR="00D75022" w:rsidRPr="00D5468D" w:rsidRDefault="00D75022" w:rsidP="00906BC2">
      <w:pPr>
        <w:pStyle w:val="ListParagraph"/>
        <w:numPr>
          <w:ilvl w:val="1"/>
          <w:numId w:val="10"/>
        </w:numPr>
        <w:spacing w:after="0" w:line="240" w:lineRule="auto"/>
        <w:rPr>
          <w:rFonts w:cstheme="minorHAnsi"/>
        </w:rPr>
      </w:pPr>
      <w:r w:rsidRPr="00D5468D">
        <w:rPr>
          <w:rFonts w:cstheme="minorHAnsi"/>
        </w:rPr>
        <w:t xml:space="preserve">Holistic and compassionate HC requires effective partnerships with people who need care and those who provide it </w:t>
      </w:r>
      <w:r w:rsidR="00906BC2" w:rsidRPr="00D5468D">
        <w:rPr>
          <w:rFonts w:cstheme="minorHAnsi"/>
        </w:rPr>
        <w:t>: strategies include: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Increase health literacy</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Provide communication and negotiation skills for participation in decision-making</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Improve capacity for self-management and self-care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Increase capacity of voluntary sector, community based organizations and professional organizations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 xml:space="preserve">Promote social infrastructure supporting community participation </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Develop community leaders who advocate for health services</w:t>
      </w:r>
    </w:p>
    <w:p w:rsidR="00906BC2" w:rsidRPr="00D5468D" w:rsidRDefault="00906BC2" w:rsidP="00906BC2">
      <w:pPr>
        <w:pStyle w:val="ListParagraph"/>
        <w:numPr>
          <w:ilvl w:val="0"/>
          <w:numId w:val="10"/>
        </w:numPr>
        <w:spacing w:after="0" w:line="240" w:lineRule="auto"/>
        <w:rPr>
          <w:rFonts w:cstheme="minorHAnsi"/>
        </w:rPr>
      </w:pPr>
      <w:r w:rsidRPr="00D5468D">
        <w:rPr>
          <w:rFonts w:cstheme="minorHAnsi"/>
        </w:rPr>
        <w:t>Health practitioners</w:t>
      </w:r>
    </w:p>
    <w:p w:rsidR="00906BC2" w:rsidRPr="00D5468D" w:rsidRDefault="00906BC2" w:rsidP="00906BC2">
      <w:pPr>
        <w:pStyle w:val="ListParagraph"/>
        <w:numPr>
          <w:ilvl w:val="1"/>
          <w:numId w:val="10"/>
        </w:numPr>
        <w:spacing w:after="0" w:line="240" w:lineRule="auto"/>
        <w:rPr>
          <w:rFonts w:cstheme="minorHAnsi"/>
        </w:rPr>
      </w:pPr>
      <w:r w:rsidRPr="00D5468D">
        <w:rPr>
          <w:rFonts w:cstheme="minorHAnsi"/>
        </w:rPr>
        <w:t>most effective intervention: appropriate education and training: strategies include: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increase capacity for holistic and compassionate care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enhancing commitment to quality, safe and ethical services</w:t>
      </w:r>
    </w:p>
    <w:p w:rsidR="00906BC2" w:rsidRPr="00D5468D" w:rsidRDefault="00906BC2" w:rsidP="00906BC2">
      <w:pPr>
        <w:pStyle w:val="ListParagraph"/>
        <w:numPr>
          <w:ilvl w:val="0"/>
          <w:numId w:val="10"/>
        </w:numPr>
        <w:spacing w:after="0" w:line="240" w:lineRule="auto"/>
        <w:rPr>
          <w:rFonts w:cstheme="minorHAnsi"/>
        </w:rPr>
      </w:pPr>
      <w:r w:rsidRPr="00D5468D">
        <w:rPr>
          <w:rFonts w:cstheme="minorHAnsi"/>
        </w:rPr>
        <w:t>Health care organizations</w:t>
      </w:r>
    </w:p>
    <w:p w:rsidR="00906BC2" w:rsidRPr="00D5468D" w:rsidRDefault="00906BC2" w:rsidP="00906BC2">
      <w:pPr>
        <w:pStyle w:val="ListParagraph"/>
        <w:numPr>
          <w:ilvl w:val="1"/>
          <w:numId w:val="10"/>
        </w:numPr>
        <w:spacing w:after="0" w:line="240" w:lineRule="auto"/>
        <w:rPr>
          <w:rFonts w:cstheme="minorHAnsi"/>
        </w:rPr>
      </w:pPr>
      <w:r w:rsidRPr="00D5468D">
        <w:rPr>
          <w:rFonts w:cstheme="minorHAnsi"/>
        </w:rPr>
        <w:t>Need to adopt measures responding to needs of patient, health practitioners and staff</w:t>
      </w:r>
    </w:p>
    <w:p w:rsidR="00906BC2" w:rsidRPr="00D5468D" w:rsidRDefault="00906BC2" w:rsidP="00906BC2">
      <w:pPr>
        <w:pStyle w:val="ListParagraph"/>
        <w:numPr>
          <w:ilvl w:val="1"/>
          <w:numId w:val="10"/>
        </w:numPr>
        <w:spacing w:after="0" w:line="240" w:lineRule="auto"/>
        <w:rPr>
          <w:rFonts w:cstheme="minorHAnsi"/>
        </w:rPr>
      </w:pPr>
      <w:r w:rsidRPr="00D5468D">
        <w:rPr>
          <w:rFonts w:cstheme="minorHAnsi"/>
        </w:rPr>
        <w:t xml:space="preserve">Interventions specifically relate to physical environments, service coordination, continuity of care, multi-disciplinary collaboration and partnerships; patient education; incentives for safe quality ethical services, and leadership capacity: </w:t>
      </w:r>
      <w:proofErr w:type="spellStart"/>
      <w:r w:rsidRPr="00D5468D">
        <w:rPr>
          <w:rFonts w:cstheme="minorHAnsi"/>
        </w:rPr>
        <w:t>strageties</w:t>
      </w:r>
      <w:proofErr w:type="spellEnd"/>
      <w:r w:rsidRPr="00D5468D">
        <w:rPr>
          <w:rFonts w:cstheme="minorHAnsi"/>
        </w:rPr>
        <w:t xml:space="preserve"> include: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Providing conducive and comfortable environment</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Ensuring effective and efficient coordination of care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Establishing/strengthening multidisciplinary care teams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Strengthening integration of patient education, family involvement, self-management and counselling</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Providing standards/incentives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Introducing/strengthening models of care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Enhancing leadership capacity and championing for patient-centred approach</w:t>
      </w:r>
    </w:p>
    <w:p w:rsidR="00906BC2" w:rsidRPr="00D5468D" w:rsidRDefault="00906BC2" w:rsidP="00906BC2">
      <w:pPr>
        <w:pStyle w:val="ListParagraph"/>
        <w:numPr>
          <w:ilvl w:val="1"/>
          <w:numId w:val="10"/>
        </w:numPr>
        <w:spacing w:after="0" w:line="240" w:lineRule="auto"/>
        <w:rPr>
          <w:rFonts w:cstheme="minorHAnsi"/>
        </w:rPr>
      </w:pPr>
      <w:r w:rsidRPr="00D5468D">
        <w:rPr>
          <w:rFonts w:cstheme="minorHAnsi"/>
        </w:rPr>
        <w:t>Health systems: strategies include: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Developing/strengthening primary care and workforce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 xml:space="preserve">Financial incentives </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Stronger evidence base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Ensuring rational technology use</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Strengthening monitoring of professional standards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Public accountability measures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Monitoring and addressing patient/ community concerns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t>Assisting people experiencing adverse events</w:t>
      </w:r>
    </w:p>
    <w:p w:rsidR="00906BC2" w:rsidRPr="00D5468D" w:rsidRDefault="00906BC2" w:rsidP="00906BC2">
      <w:pPr>
        <w:pStyle w:val="ListParagraph"/>
        <w:numPr>
          <w:ilvl w:val="2"/>
          <w:numId w:val="10"/>
        </w:numPr>
        <w:spacing w:after="0" w:line="240" w:lineRule="auto"/>
        <w:rPr>
          <w:rFonts w:cstheme="minorHAnsi"/>
        </w:rPr>
      </w:pPr>
      <w:r w:rsidRPr="00D5468D">
        <w:rPr>
          <w:rFonts w:cstheme="minorHAnsi"/>
        </w:rPr>
        <w:lastRenderedPageBreak/>
        <w:t>Ensuring protection of patient information</w:t>
      </w:r>
    </w:p>
    <w:p w:rsidR="00906BC2" w:rsidRPr="00D5468D" w:rsidRDefault="00906BC2" w:rsidP="00906BC2">
      <w:pPr>
        <w:pStyle w:val="ListParagraph"/>
        <w:numPr>
          <w:ilvl w:val="0"/>
          <w:numId w:val="10"/>
        </w:numPr>
        <w:spacing w:after="0" w:line="240" w:lineRule="auto"/>
        <w:rPr>
          <w:rFonts w:cstheme="minorHAnsi"/>
        </w:rPr>
      </w:pPr>
      <w:r w:rsidRPr="00D5468D">
        <w:rPr>
          <w:rFonts w:cstheme="minorHAnsi"/>
        </w:rPr>
        <w:t>People-centred approach to health care is relevant and could be adopted to all forms of health systems</w:t>
      </w:r>
    </w:p>
    <w:p w:rsidR="00906BC2" w:rsidRPr="00D5468D" w:rsidRDefault="00906BC2" w:rsidP="00D9586F">
      <w:pPr>
        <w:pStyle w:val="ListParagraph"/>
        <w:numPr>
          <w:ilvl w:val="0"/>
          <w:numId w:val="10"/>
        </w:numPr>
        <w:spacing w:after="0" w:line="240" w:lineRule="auto"/>
        <w:rPr>
          <w:rFonts w:cstheme="minorHAnsi"/>
        </w:rPr>
      </w:pPr>
      <w:r w:rsidRPr="00D5468D">
        <w:rPr>
          <w:rFonts w:cstheme="minorHAnsi"/>
        </w:rPr>
        <w:t>Paradigm shift in health systems towards patient-centred health care promises many gains</w:t>
      </w:r>
      <w:r w:rsidR="00D9586F" w:rsidRPr="00D5468D">
        <w:rPr>
          <w:rFonts w:cstheme="minorHAnsi"/>
        </w:rPr>
        <w:t xml:space="preserve"> including: increased patient safety, improved adherence to care, improved treatment and health outcomes, increased patient satisfaction, improved quality of life, patient trust and loyalty, good public reputation, cost-effectiveness </w:t>
      </w:r>
    </w:p>
    <w:p w:rsidR="00A45A3C" w:rsidRPr="00D5468D" w:rsidRDefault="00A45A3C" w:rsidP="00A45A3C">
      <w:pPr>
        <w:spacing w:after="0" w:line="240" w:lineRule="auto"/>
        <w:rPr>
          <w:rFonts w:cstheme="minorHAnsi"/>
        </w:rPr>
      </w:pPr>
    </w:p>
    <w:p w:rsidR="00A45A3C" w:rsidRPr="002E0858" w:rsidRDefault="00A45A3C" w:rsidP="00A45A3C">
      <w:pPr>
        <w:spacing w:after="0" w:line="240" w:lineRule="auto"/>
        <w:rPr>
          <w:rFonts w:cstheme="minorHAnsi"/>
          <w:b/>
          <w:i/>
        </w:rPr>
      </w:pPr>
      <w:r w:rsidRPr="002E0858">
        <w:rPr>
          <w:rFonts w:cstheme="minorHAnsi"/>
          <w:b/>
          <w:i/>
        </w:rPr>
        <w:t xml:space="preserve">What ‘Patient-Centred’ Should Mean: Confessions of </w:t>
      </w:r>
      <w:proofErr w:type="gramStart"/>
      <w:r w:rsidRPr="002E0858">
        <w:rPr>
          <w:rFonts w:cstheme="minorHAnsi"/>
          <w:b/>
          <w:i/>
        </w:rPr>
        <w:t>An</w:t>
      </w:r>
      <w:proofErr w:type="gramEnd"/>
      <w:r w:rsidRPr="002E0858">
        <w:rPr>
          <w:rFonts w:cstheme="minorHAnsi"/>
          <w:b/>
          <w:i/>
        </w:rPr>
        <w:t xml:space="preserve"> Extremist</w:t>
      </w:r>
    </w:p>
    <w:p w:rsidR="00D9586F" w:rsidRPr="00D5468D" w:rsidRDefault="00A45A3C" w:rsidP="00A45A3C">
      <w:pPr>
        <w:pStyle w:val="ListParagraph"/>
        <w:numPr>
          <w:ilvl w:val="0"/>
          <w:numId w:val="13"/>
        </w:numPr>
        <w:spacing w:after="0" w:line="240" w:lineRule="auto"/>
        <w:rPr>
          <w:rFonts w:cstheme="minorHAnsi"/>
        </w:rPr>
      </w:pPr>
      <w:r w:rsidRPr="00D5468D">
        <w:rPr>
          <w:rFonts w:cstheme="minorHAnsi"/>
        </w:rPr>
        <w:t>Arguing for radical transfer of power and bolder meaning of ‘patient-centred care’</w:t>
      </w:r>
    </w:p>
    <w:p w:rsidR="00A45A3C" w:rsidRPr="00D5468D" w:rsidRDefault="00A45A3C" w:rsidP="00A45A3C">
      <w:pPr>
        <w:pStyle w:val="ListParagraph"/>
        <w:numPr>
          <w:ilvl w:val="0"/>
          <w:numId w:val="13"/>
        </w:numPr>
        <w:spacing w:after="0" w:line="240" w:lineRule="auto"/>
        <w:rPr>
          <w:rFonts w:cstheme="minorHAnsi"/>
        </w:rPr>
      </w:pPr>
      <w:r w:rsidRPr="00D5468D">
        <w:rPr>
          <w:rFonts w:cstheme="minorHAnsi"/>
        </w:rPr>
        <w:t>Current system exerts power over reason, respect and logic in order to serve its own needs, not the patients</w:t>
      </w:r>
    </w:p>
    <w:p w:rsidR="00A45A3C" w:rsidRPr="00D5468D" w:rsidRDefault="00A45A3C" w:rsidP="00A45A3C">
      <w:pPr>
        <w:pStyle w:val="ListParagraph"/>
        <w:numPr>
          <w:ilvl w:val="0"/>
          <w:numId w:val="13"/>
        </w:numPr>
        <w:spacing w:after="0" w:line="240" w:lineRule="auto"/>
        <w:rPr>
          <w:rFonts w:cstheme="minorHAnsi"/>
        </w:rPr>
      </w:pPr>
      <w:r w:rsidRPr="00D5468D">
        <w:rPr>
          <w:rFonts w:cstheme="minorHAnsi"/>
        </w:rPr>
        <w:t>Patient-</w:t>
      </w:r>
      <w:proofErr w:type="spellStart"/>
      <w:r w:rsidRPr="00D5468D">
        <w:rPr>
          <w:rFonts w:cstheme="minorHAnsi"/>
        </w:rPr>
        <w:t>centredness</w:t>
      </w:r>
      <w:proofErr w:type="spellEnd"/>
      <w:r w:rsidRPr="00D5468D">
        <w:rPr>
          <w:rFonts w:cstheme="minorHAnsi"/>
        </w:rPr>
        <w:t xml:space="preserve"> has positive relationship to classical health status outcomes</w:t>
      </w:r>
    </w:p>
    <w:p w:rsidR="00A45A3C" w:rsidRPr="00D5468D" w:rsidRDefault="00A45A3C" w:rsidP="00A45A3C">
      <w:pPr>
        <w:pStyle w:val="ListParagraph"/>
        <w:numPr>
          <w:ilvl w:val="0"/>
          <w:numId w:val="13"/>
        </w:numPr>
        <w:spacing w:after="0" w:line="240" w:lineRule="auto"/>
        <w:rPr>
          <w:rFonts w:cstheme="minorHAnsi"/>
        </w:rPr>
      </w:pPr>
      <w:r w:rsidRPr="00D5468D">
        <w:rPr>
          <w:rFonts w:cstheme="minorHAnsi"/>
        </w:rPr>
        <w:t>Patient education can help make technical health care interventions more effective, largely through better compliance</w:t>
      </w:r>
    </w:p>
    <w:p w:rsidR="00A45A3C" w:rsidRPr="00D5468D" w:rsidRDefault="00A45A3C" w:rsidP="00A45A3C">
      <w:pPr>
        <w:pStyle w:val="ListParagraph"/>
        <w:numPr>
          <w:ilvl w:val="0"/>
          <w:numId w:val="13"/>
        </w:numPr>
        <w:spacing w:after="0" w:line="240" w:lineRule="auto"/>
        <w:rPr>
          <w:rFonts w:cstheme="minorHAnsi"/>
        </w:rPr>
      </w:pPr>
      <w:r w:rsidRPr="00D5468D">
        <w:rPr>
          <w:rFonts w:cstheme="minorHAnsi"/>
        </w:rPr>
        <w:t>Examples of changes in hospitals: no restrictions on visiting, patients determining food they get to eat, patients and family members participate in rounds, patients and families participate in design of health care processes and services, medical records belong to patients, shared-decision making technologies universal, operating room schedules adhere to patients schedule, patients physically capable of self-care would have option to do it</w:t>
      </w:r>
    </w:p>
    <w:p w:rsidR="00A45A3C" w:rsidRPr="00D5468D" w:rsidRDefault="00A45A3C" w:rsidP="00D168F3">
      <w:pPr>
        <w:spacing w:after="0" w:line="240" w:lineRule="auto"/>
        <w:rPr>
          <w:rFonts w:cstheme="minorHAnsi"/>
        </w:rPr>
      </w:pPr>
    </w:p>
    <w:p w:rsidR="00A45A3C" w:rsidRPr="00D5468D" w:rsidRDefault="00A45A3C" w:rsidP="00D9586F">
      <w:pPr>
        <w:spacing w:after="0" w:line="240" w:lineRule="auto"/>
        <w:rPr>
          <w:rFonts w:cstheme="minorHAnsi"/>
          <w:b/>
        </w:rPr>
      </w:pPr>
      <w:r w:rsidRPr="00D5468D">
        <w:rPr>
          <w:rFonts w:cstheme="minorHAnsi"/>
          <w:b/>
        </w:rPr>
        <w:t>Week 6</w:t>
      </w:r>
    </w:p>
    <w:p w:rsidR="007712AB" w:rsidRDefault="00485E63" w:rsidP="0059444E">
      <w:pPr>
        <w:spacing w:after="0" w:line="240" w:lineRule="auto"/>
        <w:rPr>
          <w:rFonts w:cstheme="minorHAnsi"/>
          <w:b/>
        </w:rPr>
      </w:pPr>
      <w:r w:rsidRPr="00485E63">
        <w:rPr>
          <w:rFonts w:cstheme="minorHAnsi"/>
          <w:b/>
        </w:rPr>
        <w:t>Lecture: Week 6 Class 1: special community needs: Feb 14/12</w:t>
      </w:r>
    </w:p>
    <w:p w:rsidR="002E0858" w:rsidRDefault="002E0858" w:rsidP="002E0858">
      <w:pPr>
        <w:tabs>
          <w:tab w:val="left" w:pos="940"/>
        </w:tabs>
        <w:spacing w:after="0" w:line="240" w:lineRule="auto"/>
      </w:pPr>
      <w:r>
        <w:t>Special communities defined:</w:t>
      </w:r>
    </w:p>
    <w:p w:rsidR="002E0858" w:rsidRDefault="002E0858" w:rsidP="002E0858">
      <w:pPr>
        <w:pStyle w:val="ListParagraph"/>
        <w:numPr>
          <w:ilvl w:val="0"/>
          <w:numId w:val="37"/>
        </w:numPr>
        <w:tabs>
          <w:tab w:val="left" w:pos="940"/>
        </w:tabs>
        <w:spacing w:after="0" w:line="240" w:lineRule="auto"/>
      </w:pPr>
      <w:r w:rsidRPr="002E0858">
        <w:rPr>
          <w:b/>
        </w:rPr>
        <w:t>A</w:t>
      </w:r>
      <w:r>
        <w:t>ccording to health risks and health losses related with special social, professional or economic conditi</w:t>
      </w:r>
      <w:r>
        <w:t>ons or disabling chronic illness</w:t>
      </w:r>
    </w:p>
    <w:p w:rsidR="002E0858" w:rsidRDefault="002E0858" w:rsidP="002E0858">
      <w:pPr>
        <w:pStyle w:val="ListParagraph"/>
        <w:numPr>
          <w:ilvl w:val="0"/>
          <w:numId w:val="37"/>
        </w:numPr>
        <w:tabs>
          <w:tab w:val="left" w:pos="940"/>
        </w:tabs>
        <w:spacing w:after="0" w:line="240" w:lineRule="auto"/>
      </w:pPr>
      <w:r>
        <w:t>Problem:</w:t>
      </w:r>
      <w:r>
        <w:t xml:space="preserve"> </w:t>
      </w:r>
      <w:r>
        <w:t>Existing health systems may be too slow to address emerging health needs</w:t>
      </w:r>
    </w:p>
    <w:p w:rsidR="002E0858" w:rsidRDefault="002E0858" w:rsidP="002E0858">
      <w:pPr>
        <w:pStyle w:val="ListParagraph"/>
        <w:numPr>
          <w:ilvl w:val="1"/>
          <w:numId w:val="37"/>
        </w:numPr>
        <w:tabs>
          <w:tab w:val="left" w:pos="940"/>
        </w:tabs>
        <w:spacing w:after="0" w:line="240" w:lineRule="auto"/>
      </w:pPr>
      <w:r>
        <w:t>Inadequate access to care due to different barriers (e.g., economic, geographic, social, prejudice, or lack of awareness)</w:t>
      </w:r>
    </w:p>
    <w:p w:rsidR="002E0858" w:rsidRDefault="002E0858" w:rsidP="002E0858">
      <w:pPr>
        <w:pStyle w:val="ListParagraph"/>
        <w:numPr>
          <w:ilvl w:val="1"/>
          <w:numId w:val="37"/>
        </w:numPr>
        <w:tabs>
          <w:tab w:val="left" w:pos="940"/>
        </w:tabs>
        <w:spacing w:after="0" w:line="240" w:lineRule="auto"/>
      </w:pPr>
      <w:r>
        <w:t>We need to identify the population then provide the care ex: we may need translators</w:t>
      </w:r>
    </w:p>
    <w:p w:rsidR="00485E63" w:rsidRPr="00485E63" w:rsidRDefault="00485E63" w:rsidP="0059444E">
      <w:pPr>
        <w:spacing w:after="0" w:line="240" w:lineRule="auto"/>
        <w:rPr>
          <w:rFonts w:cstheme="minorHAnsi"/>
          <w:b/>
        </w:rPr>
      </w:pPr>
    </w:p>
    <w:p w:rsidR="00A45A3C" w:rsidRPr="002E0858" w:rsidRDefault="00A45A3C" w:rsidP="00D9586F">
      <w:pPr>
        <w:spacing w:after="0" w:line="240" w:lineRule="auto"/>
        <w:rPr>
          <w:rFonts w:cstheme="minorHAnsi"/>
          <w:b/>
          <w:i/>
        </w:rPr>
      </w:pPr>
      <w:r w:rsidRPr="002E0858">
        <w:rPr>
          <w:rFonts w:cstheme="minorHAnsi"/>
          <w:b/>
          <w:i/>
        </w:rPr>
        <w:t>Health Inequity in Children and Youth with Chronic Health Conditions</w:t>
      </w:r>
    </w:p>
    <w:p w:rsidR="00A45A3C" w:rsidRPr="00D5468D" w:rsidRDefault="00D82652" w:rsidP="00D82652">
      <w:pPr>
        <w:pStyle w:val="ListParagraph"/>
        <w:numPr>
          <w:ilvl w:val="0"/>
          <w:numId w:val="14"/>
        </w:numPr>
        <w:spacing w:after="0" w:line="240" w:lineRule="auto"/>
        <w:rPr>
          <w:rFonts w:cstheme="minorHAnsi"/>
        </w:rPr>
      </w:pPr>
      <w:r w:rsidRPr="00D5468D">
        <w:rPr>
          <w:rFonts w:cstheme="minorHAnsi"/>
        </w:rPr>
        <w:t>Objective: to describe health inequities experienced by children with chronic health conditions</w:t>
      </w:r>
    </w:p>
    <w:p w:rsidR="00D82652" w:rsidRPr="00D5468D" w:rsidRDefault="00D82652" w:rsidP="00D82652">
      <w:pPr>
        <w:pStyle w:val="ListParagraph"/>
        <w:numPr>
          <w:ilvl w:val="0"/>
          <w:numId w:val="14"/>
        </w:numPr>
        <w:spacing w:after="0" w:line="240" w:lineRule="auto"/>
        <w:rPr>
          <w:rFonts w:cstheme="minorHAnsi"/>
        </w:rPr>
      </w:pPr>
      <w:r w:rsidRPr="00D5468D">
        <w:rPr>
          <w:rFonts w:cstheme="minorHAnsi"/>
        </w:rPr>
        <w:t>Conclusion: serious racial and ethnic health and health care inequities persist for children with chronic health conditions</w:t>
      </w:r>
    </w:p>
    <w:p w:rsidR="00D82652" w:rsidRPr="00D5468D" w:rsidRDefault="00D82652" w:rsidP="00D82652">
      <w:pPr>
        <w:pStyle w:val="ListParagraph"/>
        <w:numPr>
          <w:ilvl w:val="0"/>
          <w:numId w:val="14"/>
        </w:numPr>
        <w:spacing w:after="0" w:line="240" w:lineRule="auto"/>
        <w:rPr>
          <w:rFonts w:cstheme="minorHAnsi"/>
        </w:rPr>
      </w:pPr>
      <w:r w:rsidRPr="00D5468D">
        <w:rPr>
          <w:rFonts w:cstheme="minorHAnsi"/>
        </w:rPr>
        <w:t>Report highlights importance of improving health care and outcomes across racial, ethnic and social groups and demonstrates need for ongoing candid epidemiology research within framework of health-disparities</w:t>
      </w:r>
    </w:p>
    <w:p w:rsidR="00D82652" w:rsidRPr="00D5468D" w:rsidRDefault="00D82652" w:rsidP="00D82652">
      <w:pPr>
        <w:pStyle w:val="ListParagraph"/>
        <w:numPr>
          <w:ilvl w:val="0"/>
          <w:numId w:val="14"/>
        </w:numPr>
        <w:spacing w:after="0" w:line="240" w:lineRule="auto"/>
        <w:rPr>
          <w:rFonts w:cstheme="minorHAnsi"/>
        </w:rPr>
      </w:pPr>
      <w:r w:rsidRPr="00D5468D">
        <w:rPr>
          <w:rFonts w:cstheme="minorHAnsi"/>
        </w:rPr>
        <w:t>Different rates of chronic illnesses across racial/ethnic populations suggest variations in etiology across populations; in other situations prevalence related to external factors</w:t>
      </w:r>
    </w:p>
    <w:p w:rsidR="00D82652" w:rsidRPr="00D5468D" w:rsidRDefault="00D82652" w:rsidP="00D9586F">
      <w:pPr>
        <w:spacing w:after="0" w:line="240" w:lineRule="auto"/>
        <w:rPr>
          <w:rFonts w:cstheme="minorHAnsi"/>
        </w:rPr>
      </w:pPr>
    </w:p>
    <w:p w:rsidR="00A45A3C" w:rsidRPr="002E0858" w:rsidRDefault="00A45A3C" w:rsidP="00D9586F">
      <w:pPr>
        <w:spacing w:after="0" w:line="240" w:lineRule="auto"/>
        <w:rPr>
          <w:rFonts w:cstheme="minorHAnsi"/>
          <w:b/>
          <w:i/>
        </w:rPr>
      </w:pPr>
      <w:r w:rsidRPr="002E0858">
        <w:rPr>
          <w:rFonts w:cstheme="minorHAnsi"/>
          <w:b/>
          <w:i/>
        </w:rPr>
        <w:t>Prison health care: a review of literature</w:t>
      </w:r>
    </w:p>
    <w:p w:rsidR="00A45A3C" w:rsidRPr="00D5468D" w:rsidRDefault="00657C05" w:rsidP="00657C05">
      <w:pPr>
        <w:pStyle w:val="ListParagraph"/>
        <w:numPr>
          <w:ilvl w:val="0"/>
          <w:numId w:val="15"/>
        </w:numPr>
        <w:spacing w:after="0" w:line="240" w:lineRule="auto"/>
        <w:rPr>
          <w:rFonts w:cstheme="minorHAnsi"/>
        </w:rPr>
      </w:pPr>
      <w:r w:rsidRPr="00D5468D">
        <w:rPr>
          <w:rFonts w:cstheme="minorHAnsi"/>
        </w:rPr>
        <w:t>90% of prisoners have mental health problems with many also having substance abuse problems</w:t>
      </w:r>
    </w:p>
    <w:p w:rsidR="00657C05" w:rsidRPr="00D5468D" w:rsidRDefault="00657C05" w:rsidP="00657C05">
      <w:pPr>
        <w:pStyle w:val="ListParagraph"/>
        <w:numPr>
          <w:ilvl w:val="0"/>
          <w:numId w:val="15"/>
        </w:numPr>
        <w:spacing w:after="0" w:line="240" w:lineRule="auto"/>
        <w:rPr>
          <w:rFonts w:cstheme="minorHAnsi"/>
        </w:rPr>
      </w:pPr>
      <w:r w:rsidRPr="00D5468D">
        <w:rPr>
          <w:rFonts w:cstheme="minorHAnsi"/>
        </w:rPr>
        <w:t>80% of prisoners smoke, Hep B and C rates are higher, along with HIV positive and self-harming</w:t>
      </w:r>
    </w:p>
    <w:p w:rsidR="00657C05" w:rsidRPr="00D5468D" w:rsidRDefault="00657C05" w:rsidP="00657C05">
      <w:pPr>
        <w:pStyle w:val="ListParagraph"/>
        <w:numPr>
          <w:ilvl w:val="0"/>
          <w:numId w:val="15"/>
        </w:numPr>
        <w:spacing w:after="0" w:line="240" w:lineRule="auto"/>
        <w:rPr>
          <w:rFonts w:cstheme="minorHAnsi"/>
        </w:rPr>
      </w:pPr>
      <w:r w:rsidRPr="00D5468D">
        <w:rPr>
          <w:rFonts w:cstheme="minorHAnsi"/>
        </w:rPr>
        <w:t>Prison purposes include separation from society and confinement for the safety of society, punishment for crime, correction and rehabilitation to community</w:t>
      </w:r>
    </w:p>
    <w:p w:rsidR="00657C05" w:rsidRPr="00D5468D" w:rsidRDefault="00657C05" w:rsidP="00657C05">
      <w:pPr>
        <w:pStyle w:val="ListParagraph"/>
        <w:numPr>
          <w:ilvl w:val="0"/>
          <w:numId w:val="15"/>
        </w:numPr>
        <w:spacing w:after="0" w:line="240" w:lineRule="auto"/>
        <w:rPr>
          <w:rFonts w:cstheme="minorHAnsi"/>
        </w:rPr>
      </w:pPr>
      <w:r w:rsidRPr="00D5468D">
        <w:rPr>
          <w:rFonts w:cstheme="minorHAnsi"/>
        </w:rPr>
        <w:lastRenderedPageBreak/>
        <w:t>The range of health issues for prisoners can be grouped under: mental health, substance abuse, and communicable diseases</w:t>
      </w:r>
    </w:p>
    <w:p w:rsidR="00657C05" w:rsidRPr="00D5468D" w:rsidRDefault="00657C05" w:rsidP="00657C05">
      <w:pPr>
        <w:pStyle w:val="ListParagraph"/>
        <w:numPr>
          <w:ilvl w:val="0"/>
          <w:numId w:val="15"/>
        </w:numPr>
        <w:spacing w:after="0" w:line="240" w:lineRule="auto"/>
        <w:rPr>
          <w:rFonts w:cstheme="minorHAnsi"/>
        </w:rPr>
      </w:pPr>
      <w:r w:rsidRPr="00D5468D">
        <w:rPr>
          <w:rFonts w:cstheme="minorHAnsi"/>
        </w:rPr>
        <w:t xml:space="preserve">Link between mental health and suicide </w:t>
      </w:r>
    </w:p>
    <w:p w:rsidR="00657C05" w:rsidRPr="00D5468D" w:rsidRDefault="00657C05" w:rsidP="00657C05">
      <w:pPr>
        <w:pStyle w:val="ListParagraph"/>
        <w:numPr>
          <w:ilvl w:val="0"/>
          <w:numId w:val="15"/>
        </w:numPr>
        <w:spacing w:after="0" w:line="240" w:lineRule="auto"/>
        <w:rPr>
          <w:rFonts w:cstheme="minorHAnsi"/>
        </w:rPr>
      </w:pPr>
      <w:r w:rsidRPr="00D5468D">
        <w:rPr>
          <w:rFonts w:cstheme="minorHAnsi"/>
        </w:rPr>
        <w:t>TB higher in prisons</w:t>
      </w:r>
    </w:p>
    <w:p w:rsidR="00657C05" w:rsidRPr="00D5468D" w:rsidRDefault="00A33B08" w:rsidP="00657C05">
      <w:pPr>
        <w:pStyle w:val="ListParagraph"/>
        <w:numPr>
          <w:ilvl w:val="0"/>
          <w:numId w:val="15"/>
        </w:numPr>
        <w:spacing w:after="0" w:line="240" w:lineRule="auto"/>
        <w:rPr>
          <w:rFonts w:cstheme="minorHAnsi"/>
        </w:rPr>
      </w:pPr>
      <w:r w:rsidRPr="00D5468D">
        <w:rPr>
          <w:rFonts w:cstheme="minorHAnsi"/>
        </w:rPr>
        <w:t xml:space="preserve">Themes of health promotion and health of community are essential to prison health care in relation to substance abuse and communicable diseases </w:t>
      </w:r>
    </w:p>
    <w:p w:rsidR="00A33B08" w:rsidRPr="00D5468D" w:rsidRDefault="00A33B08" w:rsidP="00657C05">
      <w:pPr>
        <w:pStyle w:val="ListParagraph"/>
        <w:numPr>
          <w:ilvl w:val="0"/>
          <w:numId w:val="15"/>
        </w:numPr>
        <w:spacing w:after="0" w:line="240" w:lineRule="auto"/>
        <w:rPr>
          <w:rFonts w:cstheme="minorHAnsi"/>
        </w:rPr>
      </w:pPr>
      <w:r w:rsidRPr="00D5468D">
        <w:rPr>
          <w:rFonts w:cstheme="minorHAnsi"/>
        </w:rPr>
        <w:t xml:space="preserve">Health screening on arrival in prison system can be standardised </w:t>
      </w:r>
    </w:p>
    <w:p w:rsidR="00A33B08" w:rsidRPr="00D5468D" w:rsidRDefault="00A33B08" w:rsidP="00657C05">
      <w:pPr>
        <w:pStyle w:val="ListParagraph"/>
        <w:numPr>
          <w:ilvl w:val="0"/>
          <w:numId w:val="15"/>
        </w:numPr>
        <w:spacing w:after="0" w:line="240" w:lineRule="auto"/>
        <w:rPr>
          <w:rFonts w:cstheme="minorHAnsi"/>
        </w:rPr>
      </w:pPr>
      <w:r w:rsidRPr="00D5468D">
        <w:rPr>
          <w:rFonts w:cstheme="minorHAnsi"/>
        </w:rPr>
        <w:t>Telemedicine is another option</w:t>
      </w:r>
    </w:p>
    <w:p w:rsidR="00A33B08" w:rsidRPr="00D5468D" w:rsidRDefault="00A33B08" w:rsidP="00657C05">
      <w:pPr>
        <w:pStyle w:val="ListParagraph"/>
        <w:numPr>
          <w:ilvl w:val="0"/>
          <w:numId w:val="15"/>
        </w:numPr>
        <w:spacing w:after="0" w:line="240" w:lineRule="auto"/>
        <w:rPr>
          <w:rFonts w:cstheme="minorHAnsi"/>
        </w:rPr>
      </w:pPr>
      <w:r w:rsidRPr="00D5468D">
        <w:rPr>
          <w:rFonts w:cstheme="minorHAnsi"/>
        </w:rPr>
        <w:t>Education or prison staff can be beneficial</w:t>
      </w:r>
    </w:p>
    <w:p w:rsidR="00A33B08" w:rsidRPr="00D5468D" w:rsidRDefault="00A33B08" w:rsidP="00657C05">
      <w:pPr>
        <w:pStyle w:val="ListParagraph"/>
        <w:numPr>
          <w:ilvl w:val="0"/>
          <w:numId w:val="15"/>
        </w:numPr>
        <w:spacing w:after="0" w:line="240" w:lineRule="auto"/>
        <w:rPr>
          <w:rFonts w:cstheme="minorHAnsi"/>
        </w:rPr>
      </w:pPr>
      <w:r w:rsidRPr="00D5468D">
        <w:rPr>
          <w:rFonts w:cstheme="minorHAnsi"/>
        </w:rPr>
        <w:t>Developing model should look beyond prison health to communities which prison serves</w:t>
      </w:r>
    </w:p>
    <w:p w:rsidR="00A33B08" w:rsidRPr="00D5468D" w:rsidRDefault="00A33B08" w:rsidP="00A33B08">
      <w:pPr>
        <w:spacing w:after="0" w:line="240" w:lineRule="auto"/>
        <w:rPr>
          <w:rFonts w:cstheme="minorHAnsi"/>
        </w:rPr>
      </w:pPr>
    </w:p>
    <w:p w:rsidR="00A45A3C" w:rsidRDefault="00A45A3C" w:rsidP="00D9586F">
      <w:pPr>
        <w:spacing w:after="0" w:line="240" w:lineRule="auto"/>
        <w:rPr>
          <w:rFonts w:cstheme="minorHAnsi"/>
          <w:b/>
        </w:rPr>
      </w:pPr>
      <w:r w:rsidRPr="00D5468D">
        <w:rPr>
          <w:rFonts w:cstheme="minorHAnsi"/>
          <w:b/>
        </w:rPr>
        <w:t>Week 8</w:t>
      </w:r>
    </w:p>
    <w:p w:rsidR="00485E63" w:rsidRDefault="00485E63" w:rsidP="00D9586F">
      <w:pPr>
        <w:spacing w:after="0" w:line="240" w:lineRule="auto"/>
        <w:rPr>
          <w:rFonts w:cstheme="minorHAnsi"/>
          <w:b/>
        </w:rPr>
      </w:pPr>
      <w:r>
        <w:rPr>
          <w:rFonts w:cstheme="minorHAnsi"/>
          <w:b/>
        </w:rPr>
        <w:t>Week 8 class 1: how do communities participate in health? Feb 28/12</w:t>
      </w:r>
    </w:p>
    <w:p w:rsidR="00485E63" w:rsidRDefault="00485E63" w:rsidP="00485E63">
      <w:pPr>
        <w:pStyle w:val="ListParagraph"/>
        <w:numPr>
          <w:ilvl w:val="0"/>
          <w:numId w:val="33"/>
        </w:numPr>
        <w:spacing w:after="0" w:line="240" w:lineRule="auto"/>
        <w:rPr>
          <w:rFonts w:cstheme="minorHAnsi"/>
        </w:rPr>
      </w:pPr>
      <w:r>
        <w:rPr>
          <w:rFonts w:cstheme="minorHAnsi"/>
        </w:rPr>
        <w:t>A community can be a neighborhood, workers/students in a defined company/school</w:t>
      </w:r>
    </w:p>
    <w:p w:rsidR="00485E63" w:rsidRDefault="00485E63" w:rsidP="00485E63">
      <w:pPr>
        <w:pStyle w:val="ListParagraph"/>
        <w:numPr>
          <w:ilvl w:val="0"/>
          <w:numId w:val="33"/>
        </w:numPr>
        <w:spacing w:after="0" w:line="240" w:lineRule="auto"/>
        <w:rPr>
          <w:rFonts w:cstheme="minorHAnsi"/>
        </w:rPr>
      </w:pPr>
      <w:r>
        <w:rPr>
          <w:rFonts w:cstheme="minorHAnsi"/>
        </w:rPr>
        <w:t>Persons registered as users of group practice</w:t>
      </w:r>
    </w:p>
    <w:p w:rsidR="00485E63" w:rsidRDefault="00E005D1" w:rsidP="00485E63">
      <w:pPr>
        <w:pStyle w:val="ListParagraph"/>
        <w:numPr>
          <w:ilvl w:val="0"/>
          <w:numId w:val="33"/>
        </w:numPr>
        <w:spacing w:after="0" w:line="240" w:lineRule="auto"/>
        <w:rPr>
          <w:rFonts w:cstheme="minorHAnsi"/>
        </w:rPr>
      </w:pPr>
      <w:r>
        <w:rPr>
          <w:rFonts w:cstheme="minorHAnsi"/>
        </w:rPr>
        <w:t xml:space="preserve">How do family, friends, and close others influence your health? Video: clustering, induction, </w:t>
      </w:r>
      <w:proofErr w:type="spellStart"/>
      <w:r>
        <w:rPr>
          <w:rFonts w:cstheme="minorHAnsi"/>
        </w:rPr>
        <w:t>homophily</w:t>
      </w:r>
      <w:proofErr w:type="spellEnd"/>
      <w:r>
        <w:rPr>
          <w:rFonts w:cstheme="minorHAnsi"/>
        </w:rPr>
        <w:t>, confounding (networking**)</w:t>
      </w:r>
    </w:p>
    <w:p w:rsidR="00E005D1" w:rsidRDefault="00E005D1" w:rsidP="00485E63">
      <w:pPr>
        <w:pStyle w:val="ListParagraph"/>
        <w:numPr>
          <w:ilvl w:val="0"/>
          <w:numId w:val="33"/>
        </w:numPr>
        <w:spacing w:after="0" w:line="240" w:lineRule="auto"/>
        <w:rPr>
          <w:rFonts w:cstheme="minorHAnsi"/>
        </w:rPr>
      </w:pPr>
      <w:r>
        <w:rPr>
          <w:rFonts w:cstheme="minorHAnsi"/>
        </w:rPr>
        <w:t>Enabling community</w:t>
      </w:r>
    </w:p>
    <w:p w:rsidR="00E005D1" w:rsidRDefault="00E005D1" w:rsidP="00485E63">
      <w:pPr>
        <w:pStyle w:val="ListParagraph"/>
        <w:numPr>
          <w:ilvl w:val="0"/>
          <w:numId w:val="33"/>
        </w:numPr>
        <w:spacing w:after="0" w:line="240" w:lineRule="auto"/>
        <w:rPr>
          <w:rFonts w:cstheme="minorHAnsi"/>
        </w:rPr>
      </w:pPr>
      <w:r>
        <w:rPr>
          <w:rFonts w:cstheme="minorHAnsi"/>
        </w:rPr>
        <w:t>Mediating conflicts of interest</w:t>
      </w:r>
    </w:p>
    <w:p w:rsidR="00E005D1" w:rsidRDefault="00E005D1" w:rsidP="00485E63">
      <w:pPr>
        <w:pStyle w:val="ListParagraph"/>
        <w:numPr>
          <w:ilvl w:val="0"/>
          <w:numId w:val="33"/>
        </w:numPr>
        <w:spacing w:after="0" w:line="240" w:lineRule="auto"/>
        <w:rPr>
          <w:rFonts w:cstheme="minorHAnsi"/>
        </w:rPr>
      </w:pPr>
      <w:r>
        <w:rPr>
          <w:rFonts w:cstheme="minorHAnsi"/>
        </w:rPr>
        <w:t>Alliances</w:t>
      </w:r>
    </w:p>
    <w:p w:rsidR="00E005D1" w:rsidRDefault="00E005D1" w:rsidP="00485E63">
      <w:pPr>
        <w:pStyle w:val="ListParagraph"/>
        <w:numPr>
          <w:ilvl w:val="0"/>
          <w:numId w:val="33"/>
        </w:numPr>
        <w:spacing w:after="0" w:line="240" w:lineRule="auto"/>
        <w:rPr>
          <w:rFonts w:cstheme="minorHAnsi"/>
        </w:rPr>
      </w:pPr>
      <w:r>
        <w:rPr>
          <w:rFonts w:cstheme="minorHAnsi"/>
        </w:rPr>
        <w:t>And strengthening advocacy</w:t>
      </w:r>
    </w:p>
    <w:p w:rsidR="00E005D1" w:rsidRDefault="00E005D1" w:rsidP="00485E63">
      <w:pPr>
        <w:pStyle w:val="ListParagraph"/>
        <w:numPr>
          <w:ilvl w:val="0"/>
          <w:numId w:val="33"/>
        </w:numPr>
        <w:spacing w:after="0" w:line="240" w:lineRule="auto"/>
        <w:rPr>
          <w:rFonts w:cstheme="minorHAnsi"/>
        </w:rPr>
      </w:pPr>
      <w:r>
        <w:rPr>
          <w:rFonts w:cstheme="minorHAnsi"/>
        </w:rPr>
        <w:t>Workplace involvement: practical environment for health promotion: changes behaviours/ideas/norms</w:t>
      </w:r>
    </w:p>
    <w:p w:rsidR="00E005D1" w:rsidRDefault="00E005D1" w:rsidP="00485E63">
      <w:pPr>
        <w:pStyle w:val="ListParagraph"/>
        <w:numPr>
          <w:ilvl w:val="0"/>
          <w:numId w:val="33"/>
        </w:numPr>
        <w:spacing w:after="0" w:line="240" w:lineRule="auto"/>
        <w:rPr>
          <w:rFonts w:cstheme="minorHAnsi"/>
        </w:rPr>
      </w:pPr>
      <w:r>
        <w:rPr>
          <w:rFonts w:cstheme="minorHAnsi"/>
        </w:rPr>
        <w:t xml:space="preserve">Why do employers invest in health promotion? (3 </w:t>
      </w:r>
      <w:proofErr w:type="spellStart"/>
      <w:r>
        <w:rPr>
          <w:rFonts w:cstheme="minorHAnsi"/>
        </w:rPr>
        <w:t>categorties</w:t>
      </w:r>
      <w:proofErr w:type="spellEnd"/>
      <w:r>
        <w:rPr>
          <w:rFonts w:cstheme="minorHAnsi"/>
        </w:rPr>
        <w:t>)</w:t>
      </w:r>
    </w:p>
    <w:p w:rsidR="00E005D1" w:rsidRDefault="00E005D1" w:rsidP="00E005D1">
      <w:pPr>
        <w:pStyle w:val="ListParagraph"/>
        <w:numPr>
          <w:ilvl w:val="1"/>
          <w:numId w:val="33"/>
        </w:numPr>
        <w:spacing w:after="0" w:line="240" w:lineRule="auto"/>
        <w:rPr>
          <w:rFonts w:cstheme="minorHAnsi"/>
        </w:rPr>
      </w:pPr>
      <w:r>
        <w:rPr>
          <w:rFonts w:cstheme="minorHAnsi"/>
        </w:rPr>
        <w:t>(1)</w:t>
      </w:r>
      <w:r w:rsidRPr="00E005D1">
        <w:rPr>
          <w:rFonts w:cstheme="minorHAnsi"/>
          <w:b/>
          <w:u w:val="single"/>
        </w:rPr>
        <w:t>Productivity enhancement</w:t>
      </w:r>
      <w:r>
        <w:rPr>
          <w:rFonts w:cstheme="minorHAnsi"/>
        </w:rPr>
        <w:t xml:space="preserve"> (reduced absenteeism, improved productivity, higher morale/desire to work, less turnover, improved recruiting, increased output per unit of time, less physical/mental disabilities </w:t>
      </w:r>
      <w:proofErr w:type="spellStart"/>
      <w:r>
        <w:rPr>
          <w:rFonts w:cstheme="minorHAnsi"/>
        </w:rPr>
        <w:t>etc</w:t>
      </w:r>
      <w:proofErr w:type="spellEnd"/>
      <w:r>
        <w:rPr>
          <w:rFonts w:cstheme="minorHAnsi"/>
        </w:rPr>
        <w:t>)</w:t>
      </w:r>
    </w:p>
    <w:p w:rsidR="00E005D1" w:rsidRDefault="00E005D1" w:rsidP="00E005D1">
      <w:pPr>
        <w:pStyle w:val="ListParagraph"/>
        <w:numPr>
          <w:ilvl w:val="1"/>
          <w:numId w:val="33"/>
        </w:numPr>
        <w:spacing w:after="0" w:line="240" w:lineRule="auto"/>
        <w:rPr>
          <w:rFonts w:cstheme="minorHAnsi"/>
        </w:rPr>
      </w:pPr>
      <w:r>
        <w:rPr>
          <w:rFonts w:cstheme="minorHAnsi"/>
        </w:rPr>
        <w:t xml:space="preserve">(2) </w:t>
      </w:r>
      <w:r w:rsidRPr="00E005D1">
        <w:rPr>
          <w:rFonts w:cstheme="minorHAnsi"/>
          <w:b/>
          <w:u w:val="single"/>
        </w:rPr>
        <w:t>health related savings</w:t>
      </w:r>
      <w:r>
        <w:rPr>
          <w:rFonts w:cstheme="minorHAnsi"/>
        </w:rPr>
        <w:t xml:space="preserve"> (lower life insurance/medical costs, less medical/WSIB claims)</w:t>
      </w:r>
    </w:p>
    <w:p w:rsidR="00E005D1" w:rsidRDefault="00E005D1" w:rsidP="00E005D1">
      <w:pPr>
        <w:pStyle w:val="ListParagraph"/>
        <w:numPr>
          <w:ilvl w:val="1"/>
          <w:numId w:val="33"/>
        </w:numPr>
        <w:spacing w:after="0" w:line="240" w:lineRule="auto"/>
        <w:rPr>
          <w:rFonts w:cstheme="minorHAnsi"/>
        </w:rPr>
      </w:pPr>
      <w:r>
        <w:rPr>
          <w:rFonts w:cstheme="minorHAnsi"/>
        </w:rPr>
        <w:t xml:space="preserve">(3) </w:t>
      </w:r>
      <w:r w:rsidRPr="00E005D1">
        <w:rPr>
          <w:rFonts w:cstheme="minorHAnsi"/>
          <w:b/>
          <w:u w:val="single"/>
        </w:rPr>
        <w:t>image enhancement</w:t>
      </w:r>
      <w:r>
        <w:rPr>
          <w:rFonts w:cstheme="minorHAnsi"/>
        </w:rPr>
        <w:t xml:space="preserve"> (customer/client/future employee perspective, increased sales, </w:t>
      </w:r>
      <w:proofErr w:type="spellStart"/>
      <w:r>
        <w:rPr>
          <w:rFonts w:cstheme="minorHAnsi"/>
        </w:rPr>
        <w:t>etc</w:t>
      </w:r>
      <w:proofErr w:type="spellEnd"/>
      <w:r>
        <w:rPr>
          <w:rFonts w:cstheme="minorHAnsi"/>
        </w:rPr>
        <w:t>)</w:t>
      </w:r>
    </w:p>
    <w:p w:rsidR="00E005D1" w:rsidRDefault="00E005D1" w:rsidP="00E005D1">
      <w:pPr>
        <w:pStyle w:val="ListParagraph"/>
        <w:numPr>
          <w:ilvl w:val="0"/>
          <w:numId w:val="33"/>
        </w:numPr>
        <w:spacing w:after="0" w:line="240" w:lineRule="auto"/>
        <w:rPr>
          <w:rFonts w:cstheme="minorHAnsi"/>
        </w:rPr>
      </w:pPr>
      <w:r>
        <w:rPr>
          <w:rFonts w:cstheme="minorHAnsi"/>
        </w:rPr>
        <w:t>Levels of workplace wellness programs:</w:t>
      </w:r>
    </w:p>
    <w:p w:rsidR="00E005D1" w:rsidRDefault="00E005D1" w:rsidP="00E005D1">
      <w:pPr>
        <w:pStyle w:val="ListParagraph"/>
        <w:numPr>
          <w:ilvl w:val="1"/>
          <w:numId w:val="33"/>
        </w:numPr>
        <w:spacing w:after="0" w:line="240" w:lineRule="auto"/>
        <w:rPr>
          <w:rFonts w:cstheme="minorHAnsi"/>
        </w:rPr>
      </w:pPr>
      <w:r>
        <w:rPr>
          <w:rFonts w:cstheme="minorHAnsi"/>
        </w:rPr>
        <w:t xml:space="preserve">(1) </w:t>
      </w:r>
      <w:r w:rsidRPr="00E005D1">
        <w:rPr>
          <w:rFonts w:cstheme="minorHAnsi"/>
          <w:b/>
          <w:u w:val="single"/>
        </w:rPr>
        <w:t>awareness enhancement</w:t>
      </w:r>
      <w:r>
        <w:rPr>
          <w:rFonts w:cstheme="minorHAnsi"/>
        </w:rPr>
        <w:t>: goal: increase employee awareness/interests in a program topic</w:t>
      </w:r>
    </w:p>
    <w:p w:rsidR="00E005D1" w:rsidRDefault="00E005D1" w:rsidP="00E005D1">
      <w:pPr>
        <w:pStyle w:val="ListParagraph"/>
        <w:numPr>
          <w:ilvl w:val="1"/>
          <w:numId w:val="33"/>
        </w:numPr>
        <w:spacing w:after="0" w:line="240" w:lineRule="auto"/>
        <w:rPr>
          <w:rFonts w:cstheme="minorHAnsi"/>
        </w:rPr>
      </w:pPr>
      <w:r>
        <w:rPr>
          <w:rFonts w:cstheme="minorHAnsi"/>
        </w:rPr>
        <w:t xml:space="preserve">Interventions: newsletters, posters, health fairs, educational classes, retreats, health screening </w:t>
      </w:r>
      <w:proofErr w:type="spellStart"/>
      <w:r>
        <w:rPr>
          <w:rFonts w:cstheme="minorHAnsi"/>
        </w:rPr>
        <w:t>etc</w:t>
      </w:r>
      <w:proofErr w:type="spellEnd"/>
    </w:p>
    <w:p w:rsidR="00E005D1" w:rsidRDefault="00E005D1" w:rsidP="00E005D1">
      <w:pPr>
        <w:pStyle w:val="ListParagraph"/>
        <w:numPr>
          <w:ilvl w:val="1"/>
          <w:numId w:val="33"/>
        </w:numPr>
        <w:spacing w:after="0" w:line="240" w:lineRule="auto"/>
        <w:rPr>
          <w:rFonts w:cstheme="minorHAnsi"/>
        </w:rPr>
      </w:pPr>
      <w:r>
        <w:rPr>
          <w:rFonts w:cstheme="minorHAnsi"/>
        </w:rPr>
        <w:t xml:space="preserve">(2) </w:t>
      </w:r>
      <w:r w:rsidRPr="00E005D1">
        <w:rPr>
          <w:rFonts w:cstheme="minorHAnsi"/>
          <w:b/>
          <w:u w:val="single"/>
        </w:rPr>
        <w:t>employee lifestyle change</w:t>
      </w:r>
      <w:r>
        <w:rPr>
          <w:rFonts w:cstheme="minorHAnsi"/>
        </w:rPr>
        <w:t>: goal: lifestyle related healthy behaviour change</w:t>
      </w:r>
    </w:p>
    <w:p w:rsidR="00E005D1" w:rsidRDefault="00E005D1" w:rsidP="00E005D1">
      <w:pPr>
        <w:pStyle w:val="ListParagraph"/>
        <w:numPr>
          <w:ilvl w:val="1"/>
          <w:numId w:val="33"/>
        </w:numPr>
        <w:spacing w:after="0" w:line="240" w:lineRule="auto"/>
        <w:rPr>
          <w:rFonts w:cstheme="minorHAnsi"/>
        </w:rPr>
      </w:pPr>
      <w:r>
        <w:rPr>
          <w:rFonts w:cstheme="minorHAnsi"/>
        </w:rPr>
        <w:t xml:space="preserve">Interventions: programs aimed at exercising, nutrition, managing, stress, smoking cessation, behaviour modification, </w:t>
      </w:r>
      <w:proofErr w:type="spellStart"/>
      <w:r>
        <w:rPr>
          <w:rFonts w:cstheme="minorHAnsi"/>
        </w:rPr>
        <w:t>etc</w:t>
      </w:r>
      <w:proofErr w:type="spellEnd"/>
      <w:r>
        <w:rPr>
          <w:rFonts w:cstheme="minorHAnsi"/>
        </w:rPr>
        <w:t>, occur over an extended period of time, greater value to employer than ‘awareness’</w:t>
      </w:r>
    </w:p>
    <w:p w:rsidR="00E005D1" w:rsidRDefault="00E005D1" w:rsidP="00E005D1">
      <w:pPr>
        <w:pStyle w:val="ListParagraph"/>
        <w:numPr>
          <w:ilvl w:val="1"/>
          <w:numId w:val="33"/>
        </w:numPr>
        <w:spacing w:after="0" w:line="240" w:lineRule="auto"/>
        <w:rPr>
          <w:rFonts w:cstheme="minorHAnsi"/>
        </w:rPr>
      </w:pPr>
      <w:r>
        <w:rPr>
          <w:rFonts w:cstheme="minorHAnsi"/>
        </w:rPr>
        <w:t xml:space="preserve">(3) </w:t>
      </w:r>
      <w:r w:rsidRPr="00E005D1">
        <w:rPr>
          <w:rFonts w:cstheme="minorHAnsi"/>
          <w:b/>
          <w:u w:val="single"/>
        </w:rPr>
        <w:t>creation of a healthy lifestyle environment</w:t>
      </w:r>
      <w:r>
        <w:rPr>
          <w:rFonts w:cstheme="minorHAnsi"/>
        </w:rPr>
        <w:t xml:space="preserve">: goal: create an environment within work setting that encourages healthy lifestyle: </w:t>
      </w:r>
    </w:p>
    <w:p w:rsidR="00E005D1" w:rsidRDefault="00E005D1" w:rsidP="00E005D1">
      <w:pPr>
        <w:pStyle w:val="ListParagraph"/>
        <w:numPr>
          <w:ilvl w:val="1"/>
          <w:numId w:val="33"/>
        </w:numPr>
        <w:spacing w:after="0" w:line="240" w:lineRule="auto"/>
        <w:rPr>
          <w:rFonts w:cstheme="minorHAnsi"/>
        </w:rPr>
      </w:pPr>
      <w:r>
        <w:rPr>
          <w:rFonts w:cstheme="minorHAnsi"/>
        </w:rPr>
        <w:t xml:space="preserve">Interventions: fitness centers, nutritious foods in </w:t>
      </w:r>
      <w:proofErr w:type="spellStart"/>
      <w:r>
        <w:rPr>
          <w:rFonts w:cstheme="minorHAnsi"/>
        </w:rPr>
        <w:t>caf</w:t>
      </w:r>
      <w:proofErr w:type="spellEnd"/>
      <w:r>
        <w:rPr>
          <w:rFonts w:cstheme="minorHAnsi"/>
        </w:rPr>
        <w:t>, no smoking policies, social events, etc….involves changing physical setting, corporate policies, ongoing programs, and encouragement of employee ownership</w:t>
      </w:r>
    </w:p>
    <w:p w:rsidR="00E005D1" w:rsidRDefault="00E005D1" w:rsidP="00E005D1">
      <w:pPr>
        <w:pStyle w:val="ListParagraph"/>
        <w:numPr>
          <w:ilvl w:val="0"/>
          <w:numId w:val="33"/>
        </w:numPr>
        <w:spacing w:after="0" w:line="240" w:lineRule="auto"/>
        <w:rPr>
          <w:rFonts w:cstheme="minorHAnsi"/>
        </w:rPr>
      </w:pPr>
      <w:r>
        <w:rPr>
          <w:rFonts w:cstheme="minorHAnsi"/>
        </w:rPr>
        <w:t xml:space="preserve">Ex// fat in Japan? Your breaking the law – report talking about policy implemented in Japanese companies: measuring weight and hip size of employees (if considered over weight company fined) – implementing healthy policies </w:t>
      </w:r>
    </w:p>
    <w:p w:rsidR="00E005D1" w:rsidRDefault="00FE21DF" w:rsidP="00E005D1">
      <w:pPr>
        <w:pStyle w:val="ListParagraph"/>
        <w:numPr>
          <w:ilvl w:val="0"/>
          <w:numId w:val="33"/>
        </w:numPr>
        <w:spacing w:after="0" w:line="240" w:lineRule="auto"/>
        <w:rPr>
          <w:rFonts w:cstheme="minorHAnsi"/>
        </w:rPr>
      </w:pPr>
      <w:r>
        <w:rPr>
          <w:rFonts w:cstheme="minorHAnsi"/>
        </w:rPr>
        <w:lastRenderedPageBreak/>
        <w:t>Park use in London, ON – factors related to park use</w:t>
      </w:r>
    </w:p>
    <w:p w:rsidR="00FE21DF" w:rsidRDefault="00FE21DF" w:rsidP="00FE21DF">
      <w:pPr>
        <w:pStyle w:val="ListParagraph"/>
        <w:numPr>
          <w:ilvl w:val="1"/>
          <w:numId w:val="33"/>
        </w:numPr>
        <w:spacing w:after="0" w:line="240" w:lineRule="auto"/>
        <w:rPr>
          <w:rFonts w:cstheme="minorHAnsi"/>
        </w:rPr>
      </w:pPr>
      <w:r>
        <w:rPr>
          <w:rFonts w:cstheme="minorHAnsi"/>
        </w:rPr>
        <w:t>High quality parks, heavily used</w:t>
      </w:r>
    </w:p>
    <w:p w:rsidR="00FE21DF" w:rsidRDefault="00FE21DF" w:rsidP="00FE21DF">
      <w:pPr>
        <w:pStyle w:val="ListParagraph"/>
        <w:numPr>
          <w:ilvl w:val="1"/>
          <w:numId w:val="33"/>
        </w:numPr>
        <w:spacing w:after="0" w:line="240" w:lineRule="auto"/>
        <w:rPr>
          <w:rFonts w:cstheme="minorHAnsi"/>
        </w:rPr>
      </w:pPr>
      <w:r>
        <w:rPr>
          <w:rFonts w:cstheme="minorHAnsi"/>
        </w:rPr>
        <w:t>Poor quality parks, not used</w:t>
      </w:r>
    </w:p>
    <w:p w:rsidR="00FE21DF" w:rsidRDefault="00FE21DF" w:rsidP="00FE21DF">
      <w:pPr>
        <w:pStyle w:val="ListParagraph"/>
        <w:numPr>
          <w:ilvl w:val="1"/>
          <w:numId w:val="33"/>
        </w:numPr>
        <w:spacing w:after="0" w:line="240" w:lineRule="auto"/>
        <w:rPr>
          <w:rFonts w:cstheme="minorHAnsi"/>
        </w:rPr>
      </w:pPr>
      <w:r>
        <w:rPr>
          <w:rFonts w:cstheme="minorHAnsi"/>
        </w:rPr>
        <w:t>Perception of neighbourhood safety</w:t>
      </w:r>
    </w:p>
    <w:p w:rsidR="00FE21DF" w:rsidRDefault="00FE21DF" w:rsidP="00FE21DF">
      <w:pPr>
        <w:pStyle w:val="ListParagraph"/>
        <w:numPr>
          <w:ilvl w:val="1"/>
          <w:numId w:val="33"/>
        </w:numPr>
        <w:spacing w:after="0" w:line="240" w:lineRule="auto"/>
        <w:rPr>
          <w:rFonts w:cstheme="minorHAnsi"/>
        </w:rPr>
      </w:pPr>
      <w:r>
        <w:rPr>
          <w:rFonts w:cstheme="minorHAnsi"/>
        </w:rPr>
        <w:t>Perceived distance from house</w:t>
      </w:r>
    </w:p>
    <w:p w:rsidR="00FE21DF" w:rsidRDefault="00FE21DF" w:rsidP="00FE21DF">
      <w:pPr>
        <w:pStyle w:val="ListParagraph"/>
        <w:numPr>
          <w:ilvl w:val="1"/>
          <w:numId w:val="33"/>
        </w:numPr>
        <w:spacing w:after="0" w:line="240" w:lineRule="auto"/>
        <w:rPr>
          <w:rFonts w:cstheme="minorHAnsi"/>
        </w:rPr>
      </w:pPr>
      <w:r>
        <w:rPr>
          <w:rFonts w:cstheme="minorHAnsi"/>
        </w:rPr>
        <w:t>Garbage; lighting</w:t>
      </w:r>
    </w:p>
    <w:p w:rsidR="00FE21DF" w:rsidRDefault="00FE21DF" w:rsidP="00FE21DF">
      <w:pPr>
        <w:pStyle w:val="ListParagraph"/>
        <w:numPr>
          <w:ilvl w:val="0"/>
          <w:numId w:val="33"/>
        </w:numPr>
        <w:spacing w:after="0" w:line="240" w:lineRule="auto"/>
        <w:rPr>
          <w:rFonts w:cstheme="minorHAnsi"/>
        </w:rPr>
      </w:pPr>
      <w:r>
        <w:rPr>
          <w:rFonts w:cstheme="minorHAnsi"/>
        </w:rPr>
        <w:t>Walking is the most common form of physical activity, and increases numerous health benefits</w:t>
      </w:r>
    </w:p>
    <w:p w:rsidR="00FE21DF" w:rsidRDefault="00FE21DF" w:rsidP="00FE21DF">
      <w:pPr>
        <w:pStyle w:val="ListParagraph"/>
        <w:numPr>
          <w:ilvl w:val="0"/>
          <w:numId w:val="33"/>
        </w:numPr>
        <w:spacing w:after="0" w:line="240" w:lineRule="auto"/>
        <w:rPr>
          <w:rFonts w:cstheme="minorHAnsi"/>
        </w:rPr>
      </w:pPr>
      <w:r>
        <w:rPr>
          <w:rFonts w:cstheme="minorHAnsi"/>
        </w:rPr>
        <w:t>Practice mode of transport to work: small percentage</w:t>
      </w:r>
    </w:p>
    <w:p w:rsidR="00FE21DF" w:rsidRDefault="00FE21DF" w:rsidP="00FE21DF">
      <w:pPr>
        <w:pStyle w:val="ListParagraph"/>
        <w:numPr>
          <w:ilvl w:val="0"/>
          <w:numId w:val="33"/>
        </w:numPr>
        <w:spacing w:after="0" w:line="240" w:lineRule="auto"/>
        <w:rPr>
          <w:rFonts w:cstheme="minorHAnsi"/>
        </w:rPr>
      </w:pPr>
      <w:r>
        <w:rPr>
          <w:rFonts w:cstheme="minorHAnsi"/>
        </w:rPr>
        <w:t xml:space="preserve">Journey to school: active transport related to overall activity; journey to school in London ON; children 11-13 </w:t>
      </w:r>
    </w:p>
    <w:p w:rsidR="00FE21DF" w:rsidRDefault="00FE21DF" w:rsidP="00FE21DF">
      <w:pPr>
        <w:pStyle w:val="ListParagraph"/>
        <w:numPr>
          <w:ilvl w:val="1"/>
          <w:numId w:val="33"/>
        </w:numPr>
        <w:spacing w:after="0" w:line="240" w:lineRule="auto"/>
        <w:rPr>
          <w:rFonts w:cstheme="minorHAnsi"/>
        </w:rPr>
      </w:pPr>
      <w:r>
        <w:rPr>
          <w:rFonts w:cstheme="minorHAnsi"/>
        </w:rPr>
        <w:t>52%  active travel: 48% walked</w:t>
      </w:r>
    </w:p>
    <w:p w:rsidR="00FE21DF" w:rsidRDefault="00FE21DF" w:rsidP="00FE21DF">
      <w:pPr>
        <w:pStyle w:val="ListParagraph"/>
        <w:numPr>
          <w:ilvl w:val="1"/>
          <w:numId w:val="33"/>
        </w:numPr>
        <w:spacing w:after="0" w:line="240" w:lineRule="auto"/>
        <w:rPr>
          <w:rFonts w:cstheme="minorHAnsi"/>
        </w:rPr>
      </w:pPr>
      <w:r>
        <w:rPr>
          <w:rFonts w:cstheme="minorHAnsi"/>
        </w:rPr>
        <w:t>62% walked when school was 1.6 km from house</w:t>
      </w:r>
    </w:p>
    <w:p w:rsidR="00FE21DF" w:rsidRDefault="00FE21DF" w:rsidP="00FE21DF">
      <w:pPr>
        <w:pStyle w:val="ListParagraph"/>
        <w:numPr>
          <w:ilvl w:val="1"/>
          <w:numId w:val="33"/>
        </w:numPr>
        <w:spacing w:after="0" w:line="240" w:lineRule="auto"/>
        <w:rPr>
          <w:rFonts w:cstheme="minorHAnsi"/>
        </w:rPr>
      </w:pPr>
      <w:r>
        <w:rPr>
          <w:rFonts w:cstheme="minorHAnsi"/>
        </w:rPr>
        <w:t>93% walked when school was 500m from house</w:t>
      </w:r>
    </w:p>
    <w:p w:rsidR="00FE21DF" w:rsidRDefault="00FE21DF" w:rsidP="00FE21DF">
      <w:pPr>
        <w:pStyle w:val="ListParagraph"/>
        <w:numPr>
          <w:ilvl w:val="0"/>
          <w:numId w:val="33"/>
        </w:numPr>
        <w:spacing w:after="0" w:line="240" w:lineRule="auto"/>
        <w:rPr>
          <w:rFonts w:cstheme="minorHAnsi"/>
        </w:rPr>
      </w:pPr>
      <w:r>
        <w:rPr>
          <w:rFonts w:cstheme="minorHAnsi"/>
        </w:rPr>
        <w:t>Building a healthier community: attract supermarkets back to food deserts: neighbourhoods encouraging PA</w:t>
      </w:r>
    </w:p>
    <w:p w:rsidR="00FE21DF" w:rsidRPr="00E005D1" w:rsidRDefault="00FE21DF" w:rsidP="002E0858">
      <w:pPr>
        <w:pStyle w:val="ListParagraph"/>
        <w:spacing w:after="0" w:line="240" w:lineRule="auto"/>
        <w:rPr>
          <w:rFonts w:cstheme="minorHAnsi"/>
        </w:rPr>
      </w:pPr>
    </w:p>
    <w:p w:rsidR="00D1346E" w:rsidRPr="002E0858" w:rsidRDefault="00D1346E" w:rsidP="00D9586F">
      <w:pPr>
        <w:spacing w:after="0" w:line="240" w:lineRule="auto"/>
        <w:rPr>
          <w:rFonts w:cstheme="minorHAnsi"/>
          <w:b/>
          <w:i/>
        </w:rPr>
      </w:pPr>
      <w:r w:rsidRPr="002E0858">
        <w:rPr>
          <w:rFonts w:cstheme="minorHAnsi"/>
          <w:b/>
          <w:i/>
        </w:rPr>
        <w:t>Creating supportive Environments for health: social network analysis</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 xml:space="preserve">Environment and health are interdependent and inseparable </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Interventions to achieve health for all must reflect two principles: equity and public action</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 xml:space="preserve">Four key strategies to create supportive environments: strengthen advocacy (community level), enable communities, build alliances, and mediate </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Ecological perspective includes physical, political, economic, sociocultural, and biological environmental influences on health</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Success of health strategies depends on people involved; health issue being addressed; and environmental characteristics of setting</w:t>
      </w:r>
    </w:p>
    <w:p w:rsidR="00D1346E" w:rsidRPr="00D5468D" w:rsidRDefault="00D1346E" w:rsidP="00D1346E">
      <w:pPr>
        <w:pStyle w:val="ListParagraph"/>
        <w:numPr>
          <w:ilvl w:val="0"/>
          <w:numId w:val="11"/>
        </w:numPr>
        <w:spacing w:after="0" w:line="240" w:lineRule="auto"/>
        <w:rPr>
          <w:rFonts w:cstheme="minorHAnsi"/>
        </w:rPr>
      </w:pPr>
      <w:r w:rsidRPr="00D5468D">
        <w:rPr>
          <w:rFonts w:cstheme="minorHAnsi"/>
        </w:rPr>
        <w:t>Social capital and social network</w:t>
      </w:r>
    </w:p>
    <w:p w:rsidR="00D1346E" w:rsidRPr="00D5468D" w:rsidRDefault="00D1346E" w:rsidP="00D1346E">
      <w:pPr>
        <w:pStyle w:val="ListParagraph"/>
        <w:numPr>
          <w:ilvl w:val="1"/>
          <w:numId w:val="11"/>
        </w:numPr>
        <w:spacing w:after="0" w:line="240" w:lineRule="auto"/>
        <w:rPr>
          <w:rFonts w:cstheme="minorHAnsi"/>
        </w:rPr>
      </w:pPr>
      <w:r w:rsidRPr="00D5468D">
        <w:rPr>
          <w:rFonts w:cstheme="minorHAnsi"/>
        </w:rPr>
        <w:t>Social capital has two forms: bonding and bridging: bonding social capital relates to values assigned to social networks: Bridging social capital is value generated from social networks cutting across groups, and creating connections that can bring resources between groups</w:t>
      </w:r>
    </w:p>
    <w:p w:rsidR="00A45A3C" w:rsidRPr="00D5468D" w:rsidRDefault="00A45A3C" w:rsidP="00A45A3C">
      <w:pPr>
        <w:pStyle w:val="ListParagraph"/>
        <w:numPr>
          <w:ilvl w:val="0"/>
          <w:numId w:val="11"/>
        </w:numPr>
        <w:spacing w:after="0" w:line="240" w:lineRule="auto"/>
        <w:rPr>
          <w:rFonts w:cstheme="minorHAnsi"/>
        </w:rPr>
      </w:pPr>
      <w:r w:rsidRPr="00D5468D">
        <w:rPr>
          <w:rFonts w:cstheme="minorHAnsi"/>
        </w:rPr>
        <w:t>Creating support environments for health is a complex understanding</w:t>
      </w:r>
    </w:p>
    <w:p w:rsidR="00A45A3C" w:rsidRDefault="00A45A3C" w:rsidP="00A45A3C">
      <w:pPr>
        <w:pStyle w:val="ListParagraph"/>
        <w:numPr>
          <w:ilvl w:val="0"/>
          <w:numId w:val="11"/>
        </w:numPr>
        <w:spacing w:after="0" w:line="240" w:lineRule="auto"/>
        <w:rPr>
          <w:rFonts w:cstheme="minorHAnsi"/>
        </w:rPr>
      </w:pPr>
      <w:r w:rsidRPr="00D5468D">
        <w:rPr>
          <w:rFonts w:cstheme="minorHAnsi"/>
        </w:rPr>
        <w:t>Creative approaches are needed to ensure that Canadians have access to resources and supports to control their life</w:t>
      </w:r>
    </w:p>
    <w:p w:rsidR="002E0858" w:rsidRPr="00D5468D" w:rsidRDefault="002E0858" w:rsidP="002E0858">
      <w:pPr>
        <w:pStyle w:val="ListParagraph"/>
        <w:spacing w:after="0" w:line="240" w:lineRule="auto"/>
        <w:rPr>
          <w:rFonts w:cstheme="minorHAnsi"/>
        </w:rPr>
      </w:pPr>
    </w:p>
    <w:p w:rsidR="006B587B" w:rsidRDefault="006B587B" w:rsidP="00A33B08">
      <w:pPr>
        <w:spacing w:after="0" w:line="240" w:lineRule="auto"/>
        <w:rPr>
          <w:rFonts w:cstheme="minorHAnsi"/>
          <w:b/>
        </w:rPr>
      </w:pPr>
      <w:r>
        <w:rPr>
          <w:rFonts w:cstheme="minorHAnsi"/>
          <w:b/>
        </w:rPr>
        <w:t>Week 8 lecture 2: MLHU, March 1</w:t>
      </w:r>
    </w:p>
    <w:p w:rsidR="006B587B" w:rsidRDefault="006B587B" w:rsidP="006B587B">
      <w:pPr>
        <w:pStyle w:val="ListParagraph"/>
        <w:numPr>
          <w:ilvl w:val="0"/>
          <w:numId w:val="34"/>
        </w:numPr>
        <w:spacing w:after="0" w:line="240" w:lineRule="auto"/>
        <w:rPr>
          <w:rFonts w:cstheme="minorHAnsi"/>
        </w:rPr>
      </w:pPr>
      <w:r>
        <w:rPr>
          <w:rFonts w:cstheme="minorHAnsi"/>
        </w:rPr>
        <w:t>Objective: increase awareness about what Health Unit does and why they do it</w:t>
      </w:r>
    </w:p>
    <w:p w:rsidR="006B587B" w:rsidRDefault="006B587B" w:rsidP="006B587B">
      <w:pPr>
        <w:pStyle w:val="ListParagraph"/>
        <w:numPr>
          <w:ilvl w:val="0"/>
          <w:numId w:val="34"/>
        </w:numPr>
        <w:spacing w:after="0" w:line="240" w:lineRule="auto"/>
        <w:rPr>
          <w:rFonts w:cstheme="minorHAnsi"/>
        </w:rPr>
      </w:pPr>
      <w:r>
        <w:rPr>
          <w:rFonts w:cstheme="minorHAnsi"/>
        </w:rPr>
        <w:t>Public health is mandated by different levels of government</w:t>
      </w:r>
    </w:p>
    <w:p w:rsidR="006B587B" w:rsidRDefault="006B587B" w:rsidP="006B587B">
      <w:pPr>
        <w:pStyle w:val="ListParagraph"/>
        <w:numPr>
          <w:ilvl w:val="0"/>
          <w:numId w:val="34"/>
        </w:numPr>
        <w:spacing w:after="0" w:line="240" w:lineRule="auto"/>
        <w:rPr>
          <w:rFonts w:cstheme="minorHAnsi"/>
        </w:rPr>
      </w:pPr>
      <w:r>
        <w:rPr>
          <w:rFonts w:cstheme="minorHAnsi"/>
        </w:rPr>
        <w:t>Public health is responsible for programs and services that contribute to physical mental and emotional health and wellbeing of all Ontarians</w:t>
      </w:r>
    </w:p>
    <w:p w:rsidR="006B587B" w:rsidRDefault="006B587B" w:rsidP="006B587B">
      <w:pPr>
        <w:pStyle w:val="ListParagraph"/>
        <w:numPr>
          <w:ilvl w:val="0"/>
          <w:numId w:val="34"/>
        </w:numPr>
        <w:spacing w:after="0" w:line="240" w:lineRule="auto"/>
        <w:rPr>
          <w:rFonts w:cstheme="minorHAnsi"/>
        </w:rPr>
      </w:pPr>
      <w:r>
        <w:rPr>
          <w:rFonts w:cstheme="minorHAnsi"/>
        </w:rPr>
        <w:t>Board of health: responsible for assessment, planning, delivery, management, and evaluation of a variety of public health programs and services that address multiple health needs, as well as the contexts in which these needs occur</w:t>
      </w:r>
    </w:p>
    <w:p w:rsidR="006B587B" w:rsidRDefault="0032189F" w:rsidP="006B587B">
      <w:pPr>
        <w:pStyle w:val="ListParagraph"/>
        <w:numPr>
          <w:ilvl w:val="0"/>
          <w:numId w:val="34"/>
        </w:numPr>
        <w:spacing w:after="0" w:line="240" w:lineRule="auto"/>
        <w:rPr>
          <w:rFonts w:cstheme="minorHAnsi"/>
        </w:rPr>
      </w:pPr>
      <w:r>
        <w:rPr>
          <w:rFonts w:cstheme="minorHAnsi"/>
        </w:rPr>
        <w:t>Scope of standards: include a broad range of population based activities designed to promote health of population as a whole, and community partners to reduce health inequities</w:t>
      </w:r>
    </w:p>
    <w:p w:rsidR="0032189F" w:rsidRDefault="0032189F" w:rsidP="006B587B">
      <w:pPr>
        <w:pStyle w:val="ListParagraph"/>
        <w:numPr>
          <w:ilvl w:val="0"/>
          <w:numId w:val="34"/>
        </w:numPr>
        <w:spacing w:after="0" w:line="240" w:lineRule="auto"/>
        <w:rPr>
          <w:rFonts w:cstheme="minorHAnsi"/>
        </w:rPr>
      </w:pPr>
      <w:r>
        <w:rPr>
          <w:rFonts w:cstheme="minorHAnsi"/>
        </w:rPr>
        <w:t>concepts of health promotion and population health are embedded in OPHS (Ontario Public Health Standards)</w:t>
      </w:r>
    </w:p>
    <w:p w:rsidR="0032189F" w:rsidRDefault="0032189F" w:rsidP="006B587B">
      <w:pPr>
        <w:pStyle w:val="ListParagraph"/>
        <w:numPr>
          <w:ilvl w:val="0"/>
          <w:numId w:val="34"/>
        </w:numPr>
        <w:spacing w:after="0" w:line="240" w:lineRule="auto"/>
        <w:rPr>
          <w:rFonts w:cstheme="minorHAnsi"/>
        </w:rPr>
      </w:pPr>
      <w:r>
        <w:rPr>
          <w:rFonts w:cstheme="minorHAnsi"/>
        </w:rPr>
        <w:t xml:space="preserve">OPHS identifies requirements that should result in specified outcomes and goals; </w:t>
      </w:r>
    </w:p>
    <w:p w:rsidR="0032189F" w:rsidRDefault="0032189F" w:rsidP="006B587B">
      <w:pPr>
        <w:pStyle w:val="ListParagraph"/>
        <w:numPr>
          <w:ilvl w:val="0"/>
          <w:numId w:val="34"/>
        </w:numPr>
        <w:spacing w:after="0" w:line="240" w:lineRule="auto"/>
        <w:rPr>
          <w:rFonts w:cstheme="minorHAnsi"/>
        </w:rPr>
      </w:pPr>
      <w:r>
        <w:rPr>
          <w:rFonts w:cstheme="minorHAnsi"/>
        </w:rPr>
        <w:lastRenderedPageBreak/>
        <w:t>Based on four principles: Need, Impact, Capacity, Partnership and collaboration</w:t>
      </w:r>
    </w:p>
    <w:p w:rsidR="0032189F" w:rsidRPr="006B587B" w:rsidRDefault="0032189F" w:rsidP="0032189F">
      <w:pPr>
        <w:pStyle w:val="ListParagraph"/>
        <w:spacing w:after="0" w:line="240" w:lineRule="auto"/>
        <w:rPr>
          <w:rFonts w:cstheme="minorHAnsi"/>
        </w:rPr>
      </w:pPr>
    </w:p>
    <w:p w:rsidR="00A33B08" w:rsidRDefault="00A33B08" w:rsidP="00A33B08">
      <w:pPr>
        <w:spacing w:after="0" w:line="240" w:lineRule="auto"/>
        <w:rPr>
          <w:rFonts w:cstheme="minorHAnsi"/>
          <w:b/>
        </w:rPr>
      </w:pPr>
      <w:r w:rsidRPr="00D5468D">
        <w:rPr>
          <w:rFonts w:cstheme="minorHAnsi"/>
          <w:b/>
        </w:rPr>
        <w:t>Week 9</w:t>
      </w:r>
    </w:p>
    <w:p w:rsidR="0032189F" w:rsidRDefault="0032189F" w:rsidP="00A33B08">
      <w:pPr>
        <w:spacing w:after="0" w:line="240" w:lineRule="auto"/>
        <w:rPr>
          <w:rFonts w:cstheme="minorHAnsi"/>
          <w:b/>
        </w:rPr>
      </w:pPr>
      <w:r>
        <w:rPr>
          <w:rFonts w:cstheme="minorHAnsi"/>
          <w:b/>
        </w:rPr>
        <w:t xml:space="preserve">Week 9 class 1: March 6: Creating Supportive Environments/Community Capacity building </w:t>
      </w:r>
    </w:p>
    <w:p w:rsidR="0032189F" w:rsidRPr="0032189F" w:rsidRDefault="0032189F" w:rsidP="0032189F">
      <w:pPr>
        <w:pStyle w:val="ListParagraph"/>
        <w:numPr>
          <w:ilvl w:val="0"/>
          <w:numId w:val="35"/>
        </w:numPr>
        <w:spacing w:after="0" w:line="240" w:lineRule="auto"/>
        <w:rPr>
          <w:rFonts w:cstheme="minorHAnsi"/>
          <w:b/>
        </w:rPr>
      </w:pPr>
      <w:r>
        <w:rPr>
          <w:rFonts w:cstheme="minorHAnsi"/>
        </w:rPr>
        <w:t>Breast feeding – health behaviour ex// at individual level, what can somebody do to participate in breast feeding?</w:t>
      </w:r>
    </w:p>
    <w:p w:rsidR="0032189F" w:rsidRPr="0032189F" w:rsidRDefault="0032189F" w:rsidP="0032189F">
      <w:pPr>
        <w:pStyle w:val="ListParagraph"/>
        <w:numPr>
          <w:ilvl w:val="1"/>
          <w:numId w:val="35"/>
        </w:numPr>
        <w:spacing w:after="0" w:line="240" w:lineRule="auto"/>
        <w:rPr>
          <w:rFonts w:cstheme="minorHAnsi"/>
          <w:b/>
        </w:rPr>
      </w:pPr>
      <w:r>
        <w:rPr>
          <w:rFonts w:cstheme="minorHAnsi"/>
        </w:rPr>
        <w:t>Individual: research, educate, use resources available, adjust norms/attitudes, encourage engagement</w:t>
      </w:r>
    </w:p>
    <w:p w:rsidR="0032189F" w:rsidRPr="0032189F" w:rsidRDefault="0032189F" w:rsidP="0032189F">
      <w:pPr>
        <w:pStyle w:val="ListParagraph"/>
        <w:numPr>
          <w:ilvl w:val="1"/>
          <w:numId w:val="35"/>
        </w:numPr>
        <w:spacing w:after="0" w:line="240" w:lineRule="auto"/>
        <w:rPr>
          <w:rFonts w:cstheme="minorHAnsi"/>
          <w:b/>
        </w:rPr>
      </w:pPr>
      <w:r>
        <w:rPr>
          <w:rFonts w:cstheme="minorHAnsi"/>
        </w:rPr>
        <w:t xml:space="preserve">Community level: baby feeding areas, supportive environment, post-natal classes, money needs to be put into these programs </w:t>
      </w:r>
    </w:p>
    <w:p w:rsidR="0032189F" w:rsidRPr="0032189F" w:rsidRDefault="0032189F" w:rsidP="0032189F">
      <w:pPr>
        <w:pStyle w:val="ListParagraph"/>
        <w:numPr>
          <w:ilvl w:val="1"/>
          <w:numId w:val="35"/>
        </w:numPr>
        <w:spacing w:after="0" w:line="240" w:lineRule="auto"/>
        <w:rPr>
          <w:rFonts w:cstheme="minorHAnsi"/>
          <w:b/>
        </w:rPr>
      </w:pPr>
      <w:r>
        <w:rPr>
          <w:rFonts w:cstheme="minorHAnsi"/>
        </w:rPr>
        <w:t>Policy level: up to both individual and community to advocate for change</w:t>
      </w:r>
    </w:p>
    <w:p w:rsidR="0032189F" w:rsidRPr="0032189F" w:rsidRDefault="0032189F" w:rsidP="0032189F">
      <w:pPr>
        <w:pStyle w:val="ListParagraph"/>
        <w:numPr>
          <w:ilvl w:val="1"/>
          <w:numId w:val="35"/>
        </w:numPr>
        <w:spacing w:after="0" w:line="240" w:lineRule="auto"/>
        <w:rPr>
          <w:rFonts w:cstheme="minorHAnsi"/>
          <w:b/>
        </w:rPr>
      </w:pPr>
      <w:r>
        <w:rPr>
          <w:rFonts w:cstheme="minorHAnsi"/>
        </w:rPr>
        <w:t>Inter-environment collaboration</w:t>
      </w:r>
    </w:p>
    <w:p w:rsidR="0032189F" w:rsidRPr="0032189F" w:rsidRDefault="0032189F" w:rsidP="0032189F">
      <w:pPr>
        <w:pStyle w:val="ListParagraph"/>
        <w:numPr>
          <w:ilvl w:val="0"/>
          <w:numId w:val="35"/>
        </w:numPr>
        <w:spacing w:after="0" w:line="240" w:lineRule="auto"/>
        <w:rPr>
          <w:rFonts w:cstheme="minorHAnsi"/>
          <w:b/>
        </w:rPr>
      </w:pPr>
      <w:r>
        <w:rPr>
          <w:rFonts w:cstheme="minorHAnsi"/>
        </w:rPr>
        <w:t>Creating effective community programs is a must in Health promotion: recall that the Ottawa Charter called for action in 5 areas two of which included:</w:t>
      </w:r>
    </w:p>
    <w:p w:rsidR="0032189F" w:rsidRPr="0032189F" w:rsidRDefault="0032189F" w:rsidP="0032189F">
      <w:pPr>
        <w:pStyle w:val="ListParagraph"/>
        <w:numPr>
          <w:ilvl w:val="1"/>
          <w:numId w:val="35"/>
        </w:numPr>
        <w:spacing w:after="0" w:line="240" w:lineRule="auto"/>
        <w:rPr>
          <w:rFonts w:cstheme="minorHAnsi"/>
          <w:b/>
        </w:rPr>
      </w:pPr>
      <w:r w:rsidRPr="001B03E3">
        <w:rPr>
          <w:rFonts w:cstheme="minorHAnsi"/>
          <w:b/>
        </w:rPr>
        <w:t>Creating supportive environments</w:t>
      </w:r>
      <w:r>
        <w:rPr>
          <w:rFonts w:cstheme="minorHAnsi"/>
        </w:rPr>
        <w:t>: inextricable links between people and environment constitutes basis for socio-ecological approach to health</w:t>
      </w:r>
      <w:r w:rsidR="001B03E3">
        <w:rPr>
          <w:rFonts w:cstheme="minorHAnsi"/>
        </w:rPr>
        <w:t xml:space="preserve"> (ex// capacity building)</w:t>
      </w:r>
    </w:p>
    <w:p w:rsidR="0032189F" w:rsidRPr="001B03E3" w:rsidRDefault="0032189F" w:rsidP="0032189F">
      <w:pPr>
        <w:pStyle w:val="ListParagraph"/>
        <w:numPr>
          <w:ilvl w:val="1"/>
          <w:numId w:val="35"/>
        </w:numPr>
        <w:spacing w:after="0" w:line="240" w:lineRule="auto"/>
        <w:rPr>
          <w:rFonts w:cstheme="minorHAnsi"/>
          <w:b/>
        </w:rPr>
      </w:pPr>
      <w:r w:rsidRPr="001B03E3">
        <w:rPr>
          <w:rFonts w:cstheme="minorHAnsi"/>
          <w:b/>
        </w:rPr>
        <w:t>Strengthen community actions</w:t>
      </w:r>
      <w:r>
        <w:rPr>
          <w:rFonts w:cstheme="minorHAnsi"/>
        </w:rPr>
        <w:t>: health promotion works through concrete and effective community action in setting priorities, making decisions, planning strategies and implementing them to achieve better health</w:t>
      </w:r>
    </w:p>
    <w:p w:rsidR="001B03E3" w:rsidRDefault="001B03E3" w:rsidP="001B03E3">
      <w:pPr>
        <w:pStyle w:val="ListParagraph"/>
        <w:numPr>
          <w:ilvl w:val="0"/>
          <w:numId w:val="35"/>
        </w:numPr>
        <w:spacing w:after="0" w:line="240" w:lineRule="auto"/>
        <w:rPr>
          <w:rFonts w:cstheme="minorHAnsi"/>
          <w:b/>
        </w:rPr>
      </w:pPr>
      <w:r>
        <w:rPr>
          <w:rFonts w:cstheme="minorHAnsi"/>
          <w:b/>
        </w:rPr>
        <w:t xml:space="preserve">How do you create supportive environments? – it is all about building SOCIAL CAPITAL: </w:t>
      </w:r>
    </w:p>
    <w:p w:rsidR="001B03E3" w:rsidRPr="001B03E3" w:rsidRDefault="001B03E3" w:rsidP="001B03E3">
      <w:pPr>
        <w:pStyle w:val="ListParagraph"/>
        <w:numPr>
          <w:ilvl w:val="1"/>
          <w:numId w:val="35"/>
        </w:numPr>
        <w:spacing w:after="0" w:line="240" w:lineRule="auto"/>
        <w:rPr>
          <w:rFonts w:cstheme="minorHAnsi"/>
          <w:b/>
        </w:rPr>
      </w:pPr>
      <w:proofErr w:type="spellStart"/>
      <w:r>
        <w:rPr>
          <w:rFonts w:cstheme="minorHAnsi"/>
        </w:rPr>
        <w:t>eg</w:t>
      </w:r>
      <w:proofErr w:type="spellEnd"/>
      <w:r>
        <w:rPr>
          <w:rFonts w:cstheme="minorHAnsi"/>
        </w:rPr>
        <w:t>// physical resources, financial resources, advocacy, programs, policy, personal resources</w:t>
      </w:r>
    </w:p>
    <w:p w:rsidR="001B03E3" w:rsidRPr="001B03E3" w:rsidRDefault="001B03E3" w:rsidP="001B03E3">
      <w:pPr>
        <w:pStyle w:val="ListParagraph"/>
        <w:numPr>
          <w:ilvl w:val="0"/>
          <w:numId w:val="35"/>
        </w:numPr>
        <w:spacing w:after="0" w:line="240" w:lineRule="auto"/>
        <w:rPr>
          <w:rFonts w:cstheme="minorHAnsi"/>
          <w:b/>
        </w:rPr>
      </w:pPr>
      <w:r>
        <w:rPr>
          <w:rFonts w:cstheme="minorHAnsi"/>
        </w:rPr>
        <w:t>community participation in health: 3</w:t>
      </w:r>
      <w:r w:rsidRPr="001B03E3">
        <w:rPr>
          <w:rFonts w:cstheme="minorHAnsi"/>
          <w:vertAlign w:val="superscript"/>
        </w:rPr>
        <w:t>rd</w:t>
      </w:r>
      <w:r>
        <w:rPr>
          <w:rFonts w:cstheme="minorHAnsi"/>
        </w:rPr>
        <w:t xml:space="preserve"> international conference on Health Promo held in Sweden, 1991: </w:t>
      </w:r>
    </w:p>
    <w:p w:rsidR="001B03E3" w:rsidRPr="001B03E3" w:rsidRDefault="001B03E3" w:rsidP="001B03E3">
      <w:pPr>
        <w:pStyle w:val="ListParagraph"/>
        <w:numPr>
          <w:ilvl w:val="1"/>
          <w:numId w:val="35"/>
        </w:numPr>
        <w:spacing w:after="0" w:line="240" w:lineRule="auto"/>
        <w:rPr>
          <w:rFonts w:cstheme="minorHAnsi"/>
          <w:b/>
        </w:rPr>
      </w:pPr>
      <w:r>
        <w:rPr>
          <w:rFonts w:cstheme="minorHAnsi"/>
        </w:rPr>
        <w:t>focus on making environments more supportive at community level</w:t>
      </w:r>
    </w:p>
    <w:p w:rsidR="001B03E3" w:rsidRPr="001B03E3" w:rsidRDefault="001B03E3" w:rsidP="001B03E3">
      <w:pPr>
        <w:pStyle w:val="ListParagraph"/>
        <w:numPr>
          <w:ilvl w:val="1"/>
          <w:numId w:val="35"/>
        </w:numPr>
        <w:spacing w:after="0" w:line="240" w:lineRule="auto"/>
        <w:rPr>
          <w:rFonts w:cstheme="minorHAnsi"/>
          <w:b/>
        </w:rPr>
      </w:pPr>
      <w:r>
        <w:rPr>
          <w:rFonts w:cstheme="minorHAnsi"/>
        </w:rPr>
        <w:t>emphasized room for improvement</w:t>
      </w:r>
    </w:p>
    <w:p w:rsidR="001B03E3" w:rsidRPr="001B03E3" w:rsidRDefault="001B03E3" w:rsidP="001B03E3">
      <w:pPr>
        <w:pStyle w:val="ListParagraph"/>
        <w:numPr>
          <w:ilvl w:val="0"/>
          <w:numId w:val="35"/>
        </w:numPr>
        <w:spacing w:after="0" w:line="240" w:lineRule="auto"/>
        <w:rPr>
          <w:rFonts w:cstheme="minorHAnsi"/>
          <w:b/>
        </w:rPr>
      </w:pPr>
      <w:r>
        <w:rPr>
          <w:rFonts w:cstheme="minorHAnsi"/>
        </w:rPr>
        <w:t>4 key action strategies to create Supportive Environments (need social capital to build capacity) at community at community level:</w:t>
      </w:r>
    </w:p>
    <w:p w:rsidR="001B03E3" w:rsidRPr="001B03E3" w:rsidRDefault="001B03E3" w:rsidP="001B03E3">
      <w:pPr>
        <w:pStyle w:val="ListParagraph"/>
        <w:numPr>
          <w:ilvl w:val="1"/>
          <w:numId w:val="35"/>
        </w:numPr>
        <w:spacing w:after="0" w:line="240" w:lineRule="auto"/>
        <w:rPr>
          <w:rFonts w:cstheme="minorHAnsi"/>
          <w:b/>
        </w:rPr>
      </w:pPr>
      <w:r>
        <w:rPr>
          <w:rFonts w:cstheme="minorHAnsi"/>
        </w:rPr>
        <w:t>(1) strengthening advocacy through community action, particularly through groups organized by women</w:t>
      </w:r>
    </w:p>
    <w:p w:rsidR="001B03E3" w:rsidRPr="001B03E3" w:rsidRDefault="001B03E3" w:rsidP="001B03E3">
      <w:pPr>
        <w:pStyle w:val="ListParagraph"/>
        <w:numPr>
          <w:ilvl w:val="1"/>
          <w:numId w:val="35"/>
        </w:numPr>
        <w:spacing w:after="0" w:line="240" w:lineRule="auto"/>
        <w:rPr>
          <w:rFonts w:cstheme="minorHAnsi"/>
          <w:b/>
        </w:rPr>
      </w:pPr>
      <w:r>
        <w:rPr>
          <w:rFonts w:cstheme="minorHAnsi"/>
        </w:rPr>
        <w:t>(2) enabling communities and individuals to take control over their health and environment through education and empowerment</w:t>
      </w:r>
    </w:p>
    <w:p w:rsidR="001B03E3" w:rsidRPr="001B03E3" w:rsidRDefault="001B03E3" w:rsidP="001B03E3">
      <w:pPr>
        <w:pStyle w:val="ListParagraph"/>
        <w:numPr>
          <w:ilvl w:val="1"/>
          <w:numId w:val="35"/>
        </w:numPr>
        <w:spacing w:after="0" w:line="240" w:lineRule="auto"/>
        <w:rPr>
          <w:rFonts w:cstheme="minorHAnsi"/>
          <w:b/>
        </w:rPr>
      </w:pPr>
      <w:r>
        <w:rPr>
          <w:rFonts w:cstheme="minorHAnsi"/>
        </w:rPr>
        <w:t>These two are directly related to content of course</w:t>
      </w:r>
    </w:p>
    <w:p w:rsidR="001B03E3" w:rsidRPr="001B03E3" w:rsidRDefault="001B03E3" w:rsidP="001B03E3">
      <w:pPr>
        <w:pStyle w:val="ListParagraph"/>
        <w:numPr>
          <w:ilvl w:val="1"/>
          <w:numId w:val="35"/>
        </w:numPr>
        <w:spacing w:after="0" w:line="240" w:lineRule="auto"/>
        <w:rPr>
          <w:rFonts w:cstheme="minorHAnsi"/>
          <w:b/>
        </w:rPr>
      </w:pPr>
      <w:r>
        <w:rPr>
          <w:rFonts w:cstheme="minorHAnsi"/>
        </w:rPr>
        <w:t>(3) building alliances for health and supportive environments in order to strengthen the cooperation between health and environmental campaigns and strategies</w:t>
      </w:r>
    </w:p>
    <w:p w:rsidR="001B03E3" w:rsidRPr="001B03E3" w:rsidRDefault="001B03E3" w:rsidP="001B03E3">
      <w:pPr>
        <w:pStyle w:val="ListParagraph"/>
        <w:numPr>
          <w:ilvl w:val="1"/>
          <w:numId w:val="35"/>
        </w:numPr>
        <w:spacing w:after="0" w:line="240" w:lineRule="auto"/>
        <w:rPr>
          <w:rFonts w:cstheme="minorHAnsi"/>
          <w:b/>
        </w:rPr>
      </w:pPr>
      <w:r>
        <w:rPr>
          <w:rFonts w:cstheme="minorHAnsi"/>
        </w:rPr>
        <w:t xml:space="preserve">(4) mediating between conflicting interests in society in order to ensure equitable access to supportive environments for health </w:t>
      </w:r>
    </w:p>
    <w:p w:rsidR="001B03E3" w:rsidRPr="001B03E3" w:rsidRDefault="001B03E3" w:rsidP="001B03E3">
      <w:pPr>
        <w:pStyle w:val="ListParagraph"/>
        <w:numPr>
          <w:ilvl w:val="0"/>
          <w:numId w:val="35"/>
        </w:numPr>
        <w:spacing w:after="0" w:line="240" w:lineRule="auto"/>
        <w:rPr>
          <w:rFonts w:cstheme="minorHAnsi"/>
          <w:b/>
        </w:rPr>
      </w:pPr>
      <w:r>
        <w:rPr>
          <w:rFonts w:cstheme="minorHAnsi"/>
        </w:rPr>
        <w:t>What does this mean? Ex// advocating for exclusive breastfeeding for at least first 6 months of life helps prevent overfeeding and reduce risk of early childhood obesity</w:t>
      </w:r>
    </w:p>
    <w:p w:rsidR="001B03E3" w:rsidRPr="001B6D22" w:rsidRDefault="001B03E3" w:rsidP="001B03E3">
      <w:pPr>
        <w:pStyle w:val="ListParagraph"/>
        <w:numPr>
          <w:ilvl w:val="0"/>
          <w:numId w:val="35"/>
        </w:numPr>
        <w:spacing w:after="0" w:line="240" w:lineRule="auto"/>
        <w:rPr>
          <w:rFonts w:cstheme="minorHAnsi"/>
          <w:b/>
        </w:rPr>
      </w:pPr>
      <w:r>
        <w:rPr>
          <w:rFonts w:cstheme="minorHAnsi"/>
        </w:rPr>
        <w:t xml:space="preserve">Programs that promotion PA &amp; good nutrition in and out of school </w:t>
      </w:r>
      <w:r w:rsidR="001B6D22">
        <w:rPr>
          <w:rFonts w:cstheme="minorHAnsi"/>
        </w:rPr>
        <w:t xml:space="preserve">– educational resources that go home for parents; early education of kids – </w:t>
      </w:r>
    </w:p>
    <w:p w:rsidR="001B6D22" w:rsidRPr="001B6D22" w:rsidRDefault="001B6D22" w:rsidP="001B03E3">
      <w:pPr>
        <w:pStyle w:val="ListParagraph"/>
        <w:numPr>
          <w:ilvl w:val="0"/>
          <w:numId w:val="35"/>
        </w:numPr>
        <w:spacing w:after="0" w:line="240" w:lineRule="auto"/>
        <w:rPr>
          <w:rFonts w:cstheme="minorHAnsi"/>
          <w:b/>
        </w:rPr>
      </w:pPr>
      <w:r>
        <w:rPr>
          <w:rFonts w:cstheme="minorHAnsi"/>
        </w:rPr>
        <w:t>Ex// Just Foods ‘fresh food for all’ – bank of America supports this</w:t>
      </w:r>
    </w:p>
    <w:p w:rsidR="001B6D22" w:rsidRPr="001B6D22" w:rsidRDefault="001B6D22" w:rsidP="001B03E3">
      <w:pPr>
        <w:pStyle w:val="ListParagraph"/>
        <w:numPr>
          <w:ilvl w:val="0"/>
          <w:numId w:val="35"/>
        </w:numPr>
        <w:spacing w:after="0" w:line="240" w:lineRule="auto"/>
        <w:rPr>
          <w:rFonts w:cstheme="minorHAnsi"/>
          <w:b/>
        </w:rPr>
      </w:pPr>
      <w:r>
        <w:rPr>
          <w:rFonts w:cstheme="minorHAnsi"/>
        </w:rPr>
        <w:t>Ex// food systems project: school garden-based nutrition education program: school gardens: need resources and maintenance, improves access to healthier foods and knowledge</w:t>
      </w:r>
    </w:p>
    <w:p w:rsidR="001B6D22" w:rsidRPr="001B6D22" w:rsidRDefault="001B6D22" w:rsidP="001B03E3">
      <w:pPr>
        <w:pStyle w:val="ListParagraph"/>
        <w:numPr>
          <w:ilvl w:val="0"/>
          <w:numId w:val="35"/>
        </w:numPr>
        <w:spacing w:after="0" w:line="240" w:lineRule="auto"/>
        <w:rPr>
          <w:rFonts w:cstheme="minorHAnsi"/>
          <w:b/>
        </w:rPr>
      </w:pPr>
      <w:r>
        <w:rPr>
          <w:rFonts w:cstheme="minorHAnsi"/>
        </w:rPr>
        <w:t>Having program links results in capacity</w:t>
      </w:r>
    </w:p>
    <w:p w:rsidR="001B6D22" w:rsidRPr="001B6D22" w:rsidRDefault="001B6D22" w:rsidP="001B03E3">
      <w:pPr>
        <w:pStyle w:val="ListParagraph"/>
        <w:numPr>
          <w:ilvl w:val="0"/>
          <w:numId w:val="35"/>
        </w:numPr>
        <w:spacing w:after="0" w:line="240" w:lineRule="auto"/>
        <w:rPr>
          <w:rFonts w:cstheme="minorHAnsi"/>
          <w:b/>
        </w:rPr>
      </w:pPr>
      <w:r>
        <w:rPr>
          <w:rFonts w:cstheme="minorHAnsi"/>
        </w:rPr>
        <w:t>How do you strengthen community action? Through building capacity**</w:t>
      </w:r>
    </w:p>
    <w:p w:rsidR="001B6D22" w:rsidRPr="001B6D22" w:rsidRDefault="001B6D22" w:rsidP="001B6D22">
      <w:pPr>
        <w:pStyle w:val="ListParagraph"/>
        <w:numPr>
          <w:ilvl w:val="1"/>
          <w:numId w:val="35"/>
        </w:numPr>
        <w:spacing w:after="0" w:line="240" w:lineRule="auto"/>
        <w:rPr>
          <w:rFonts w:cstheme="minorHAnsi"/>
          <w:b/>
        </w:rPr>
      </w:pPr>
      <w:r>
        <w:rPr>
          <w:rFonts w:cstheme="minorHAnsi"/>
        </w:rPr>
        <w:lastRenderedPageBreak/>
        <w:t>Encompasses building social capital; creating programs, getting money, getting people, advocating ***</w:t>
      </w:r>
    </w:p>
    <w:p w:rsidR="001B6D22" w:rsidRPr="001B6D22" w:rsidRDefault="001B6D22" w:rsidP="001B6D22">
      <w:pPr>
        <w:pStyle w:val="ListParagraph"/>
        <w:numPr>
          <w:ilvl w:val="0"/>
          <w:numId w:val="35"/>
        </w:numPr>
        <w:spacing w:after="0" w:line="240" w:lineRule="auto"/>
        <w:rPr>
          <w:rFonts w:cstheme="minorHAnsi"/>
          <w:b/>
        </w:rPr>
      </w:pPr>
      <w:r>
        <w:rPr>
          <w:rFonts w:cstheme="minorHAnsi"/>
        </w:rPr>
        <w:t>What is building community capacity? Enhancing the abilities of an individual, organization or a community to address their health issues and concerns</w:t>
      </w:r>
    </w:p>
    <w:p w:rsidR="001B6D22" w:rsidRPr="001B6D22" w:rsidRDefault="001B6D22" w:rsidP="001B6D22">
      <w:pPr>
        <w:pStyle w:val="ListParagraph"/>
        <w:numPr>
          <w:ilvl w:val="0"/>
          <w:numId w:val="35"/>
        </w:numPr>
        <w:spacing w:after="0" w:line="240" w:lineRule="auto"/>
        <w:rPr>
          <w:rFonts w:cstheme="minorHAnsi"/>
          <w:b/>
        </w:rPr>
      </w:pPr>
      <w:r>
        <w:rPr>
          <w:rFonts w:cstheme="minorHAnsi"/>
        </w:rPr>
        <w:t>Resources, or provide w/ social capital</w:t>
      </w:r>
    </w:p>
    <w:p w:rsidR="001B6D22" w:rsidRPr="001B6D22" w:rsidRDefault="001B6D22" w:rsidP="001B6D22">
      <w:pPr>
        <w:pStyle w:val="ListParagraph"/>
        <w:numPr>
          <w:ilvl w:val="0"/>
          <w:numId w:val="35"/>
        </w:numPr>
        <w:spacing w:after="0" w:line="240" w:lineRule="auto"/>
        <w:rPr>
          <w:rFonts w:cstheme="minorHAnsi"/>
          <w:b/>
        </w:rPr>
      </w:pPr>
      <w:r>
        <w:rPr>
          <w:rFonts w:cstheme="minorHAnsi"/>
        </w:rPr>
        <w:t>What is meant by capacity? – the actual knowledge, skills set, participation, leadership and resources required by community groups to effectively address local issues and concerns</w:t>
      </w:r>
    </w:p>
    <w:p w:rsidR="001B6D22" w:rsidRPr="001B6D22" w:rsidRDefault="001B6D22" w:rsidP="001B6D22">
      <w:pPr>
        <w:pStyle w:val="ListParagraph"/>
        <w:numPr>
          <w:ilvl w:val="0"/>
          <w:numId w:val="35"/>
        </w:numPr>
        <w:spacing w:after="0" w:line="240" w:lineRule="auto"/>
        <w:rPr>
          <w:rFonts w:cstheme="minorHAnsi"/>
          <w:b/>
        </w:rPr>
      </w:pPr>
      <w:r>
        <w:rPr>
          <w:rFonts w:cstheme="minorHAnsi"/>
        </w:rPr>
        <w:t>Building community capacity is about making programs SUSTAINABLE**</w:t>
      </w:r>
    </w:p>
    <w:p w:rsidR="001B6D22" w:rsidRDefault="001B6D22" w:rsidP="001B6D22">
      <w:pPr>
        <w:pStyle w:val="ListParagraph"/>
        <w:numPr>
          <w:ilvl w:val="0"/>
          <w:numId w:val="35"/>
        </w:numPr>
        <w:spacing w:after="0" w:line="240" w:lineRule="auto"/>
        <w:rPr>
          <w:rFonts w:cstheme="minorHAnsi"/>
          <w:b/>
        </w:rPr>
      </w:pPr>
      <w:r>
        <w:rPr>
          <w:rFonts w:cstheme="minorHAnsi"/>
          <w:b/>
        </w:rPr>
        <w:t>Community development process</w:t>
      </w:r>
    </w:p>
    <w:p w:rsidR="001B6D22" w:rsidRDefault="001B6D22" w:rsidP="001B6D22">
      <w:pPr>
        <w:pStyle w:val="ListParagraph"/>
        <w:numPr>
          <w:ilvl w:val="1"/>
          <w:numId w:val="35"/>
        </w:numPr>
        <w:spacing w:after="0" w:line="240" w:lineRule="auto"/>
        <w:rPr>
          <w:rFonts w:cstheme="minorHAnsi"/>
          <w:b/>
        </w:rPr>
      </w:pPr>
      <w:r>
        <w:rPr>
          <w:rFonts w:cstheme="minorHAnsi"/>
          <w:b/>
        </w:rPr>
        <w:t>(1) define the issue</w:t>
      </w:r>
    </w:p>
    <w:p w:rsidR="001B6D22" w:rsidRDefault="001B6D22" w:rsidP="001B6D22">
      <w:pPr>
        <w:pStyle w:val="ListParagraph"/>
        <w:numPr>
          <w:ilvl w:val="1"/>
          <w:numId w:val="35"/>
        </w:numPr>
        <w:spacing w:after="0" w:line="240" w:lineRule="auto"/>
        <w:rPr>
          <w:rFonts w:cstheme="minorHAnsi"/>
          <w:b/>
        </w:rPr>
      </w:pPr>
      <w:r>
        <w:rPr>
          <w:rFonts w:cstheme="minorHAnsi"/>
          <w:b/>
        </w:rPr>
        <w:t>(2) initiate process</w:t>
      </w:r>
    </w:p>
    <w:p w:rsidR="001B6D22" w:rsidRDefault="001B6D22" w:rsidP="001B6D22">
      <w:pPr>
        <w:pStyle w:val="ListParagraph"/>
        <w:numPr>
          <w:ilvl w:val="1"/>
          <w:numId w:val="35"/>
        </w:numPr>
        <w:spacing w:after="0" w:line="240" w:lineRule="auto"/>
        <w:rPr>
          <w:rFonts w:cstheme="minorHAnsi"/>
          <w:b/>
        </w:rPr>
      </w:pPr>
      <w:r>
        <w:rPr>
          <w:rFonts w:cstheme="minorHAnsi"/>
          <w:b/>
        </w:rPr>
        <w:t>(3) plan community conversations</w:t>
      </w:r>
    </w:p>
    <w:p w:rsidR="001B6D22" w:rsidRDefault="001B6D22" w:rsidP="001B6D22">
      <w:pPr>
        <w:pStyle w:val="ListParagraph"/>
        <w:numPr>
          <w:ilvl w:val="1"/>
          <w:numId w:val="35"/>
        </w:numPr>
        <w:spacing w:after="0" w:line="240" w:lineRule="auto"/>
        <w:rPr>
          <w:rFonts w:cstheme="minorHAnsi"/>
          <w:b/>
        </w:rPr>
      </w:pPr>
      <w:r>
        <w:rPr>
          <w:rFonts w:cstheme="minorHAnsi"/>
          <w:b/>
        </w:rPr>
        <w:t>(4) talking, discovering and connecting</w:t>
      </w:r>
    </w:p>
    <w:p w:rsidR="001B6D22" w:rsidRDefault="001B6D22" w:rsidP="001B6D22">
      <w:pPr>
        <w:pStyle w:val="ListParagraph"/>
        <w:numPr>
          <w:ilvl w:val="1"/>
          <w:numId w:val="35"/>
        </w:numPr>
        <w:spacing w:after="0" w:line="240" w:lineRule="auto"/>
        <w:rPr>
          <w:rFonts w:cstheme="minorHAnsi"/>
          <w:b/>
        </w:rPr>
      </w:pPr>
      <w:r>
        <w:rPr>
          <w:rFonts w:cstheme="minorHAnsi"/>
          <w:b/>
        </w:rPr>
        <w:t>(5) create an asset map</w:t>
      </w:r>
    </w:p>
    <w:p w:rsidR="001B6D22" w:rsidRDefault="001B6D22" w:rsidP="001B6D22">
      <w:pPr>
        <w:pStyle w:val="ListParagraph"/>
        <w:numPr>
          <w:ilvl w:val="1"/>
          <w:numId w:val="35"/>
        </w:numPr>
        <w:spacing w:after="0" w:line="240" w:lineRule="auto"/>
        <w:rPr>
          <w:rFonts w:cstheme="minorHAnsi"/>
          <w:b/>
        </w:rPr>
      </w:pPr>
      <w:r>
        <w:rPr>
          <w:rFonts w:cstheme="minorHAnsi"/>
          <w:b/>
        </w:rPr>
        <w:t>(6) mobilizing community</w:t>
      </w:r>
    </w:p>
    <w:p w:rsidR="001B6D22" w:rsidRDefault="001B6D22" w:rsidP="001B6D22">
      <w:pPr>
        <w:pStyle w:val="ListParagraph"/>
        <w:numPr>
          <w:ilvl w:val="1"/>
          <w:numId w:val="35"/>
        </w:numPr>
        <w:spacing w:after="0" w:line="240" w:lineRule="auto"/>
        <w:rPr>
          <w:rFonts w:cstheme="minorHAnsi"/>
          <w:b/>
        </w:rPr>
      </w:pPr>
      <w:r>
        <w:rPr>
          <w:rFonts w:cstheme="minorHAnsi"/>
          <w:b/>
        </w:rPr>
        <w:t>(7) taking action</w:t>
      </w:r>
    </w:p>
    <w:p w:rsidR="001B6D22" w:rsidRDefault="001B6D22" w:rsidP="001B6D22">
      <w:pPr>
        <w:pStyle w:val="ListParagraph"/>
        <w:numPr>
          <w:ilvl w:val="1"/>
          <w:numId w:val="35"/>
        </w:numPr>
        <w:spacing w:after="0" w:line="240" w:lineRule="auto"/>
        <w:rPr>
          <w:rFonts w:cstheme="minorHAnsi"/>
          <w:b/>
        </w:rPr>
      </w:pPr>
      <w:r>
        <w:rPr>
          <w:rFonts w:cstheme="minorHAnsi"/>
          <w:b/>
        </w:rPr>
        <w:t>(8) planning and implementing</w:t>
      </w:r>
    </w:p>
    <w:p w:rsidR="001B6D22" w:rsidRPr="001B6D22" w:rsidRDefault="001B6D22" w:rsidP="001B6D22">
      <w:pPr>
        <w:pStyle w:val="ListParagraph"/>
        <w:numPr>
          <w:ilvl w:val="0"/>
          <w:numId w:val="35"/>
        </w:numPr>
        <w:spacing w:after="0" w:line="240" w:lineRule="auto"/>
        <w:rPr>
          <w:rFonts w:cstheme="minorHAnsi"/>
          <w:b/>
        </w:rPr>
      </w:pPr>
      <w:r>
        <w:rPr>
          <w:rFonts w:cstheme="minorHAnsi"/>
        </w:rPr>
        <w:t xml:space="preserve">Complex Care Management </w:t>
      </w:r>
      <w:proofErr w:type="spellStart"/>
      <w:r>
        <w:rPr>
          <w:rFonts w:cstheme="minorHAnsi"/>
        </w:rPr>
        <w:t>Inteprofessional</w:t>
      </w:r>
      <w:proofErr w:type="spellEnd"/>
      <w:r>
        <w:rPr>
          <w:rFonts w:cstheme="minorHAnsi"/>
        </w:rPr>
        <w:t xml:space="preserve"> Care (IPC) – uses collaboration methods</w:t>
      </w:r>
    </w:p>
    <w:p w:rsidR="001B6D22" w:rsidRPr="001B6D22" w:rsidRDefault="001B6D22" w:rsidP="001B6D22">
      <w:pPr>
        <w:pStyle w:val="ListParagraph"/>
        <w:numPr>
          <w:ilvl w:val="1"/>
          <w:numId w:val="35"/>
        </w:numPr>
        <w:spacing w:after="0" w:line="240" w:lineRule="auto"/>
        <w:rPr>
          <w:rFonts w:cstheme="minorHAnsi"/>
          <w:b/>
        </w:rPr>
      </w:pPr>
      <w:r>
        <w:rPr>
          <w:rFonts w:cstheme="minorHAnsi"/>
        </w:rPr>
        <w:t>IPC is the provision of comprehensive health services to patients by multiple health caregivers who work collaboratively to deliver quality care within and across settings*</w:t>
      </w:r>
    </w:p>
    <w:p w:rsidR="001B6D22" w:rsidRDefault="001B6D22" w:rsidP="001B6D22">
      <w:pPr>
        <w:pStyle w:val="ListParagraph"/>
        <w:numPr>
          <w:ilvl w:val="0"/>
          <w:numId w:val="35"/>
        </w:numPr>
        <w:spacing w:after="0" w:line="240" w:lineRule="auto"/>
        <w:rPr>
          <w:rFonts w:cstheme="minorHAnsi"/>
          <w:b/>
        </w:rPr>
      </w:pPr>
      <w:r>
        <w:rPr>
          <w:rFonts w:cstheme="minorHAnsi"/>
          <w:b/>
        </w:rPr>
        <w:t>In an ideal world all people connected to health of individual would collaborate and communicate</w:t>
      </w:r>
    </w:p>
    <w:p w:rsidR="001B6D22" w:rsidRDefault="001B6D22" w:rsidP="001B6D22">
      <w:pPr>
        <w:pStyle w:val="ListParagraph"/>
        <w:numPr>
          <w:ilvl w:val="0"/>
          <w:numId w:val="35"/>
        </w:numPr>
        <w:spacing w:after="0" w:line="240" w:lineRule="auto"/>
        <w:rPr>
          <w:rFonts w:cstheme="minorHAnsi"/>
          <w:b/>
        </w:rPr>
      </w:pPr>
      <w:r>
        <w:rPr>
          <w:rFonts w:cstheme="minorHAnsi"/>
          <w:b/>
        </w:rPr>
        <w:t xml:space="preserve">w/out collaboration, inefficiencies in the system occur; as well as errors </w:t>
      </w:r>
      <w:proofErr w:type="spellStart"/>
      <w:r>
        <w:rPr>
          <w:rFonts w:cstheme="minorHAnsi"/>
          <w:b/>
        </w:rPr>
        <w:t>etc</w:t>
      </w:r>
      <w:proofErr w:type="spellEnd"/>
    </w:p>
    <w:p w:rsidR="001B6D22" w:rsidRPr="00A67938" w:rsidRDefault="00A67938" w:rsidP="001B6D22">
      <w:pPr>
        <w:pStyle w:val="ListParagraph"/>
        <w:numPr>
          <w:ilvl w:val="0"/>
          <w:numId w:val="35"/>
        </w:numPr>
        <w:spacing w:after="0" w:line="240" w:lineRule="auto"/>
        <w:rPr>
          <w:rFonts w:cstheme="minorHAnsi"/>
          <w:b/>
        </w:rPr>
      </w:pPr>
      <w:r>
        <w:rPr>
          <w:rFonts w:cstheme="minorHAnsi"/>
          <w:b/>
        </w:rPr>
        <w:t xml:space="preserve">goal: </w:t>
      </w:r>
      <w:r>
        <w:rPr>
          <w:rFonts w:cstheme="minorHAnsi"/>
        </w:rPr>
        <w:t>a team of people works collaboratively with patient and family to provide care: most basic concept of model</w:t>
      </w:r>
    </w:p>
    <w:p w:rsidR="00A67938" w:rsidRPr="003E5A45" w:rsidRDefault="00A67938" w:rsidP="001B6D22">
      <w:pPr>
        <w:pStyle w:val="ListParagraph"/>
        <w:numPr>
          <w:ilvl w:val="0"/>
          <w:numId w:val="35"/>
        </w:numPr>
        <w:spacing w:after="0" w:line="240" w:lineRule="auto"/>
        <w:rPr>
          <w:rFonts w:cstheme="minorHAnsi"/>
          <w:b/>
        </w:rPr>
      </w:pPr>
      <w:r>
        <w:rPr>
          <w:rFonts w:cstheme="minorHAnsi"/>
          <w:b/>
        </w:rPr>
        <w:t xml:space="preserve">IPC: </w:t>
      </w:r>
      <w:r w:rsidRPr="00A67938">
        <w:rPr>
          <w:rFonts w:cstheme="minorHAnsi"/>
        </w:rPr>
        <w:t>the manner in which health</w:t>
      </w:r>
      <w:r>
        <w:rPr>
          <w:rFonts w:cstheme="minorHAnsi"/>
          <w:b/>
        </w:rPr>
        <w:t xml:space="preserve"> </w:t>
      </w:r>
      <w:r w:rsidR="0074375B">
        <w:rPr>
          <w:rFonts w:cstheme="minorHAnsi"/>
          <w:b/>
        </w:rPr>
        <w:t>c</w:t>
      </w:r>
      <w:r w:rsidR="003E5A45">
        <w:rPr>
          <w:rFonts w:cstheme="minorHAnsi"/>
        </w:rPr>
        <w:t>aregivers deliver care should be based on principles of collaborative practice:</w:t>
      </w:r>
    </w:p>
    <w:p w:rsidR="003E5A45" w:rsidRDefault="003E5A45" w:rsidP="003E5A45">
      <w:pPr>
        <w:pStyle w:val="ListParagraph"/>
        <w:numPr>
          <w:ilvl w:val="1"/>
          <w:numId w:val="35"/>
        </w:numPr>
        <w:spacing w:after="0" w:line="240" w:lineRule="auto"/>
        <w:rPr>
          <w:rFonts w:cstheme="minorHAnsi"/>
          <w:b/>
        </w:rPr>
      </w:pPr>
      <w:r>
        <w:rPr>
          <w:rFonts w:cstheme="minorHAnsi"/>
          <w:b/>
        </w:rPr>
        <w:t>Communication</w:t>
      </w:r>
    </w:p>
    <w:p w:rsidR="003E5A45" w:rsidRDefault="003E5A45" w:rsidP="003E5A45">
      <w:pPr>
        <w:pStyle w:val="ListParagraph"/>
        <w:numPr>
          <w:ilvl w:val="1"/>
          <w:numId w:val="35"/>
        </w:numPr>
        <w:spacing w:after="0" w:line="240" w:lineRule="auto"/>
        <w:rPr>
          <w:rFonts w:cstheme="minorHAnsi"/>
          <w:b/>
        </w:rPr>
      </w:pPr>
      <w:r>
        <w:rPr>
          <w:rFonts w:cstheme="minorHAnsi"/>
          <w:b/>
        </w:rPr>
        <w:t>Trust</w:t>
      </w:r>
    </w:p>
    <w:p w:rsidR="003E5A45" w:rsidRDefault="003E5A45" w:rsidP="003E5A45">
      <w:pPr>
        <w:pStyle w:val="ListParagraph"/>
        <w:numPr>
          <w:ilvl w:val="1"/>
          <w:numId w:val="35"/>
        </w:numPr>
        <w:spacing w:after="0" w:line="240" w:lineRule="auto"/>
        <w:rPr>
          <w:rFonts w:cstheme="minorHAnsi"/>
          <w:b/>
        </w:rPr>
      </w:pPr>
      <w:r>
        <w:rPr>
          <w:rFonts w:cstheme="minorHAnsi"/>
          <w:b/>
        </w:rPr>
        <w:t>Confidence in oneself</w:t>
      </w:r>
    </w:p>
    <w:p w:rsidR="003E5A45" w:rsidRDefault="003E5A45" w:rsidP="003E5A45">
      <w:pPr>
        <w:pStyle w:val="ListParagraph"/>
        <w:numPr>
          <w:ilvl w:val="1"/>
          <w:numId w:val="35"/>
        </w:numPr>
        <w:spacing w:after="0" w:line="240" w:lineRule="auto"/>
        <w:rPr>
          <w:rFonts w:cstheme="minorHAnsi"/>
          <w:b/>
        </w:rPr>
      </w:pPr>
      <w:r>
        <w:rPr>
          <w:rFonts w:cstheme="minorHAnsi"/>
          <w:b/>
        </w:rPr>
        <w:t>Confidence in other health care providers</w:t>
      </w:r>
    </w:p>
    <w:p w:rsidR="003E5A45" w:rsidRDefault="003E5A45" w:rsidP="003E5A45">
      <w:pPr>
        <w:pStyle w:val="ListParagraph"/>
        <w:numPr>
          <w:ilvl w:val="1"/>
          <w:numId w:val="35"/>
        </w:numPr>
        <w:spacing w:after="0" w:line="240" w:lineRule="auto"/>
        <w:rPr>
          <w:rFonts w:cstheme="minorHAnsi"/>
          <w:b/>
        </w:rPr>
      </w:pPr>
      <w:r>
        <w:rPr>
          <w:rFonts w:cstheme="minorHAnsi"/>
          <w:b/>
        </w:rPr>
        <w:t>Autonomy</w:t>
      </w:r>
    </w:p>
    <w:p w:rsidR="003E5A45" w:rsidRDefault="003E5A45" w:rsidP="003E5A45">
      <w:pPr>
        <w:pStyle w:val="ListParagraph"/>
        <w:numPr>
          <w:ilvl w:val="1"/>
          <w:numId w:val="35"/>
        </w:numPr>
        <w:spacing w:after="0" w:line="240" w:lineRule="auto"/>
        <w:rPr>
          <w:rFonts w:cstheme="minorHAnsi"/>
          <w:b/>
        </w:rPr>
      </w:pPr>
      <w:r>
        <w:rPr>
          <w:rFonts w:cstheme="minorHAnsi"/>
          <w:b/>
        </w:rPr>
        <w:t xml:space="preserve">Mutual respect and a feeling of shared responsibility </w:t>
      </w:r>
    </w:p>
    <w:p w:rsidR="003E5A45" w:rsidRDefault="003E5A45" w:rsidP="003E5A45">
      <w:pPr>
        <w:pStyle w:val="ListParagraph"/>
        <w:numPr>
          <w:ilvl w:val="0"/>
          <w:numId w:val="35"/>
        </w:numPr>
        <w:spacing w:after="0" w:line="240" w:lineRule="auto"/>
        <w:rPr>
          <w:rFonts w:cstheme="minorHAnsi"/>
          <w:b/>
        </w:rPr>
      </w:pPr>
      <w:r>
        <w:rPr>
          <w:rFonts w:cstheme="minorHAnsi"/>
          <w:b/>
        </w:rPr>
        <w:t>Why IPC?</w:t>
      </w:r>
    </w:p>
    <w:p w:rsidR="003E5A45" w:rsidRPr="003E5A45" w:rsidRDefault="003E5A45" w:rsidP="003E5A45">
      <w:pPr>
        <w:pStyle w:val="ListParagraph"/>
        <w:numPr>
          <w:ilvl w:val="1"/>
          <w:numId w:val="35"/>
        </w:numPr>
        <w:spacing w:after="0" w:line="240" w:lineRule="auto"/>
        <w:rPr>
          <w:rFonts w:cstheme="minorHAnsi"/>
          <w:b/>
        </w:rPr>
      </w:pPr>
      <w:r>
        <w:rPr>
          <w:rFonts w:cstheme="minorHAnsi"/>
        </w:rPr>
        <w:t>Increases in Chronic diseases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Increases on demands of health care system</w:t>
      </w:r>
    </w:p>
    <w:p w:rsidR="003E5A45" w:rsidRPr="003E5A45" w:rsidRDefault="003E5A45" w:rsidP="003E5A45">
      <w:pPr>
        <w:pStyle w:val="ListParagraph"/>
        <w:numPr>
          <w:ilvl w:val="1"/>
          <w:numId w:val="35"/>
        </w:numPr>
        <w:spacing w:after="0" w:line="240" w:lineRule="auto"/>
        <w:rPr>
          <w:rFonts w:cstheme="minorHAnsi"/>
          <w:b/>
        </w:rPr>
      </w:pPr>
      <w:r>
        <w:rPr>
          <w:rFonts w:cstheme="minorHAnsi"/>
        </w:rPr>
        <w:t>Need and want of patients/families to actively engage in disease management</w:t>
      </w:r>
    </w:p>
    <w:p w:rsidR="003E5A45" w:rsidRPr="003E5A45" w:rsidRDefault="003E5A45" w:rsidP="003E5A45">
      <w:pPr>
        <w:pStyle w:val="ListParagraph"/>
        <w:numPr>
          <w:ilvl w:val="1"/>
          <w:numId w:val="35"/>
        </w:numPr>
        <w:spacing w:after="0" w:line="240" w:lineRule="auto"/>
        <w:rPr>
          <w:rFonts w:cstheme="minorHAnsi"/>
          <w:b/>
        </w:rPr>
      </w:pPr>
      <w:r>
        <w:rPr>
          <w:rFonts w:cstheme="minorHAnsi"/>
        </w:rPr>
        <w:t>Increased pressure to provide timely services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Constrained financial resources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Research shows that improved collaboration and teamwork through IPC will assist caregivers to work more effectively by helping to manage increasing workloads, reduce wait times, and reduce patients likelihood of suffering adverse reactions as a result of care they receive</w:t>
      </w:r>
    </w:p>
    <w:p w:rsidR="003E5A45" w:rsidRPr="003E5A45" w:rsidRDefault="003E5A45" w:rsidP="003E5A45">
      <w:pPr>
        <w:pStyle w:val="ListParagraph"/>
        <w:numPr>
          <w:ilvl w:val="0"/>
          <w:numId w:val="35"/>
        </w:numPr>
        <w:spacing w:after="0" w:line="240" w:lineRule="auto"/>
        <w:rPr>
          <w:rFonts w:cstheme="minorHAnsi"/>
          <w:b/>
        </w:rPr>
      </w:pPr>
      <w:r>
        <w:rPr>
          <w:rFonts w:cstheme="minorHAnsi"/>
        </w:rPr>
        <w:t>Other benefits include: increased access to HC, improved outcomes for people with chronic diseases, less tension and conflict among caregivers, better use of clinical resources, easier recruitment of caregivers, lower rates of staff turnover</w:t>
      </w:r>
    </w:p>
    <w:p w:rsidR="003E5A45" w:rsidRPr="003E5A45" w:rsidRDefault="003E5A45" w:rsidP="003E5A45">
      <w:pPr>
        <w:pStyle w:val="ListParagraph"/>
        <w:numPr>
          <w:ilvl w:val="0"/>
          <w:numId w:val="35"/>
        </w:numPr>
        <w:spacing w:after="0" w:line="240" w:lineRule="auto"/>
        <w:rPr>
          <w:rFonts w:cstheme="minorHAnsi"/>
          <w:b/>
        </w:rPr>
      </w:pPr>
      <w:r>
        <w:rPr>
          <w:rFonts w:cstheme="minorHAnsi"/>
        </w:rPr>
        <w:t xml:space="preserve">Challenges that may arise from implementing IPC: </w:t>
      </w:r>
    </w:p>
    <w:p w:rsidR="003E5A45" w:rsidRPr="003E5A45" w:rsidRDefault="003E5A45" w:rsidP="003E5A45">
      <w:pPr>
        <w:pStyle w:val="ListParagraph"/>
        <w:numPr>
          <w:ilvl w:val="1"/>
          <w:numId w:val="35"/>
        </w:numPr>
        <w:spacing w:after="0" w:line="240" w:lineRule="auto"/>
        <w:rPr>
          <w:rFonts w:cstheme="minorHAnsi"/>
          <w:b/>
        </w:rPr>
      </w:pPr>
      <w:r>
        <w:rPr>
          <w:rFonts w:cstheme="minorHAnsi"/>
        </w:rPr>
        <w:lastRenderedPageBreak/>
        <w:t>Conflict of interest</w:t>
      </w:r>
    </w:p>
    <w:p w:rsidR="003E5A45" w:rsidRPr="003E5A45" w:rsidRDefault="003E5A45" w:rsidP="003E5A45">
      <w:pPr>
        <w:pStyle w:val="ListParagraph"/>
        <w:numPr>
          <w:ilvl w:val="1"/>
          <w:numId w:val="35"/>
        </w:numPr>
        <w:spacing w:after="0" w:line="240" w:lineRule="auto"/>
        <w:rPr>
          <w:rFonts w:cstheme="minorHAnsi"/>
          <w:b/>
        </w:rPr>
      </w:pPr>
      <w:r>
        <w:rPr>
          <w:rFonts w:cstheme="minorHAnsi"/>
        </w:rPr>
        <w:t>Privacy issues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Time constraints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Funding</w:t>
      </w:r>
    </w:p>
    <w:p w:rsidR="003E5A45" w:rsidRPr="003E5A45" w:rsidRDefault="003E5A45" w:rsidP="003E5A45">
      <w:pPr>
        <w:pStyle w:val="ListParagraph"/>
        <w:numPr>
          <w:ilvl w:val="1"/>
          <w:numId w:val="35"/>
        </w:numPr>
        <w:spacing w:after="0" w:line="240" w:lineRule="auto"/>
        <w:rPr>
          <w:rFonts w:cstheme="minorHAnsi"/>
          <w:b/>
        </w:rPr>
      </w:pPr>
      <w:r>
        <w:rPr>
          <w:rFonts w:cstheme="minorHAnsi"/>
        </w:rPr>
        <w:t>Technology and innovation</w:t>
      </w:r>
    </w:p>
    <w:p w:rsidR="003E5A45" w:rsidRPr="003E5A45" w:rsidRDefault="003E5A45" w:rsidP="003E5A45">
      <w:pPr>
        <w:pStyle w:val="ListParagraph"/>
        <w:numPr>
          <w:ilvl w:val="1"/>
          <w:numId w:val="35"/>
        </w:numPr>
        <w:spacing w:after="0" w:line="240" w:lineRule="auto"/>
        <w:rPr>
          <w:rFonts w:cstheme="minorHAnsi"/>
          <w:b/>
        </w:rPr>
      </w:pPr>
      <w:r>
        <w:rPr>
          <w:rFonts w:cstheme="minorHAnsi"/>
        </w:rPr>
        <w:t>Education</w:t>
      </w:r>
    </w:p>
    <w:p w:rsidR="003E5A45" w:rsidRPr="003E5A45" w:rsidRDefault="003E5A45" w:rsidP="003E5A45">
      <w:pPr>
        <w:pStyle w:val="ListParagraph"/>
        <w:numPr>
          <w:ilvl w:val="0"/>
          <w:numId w:val="35"/>
        </w:numPr>
        <w:spacing w:after="0" w:line="240" w:lineRule="auto"/>
        <w:rPr>
          <w:rFonts w:cstheme="minorHAnsi"/>
          <w:b/>
        </w:rPr>
      </w:pPr>
      <w:r>
        <w:rPr>
          <w:rFonts w:cstheme="minorHAnsi"/>
        </w:rPr>
        <w:t>Dealing with change: requires time, and changes across settings; need to adopt common patient care goals and help break down silos and power structures that hinder IPC</w:t>
      </w:r>
    </w:p>
    <w:p w:rsidR="003E5A45" w:rsidRPr="003E5A45" w:rsidRDefault="003E5A45" w:rsidP="003E5A45">
      <w:pPr>
        <w:pStyle w:val="ListParagraph"/>
        <w:numPr>
          <w:ilvl w:val="0"/>
          <w:numId w:val="35"/>
        </w:numPr>
        <w:spacing w:after="0" w:line="240" w:lineRule="auto"/>
        <w:rPr>
          <w:rFonts w:cstheme="minorHAnsi"/>
          <w:b/>
        </w:rPr>
      </w:pPr>
      <w:r>
        <w:rPr>
          <w:rFonts w:cstheme="minorHAnsi"/>
        </w:rPr>
        <w:t>Outcome:</w:t>
      </w:r>
    </w:p>
    <w:p w:rsidR="003E5A45" w:rsidRPr="003E5A45" w:rsidRDefault="003E5A45" w:rsidP="003E5A45">
      <w:pPr>
        <w:pStyle w:val="ListParagraph"/>
        <w:numPr>
          <w:ilvl w:val="1"/>
          <w:numId w:val="35"/>
        </w:numPr>
        <w:spacing w:after="0" w:line="240" w:lineRule="auto"/>
        <w:rPr>
          <w:rFonts w:cstheme="minorHAnsi"/>
          <w:b/>
        </w:rPr>
      </w:pPr>
      <w:r>
        <w:rPr>
          <w:rFonts w:cstheme="minorHAnsi"/>
        </w:rPr>
        <w:t>Patients and families are part of caregiving team</w:t>
      </w:r>
    </w:p>
    <w:p w:rsidR="003E5A45" w:rsidRPr="003E5A45" w:rsidRDefault="003E5A45" w:rsidP="003E5A45">
      <w:pPr>
        <w:pStyle w:val="ListParagraph"/>
        <w:numPr>
          <w:ilvl w:val="1"/>
          <w:numId w:val="35"/>
        </w:numPr>
        <w:spacing w:after="0" w:line="240" w:lineRule="auto"/>
        <w:rPr>
          <w:rFonts w:cstheme="minorHAnsi"/>
          <w:b/>
        </w:rPr>
      </w:pPr>
      <w:r>
        <w:rPr>
          <w:rFonts w:cstheme="minorHAnsi"/>
        </w:rPr>
        <w:t>Patients are confident in caregiving teams ability to take care of HC needs</w:t>
      </w:r>
    </w:p>
    <w:p w:rsidR="003E5A45" w:rsidRPr="003E5A45" w:rsidRDefault="003E5A45" w:rsidP="003E5A45">
      <w:pPr>
        <w:pStyle w:val="ListParagraph"/>
        <w:numPr>
          <w:ilvl w:val="1"/>
          <w:numId w:val="35"/>
        </w:numPr>
        <w:spacing w:after="0" w:line="240" w:lineRule="auto"/>
        <w:rPr>
          <w:rFonts w:cstheme="minorHAnsi"/>
          <w:b/>
        </w:rPr>
      </w:pPr>
      <w:r>
        <w:rPr>
          <w:rFonts w:cstheme="minorHAnsi"/>
        </w:rPr>
        <w:t>Health caregivers communicate effectively and collaborate</w:t>
      </w:r>
    </w:p>
    <w:p w:rsidR="003E5A45" w:rsidRPr="003E5A45" w:rsidRDefault="003E5A45" w:rsidP="003E5A45">
      <w:pPr>
        <w:pStyle w:val="ListParagraph"/>
        <w:numPr>
          <w:ilvl w:val="1"/>
          <w:numId w:val="35"/>
        </w:numPr>
        <w:spacing w:after="0" w:line="240" w:lineRule="auto"/>
        <w:rPr>
          <w:rFonts w:cstheme="minorHAnsi"/>
          <w:b/>
        </w:rPr>
      </w:pPr>
      <w:r>
        <w:rPr>
          <w:rFonts w:cstheme="minorHAnsi"/>
        </w:rPr>
        <w:t>HC settings embrace IPC</w:t>
      </w:r>
    </w:p>
    <w:p w:rsidR="003E5A45" w:rsidRPr="0032189F" w:rsidRDefault="003E5A45" w:rsidP="003E5A45">
      <w:pPr>
        <w:pStyle w:val="ListParagraph"/>
        <w:numPr>
          <w:ilvl w:val="1"/>
          <w:numId w:val="35"/>
        </w:numPr>
        <w:spacing w:after="0" w:line="240" w:lineRule="auto"/>
        <w:rPr>
          <w:rFonts w:cstheme="minorHAnsi"/>
          <w:b/>
        </w:rPr>
      </w:pPr>
      <w:r>
        <w:rPr>
          <w:rFonts w:cstheme="minorHAnsi"/>
        </w:rPr>
        <w:t>Infrastructure, funding models and policies exist to support IPC</w:t>
      </w:r>
    </w:p>
    <w:p w:rsidR="002E0858" w:rsidRDefault="002E0858" w:rsidP="00A33B08">
      <w:pPr>
        <w:spacing w:after="0" w:line="240" w:lineRule="auto"/>
        <w:rPr>
          <w:rFonts w:cstheme="minorHAnsi"/>
          <w:i/>
        </w:rPr>
      </w:pPr>
    </w:p>
    <w:p w:rsidR="00A33B08" w:rsidRPr="002E0858" w:rsidRDefault="00A33B08" w:rsidP="00A33B08">
      <w:pPr>
        <w:spacing w:after="0" w:line="240" w:lineRule="auto"/>
        <w:rPr>
          <w:rFonts w:cstheme="minorHAnsi"/>
          <w:b/>
          <w:i/>
        </w:rPr>
      </w:pPr>
      <w:r w:rsidRPr="002E0858">
        <w:rPr>
          <w:rFonts w:cstheme="minorHAnsi"/>
          <w:b/>
          <w:i/>
        </w:rPr>
        <w:t>Capacity Building for Health Promotion</w:t>
      </w:r>
      <w:r w:rsidR="003E5A45" w:rsidRPr="002E0858">
        <w:rPr>
          <w:rFonts w:cstheme="minorHAnsi"/>
          <w:b/>
          <w:i/>
        </w:rPr>
        <w:t xml:space="preserve"> </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Capacity building for health promotion refers to enhancing abilities of individuals, organizations or communities to address health issues or concerns</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Process of capacity building relies on collaboration and partnerships</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 xml:space="preserve">Building capacity helps make sure working partners are developing skills and resources to hold programs together, </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 xml:space="preserve">Bottom-up approach has shown to: build </w:t>
      </w:r>
      <w:proofErr w:type="spellStart"/>
      <w:r w:rsidRPr="00D5468D">
        <w:rPr>
          <w:rFonts w:cstheme="minorHAnsi"/>
        </w:rPr>
        <w:t>infastructures</w:t>
      </w:r>
      <w:proofErr w:type="spellEnd"/>
      <w:r w:rsidRPr="00D5468D">
        <w:rPr>
          <w:rFonts w:cstheme="minorHAnsi"/>
        </w:rPr>
        <w:t xml:space="preserve">, maintain and sustain programs, solve ongoing problems, contribute to efficiency and effectiveness </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Capacity building can help communities continue to do work accomplished after financial resources are finished</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Building capacity means working on multiple levels, progressively building strong, integrated systems that support one another</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Includes creating partnerships with other organizations and communities and building ongoing, trusting relationships</w:t>
      </w:r>
    </w:p>
    <w:p w:rsidR="00A33B08" w:rsidRPr="00D5468D" w:rsidRDefault="00A33B08" w:rsidP="00A33B08">
      <w:pPr>
        <w:pStyle w:val="ListParagraph"/>
        <w:numPr>
          <w:ilvl w:val="0"/>
          <w:numId w:val="16"/>
        </w:numPr>
        <w:spacing w:after="0" w:line="240" w:lineRule="auto"/>
        <w:rPr>
          <w:rFonts w:cstheme="minorHAnsi"/>
        </w:rPr>
      </w:pPr>
      <w:r w:rsidRPr="00D5468D">
        <w:rPr>
          <w:rFonts w:cstheme="minorHAnsi"/>
        </w:rPr>
        <w:t>Eight positive outcomes of community capacity building:</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Expanded citizen participation</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Expanded leadership base</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Strengthened individual skills</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Creation of widely shared understanding and vision</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Development of strategic community agenda</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Evidence of consistent, tangible progress toward goals</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Evidence of more effective community organizations and institutions</w:t>
      </w:r>
    </w:p>
    <w:p w:rsidR="00A33B08" w:rsidRPr="00D5468D" w:rsidRDefault="00A33B08" w:rsidP="00A33B08">
      <w:pPr>
        <w:pStyle w:val="ListParagraph"/>
        <w:numPr>
          <w:ilvl w:val="1"/>
          <w:numId w:val="16"/>
        </w:numPr>
        <w:spacing w:after="0" w:line="240" w:lineRule="auto"/>
        <w:rPr>
          <w:rFonts w:cstheme="minorHAnsi"/>
        </w:rPr>
      </w:pPr>
      <w:r w:rsidRPr="00D5468D">
        <w:rPr>
          <w:rFonts w:cstheme="minorHAnsi"/>
        </w:rPr>
        <w:t>Evidence of better resource utilization by community</w:t>
      </w:r>
    </w:p>
    <w:p w:rsidR="00A33B08" w:rsidRPr="00D5468D" w:rsidRDefault="00A33B08" w:rsidP="00A33B08">
      <w:pPr>
        <w:spacing w:after="0" w:line="240" w:lineRule="auto"/>
        <w:rPr>
          <w:rFonts w:cstheme="minorHAnsi"/>
        </w:rPr>
      </w:pPr>
    </w:p>
    <w:p w:rsidR="003A5C37" w:rsidRPr="002E0858" w:rsidRDefault="003A5C37" w:rsidP="00A33B08">
      <w:pPr>
        <w:spacing w:after="0" w:line="240" w:lineRule="auto"/>
        <w:rPr>
          <w:rFonts w:cstheme="minorHAnsi"/>
          <w:b/>
          <w:i/>
        </w:rPr>
      </w:pPr>
      <w:proofErr w:type="spellStart"/>
      <w:r w:rsidRPr="002E0858">
        <w:rPr>
          <w:rFonts w:cstheme="minorHAnsi"/>
          <w:b/>
          <w:i/>
        </w:rPr>
        <w:t>Interprofessional</w:t>
      </w:r>
      <w:proofErr w:type="spellEnd"/>
      <w:r w:rsidRPr="002E0858">
        <w:rPr>
          <w:rFonts w:cstheme="minorHAnsi"/>
          <w:b/>
          <w:i/>
        </w:rPr>
        <w:t xml:space="preserve"> care – the context</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Collaborative, team based approach to care can be an enabler for improving patient care and meeting demands system is facing</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Healthcare system is gradually being transformed to ensure patient is at the centre, delivery is timely, care is safe, continuity is maintained and access is guaranteed</w:t>
      </w:r>
    </w:p>
    <w:p w:rsidR="003A5C37" w:rsidRPr="00D5468D" w:rsidRDefault="003A5C37" w:rsidP="003A5C37">
      <w:pPr>
        <w:pStyle w:val="ListParagraph"/>
        <w:numPr>
          <w:ilvl w:val="0"/>
          <w:numId w:val="17"/>
        </w:numPr>
        <w:spacing w:after="0" w:line="240" w:lineRule="auto"/>
        <w:rPr>
          <w:rFonts w:cstheme="minorHAnsi"/>
        </w:rPr>
      </w:pPr>
      <w:proofErr w:type="spellStart"/>
      <w:r w:rsidRPr="00D5468D">
        <w:rPr>
          <w:rFonts w:cstheme="minorHAnsi"/>
        </w:rPr>
        <w:t>Interprofessional</w:t>
      </w:r>
      <w:proofErr w:type="spellEnd"/>
      <w:r w:rsidRPr="00D5468D">
        <w:rPr>
          <w:rFonts w:cstheme="minorHAnsi"/>
        </w:rPr>
        <w:t xml:space="preserve"> care is provision of comprehensive health services to patients by multiple caregivers who work collaboratively to deliver quality care within and across settings</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lastRenderedPageBreak/>
        <w:t>Health caregivers acknowledges different types of individuals who provide care for patients and families</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Better outcomes can be achieved by optimizing expertise of all caregivers involved in care process, including patient and his/her family</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Functioning in team key part of collaboration and helps guide decision-making process</w:t>
      </w:r>
    </w:p>
    <w:p w:rsidR="003A5C37" w:rsidRPr="00D5468D" w:rsidRDefault="003A5C37" w:rsidP="003A5C37">
      <w:pPr>
        <w:pStyle w:val="ListParagraph"/>
        <w:numPr>
          <w:ilvl w:val="0"/>
          <w:numId w:val="17"/>
        </w:numPr>
        <w:spacing w:after="0" w:line="240" w:lineRule="auto"/>
        <w:rPr>
          <w:rFonts w:cstheme="minorHAnsi"/>
        </w:rPr>
      </w:pPr>
      <w:proofErr w:type="spellStart"/>
      <w:r w:rsidRPr="00D5468D">
        <w:rPr>
          <w:rFonts w:cstheme="minorHAnsi"/>
        </w:rPr>
        <w:t>Interprofessional</w:t>
      </w:r>
      <w:proofErr w:type="spellEnd"/>
      <w:r w:rsidRPr="00D5468D">
        <w:rPr>
          <w:rFonts w:cstheme="minorHAnsi"/>
        </w:rPr>
        <w:t xml:space="preserve"> care environment offers benefits including: increased access to care, improved outcomes for people with chronic diseases, less tension and conflict with caregivers, better use of clinical resources, easier recruitment of caregivers, lower rates of staff turnover, improved patient care and safety, enhanced provider satisfaction and better organizational efficiency</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 xml:space="preserve">Partnership, communication and collaboration are key principles of highly effective </w:t>
      </w:r>
      <w:proofErr w:type="spellStart"/>
      <w:r w:rsidRPr="00D5468D">
        <w:rPr>
          <w:rFonts w:cstheme="minorHAnsi"/>
        </w:rPr>
        <w:t>interprofessional</w:t>
      </w:r>
      <w:proofErr w:type="spellEnd"/>
      <w:r w:rsidRPr="00D5468D">
        <w:rPr>
          <w:rFonts w:cstheme="minorHAnsi"/>
        </w:rPr>
        <w:t xml:space="preserve"> care environment</w:t>
      </w:r>
    </w:p>
    <w:p w:rsidR="003A5C37" w:rsidRPr="00D5468D" w:rsidRDefault="003A5C37" w:rsidP="003A5C37">
      <w:pPr>
        <w:pStyle w:val="ListParagraph"/>
        <w:numPr>
          <w:ilvl w:val="0"/>
          <w:numId w:val="17"/>
        </w:numPr>
        <w:spacing w:after="0" w:line="240" w:lineRule="auto"/>
        <w:rPr>
          <w:rFonts w:cstheme="minorHAnsi"/>
        </w:rPr>
      </w:pPr>
      <w:r w:rsidRPr="00D5468D">
        <w:rPr>
          <w:rFonts w:cstheme="minorHAnsi"/>
        </w:rPr>
        <w:t>Challenges include: dealing with change, legislation/regulation, funding, education and training, and liability</w:t>
      </w:r>
    </w:p>
    <w:p w:rsidR="003A5C37" w:rsidRPr="00D5468D" w:rsidRDefault="003A5C37" w:rsidP="003A5C37">
      <w:pPr>
        <w:spacing w:after="0" w:line="240" w:lineRule="auto"/>
        <w:rPr>
          <w:rFonts w:cstheme="minorHAnsi"/>
        </w:rPr>
      </w:pPr>
    </w:p>
    <w:p w:rsidR="00825238" w:rsidRPr="002E0858" w:rsidRDefault="00825238" w:rsidP="003A5C37">
      <w:pPr>
        <w:spacing w:after="0" w:line="240" w:lineRule="auto"/>
        <w:rPr>
          <w:rFonts w:cstheme="minorHAnsi"/>
          <w:b/>
          <w:i/>
        </w:rPr>
      </w:pPr>
      <w:proofErr w:type="spellStart"/>
      <w:r w:rsidRPr="002E0858">
        <w:rPr>
          <w:rFonts w:cstheme="minorHAnsi"/>
          <w:b/>
          <w:i/>
        </w:rPr>
        <w:t>Interprofessional</w:t>
      </w:r>
      <w:proofErr w:type="spellEnd"/>
      <w:r w:rsidRPr="002E0858">
        <w:rPr>
          <w:rFonts w:cstheme="minorHAnsi"/>
          <w:b/>
          <w:i/>
        </w:rPr>
        <w:t xml:space="preserve"> Stroke Rehabilitation for Stroke Survivors Using Home Care</w:t>
      </w:r>
    </w:p>
    <w:p w:rsidR="00825238" w:rsidRPr="00D5468D" w:rsidRDefault="00825238" w:rsidP="00825238">
      <w:pPr>
        <w:pStyle w:val="ListParagraph"/>
        <w:numPr>
          <w:ilvl w:val="0"/>
          <w:numId w:val="18"/>
        </w:numPr>
        <w:spacing w:after="0" w:line="240" w:lineRule="auto"/>
        <w:rPr>
          <w:rFonts w:cstheme="minorHAnsi"/>
        </w:rPr>
      </w:pPr>
      <w:r w:rsidRPr="00D5468D">
        <w:rPr>
          <w:rFonts w:cstheme="minorHAnsi"/>
        </w:rPr>
        <w:t xml:space="preserve">Objective: to compare specialized </w:t>
      </w:r>
      <w:proofErr w:type="spellStart"/>
      <w:r w:rsidRPr="00D5468D">
        <w:rPr>
          <w:rFonts w:cstheme="minorHAnsi"/>
        </w:rPr>
        <w:t>interprofessional</w:t>
      </w:r>
      <w:proofErr w:type="spellEnd"/>
      <w:r w:rsidRPr="00D5468D">
        <w:rPr>
          <w:rFonts w:cstheme="minorHAnsi"/>
        </w:rPr>
        <w:t xml:space="preserve"> team approach to community-based stroke rehabilitation with usual home care for stroke survivors using home care services</w:t>
      </w:r>
    </w:p>
    <w:p w:rsidR="00825238" w:rsidRPr="00D5468D" w:rsidRDefault="006C1B06" w:rsidP="00825238">
      <w:pPr>
        <w:pStyle w:val="ListParagraph"/>
        <w:numPr>
          <w:ilvl w:val="0"/>
          <w:numId w:val="18"/>
        </w:numPr>
        <w:spacing w:after="0" w:line="240" w:lineRule="auto"/>
        <w:rPr>
          <w:rFonts w:cstheme="minorHAnsi"/>
        </w:rPr>
      </w:pPr>
      <w:r w:rsidRPr="00D5468D">
        <w:rPr>
          <w:rFonts w:cstheme="minorHAnsi"/>
        </w:rPr>
        <w:t xml:space="preserve">Determine the effectiveness and costs of one-year specialized </w:t>
      </w:r>
      <w:proofErr w:type="spellStart"/>
      <w:r w:rsidRPr="00D5468D">
        <w:rPr>
          <w:rFonts w:cstheme="minorHAnsi"/>
        </w:rPr>
        <w:t>interprofessional</w:t>
      </w:r>
      <w:proofErr w:type="spellEnd"/>
      <w:r w:rsidRPr="00D5468D">
        <w:rPr>
          <w:rFonts w:cstheme="minorHAnsi"/>
        </w:rPr>
        <w:t xml:space="preserve"> team approach to community-based stroke rehabilitation compared with usual home care services</w:t>
      </w:r>
    </w:p>
    <w:p w:rsidR="006C1B06" w:rsidRPr="00D5468D" w:rsidRDefault="006C1B06" w:rsidP="00825238">
      <w:pPr>
        <w:pStyle w:val="ListParagraph"/>
        <w:numPr>
          <w:ilvl w:val="0"/>
          <w:numId w:val="18"/>
        </w:numPr>
        <w:spacing w:after="0" w:line="240" w:lineRule="auto"/>
        <w:rPr>
          <w:rFonts w:cstheme="minorHAnsi"/>
        </w:rPr>
      </w:pPr>
      <w:r w:rsidRPr="00D5468D">
        <w:rPr>
          <w:rFonts w:cstheme="minorHAnsi"/>
        </w:rPr>
        <w:t xml:space="preserve">Specialized </w:t>
      </w:r>
      <w:proofErr w:type="spellStart"/>
      <w:r w:rsidRPr="00D5468D">
        <w:rPr>
          <w:rFonts w:cstheme="minorHAnsi"/>
        </w:rPr>
        <w:t>interprofessional</w:t>
      </w:r>
      <w:proofErr w:type="spellEnd"/>
      <w:r w:rsidRPr="00D5468D">
        <w:rPr>
          <w:rFonts w:cstheme="minorHAnsi"/>
        </w:rPr>
        <w:t xml:space="preserve"> team approach to community-based stroke rehab proactively provided clinically improved health related to quality of life</w:t>
      </w:r>
    </w:p>
    <w:p w:rsidR="006C1B06" w:rsidRPr="00D5468D" w:rsidRDefault="006C1B06" w:rsidP="00825238">
      <w:pPr>
        <w:pStyle w:val="ListParagraph"/>
        <w:numPr>
          <w:ilvl w:val="0"/>
          <w:numId w:val="18"/>
        </w:numPr>
        <w:spacing w:after="0" w:line="240" w:lineRule="auto"/>
        <w:rPr>
          <w:rFonts w:cstheme="minorHAnsi"/>
        </w:rPr>
      </w:pPr>
      <w:r w:rsidRPr="00D5468D">
        <w:rPr>
          <w:rFonts w:cstheme="minorHAnsi"/>
        </w:rPr>
        <w:t>These improvements were achieved with no cost to society</w:t>
      </w:r>
    </w:p>
    <w:p w:rsidR="006C1B06" w:rsidRPr="00D5468D" w:rsidRDefault="006C1B06" w:rsidP="00825238">
      <w:pPr>
        <w:pStyle w:val="ListParagraph"/>
        <w:numPr>
          <w:ilvl w:val="0"/>
          <w:numId w:val="18"/>
        </w:numPr>
        <w:spacing w:after="0" w:line="240" w:lineRule="auto"/>
        <w:rPr>
          <w:rFonts w:cstheme="minorHAnsi"/>
        </w:rPr>
      </w:pPr>
      <w:r w:rsidRPr="00D5468D">
        <w:rPr>
          <w:rFonts w:cstheme="minorHAnsi"/>
        </w:rPr>
        <w:t>A shift in the way stroke care is delivered towards comprehensive, coordinated can specialized approach is imperative</w:t>
      </w:r>
    </w:p>
    <w:p w:rsidR="006C1B06" w:rsidRPr="00D5468D" w:rsidRDefault="006C1B06" w:rsidP="00825238">
      <w:pPr>
        <w:pStyle w:val="ListParagraph"/>
        <w:numPr>
          <w:ilvl w:val="0"/>
          <w:numId w:val="18"/>
        </w:numPr>
        <w:spacing w:after="0" w:line="240" w:lineRule="auto"/>
        <w:rPr>
          <w:rFonts w:cstheme="minorHAnsi"/>
        </w:rPr>
      </w:pPr>
      <w:r w:rsidRPr="00D5468D">
        <w:rPr>
          <w:rFonts w:cstheme="minorHAnsi"/>
        </w:rPr>
        <w:t>Home care has potential to play a pivotal role in providing community-based stroke rehab to further improve QOL and reduce effects of stroke, and promote community reintegration</w:t>
      </w:r>
    </w:p>
    <w:p w:rsidR="006C1B06" w:rsidRPr="00D5468D" w:rsidRDefault="006C1B06" w:rsidP="006C1B06">
      <w:pPr>
        <w:spacing w:after="0" w:line="240" w:lineRule="auto"/>
        <w:rPr>
          <w:rFonts w:cstheme="minorHAnsi"/>
        </w:rPr>
      </w:pPr>
    </w:p>
    <w:p w:rsidR="006C1B06" w:rsidRDefault="006C1B06" w:rsidP="006C1B06">
      <w:pPr>
        <w:spacing w:after="0" w:line="240" w:lineRule="auto"/>
        <w:rPr>
          <w:rFonts w:cstheme="minorHAnsi"/>
          <w:b/>
        </w:rPr>
      </w:pPr>
      <w:r w:rsidRPr="00D5468D">
        <w:rPr>
          <w:rFonts w:cstheme="minorHAnsi"/>
          <w:b/>
        </w:rPr>
        <w:t>Week 10</w:t>
      </w:r>
    </w:p>
    <w:p w:rsidR="002E0858" w:rsidRDefault="002E0858" w:rsidP="006C1B06">
      <w:pPr>
        <w:spacing w:after="0" w:line="240" w:lineRule="auto"/>
        <w:rPr>
          <w:rFonts w:cstheme="minorHAnsi"/>
          <w:b/>
        </w:rPr>
      </w:pPr>
      <w:r>
        <w:rPr>
          <w:rFonts w:cstheme="minorHAnsi"/>
          <w:b/>
        </w:rPr>
        <w:t xml:space="preserve">Lecture: </w:t>
      </w:r>
      <w:bookmarkStart w:id="0" w:name="_GoBack"/>
      <w:bookmarkEnd w:id="0"/>
    </w:p>
    <w:p w:rsidR="002E0858" w:rsidRPr="00D5468D" w:rsidRDefault="002E0858" w:rsidP="006C1B06">
      <w:pPr>
        <w:spacing w:after="0" w:line="240" w:lineRule="auto"/>
        <w:rPr>
          <w:rFonts w:cstheme="minorHAnsi"/>
          <w:b/>
        </w:rPr>
      </w:pPr>
      <w:r>
        <w:rPr>
          <w:rFonts w:cstheme="minorHAnsi"/>
          <w:b/>
        </w:rPr>
        <w:t xml:space="preserve">Reading: </w:t>
      </w:r>
    </w:p>
    <w:p w:rsidR="006C1B06" w:rsidRPr="002E0858" w:rsidRDefault="006C1B06" w:rsidP="006C1B06">
      <w:pPr>
        <w:spacing w:after="0" w:line="240" w:lineRule="auto"/>
        <w:rPr>
          <w:rFonts w:cstheme="minorHAnsi"/>
          <w:b/>
          <w:i/>
        </w:rPr>
      </w:pPr>
      <w:r w:rsidRPr="002E0858">
        <w:rPr>
          <w:rFonts w:cstheme="minorHAnsi"/>
          <w:b/>
          <w:i/>
        </w:rPr>
        <w:t xml:space="preserve">The </w:t>
      </w:r>
      <w:proofErr w:type="spellStart"/>
      <w:r w:rsidRPr="002E0858">
        <w:rPr>
          <w:rFonts w:cstheme="minorHAnsi"/>
          <w:b/>
          <w:i/>
        </w:rPr>
        <w:t>iPad</w:t>
      </w:r>
      <w:proofErr w:type="spellEnd"/>
      <w:r w:rsidRPr="002E0858">
        <w:rPr>
          <w:rFonts w:cstheme="minorHAnsi"/>
          <w:b/>
          <w:i/>
        </w:rPr>
        <w:t xml:space="preserve"> and medicine</w:t>
      </w:r>
    </w:p>
    <w:p w:rsidR="006C1B06" w:rsidRPr="00D5468D" w:rsidRDefault="006C1B06" w:rsidP="006C1B06">
      <w:pPr>
        <w:pStyle w:val="ListParagraph"/>
        <w:numPr>
          <w:ilvl w:val="0"/>
          <w:numId w:val="19"/>
        </w:numPr>
        <w:spacing w:after="0" w:line="240" w:lineRule="auto"/>
        <w:rPr>
          <w:rFonts w:cstheme="minorHAnsi"/>
        </w:rPr>
      </w:pPr>
      <w:r w:rsidRPr="00D5468D">
        <w:rPr>
          <w:rFonts w:cstheme="minorHAnsi"/>
        </w:rPr>
        <w:t xml:space="preserve">Article aims to illustrate what modern tablet devices like </w:t>
      </w:r>
      <w:proofErr w:type="spellStart"/>
      <w:r w:rsidRPr="00D5468D">
        <w:rPr>
          <w:rFonts w:cstheme="minorHAnsi"/>
        </w:rPr>
        <w:t>iPad</w:t>
      </w:r>
      <w:proofErr w:type="spellEnd"/>
      <w:r w:rsidRPr="00D5468D">
        <w:rPr>
          <w:rFonts w:cstheme="minorHAnsi"/>
        </w:rPr>
        <w:t xml:space="preserve"> can add to working lives of healthcare professionals, and what they could potentially do to streamline activities </w:t>
      </w:r>
    </w:p>
    <w:p w:rsidR="006C1B06" w:rsidRPr="00D5468D" w:rsidRDefault="006C1B06" w:rsidP="006C1B06">
      <w:pPr>
        <w:pStyle w:val="ListParagraph"/>
        <w:numPr>
          <w:ilvl w:val="0"/>
          <w:numId w:val="19"/>
        </w:numPr>
        <w:spacing w:after="0" w:line="240" w:lineRule="auto"/>
        <w:rPr>
          <w:rFonts w:cstheme="minorHAnsi"/>
        </w:rPr>
      </w:pPr>
      <w:proofErr w:type="spellStart"/>
      <w:r w:rsidRPr="00D5468D">
        <w:rPr>
          <w:rFonts w:cstheme="minorHAnsi"/>
        </w:rPr>
        <w:t>iPad</w:t>
      </w:r>
      <w:proofErr w:type="spellEnd"/>
      <w:r w:rsidRPr="00D5468D">
        <w:rPr>
          <w:rFonts w:cstheme="minorHAnsi"/>
        </w:rPr>
        <w:t xml:space="preserve"> comes with collection of apps that can be synchronised securely with corporate email servers and updated over </w:t>
      </w:r>
      <w:proofErr w:type="spellStart"/>
      <w:r w:rsidRPr="00D5468D">
        <w:rPr>
          <w:rFonts w:cstheme="minorHAnsi"/>
        </w:rPr>
        <w:t>WiFi</w:t>
      </w:r>
      <w:proofErr w:type="spellEnd"/>
      <w:r w:rsidRPr="00D5468D">
        <w:rPr>
          <w:rFonts w:cstheme="minorHAnsi"/>
        </w:rPr>
        <w:t xml:space="preserve"> or 3G in real time</w:t>
      </w:r>
    </w:p>
    <w:p w:rsidR="006C1B06" w:rsidRPr="00D5468D" w:rsidRDefault="006C1B06" w:rsidP="006C1B06">
      <w:pPr>
        <w:pStyle w:val="ListParagraph"/>
        <w:numPr>
          <w:ilvl w:val="0"/>
          <w:numId w:val="19"/>
        </w:numPr>
        <w:spacing w:after="0" w:line="240" w:lineRule="auto"/>
        <w:rPr>
          <w:rFonts w:cstheme="minorHAnsi"/>
        </w:rPr>
      </w:pPr>
      <w:r w:rsidRPr="00D5468D">
        <w:rPr>
          <w:rFonts w:cstheme="minorHAnsi"/>
        </w:rPr>
        <w:t>PubMed and Papers offers academically tools for indexing resources of interest</w:t>
      </w:r>
    </w:p>
    <w:p w:rsidR="006C1B06" w:rsidRPr="00D5468D" w:rsidRDefault="006C1B06" w:rsidP="006C1B06">
      <w:pPr>
        <w:pStyle w:val="ListParagraph"/>
        <w:numPr>
          <w:ilvl w:val="0"/>
          <w:numId w:val="19"/>
        </w:numPr>
        <w:spacing w:after="0" w:line="240" w:lineRule="auto"/>
        <w:rPr>
          <w:rFonts w:cstheme="minorHAnsi"/>
        </w:rPr>
      </w:pPr>
      <w:r w:rsidRPr="00D5468D">
        <w:rPr>
          <w:rFonts w:cstheme="minorHAnsi"/>
        </w:rPr>
        <w:t>Could take some time but integration could be beneficial</w:t>
      </w:r>
    </w:p>
    <w:p w:rsidR="006C1B06" w:rsidRPr="00D5468D" w:rsidRDefault="006C1B06" w:rsidP="006C1B06">
      <w:pPr>
        <w:spacing w:after="0" w:line="240" w:lineRule="auto"/>
        <w:rPr>
          <w:rFonts w:cstheme="minorHAnsi"/>
        </w:rPr>
      </w:pPr>
    </w:p>
    <w:p w:rsidR="003A5C37" w:rsidRPr="00D5468D" w:rsidRDefault="003A5C37" w:rsidP="003A5C37">
      <w:pPr>
        <w:spacing w:after="0" w:line="240" w:lineRule="auto"/>
        <w:rPr>
          <w:rFonts w:cstheme="minorHAnsi"/>
        </w:rPr>
      </w:pPr>
    </w:p>
    <w:sectPr w:rsidR="003A5C37" w:rsidRPr="00D546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946"/>
    <w:multiLevelType w:val="hybridMultilevel"/>
    <w:tmpl w:val="3B2675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B70F20"/>
    <w:multiLevelType w:val="hybridMultilevel"/>
    <w:tmpl w:val="CC5EBB4C"/>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B71A53"/>
    <w:multiLevelType w:val="hybridMultilevel"/>
    <w:tmpl w:val="3ADA4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257AF1"/>
    <w:multiLevelType w:val="hybridMultilevel"/>
    <w:tmpl w:val="CE1CA65A"/>
    <w:lvl w:ilvl="0" w:tplc="3842A36C">
      <w:start w:val="4245"/>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05474C"/>
    <w:multiLevelType w:val="hybridMultilevel"/>
    <w:tmpl w:val="0A721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B25C77"/>
    <w:multiLevelType w:val="hybridMultilevel"/>
    <w:tmpl w:val="320A1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DD270A"/>
    <w:multiLevelType w:val="hybridMultilevel"/>
    <w:tmpl w:val="EF7ADBB8"/>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3C7030"/>
    <w:multiLevelType w:val="hybridMultilevel"/>
    <w:tmpl w:val="86026D3C"/>
    <w:lvl w:ilvl="0" w:tplc="3842A36C">
      <w:start w:val="4245"/>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B5201A"/>
    <w:multiLevelType w:val="hybridMultilevel"/>
    <w:tmpl w:val="8112341E"/>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A772D8"/>
    <w:multiLevelType w:val="hybridMultilevel"/>
    <w:tmpl w:val="2B748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08127CC"/>
    <w:multiLevelType w:val="hybridMultilevel"/>
    <w:tmpl w:val="FEE405AC"/>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BE1998"/>
    <w:multiLevelType w:val="hybridMultilevel"/>
    <w:tmpl w:val="259AF9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67A572F"/>
    <w:multiLevelType w:val="hybridMultilevel"/>
    <w:tmpl w:val="DF8EEA7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3">
    <w:nsid w:val="270103FC"/>
    <w:multiLevelType w:val="hybridMultilevel"/>
    <w:tmpl w:val="00E47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B65C99"/>
    <w:multiLevelType w:val="hybridMultilevel"/>
    <w:tmpl w:val="359AC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EE391D"/>
    <w:multiLevelType w:val="hybridMultilevel"/>
    <w:tmpl w:val="7A186788"/>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DD1794E"/>
    <w:multiLevelType w:val="hybridMultilevel"/>
    <w:tmpl w:val="A192DC66"/>
    <w:lvl w:ilvl="0" w:tplc="D06E875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2F824631"/>
    <w:multiLevelType w:val="hybridMultilevel"/>
    <w:tmpl w:val="2B04B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BE1B7E"/>
    <w:multiLevelType w:val="hybridMultilevel"/>
    <w:tmpl w:val="C4AEC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1386AAA"/>
    <w:multiLevelType w:val="hybridMultilevel"/>
    <w:tmpl w:val="83F84854"/>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DF6288"/>
    <w:multiLevelType w:val="hybridMultilevel"/>
    <w:tmpl w:val="7CD6A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E7322E"/>
    <w:multiLevelType w:val="hybridMultilevel"/>
    <w:tmpl w:val="8C6C86CC"/>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AC2096"/>
    <w:multiLevelType w:val="hybridMultilevel"/>
    <w:tmpl w:val="AAECB4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8290211"/>
    <w:multiLevelType w:val="hybridMultilevel"/>
    <w:tmpl w:val="FDAA0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A522DE"/>
    <w:multiLevelType w:val="hybridMultilevel"/>
    <w:tmpl w:val="B9EE7FDC"/>
    <w:lvl w:ilvl="0" w:tplc="BD02A84A">
      <w:start w:val="4245"/>
      <w:numFmt w:val="bullet"/>
      <w:lvlText w:val=""/>
      <w:lvlJc w:val="left"/>
      <w:pPr>
        <w:ind w:left="408" w:hanging="360"/>
      </w:pPr>
      <w:rPr>
        <w:rFonts w:ascii="Symbol" w:eastAsiaTheme="minorHAnsi" w:hAnsi="Symbol" w:cstheme="minorBidi" w:hint="default"/>
      </w:rPr>
    </w:lvl>
    <w:lvl w:ilvl="1" w:tplc="10090003" w:tentative="1">
      <w:start w:val="1"/>
      <w:numFmt w:val="bullet"/>
      <w:lvlText w:val="o"/>
      <w:lvlJc w:val="left"/>
      <w:pPr>
        <w:ind w:left="1128" w:hanging="360"/>
      </w:pPr>
      <w:rPr>
        <w:rFonts w:ascii="Courier New" w:hAnsi="Courier New" w:cs="Courier New" w:hint="default"/>
      </w:rPr>
    </w:lvl>
    <w:lvl w:ilvl="2" w:tplc="10090005" w:tentative="1">
      <w:start w:val="1"/>
      <w:numFmt w:val="bullet"/>
      <w:lvlText w:val=""/>
      <w:lvlJc w:val="left"/>
      <w:pPr>
        <w:ind w:left="1848" w:hanging="360"/>
      </w:pPr>
      <w:rPr>
        <w:rFonts w:ascii="Wingdings" w:hAnsi="Wingdings" w:hint="default"/>
      </w:rPr>
    </w:lvl>
    <w:lvl w:ilvl="3" w:tplc="10090001" w:tentative="1">
      <w:start w:val="1"/>
      <w:numFmt w:val="bullet"/>
      <w:lvlText w:val=""/>
      <w:lvlJc w:val="left"/>
      <w:pPr>
        <w:ind w:left="2568" w:hanging="360"/>
      </w:pPr>
      <w:rPr>
        <w:rFonts w:ascii="Symbol" w:hAnsi="Symbol" w:hint="default"/>
      </w:rPr>
    </w:lvl>
    <w:lvl w:ilvl="4" w:tplc="10090003" w:tentative="1">
      <w:start w:val="1"/>
      <w:numFmt w:val="bullet"/>
      <w:lvlText w:val="o"/>
      <w:lvlJc w:val="left"/>
      <w:pPr>
        <w:ind w:left="3288" w:hanging="360"/>
      </w:pPr>
      <w:rPr>
        <w:rFonts w:ascii="Courier New" w:hAnsi="Courier New" w:cs="Courier New" w:hint="default"/>
      </w:rPr>
    </w:lvl>
    <w:lvl w:ilvl="5" w:tplc="10090005" w:tentative="1">
      <w:start w:val="1"/>
      <w:numFmt w:val="bullet"/>
      <w:lvlText w:val=""/>
      <w:lvlJc w:val="left"/>
      <w:pPr>
        <w:ind w:left="4008" w:hanging="360"/>
      </w:pPr>
      <w:rPr>
        <w:rFonts w:ascii="Wingdings" w:hAnsi="Wingdings" w:hint="default"/>
      </w:rPr>
    </w:lvl>
    <w:lvl w:ilvl="6" w:tplc="10090001" w:tentative="1">
      <w:start w:val="1"/>
      <w:numFmt w:val="bullet"/>
      <w:lvlText w:val=""/>
      <w:lvlJc w:val="left"/>
      <w:pPr>
        <w:ind w:left="4728" w:hanging="360"/>
      </w:pPr>
      <w:rPr>
        <w:rFonts w:ascii="Symbol" w:hAnsi="Symbol" w:hint="default"/>
      </w:rPr>
    </w:lvl>
    <w:lvl w:ilvl="7" w:tplc="10090003" w:tentative="1">
      <w:start w:val="1"/>
      <w:numFmt w:val="bullet"/>
      <w:lvlText w:val="o"/>
      <w:lvlJc w:val="left"/>
      <w:pPr>
        <w:ind w:left="5448" w:hanging="360"/>
      </w:pPr>
      <w:rPr>
        <w:rFonts w:ascii="Courier New" w:hAnsi="Courier New" w:cs="Courier New" w:hint="default"/>
      </w:rPr>
    </w:lvl>
    <w:lvl w:ilvl="8" w:tplc="10090005" w:tentative="1">
      <w:start w:val="1"/>
      <w:numFmt w:val="bullet"/>
      <w:lvlText w:val=""/>
      <w:lvlJc w:val="left"/>
      <w:pPr>
        <w:ind w:left="6168" w:hanging="360"/>
      </w:pPr>
      <w:rPr>
        <w:rFonts w:ascii="Wingdings" w:hAnsi="Wingdings" w:hint="default"/>
      </w:rPr>
    </w:lvl>
  </w:abstractNum>
  <w:abstractNum w:abstractNumId="25">
    <w:nsid w:val="4ABC5BBF"/>
    <w:multiLevelType w:val="hybridMultilevel"/>
    <w:tmpl w:val="180858DE"/>
    <w:lvl w:ilvl="0" w:tplc="000C2198">
      <w:start w:val="424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AD04272"/>
    <w:multiLevelType w:val="hybridMultilevel"/>
    <w:tmpl w:val="9FDAEAE6"/>
    <w:lvl w:ilvl="0" w:tplc="000C2198">
      <w:start w:val="424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D006E3"/>
    <w:multiLevelType w:val="hybridMultilevel"/>
    <w:tmpl w:val="DAAEF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6996E1F"/>
    <w:multiLevelType w:val="hybridMultilevel"/>
    <w:tmpl w:val="DA5EC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B7318EF"/>
    <w:multiLevelType w:val="hybridMultilevel"/>
    <w:tmpl w:val="89F4D2D6"/>
    <w:lvl w:ilvl="0" w:tplc="3842A36C">
      <w:start w:val="4245"/>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60F72034"/>
    <w:multiLevelType w:val="hybridMultilevel"/>
    <w:tmpl w:val="4ACE2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822DC3"/>
    <w:multiLevelType w:val="hybridMultilevel"/>
    <w:tmpl w:val="7E68B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1163B1E"/>
    <w:multiLevelType w:val="hybridMultilevel"/>
    <w:tmpl w:val="444C6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12F590A"/>
    <w:multiLevelType w:val="hybridMultilevel"/>
    <w:tmpl w:val="3BEC3D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1A77202"/>
    <w:multiLevelType w:val="hybridMultilevel"/>
    <w:tmpl w:val="FD707564"/>
    <w:lvl w:ilvl="0" w:tplc="3842A36C">
      <w:start w:val="4245"/>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3554644"/>
    <w:multiLevelType w:val="hybridMultilevel"/>
    <w:tmpl w:val="B98E22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3607F22"/>
    <w:multiLevelType w:val="hybridMultilevel"/>
    <w:tmpl w:val="054EBC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18"/>
  </w:num>
  <w:num w:numId="4">
    <w:abstractNumId w:val="2"/>
  </w:num>
  <w:num w:numId="5">
    <w:abstractNumId w:val="28"/>
  </w:num>
  <w:num w:numId="6">
    <w:abstractNumId w:val="12"/>
  </w:num>
  <w:num w:numId="7">
    <w:abstractNumId w:val="17"/>
  </w:num>
  <w:num w:numId="8">
    <w:abstractNumId w:val="25"/>
  </w:num>
  <w:num w:numId="9">
    <w:abstractNumId w:val="26"/>
  </w:num>
  <w:num w:numId="10">
    <w:abstractNumId w:val="13"/>
  </w:num>
  <w:num w:numId="11">
    <w:abstractNumId w:val="36"/>
  </w:num>
  <w:num w:numId="12">
    <w:abstractNumId w:val="0"/>
  </w:num>
  <w:num w:numId="13">
    <w:abstractNumId w:val="33"/>
  </w:num>
  <w:num w:numId="14">
    <w:abstractNumId w:val="5"/>
  </w:num>
  <w:num w:numId="15">
    <w:abstractNumId w:val="9"/>
  </w:num>
  <w:num w:numId="16">
    <w:abstractNumId w:val="27"/>
  </w:num>
  <w:num w:numId="17">
    <w:abstractNumId w:val="4"/>
  </w:num>
  <w:num w:numId="18">
    <w:abstractNumId w:val="14"/>
  </w:num>
  <w:num w:numId="19">
    <w:abstractNumId w:val="31"/>
  </w:num>
  <w:num w:numId="20">
    <w:abstractNumId w:val="20"/>
  </w:num>
  <w:num w:numId="21">
    <w:abstractNumId w:val="22"/>
  </w:num>
  <w:num w:numId="22">
    <w:abstractNumId w:val="23"/>
  </w:num>
  <w:num w:numId="23">
    <w:abstractNumId w:val="30"/>
  </w:num>
  <w:num w:numId="24">
    <w:abstractNumId w:val="32"/>
  </w:num>
  <w:num w:numId="25">
    <w:abstractNumId w:val="24"/>
  </w:num>
  <w:num w:numId="26">
    <w:abstractNumId w:val="3"/>
  </w:num>
  <w:num w:numId="27">
    <w:abstractNumId w:val="29"/>
  </w:num>
  <w:num w:numId="28">
    <w:abstractNumId w:val="10"/>
  </w:num>
  <w:num w:numId="29">
    <w:abstractNumId w:val="6"/>
  </w:num>
  <w:num w:numId="30">
    <w:abstractNumId w:val="21"/>
  </w:num>
  <w:num w:numId="31">
    <w:abstractNumId w:val="15"/>
  </w:num>
  <w:num w:numId="32">
    <w:abstractNumId w:val="8"/>
  </w:num>
  <w:num w:numId="33">
    <w:abstractNumId w:val="1"/>
  </w:num>
  <w:num w:numId="34">
    <w:abstractNumId w:val="7"/>
  </w:num>
  <w:num w:numId="35">
    <w:abstractNumId w:val="34"/>
  </w:num>
  <w:num w:numId="36">
    <w:abstractNumId w:val="16"/>
    <w:lvlOverride w:ilvl="0"/>
    <w:lvlOverride w:ilvl="1"/>
    <w:lvlOverride w:ilvl="2"/>
    <w:lvlOverride w:ilvl="3"/>
    <w:lvlOverride w:ilvl="4"/>
    <w:lvlOverride w:ilvl="5"/>
    <w:lvlOverride w:ilvl="6"/>
    <w:lvlOverride w:ilvl="7"/>
    <w:lvlOverride w:ilvl="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FF5"/>
    <w:rsid w:val="00015E67"/>
    <w:rsid w:val="001B03E3"/>
    <w:rsid w:val="001B6D22"/>
    <w:rsid w:val="001F6AC1"/>
    <w:rsid w:val="0021773E"/>
    <w:rsid w:val="00225233"/>
    <w:rsid w:val="00232E57"/>
    <w:rsid w:val="002E0858"/>
    <w:rsid w:val="0032189F"/>
    <w:rsid w:val="00370B6C"/>
    <w:rsid w:val="003A5C37"/>
    <w:rsid w:val="003E5A45"/>
    <w:rsid w:val="00426FC0"/>
    <w:rsid w:val="00485E63"/>
    <w:rsid w:val="0059444E"/>
    <w:rsid w:val="005A485E"/>
    <w:rsid w:val="006532CC"/>
    <w:rsid w:val="006559BF"/>
    <w:rsid w:val="00657C05"/>
    <w:rsid w:val="006B587B"/>
    <w:rsid w:val="006C1B06"/>
    <w:rsid w:val="006D165D"/>
    <w:rsid w:val="006D51AE"/>
    <w:rsid w:val="00733C45"/>
    <w:rsid w:val="0074375B"/>
    <w:rsid w:val="007712AB"/>
    <w:rsid w:val="007D6041"/>
    <w:rsid w:val="00825238"/>
    <w:rsid w:val="00870C20"/>
    <w:rsid w:val="00906BC2"/>
    <w:rsid w:val="00975968"/>
    <w:rsid w:val="009A3BBE"/>
    <w:rsid w:val="00A33B08"/>
    <w:rsid w:val="00A45A3C"/>
    <w:rsid w:val="00A67938"/>
    <w:rsid w:val="00A869BE"/>
    <w:rsid w:val="00AA1720"/>
    <w:rsid w:val="00AC7FE6"/>
    <w:rsid w:val="00B22E21"/>
    <w:rsid w:val="00B401E9"/>
    <w:rsid w:val="00B92025"/>
    <w:rsid w:val="00CD7CDA"/>
    <w:rsid w:val="00CF23FD"/>
    <w:rsid w:val="00D1346E"/>
    <w:rsid w:val="00D168F3"/>
    <w:rsid w:val="00D34FF5"/>
    <w:rsid w:val="00D5468D"/>
    <w:rsid w:val="00D75022"/>
    <w:rsid w:val="00D82652"/>
    <w:rsid w:val="00D9586F"/>
    <w:rsid w:val="00DB2BAD"/>
    <w:rsid w:val="00DE2373"/>
    <w:rsid w:val="00DF375D"/>
    <w:rsid w:val="00E005D1"/>
    <w:rsid w:val="00E1413A"/>
    <w:rsid w:val="00ED4529"/>
    <w:rsid w:val="00F164E9"/>
    <w:rsid w:val="00F65446"/>
    <w:rsid w:val="00FE21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1632</TotalTime>
  <Pages>23</Pages>
  <Words>8841</Words>
  <Characters>50394</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17</cp:revision>
  <dcterms:created xsi:type="dcterms:W3CDTF">2012-04-17T22:13:00Z</dcterms:created>
  <dcterms:modified xsi:type="dcterms:W3CDTF">2012-04-19T01:57:00Z</dcterms:modified>
</cp:coreProperties>
</file>