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28A" w:rsidRDefault="003D128A" w:rsidP="00E349D1">
      <w:pPr>
        <w:shd w:val="clear" w:color="auto" w:fill="FFFFFF"/>
        <w:spacing w:after="0" w:line="240" w:lineRule="auto"/>
        <w:rPr>
          <w:rFonts w:ascii="Verdana" w:eastAsia="Times New Roman" w:hAnsi="Verdana" w:cs="Times New Roman"/>
          <w:color w:val="000000"/>
          <w:sz w:val="36"/>
          <w:szCs w:val="36"/>
          <w:u w:val="single"/>
          <w:lang w:eastAsia="en-CA"/>
        </w:rPr>
      </w:pPr>
      <w:r>
        <w:rPr>
          <w:rFonts w:ascii="Verdana" w:eastAsia="Times New Roman" w:hAnsi="Verdana" w:cs="Times New Roman"/>
          <w:color w:val="000000"/>
          <w:sz w:val="36"/>
          <w:szCs w:val="36"/>
          <w:u w:val="single"/>
          <w:lang w:eastAsia="en-CA"/>
        </w:rPr>
        <w:t>The ideology of GLOBALIZATION</w:t>
      </w:r>
    </w:p>
    <w:p w:rsidR="003D128A" w:rsidRDefault="003D128A" w:rsidP="00E349D1">
      <w:pPr>
        <w:shd w:val="clear" w:color="auto" w:fill="FFFFFF"/>
        <w:spacing w:after="0" w:line="240" w:lineRule="auto"/>
        <w:rPr>
          <w:rFonts w:ascii="Verdana" w:eastAsia="Times New Roman" w:hAnsi="Verdana" w:cs="Times New Roman"/>
          <w:color w:val="000000"/>
          <w:sz w:val="36"/>
          <w:szCs w:val="36"/>
          <w:u w:val="single"/>
          <w:lang w:eastAsia="en-CA"/>
        </w:rPr>
      </w:pPr>
    </w:p>
    <w:p w:rsidR="003D128A" w:rsidRDefault="003D128A" w:rsidP="00E349D1">
      <w:pPr>
        <w:shd w:val="clear" w:color="auto" w:fill="FFFFFF"/>
        <w:spacing w:after="0" w:line="240" w:lineRule="auto"/>
        <w:rPr>
          <w:rFonts w:ascii="Verdana" w:eastAsia="Times New Roman" w:hAnsi="Verdana" w:cs="Times New Roman"/>
          <w:color w:val="000000"/>
          <w:sz w:val="24"/>
          <w:szCs w:val="24"/>
          <w:lang w:eastAsia="en-CA"/>
        </w:rPr>
      </w:pPr>
      <w:r>
        <w:rPr>
          <w:rFonts w:ascii="Verdana" w:eastAsia="Times New Roman" w:hAnsi="Verdana" w:cs="Times New Roman"/>
          <w:color w:val="000000"/>
          <w:sz w:val="24"/>
          <w:szCs w:val="24"/>
          <w:lang w:eastAsia="en-CA"/>
        </w:rPr>
        <w:t>Advancing corporate agenda</w:t>
      </w:r>
    </w:p>
    <w:p w:rsidR="003D128A" w:rsidRDefault="003D128A" w:rsidP="00E349D1">
      <w:pPr>
        <w:shd w:val="clear" w:color="auto" w:fill="FFFFFF"/>
        <w:spacing w:after="0" w:line="240" w:lineRule="auto"/>
        <w:rPr>
          <w:rFonts w:ascii="Verdana" w:eastAsia="Times New Roman" w:hAnsi="Verdana" w:cs="Times New Roman"/>
          <w:color w:val="000000"/>
          <w:sz w:val="24"/>
          <w:szCs w:val="24"/>
          <w:lang w:eastAsia="en-CA"/>
        </w:rPr>
      </w:pPr>
      <w:r>
        <w:rPr>
          <w:rFonts w:ascii="Verdana" w:eastAsia="Times New Roman" w:hAnsi="Verdana" w:cs="Times New Roman"/>
          <w:color w:val="000000"/>
          <w:sz w:val="24"/>
          <w:szCs w:val="24"/>
          <w:lang w:eastAsia="en-CA"/>
        </w:rPr>
        <w:t>Fiscal deregulation</w:t>
      </w:r>
    </w:p>
    <w:p w:rsidR="003D128A" w:rsidRDefault="003D128A" w:rsidP="00E349D1">
      <w:pPr>
        <w:shd w:val="clear" w:color="auto" w:fill="FFFFFF"/>
        <w:spacing w:after="0" w:line="240" w:lineRule="auto"/>
        <w:rPr>
          <w:rFonts w:ascii="Verdana" w:eastAsia="Times New Roman" w:hAnsi="Verdana" w:cs="Times New Roman"/>
          <w:color w:val="000000"/>
          <w:sz w:val="24"/>
          <w:szCs w:val="24"/>
          <w:lang w:eastAsia="en-CA"/>
        </w:rPr>
      </w:pPr>
      <w:r>
        <w:rPr>
          <w:rFonts w:ascii="Verdana" w:eastAsia="Times New Roman" w:hAnsi="Verdana" w:cs="Times New Roman"/>
          <w:color w:val="000000"/>
          <w:sz w:val="24"/>
          <w:szCs w:val="24"/>
          <w:lang w:eastAsia="en-CA"/>
        </w:rPr>
        <w:t>Balancing the budget</w:t>
      </w:r>
    </w:p>
    <w:p w:rsidR="003D128A" w:rsidRDefault="003D128A" w:rsidP="00E349D1">
      <w:pPr>
        <w:shd w:val="clear" w:color="auto" w:fill="FFFFFF"/>
        <w:spacing w:after="0" w:line="240" w:lineRule="auto"/>
        <w:rPr>
          <w:rFonts w:ascii="Verdana" w:eastAsia="Times New Roman" w:hAnsi="Verdana" w:cs="Times New Roman"/>
          <w:color w:val="000000"/>
          <w:sz w:val="24"/>
          <w:szCs w:val="24"/>
          <w:lang w:eastAsia="en-CA"/>
        </w:rPr>
      </w:pPr>
      <w:r>
        <w:rPr>
          <w:rFonts w:ascii="Verdana" w:eastAsia="Times New Roman" w:hAnsi="Verdana" w:cs="Times New Roman"/>
          <w:color w:val="000000"/>
          <w:sz w:val="24"/>
          <w:szCs w:val="24"/>
          <w:lang w:eastAsia="en-CA"/>
        </w:rPr>
        <w:t xml:space="preserve">Cutting back on non-corporate entitlements </w:t>
      </w:r>
    </w:p>
    <w:p w:rsidR="003D128A" w:rsidRPr="003D128A" w:rsidRDefault="003D128A" w:rsidP="00E349D1">
      <w:pPr>
        <w:shd w:val="clear" w:color="auto" w:fill="FFFFFF"/>
        <w:spacing w:after="0" w:line="240" w:lineRule="auto"/>
        <w:rPr>
          <w:rFonts w:ascii="Verdana" w:eastAsia="Times New Roman" w:hAnsi="Verdana" w:cs="Times New Roman"/>
          <w:color w:val="000000"/>
          <w:sz w:val="24"/>
          <w:szCs w:val="24"/>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E349D1" w:rsidRDefault="00E349D1" w:rsidP="00E349D1">
      <w:pPr>
        <w:shd w:val="clear" w:color="auto" w:fill="FFFFFF"/>
        <w:spacing w:after="0" w:line="240" w:lineRule="auto"/>
        <w:rPr>
          <w:rFonts w:ascii="Verdana" w:eastAsia="Times New Roman" w:hAnsi="Verdana" w:cs="Times New Roman"/>
          <w:color w:val="000000"/>
          <w:sz w:val="18"/>
          <w:szCs w:val="18"/>
          <w:lang w:eastAsia="en-CA"/>
        </w:rPr>
      </w:pPr>
    </w:p>
    <w:p w:rsidR="00457308" w:rsidRDefault="00A700AC" w:rsidP="00E349D1">
      <w:pPr>
        <w:jc w:val="both"/>
        <w:rPr>
          <w:rFonts w:ascii="Verdana" w:hAnsi="Verdana"/>
          <w:sz w:val="36"/>
          <w:szCs w:val="36"/>
          <w:u w:val="single"/>
        </w:rPr>
      </w:pPr>
      <w:r>
        <w:rPr>
          <w:rFonts w:ascii="Verdana" w:hAnsi="Verdana"/>
          <w:sz w:val="36"/>
          <w:szCs w:val="36"/>
          <w:u w:val="single"/>
        </w:rPr>
        <w:t>Bretton Woods System</w:t>
      </w:r>
      <w:r w:rsidR="00722450">
        <w:rPr>
          <w:rFonts w:ascii="Verdana" w:hAnsi="Verdana"/>
          <w:sz w:val="36"/>
          <w:szCs w:val="36"/>
          <w:u w:val="single"/>
        </w:rPr>
        <w:t xml:space="preserve"> (1945 December-</w:t>
      </w:r>
      <w:r w:rsidR="008005E8">
        <w:rPr>
          <w:rFonts w:ascii="Verdana" w:hAnsi="Verdana"/>
          <w:sz w:val="36"/>
          <w:szCs w:val="36"/>
          <w:u w:val="single"/>
        </w:rPr>
        <w:t>1973</w:t>
      </w:r>
      <w:r w:rsidR="00722450">
        <w:rPr>
          <w:rFonts w:ascii="Verdana" w:hAnsi="Verdana"/>
          <w:sz w:val="36"/>
          <w:szCs w:val="36"/>
          <w:u w:val="single"/>
        </w:rPr>
        <w:t>)</w:t>
      </w:r>
      <w:r>
        <w:rPr>
          <w:rFonts w:ascii="Verdana" w:hAnsi="Verdana"/>
          <w:sz w:val="36"/>
          <w:szCs w:val="36"/>
          <w:u w:val="single"/>
        </w:rPr>
        <w:t xml:space="preserve"> </w:t>
      </w:r>
    </w:p>
    <w:p w:rsidR="00453612" w:rsidRDefault="00453612" w:rsidP="00E349D1">
      <w:pPr>
        <w:jc w:val="both"/>
        <w:rPr>
          <w:rFonts w:ascii="Verdana" w:hAnsi="Verdana"/>
          <w:sz w:val="24"/>
          <w:szCs w:val="24"/>
        </w:rPr>
      </w:pPr>
      <w:r>
        <w:rPr>
          <w:rFonts w:ascii="Verdana" w:hAnsi="Verdana"/>
          <w:sz w:val="24"/>
          <w:szCs w:val="24"/>
        </w:rPr>
        <w:t xml:space="preserve">BWS is divided into 2 chronological times: </w:t>
      </w:r>
    </w:p>
    <w:p w:rsidR="00453612" w:rsidRDefault="00453612" w:rsidP="00E349D1">
      <w:pPr>
        <w:jc w:val="both"/>
        <w:rPr>
          <w:rFonts w:ascii="Verdana" w:hAnsi="Verdana"/>
          <w:sz w:val="24"/>
          <w:szCs w:val="24"/>
        </w:rPr>
      </w:pPr>
      <w:r>
        <w:rPr>
          <w:rFonts w:ascii="Verdana" w:hAnsi="Verdana"/>
          <w:sz w:val="24"/>
          <w:szCs w:val="24"/>
        </w:rPr>
        <w:t>DOLLAR SHORTAGE 1950s</w:t>
      </w:r>
    </w:p>
    <w:p w:rsidR="00453612" w:rsidRDefault="00453612" w:rsidP="00E349D1">
      <w:pPr>
        <w:jc w:val="both"/>
        <w:rPr>
          <w:rFonts w:ascii="Verdana" w:hAnsi="Verdana"/>
          <w:sz w:val="24"/>
          <w:szCs w:val="24"/>
        </w:rPr>
      </w:pPr>
      <w:r>
        <w:rPr>
          <w:rFonts w:ascii="Verdana" w:hAnsi="Verdana"/>
          <w:sz w:val="24"/>
          <w:szCs w:val="24"/>
        </w:rPr>
        <w:t>DOLLAR GLUT 1980s</w:t>
      </w:r>
    </w:p>
    <w:p w:rsidR="00453612" w:rsidRDefault="00453612" w:rsidP="00E349D1">
      <w:pPr>
        <w:jc w:val="both"/>
        <w:rPr>
          <w:rFonts w:ascii="Verdana" w:hAnsi="Verdana"/>
          <w:sz w:val="24"/>
          <w:szCs w:val="24"/>
        </w:rPr>
      </w:pPr>
      <w:r>
        <w:rPr>
          <w:rFonts w:ascii="Verdana" w:hAnsi="Verdana"/>
          <w:sz w:val="24"/>
          <w:szCs w:val="24"/>
        </w:rPr>
        <w:t xml:space="preserve">The Bretton woods system was </w:t>
      </w:r>
      <w:proofErr w:type="spellStart"/>
      <w:r>
        <w:rPr>
          <w:rFonts w:ascii="Verdana" w:hAnsi="Verdana"/>
          <w:sz w:val="24"/>
          <w:szCs w:val="24"/>
        </w:rPr>
        <w:t>originaly</w:t>
      </w:r>
      <w:proofErr w:type="spellEnd"/>
      <w:r>
        <w:rPr>
          <w:rFonts w:ascii="Verdana" w:hAnsi="Verdana"/>
          <w:sz w:val="24"/>
          <w:szCs w:val="24"/>
        </w:rPr>
        <w:t xml:space="preserve"> created to take away international exchange rates and to erase poverty.</w:t>
      </w:r>
    </w:p>
    <w:p w:rsidR="001B49F9" w:rsidRDefault="00A700AC" w:rsidP="00E349D1">
      <w:pPr>
        <w:jc w:val="both"/>
        <w:rPr>
          <w:rFonts w:ascii="Verdana" w:hAnsi="Verdana"/>
          <w:sz w:val="24"/>
          <w:szCs w:val="24"/>
        </w:rPr>
      </w:pPr>
      <w:r>
        <w:rPr>
          <w:rFonts w:ascii="Verdana" w:hAnsi="Verdana"/>
          <w:sz w:val="24"/>
          <w:szCs w:val="24"/>
        </w:rPr>
        <w:t>The Bretton Woods System is basically</w:t>
      </w:r>
      <w:r w:rsidR="001B49F9">
        <w:rPr>
          <w:rFonts w:ascii="Verdana" w:hAnsi="Verdana"/>
          <w:sz w:val="24"/>
          <w:szCs w:val="24"/>
        </w:rPr>
        <w:t xml:space="preserve"> the reason why the IMF and the World Bank were created. The IMF and the World Bank were created to supervise exchange rates and to lend money to third-world countries from </w:t>
      </w:r>
      <w:r w:rsidR="006F726D">
        <w:rPr>
          <w:rFonts w:ascii="Verdana" w:hAnsi="Verdana"/>
          <w:sz w:val="24"/>
          <w:szCs w:val="24"/>
        </w:rPr>
        <w:t xml:space="preserve">temporary </w:t>
      </w:r>
      <w:r w:rsidR="001B49F9">
        <w:rPr>
          <w:rFonts w:ascii="Verdana" w:hAnsi="Verdana"/>
          <w:sz w:val="24"/>
          <w:szCs w:val="24"/>
        </w:rPr>
        <w:t>reserved funds</w:t>
      </w:r>
      <w:r w:rsidR="006B27AE">
        <w:rPr>
          <w:rFonts w:ascii="Verdana" w:hAnsi="Verdana"/>
          <w:sz w:val="24"/>
          <w:szCs w:val="24"/>
        </w:rPr>
        <w:t xml:space="preserve"> that were torn from war</w:t>
      </w:r>
      <w:r w:rsidR="001B49F9">
        <w:rPr>
          <w:rFonts w:ascii="Verdana" w:hAnsi="Verdana"/>
          <w:sz w:val="24"/>
          <w:szCs w:val="24"/>
        </w:rPr>
        <w:t xml:space="preserve">. </w:t>
      </w:r>
    </w:p>
    <w:p w:rsidR="00DF3D3E" w:rsidRPr="004D682A" w:rsidRDefault="00DF3D3E" w:rsidP="00E349D1">
      <w:pPr>
        <w:jc w:val="both"/>
        <w:rPr>
          <w:rFonts w:ascii="Verdana" w:hAnsi="Verdana"/>
          <w:sz w:val="24"/>
          <w:szCs w:val="24"/>
          <w:u w:val="single"/>
        </w:rPr>
      </w:pPr>
      <w:r w:rsidRPr="004D682A">
        <w:rPr>
          <w:rFonts w:ascii="Verdana" w:hAnsi="Verdana"/>
          <w:sz w:val="24"/>
          <w:szCs w:val="24"/>
          <w:u w:val="single"/>
        </w:rPr>
        <w:lastRenderedPageBreak/>
        <w:t xml:space="preserve">System </w:t>
      </w:r>
      <w:r w:rsidR="004D682A" w:rsidRPr="004D682A">
        <w:rPr>
          <w:rFonts w:ascii="Verdana" w:hAnsi="Verdana"/>
          <w:sz w:val="24"/>
          <w:szCs w:val="24"/>
          <w:u w:val="single"/>
        </w:rPr>
        <w:t>point of the BWS:</w:t>
      </w:r>
    </w:p>
    <w:p w:rsidR="00DF3D3E" w:rsidRDefault="00DF3D3E" w:rsidP="00E349D1">
      <w:pPr>
        <w:jc w:val="both"/>
        <w:rPr>
          <w:rFonts w:ascii="Verdana" w:hAnsi="Verdana"/>
          <w:sz w:val="24"/>
          <w:szCs w:val="24"/>
        </w:rPr>
      </w:pPr>
      <w:r>
        <w:rPr>
          <w:rFonts w:ascii="Verdana" w:hAnsi="Verdana"/>
          <w:sz w:val="24"/>
          <w:szCs w:val="24"/>
        </w:rPr>
        <w:t>The Bretton Woods system keeps a system in which it serves as;</w:t>
      </w:r>
    </w:p>
    <w:p w:rsidR="00DF3D3E" w:rsidRDefault="00DF3D3E" w:rsidP="00E349D1">
      <w:pPr>
        <w:jc w:val="both"/>
        <w:rPr>
          <w:rFonts w:ascii="Verdana" w:hAnsi="Verdana"/>
          <w:sz w:val="24"/>
          <w:szCs w:val="24"/>
        </w:rPr>
      </w:pPr>
      <w:r>
        <w:rPr>
          <w:rFonts w:ascii="Verdana" w:hAnsi="Verdana"/>
          <w:sz w:val="24"/>
          <w:szCs w:val="24"/>
        </w:rPr>
        <w:t xml:space="preserve">Delegators of </w:t>
      </w:r>
      <w:r w:rsidR="004D682A">
        <w:rPr>
          <w:rFonts w:ascii="Verdana" w:hAnsi="Verdana"/>
          <w:sz w:val="24"/>
          <w:szCs w:val="24"/>
        </w:rPr>
        <w:t>exchange rates</w:t>
      </w:r>
    </w:p>
    <w:p w:rsidR="00DF3D3E" w:rsidRDefault="00DF3D3E" w:rsidP="00E349D1">
      <w:pPr>
        <w:jc w:val="both"/>
        <w:rPr>
          <w:rFonts w:ascii="Verdana" w:hAnsi="Verdana"/>
          <w:sz w:val="24"/>
          <w:szCs w:val="24"/>
        </w:rPr>
      </w:pPr>
      <w:r>
        <w:rPr>
          <w:rFonts w:ascii="Verdana" w:hAnsi="Verdana"/>
          <w:sz w:val="24"/>
          <w:szCs w:val="24"/>
        </w:rPr>
        <w:t xml:space="preserve">The creation of a stronger activist economy </w:t>
      </w:r>
    </w:p>
    <w:p w:rsidR="004D682A" w:rsidRDefault="004D682A" w:rsidP="00E349D1">
      <w:pPr>
        <w:jc w:val="both"/>
        <w:rPr>
          <w:rFonts w:ascii="Verdana" w:hAnsi="Verdana"/>
          <w:sz w:val="24"/>
          <w:szCs w:val="24"/>
        </w:rPr>
      </w:pPr>
      <w:r>
        <w:rPr>
          <w:rFonts w:ascii="Verdana" w:hAnsi="Verdana"/>
          <w:sz w:val="24"/>
          <w:szCs w:val="24"/>
        </w:rPr>
        <w:t>Unstructured fixed rates; ‘pegged’ to 1% +/- or freely floating</w:t>
      </w:r>
    </w:p>
    <w:p w:rsidR="004D682A" w:rsidRDefault="004D682A" w:rsidP="00E349D1">
      <w:pPr>
        <w:jc w:val="both"/>
        <w:rPr>
          <w:rFonts w:ascii="Verdana" w:hAnsi="Verdana"/>
          <w:sz w:val="24"/>
          <w:szCs w:val="24"/>
          <w:u w:val="single"/>
        </w:rPr>
      </w:pPr>
      <w:r w:rsidRPr="004D682A">
        <w:rPr>
          <w:rFonts w:ascii="Verdana" w:hAnsi="Verdana"/>
          <w:sz w:val="24"/>
          <w:szCs w:val="24"/>
          <w:u w:val="single"/>
        </w:rPr>
        <w:t xml:space="preserve">Solutions of this system: </w:t>
      </w:r>
    </w:p>
    <w:p w:rsidR="00453612" w:rsidRDefault="004D682A" w:rsidP="00E349D1">
      <w:pPr>
        <w:jc w:val="both"/>
        <w:rPr>
          <w:rFonts w:ascii="Verdana" w:hAnsi="Verdana"/>
          <w:sz w:val="24"/>
          <w:szCs w:val="24"/>
        </w:rPr>
      </w:pPr>
      <w:r>
        <w:rPr>
          <w:rFonts w:ascii="Verdana" w:hAnsi="Verdana"/>
          <w:sz w:val="24"/>
          <w:szCs w:val="24"/>
        </w:rPr>
        <w:t xml:space="preserve">‘Pegged’ or ‘adjustable’ exchange rates were created because of the 44 nations in BWS agreed that a freely floating exchange rate must be abolished… A PAR VALUE regime was created in order for </w:t>
      </w:r>
      <w:proofErr w:type="spellStart"/>
      <w:r>
        <w:rPr>
          <w:rFonts w:ascii="Verdana" w:hAnsi="Verdana"/>
          <w:sz w:val="24"/>
          <w:szCs w:val="24"/>
        </w:rPr>
        <w:t>governements</w:t>
      </w:r>
      <w:proofErr w:type="spellEnd"/>
      <w:r>
        <w:rPr>
          <w:rFonts w:ascii="Verdana" w:hAnsi="Verdana"/>
          <w:sz w:val="24"/>
          <w:szCs w:val="24"/>
        </w:rPr>
        <w:t xml:space="preserve"> to intervene </w:t>
      </w:r>
      <w:r w:rsidR="00453612">
        <w:rPr>
          <w:rFonts w:ascii="Verdana" w:hAnsi="Verdana"/>
          <w:sz w:val="24"/>
          <w:szCs w:val="24"/>
        </w:rPr>
        <w:t>when exchange rates are too heavy, and a 1% over-under rule was implemented.</w:t>
      </w:r>
    </w:p>
    <w:p w:rsidR="00453612" w:rsidRDefault="00453612" w:rsidP="00E349D1">
      <w:pPr>
        <w:jc w:val="both"/>
        <w:rPr>
          <w:rFonts w:ascii="Verdana" w:hAnsi="Verdana"/>
          <w:sz w:val="24"/>
          <w:szCs w:val="24"/>
        </w:rPr>
      </w:pPr>
      <w:r>
        <w:rPr>
          <w:rFonts w:ascii="Verdana" w:hAnsi="Verdana"/>
          <w:sz w:val="24"/>
          <w:szCs w:val="24"/>
        </w:rPr>
        <w:t>Liquidity of funds was dictated by the GOLD STANDARD and currencies comparable to gold in the international market…</w:t>
      </w:r>
    </w:p>
    <w:p w:rsidR="00BC54A6" w:rsidRDefault="00BC54A6" w:rsidP="00E349D1">
      <w:pPr>
        <w:jc w:val="both"/>
        <w:rPr>
          <w:rFonts w:ascii="Verdana" w:hAnsi="Verdana"/>
          <w:sz w:val="24"/>
          <w:szCs w:val="24"/>
        </w:rPr>
      </w:pPr>
    </w:p>
    <w:p w:rsidR="00BC54A6" w:rsidRPr="008005E8" w:rsidRDefault="00BC54A6" w:rsidP="00E349D1">
      <w:pPr>
        <w:jc w:val="both"/>
        <w:rPr>
          <w:rFonts w:ascii="Verdana" w:hAnsi="Verdana"/>
          <w:sz w:val="36"/>
          <w:szCs w:val="36"/>
          <w:u w:val="single"/>
        </w:rPr>
      </w:pPr>
      <w:r w:rsidRPr="008005E8">
        <w:rPr>
          <w:rFonts w:ascii="Verdana" w:hAnsi="Verdana"/>
          <w:sz w:val="36"/>
          <w:szCs w:val="36"/>
          <w:u w:val="single"/>
        </w:rPr>
        <w:t>3 Cumulative causes of currency dilemmas:</w:t>
      </w:r>
    </w:p>
    <w:p w:rsidR="00BC54A6" w:rsidRPr="00BC54A6" w:rsidRDefault="00BC54A6" w:rsidP="00BC54A6">
      <w:pPr>
        <w:pStyle w:val="ListParagraph"/>
        <w:numPr>
          <w:ilvl w:val="0"/>
          <w:numId w:val="3"/>
        </w:numPr>
        <w:jc w:val="both"/>
        <w:rPr>
          <w:rFonts w:ascii="Verdana" w:hAnsi="Verdana"/>
          <w:sz w:val="24"/>
          <w:szCs w:val="24"/>
        </w:rPr>
      </w:pPr>
      <w:r w:rsidRPr="00217440">
        <w:rPr>
          <w:rFonts w:ascii="Verdana" w:hAnsi="Verdana"/>
          <w:b/>
          <w:sz w:val="24"/>
          <w:szCs w:val="24"/>
        </w:rPr>
        <w:t>SYSTEMIC REDEFINITION</w:t>
      </w:r>
      <w:r w:rsidRPr="00BC54A6">
        <w:rPr>
          <w:rFonts w:ascii="Verdana" w:hAnsi="Verdana"/>
          <w:sz w:val="24"/>
          <w:szCs w:val="24"/>
        </w:rPr>
        <w:t xml:space="preserve">: </w:t>
      </w:r>
    </w:p>
    <w:p w:rsidR="00BC54A6" w:rsidRDefault="00BC54A6" w:rsidP="00E349D1">
      <w:pPr>
        <w:jc w:val="both"/>
        <w:rPr>
          <w:rFonts w:ascii="Verdana" w:hAnsi="Verdana"/>
          <w:sz w:val="24"/>
          <w:szCs w:val="24"/>
        </w:rPr>
      </w:pPr>
      <w:r>
        <w:rPr>
          <w:rFonts w:ascii="Verdana" w:hAnsi="Verdana"/>
          <w:sz w:val="24"/>
          <w:szCs w:val="24"/>
        </w:rPr>
        <w:t xml:space="preserve">In 1971, Richard Nixon </w:t>
      </w:r>
      <w:r w:rsidR="006B27AE">
        <w:rPr>
          <w:rFonts w:ascii="Verdana" w:hAnsi="Verdana"/>
          <w:sz w:val="24"/>
          <w:szCs w:val="24"/>
        </w:rPr>
        <w:t xml:space="preserve">(because Richard Nixon suspended the fixation of the U.S.D with that of the –Gold Standard-) </w:t>
      </w:r>
      <w:r>
        <w:rPr>
          <w:rFonts w:ascii="Verdana" w:hAnsi="Verdana"/>
          <w:sz w:val="24"/>
          <w:szCs w:val="24"/>
        </w:rPr>
        <w:t>released or unleashed currencies from the GOLD STANDARD. Resulting in a floating dollar which is in favor of the countries that are well-established economically, they will have a strong currency value and vice-versa.</w:t>
      </w:r>
    </w:p>
    <w:p w:rsidR="00BC54A6" w:rsidRDefault="00BC54A6" w:rsidP="00BC54A6">
      <w:pPr>
        <w:pStyle w:val="ListParagraph"/>
        <w:numPr>
          <w:ilvl w:val="0"/>
          <w:numId w:val="3"/>
        </w:numPr>
        <w:jc w:val="both"/>
        <w:rPr>
          <w:rFonts w:ascii="Verdana" w:hAnsi="Verdana"/>
          <w:sz w:val="24"/>
          <w:szCs w:val="24"/>
        </w:rPr>
      </w:pPr>
      <w:r w:rsidRPr="00217440">
        <w:rPr>
          <w:rFonts w:ascii="Verdana" w:hAnsi="Verdana"/>
          <w:b/>
          <w:sz w:val="24"/>
          <w:szCs w:val="24"/>
        </w:rPr>
        <w:t>LEGAL DEREGULATION</w:t>
      </w:r>
      <w:r>
        <w:rPr>
          <w:rFonts w:ascii="Verdana" w:hAnsi="Verdana"/>
          <w:sz w:val="24"/>
          <w:szCs w:val="24"/>
        </w:rPr>
        <w:t>:</w:t>
      </w:r>
    </w:p>
    <w:p w:rsidR="00BC54A6" w:rsidRDefault="00BC54A6" w:rsidP="00BC54A6">
      <w:pPr>
        <w:jc w:val="both"/>
        <w:rPr>
          <w:rFonts w:ascii="Verdana" w:hAnsi="Verdana"/>
          <w:sz w:val="24"/>
          <w:szCs w:val="24"/>
        </w:rPr>
      </w:pPr>
      <w:r>
        <w:rPr>
          <w:rFonts w:ascii="Verdana" w:hAnsi="Verdana"/>
          <w:sz w:val="24"/>
          <w:szCs w:val="24"/>
        </w:rPr>
        <w:t xml:space="preserve">In the 80s, Reagan and Thatcher introduced deregulation strategies which was coined as THE BAKER PLAN </w:t>
      </w:r>
      <w:r w:rsidR="006B27AE">
        <w:rPr>
          <w:rFonts w:ascii="Verdana" w:hAnsi="Verdana"/>
          <w:sz w:val="24"/>
          <w:szCs w:val="24"/>
        </w:rPr>
        <w:t>with</w:t>
      </w:r>
      <w:r>
        <w:rPr>
          <w:rFonts w:ascii="Verdana" w:hAnsi="Verdana"/>
          <w:sz w:val="24"/>
          <w:szCs w:val="24"/>
        </w:rPr>
        <w:t xml:space="preserve"> the IMF and the WB</w:t>
      </w:r>
      <w:r w:rsidR="006B27AE">
        <w:rPr>
          <w:rFonts w:ascii="Verdana" w:hAnsi="Verdana"/>
          <w:sz w:val="24"/>
          <w:szCs w:val="24"/>
        </w:rPr>
        <w:t xml:space="preserve"> involvement</w:t>
      </w:r>
      <w:r>
        <w:rPr>
          <w:rFonts w:ascii="Verdana" w:hAnsi="Verdana"/>
          <w:sz w:val="24"/>
          <w:szCs w:val="24"/>
        </w:rPr>
        <w:t>, these strategies were applied to a dozen countries of low economic value. These strategies provided cap</w:t>
      </w:r>
      <w:r w:rsidR="001B1A2B">
        <w:rPr>
          <w:rFonts w:ascii="Verdana" w:hAnsi="Verdana"/>
          <w:sz w:val="24"/>
          <w:szCs w:val="24"/>
        </w:rPr>
        <w:t xml:space="preserve">abilities of capital growth and the introduction of corporations that otherwise would never consider such possibilities. </w:t>
      </w:r>
    </w:p>
    <w:p w:rsidR="001B1A2B" w:rsidRDefault="001B1A2B" w:rsidP="001B1A2B">
      <w:pPr>
        <w:pStyle w:val="ListParagraph"/>
        <w:numPr>
          <w:ilvl w:val="0"/>
          <w:numId w:val="3"/>
        </w:numPr>
        <w:jc w:val="both"/>
        <w:rPr>
          <w:rFonts w:ascii="Verdana" w:hAnsi="Verdana"/>
          <w:sz w:val="24"/>
          <w:szCs w:val="24"/>
        </w:rPr>
      </w:pPr>
      <w:r w:rsidRPr="00217440">
        <w:rPr>
          <w:rFonts w:ascii="Verdana" w:hAnsi="Verdana"/>
          <w:b/>
          <w:sz w:val="24"/>
          <w:szCs w:val="24"/>
        </w:rPr>
        <w:t>TECHNOLOGY</w:t>
      </w:r>
      <w:r>
        <w:rPr>
          <w:rFonts w:ascii="Verdana" w:hAnsi="Verdana"/>
          <w:sz w:val="24"/>
          <w:szCs w:val="24"/>
        </w:rPr>
        <w:t xml:space="preserve">: </w:t>
      </w:r>
    </w:p>
    <w:p w:rsidR="001B1A2B" w:rsidRPr="001B1A2B" w:rsidRDefault="001B1A2B" w:rsidP="001B1A2B">
      <w:pPr>
        <w:jc w:val="both"/>
        <w:rPr>
          <w:rFonts w:ascii="Verdana" w:hAnsi="Verdana"/>
          <w:sz w:val="24"/>
          <w:szCs w:val="24"/>
        </w:rPr>
      </w:pPr>
      <w:r>
        <w:rPr>
          <w:rFonts w:ascii="Verdana" w:hAnsi="Verdana"/>
          <w:sz w:val="24"/>
          <w:szCs w:val="24"/>
        </w:rPr>
        <w:t xml:space="preserve">Technology made electronic money and computerized markets possible. </w:t>
      </w:r>
    </w:p>
    <w:p w:rsidR="00BC54A6" w:rsidRDefault="00BC54A6" w:rsidP="00E349D1">
      <w:pPr>
        <w:jc w:val="both"/>
        <w:rPr>
          <w:rFonts w:ascii="Verdana" w:hAnsi="Verdana"/>
          <w:sz w:val="24"/>
          <w:szCs w:val="24"/>
        </w:rPr>
      </w:pPr>
    </w:p>
    <w:p w:rsidR="00453612" w:rsidRPr="008005E8" w:rsidRDefault="00516AA0" w:rsidP="00E349D1">
      <w:pPr>
        <w:jc w:val="both"/>
        <w:rPr>
          <w:rFonts w:ascii="Verdana" w:hAnsi="Verdana"/>
          <w:sz w:val="36"/>
          <w:szCs w:val="36"/>
          <w:u w:val="single"/>
        </w:rPr>
      </w:pPr>
      <w:r w:rsidRPr="008005E8">
        <w:rPr>
          <w:rFonts w:ascii="Verdana" w:hAnsi="Verdana"/>
          <w:sz w:val="36"/>
          <w:szCs w:val="36"/>
          <w:u w:val="single"/>
        </w:rPr>
        <w:t xml:space="preserve">PARIS CLUB: </w:t>
      </w:r>
    </w:p>
    <w:p w:rsidR="00516AA0" w:rsidRDefault="00516AA0" w:rsidP="00E349D1">
      <w:pPr>
        <w:jc w:val="both"/>
        <w:rPr>
          <w:rFonts w:ascii="Verdana" w:hAnsi="Verdana"/>
          <w:sz w:val="24"/>
          <w:szCs w:val="24"/>
        </w:rPr>
      </w:pPr>
      <w:r>
        <w:rPr>
          <w:rFonts w:ascii="Verdana" w:hAnsi="Verdana"/>
          <w:sz w:val="24"/>
          <w:szCs w:val="24"/>
        </w:rPr>
        <w:t>Informal group of the 19 richest countries, they provided services such as debt cancelation, debt restructuring and debt relief. Only the nations that the IMF finds fitting of these services receive them…</w:t>
      </w:r>
    </w:p>
    <w:p w:rsidR="00516AA0" w:rsidRPr="008005E8" w:rsidRDefault="00516AA0" w:rsidP="00E349D1">
      <w:pPr>
        <w:jc w:val="both"/>
        <w:rPr>
          <w:rFonts w:ascii="Verdana" w:hAnsi="Verdana"/>
          <w:sz w:val="36"/>
          <w:szCs w:val="36"/>
          <w:u w:val="single"/>
        </w:rPr>
      </w:pPr>
      <w:r w:rsidRPr="008005E8">
        <w:rPr>
          <w:rFonts w:ascii="Verdana" w:hAnsi="Verdana"/>
          <w:sz w:val="36"/>
          <w:szCs w:val="36"/>
          <w:u w:val="single"/>
        </w:rPr>
        <w:t xml:space="preserve">LONDON CLUB: </w:t>
      </w:r>
    </w:p>
    <w:p w:rsidR="004D682A" w:rsidRPr="004D682A" w:rsidRDefault="00516AA0" w:rsidP="00E349D1">
      <w:pPr>
        <w:jc w:val="both"/>
        <w:rPr>
          <w:rFonts w:ascii="Verdana" w:hAnsi="Verdana"/>
          <w:sz w:val="24"/>
          <w:szCs w:val="24"/>
        </w:rPr>
      </w:pPr>
      <w:r>
        <w:rPr>
          <w:rFonts w:ascii="Verdana" w:hAnsi="Verdana"/>
          <w:sz w:val="24"/>
          <w:szCs w:val="24"/>
        </w:rPr>
        <w:t xml:space="preserve">The London club consists of commercial banks, in which focus was concentration on reduced payments of defaults… the London club shows similarities to the Paris Club… </w:t>
      </w:r>
    </w:p>
    <w:p w:rsidR="00362477" w:rsidRDefault="00362477" w:rsidP="00E349D1">
      <w:pPr>
        <w:jc w:val="both"/>
        <w:rPr>
          <w:rFonts w:ascii="Verdana" w:hAnsi="Verdana"/>
          <w:sz w:val="36"/>
          <w:szCs w:val="36"/>
          <w:u w:val="single"/>
        </w:rPr>
      </w:pPr>
      <w:r>
        <w:rPr>
          <w:rFonts w:ascii="Verdana" w:hAnsi="Verdana"/>
          <w:sz w:val="36"/>
          <w:szCs w:val="36"/>
          <w:u w:val="single"/>
        </w:rPr>
        <w:t>IMF</w:t>
      </w:r>
    </w:p>
    <w:p w:rsidR="00362477" w:rsidRDefault="00362477" w:rsidP="00E349D1">
      <w:pPr>
        <w:jc w:val="both"/>
        <w:rPr>
          <w:rStyle w:val="apple-style-span"/>
          <w:rFonts w:ascii="Verdana" w:hAnsi="Verdana" w:cs="Arial"/>
          <w:color w:val="000000"/>
          <w:sz w:val="24"/>
          <w:szCs w:val="24"/>
          <w:shd w:val="clear" w:color="auto" w:fill="FFFFFF"/>
        </w:rPr>
      </w:pPr>
      <w:r>
        <w:rPr>
          <w:rFonts w:ascii="Verdana" w:hAnsi="Verdana"/>
          <w:sz w:val="24"/>
          <w:szCs w:val="24"/>
        </w:rPr>
        <w:t>The IMF is an organization that was created in concurrence to the Bretton Woods System as an enfor</w:t>
      </w:r>
      <w:r w:rsidR="0028094A">
        <w:rPr>
          <w:rFonts w:ascii="Verdana" w:hAnsi="Verdana"/>
          <w:sz w:val="24"/>
          <w:szCs w:val="24"/>
        </w:rPr>
        <w:t>cer of its</w:t>
      </w:r>
      <w:r w:rsidR="00666756">
        <w:rPr>
          <w:rFonts w:ascii="Verdana" w:hAnsi="Verdana"/>
          <w:sz w:val="24"/>
          <w:szCs w:val="24"/>
        </w:rPr>
        <w:t xml:space="preserve"> rules per se</w:t>
      </w:r>
      <w:r>
        <w:rPr>
          <w:rFonts w:ascii="Verdana" w:hAnsi="Verdana"/>
          <w:sz w:val="24"/>
          <w:szCs w:val="24"/>
        </w:rPr>
        <w:t xml:space="preserve"> exchange</w:t>
      </w:r>
      <w:r w:rsidR="00666756">
        <w:rPr>
          <w:rFonts w:ascii="Verdana" w:hAnsi="Verdana"/>
          <w:sz w:val="24"/>
          <w:szCs w:val="24"/>
        </w:rPr>
        <w:t xml:space="preserve"> rates</w:t>
      </w:r>
      <w:r>
        <w:rPr>
          <w:rFonts w:ascii="Verdana" w:hAnsi="Verdana"/>
          <w:sz w:val="24"/>
          <w:szCs w:val="24"/>
        </w:rPr>
        <w:t xml:space="preserve"> </w:t>
      </w:r>
      <w:r w:rsidR="006F726D">
        <w:rPr>
          <w:rFonts w:ascii="Verdana" w:hAnsi="Verdana"/>
          <w:sz w:val="24"/>
          <w:szCs w:val="24"/>
        </w:rPr>
        <w:t xml:space="preserve">and a key instrument to </w:t>
      </w:r>
      <w:r w:rsidR="00666756">
        <w:rPr>
          <w:rFonts w:ascii="Verdana" w:hAnsi="Verdana"/>
          <w:sz w:val="24"/>
          <w:szCs w:val="24"/>
        </w:rPr>
        <w:t xml:space="preserve">the </w:t>
      </w:r>
      <w:r w:rsidR="00666756" w:rsidRPr="00666756">
        <w:rPr>
          <w:rStyle w:val="apple-style-span"/>
          <w:rFonts w:ascii="Verdana" w:hAnsi="Verdana" w:cs="Arial"/>
          <w:color w:val="000000"/>
          <w:sz w:val="24"/>
          <w:szCs w:val="24"/>
          <w:shd w:val="clear" w:color="auto" w:fill="FFFFFF"/>
        </w:rPr>
        <w:t>assist</w:t>
      </w:r>
      <w:r w:rsidR="00666756">
        <w:rPr>
          <w:rStyle w:val="apple-style-span"/>
          <w:rFonts w:ascii="Verdana" w:hAnsi="Verdana" w:cs="Arial"/>
          <w:color w:val="000000"/>
          <w:sz w:val="24"/>
          <w:szCs w:val="24"/>
          <w:shd w:val="clear" w:color="auto" w:fill="FFFFFF"/>
        </w:rPr>
        <w:t>ance of</w:t>
      </w:r>
      <w:r w:rsidR="00666756" w:rsidRPr="00666756">
        <w:rPr>
          <w:rStyle w:val="apple-style-span"/>
          <w:rFonts w:ascii="Verdana" w:hAnsi="Verdana" w:cs="Arial"/>
          <w:color w:val="000000"/>
          <w:sz w:val="24"/>
          <w:szCs w:val="24"/>
          <w:shd w:val="clear" w:color="auto" w:fill="FFFFFF"/>
        </w:rPr>
        <w:t xml:space="preserve"> the reconstruction of the world’s international payment system</w:t>
      </w:r>
      <w:r w:rsidR="00666756">
        <w:rPr>
          <w:rStyle w:val="apple-style-span"/>
          <w:rFonts w:ascii="Verdana" w:hAnsi="Verdana" w:cs="Arial"/>
          <w:color w:val="000000"/>
          <w:sz w:val="24"/>
          <w:szCs w:val="24"/>
          <w:shd w:val="clear" w:color="auto" w:fill="FFFFFF"/>
        </w:rPr>
        <w:t>.</w:t>
      </w:r>
    </w:p>
    <w:p w:rsidR="006B27AE" w:rsidRDefault="006B27AE" w:rsidP="00E349D1">
      <w:pPr>
        <w:jc w:val="both"/>
        <w:rPr>
          <w:rStyle w:val="apple-style-span"/>
          <w:rFonts w:ascii="Verdana" w:hAnsi="Verdana" w:cs="Arial"/>
          <w:color w:val="000000"/>
          <w:sz w:val="24"/>
          <w:szCs w:val="24"/>
          <w:shd w:val="clear" w:color="auto" w:fill="FFFFFF"/>
        </w:rPr>
      </w:pPr>
      <w:r>
        <w:rPr>
          <w:rStyle w:val="apple-style-span"/>
          <w:rFonts w:ascii="Verdana" w:hAnsi="Verdana" w:cs="Arial"/>
          <w:color w:val="000000"/>
          <w:sz w:val="24"/>
          <w:szCs w:val="24"/>
          <w:shd w:val="clear" w:color="auto" w:fill="FFFFFF"/>
        </w:rPr>
        <w:t xml:space="preserve">The IMF adopted regimes and functions to which all loan-accepting nations must abide by:  </w:t>
      </w:r>
    </w:p>
    <w:p w:rsidR="00453612" w:rsidRPr="006B27AE" w:rsidRDefault="00564BEA" w:rsidP="00E349D1">
      <w:pPr>
        <w:jc w:val="both"/>
        <w:rPr>
          <w:rStyle w:val="apple-style-span"/>
          <w:rFonts w:ascii="Verdana" w:hAnsi="Verdana" w:cs="Arial"/>
          <w:b/>
          <w:color w:val="000000"/>
          <w:sz w:val="24"/>
          <w:szCs w:val="24"/>
          <w:shd w:val="clear" w:color="auto" w:fill="FFFFFF"/>
        </w:rPr>
      </w:pPr>
      <w:r w:rsidRPr="006B27AE">
        <w:rPr>
          <w:rStyle w:val="apple-style-span"/>
          <w:rFonts w:ascii="Verdana" w:hAnsi="Verdana" w:cs="Arial"/>
          <w:b/>
          <w:color w:val="000000"/>
          <w:sz w:val="24"/>
          <w:szCs w:val="24"/>
          <w:shd w:val="clear" w:color="auto" w:fill="FFFFFF"/>
        </w:rPr>
        <w:t xml:space="preserve">IMF </w:t>
      </w:r>
      <w:r w:rsidR="00FE2030" w:rsidRPr="006B27AE">
        <w:rPr>
          <w:rStyle w:val="apple-style-span"/>
          <w:rFonts w:ascii="Verdana" w:hAnsi="Verdana" w:cs="Arial"/>
          <w:b/>
          <w:color w:val="000000"/>
          <w:sz w:val="24"/>
          <w:szCs w:val="24"/>
          <w:shd w:val="clear" w:color="auto" w:fill="FFFFFF"/>
        </w:rPr>
        <w:t xml:space="preserve">Regimes and </w:t>
      </w:r>
      <w:r w:rsidRPr="006B27AE">
        <w:rPr>
          <w:rStyle w:val="apple-style-span"/>
          <w:rFonts w:ascii="Verdana" w:hAnsi="Verdana" w:cs="Arial"/>
          <w:b/>
          <w:color w:val="000000"/>
          <w:sz w:val="24"/>
          <w:szCs w:val="24"/>
          <w:shd w:val="clear" w:color="auto" w:fill="FFFFFF"/>
        </w:rPr>
        <w:t>functions</w:t>
      </w:r>
      <w:r w:rsidR="00453612" w:rsidRPr="006B27AE">
        <w:rPr>
          <w:rStyle w:val="apple-style-span"/>
          <w:rFonts w:ascii="Verdana" w:hAnsi="Verdana" w:cs="Arial"/>
          <w:b/>
          <w:color w:val="000000"/>
          <w:sz w:val="24"/>
          <w:szCs w:val="24"/>
          <w:shd w:val="clear" w:color="auto" w:fill="FFFFFF"/>
        </w:rPr>
        <w:t xml:space="preserve"> </w:t>
      </w:r>
    </w:p>
    <w:p w:rsidR="00453612" w:rsidRPr="00453612" w:rsidRDefault="00453612" w:rsidP="00453612">
      <w:pPr>
        <w:pStyle w:val="ListParagraph"/>
        <w:numPr>
          <w:ilvl w:val="0"/>
          <w:numId w:val="2"/>
        </w:numPr>
        <w:jc w:val="both"/>
        <w:rPr>
          <w:rStyle w:val="apple-style-span"/>
          <w:rFonts w:ascii="Verdana" w:hAnsi="Verdana"/>
          <w:sz w:val="24"/>
          <w:szCs w:val="24"/>
        </w:rPr>
      </w:pPr>
      <w:r w:rsidRPr="00453612">
        <w:rPr>
          <w:rStyle w:val="apple-style-span"/>
          <w:rFonts w:ascii="Verdana" w:hAnsi="Verdana" w:cs="Arial"/>
          <w:color w:val="000000"/>
          <w:sz w:val="24"/>
          <w:szCs w:val="24"/>
          <w:shd w:val="clear" w:color="auto" w:fill="FFFFFF"/>
        </w:rPr>
        <w:t>Regulatory: The creation of the rules that dictate currency values and convertibility.</w:t>
      </w:r>
    </w:p>
    <w:p w:rsidR="00453612" w:rsidRPr="00453612" w:rsidRDefault="00453612" w:rsidP="00453612">
      <w:pPr>
        <w:pStyle w:val="ListParagraph"/>
        <w:numPr>
          <w:ilvl w:val="0"/>
          <w:numId w:val="2"/>
        </w:numPr>
        <w:jc w:val="both"/>
        <w:rPr>
          <w:rStyle w:val="apple-style-span"/>
          <w:rFonts w:ascii="Verdana" w:hAnsi="Verdana"/>
          <w:sz w:val="24"/>
          <w:szCs w:val="24"/>
        </w:rPr>
      </w:pPr>
      <w:r>
        <w:rPr>
          <w:rStyle w:val="apple-style-span"/>
          <w:rFonts w:ascii="Verdana" w:hAnsi="Verdana" w:cs="Arial"/>
          <w:color w:val="000000"/>
          <w:sz w:val="24"/>
          <w:szCs w:val="24"/>
          <w:shd w:val="clear" w:color="auto" w:fill="FFFFFF"/>
        </w:rPr>
        <w:t>Financial : Supplying reserved liquidity</w:t>
      </w:r>
    </w:p>
    <w:p w:rsidR="00453612" w:rsidRPr="003D128A" w:rsidRDefault="00453612" w:rsidP="00453612">
      <w:pPr>
        <w:pStyle w:val="ListParagraph"/>
        <w:numPr>
          <w:ilvl w:val="0"/>
          <w:numId w:val="2"/>
        </w:numPr>
        <w:jc w:val="both"/>
        <w:rPr>
          <w:rStyle w:val="apple-style-span"/>
          <w:rFonts w:ascii="Verdana" w:hAnsi="Verdana"/>
          <w:sz w:val="24"/>
          <w:szCs w:val="24"/>
        </w:rPr>
      </w:pPr>
      <w:r>
        <w:rPr>
          <w:rStyle w:val="apple-style-span"/>
          <w:rFonts w:ascii="Verdana" w:hAnsi="Verdana" w:cs="Arial"/>
          <w:color w:val="000000"/>
          <w:sz w:val="24"/>
          <w:szCs w:val="24"/>
          <w:shd w:val="clear" w:color="auto" w:fill="FFFFFF"/>
        </w:rPr>
        <w:t>Consultative : Creating a ‘playground’ for governments as they cooperate</w:t>
      </w:r>
    </w:p>
    <w:p w:rsidR="003D128A" w:rsidRDefault="003D128A" w:rsidP="003D128A">
      <w:pPr>
        <w:jc w:val="both"/>
        <w:rPr>
          <w:rStyle w:val="apple-style-span"/>
          <w:rFonts w:ascii="Verdana" w:hAnsi="Verdana"/>
          <w:b/>
          <w:sz w:val="24"/>
          <w:szCs w:val="24"/>
        </w:rPr>
      </w:pPr>
      <w:r w:rsidRPr="003D128A">
        <w:rPr>
          <w:rStyle w:val="apple-style-span"/>
          <w:rFonts w:ascii="Verdana" w:hAnsi="Verdana"/>
          <w:b/>
          <w:sz w:val="24"/>
          <w:szCs w:val="24"/>
        </w:rPr>
        <w:t>IMF Reactions:</w:t>
      </w:r>
    </w:p>
    <w:p w:rsidR="003D128A" w:rsidRPr="003D128A" w:rsidRDefault="003D128A" w:rsidP="003D128A">
      <w:pPr>
        <w:jc w:val="both"/>
        <w:rPr>
          <w:rStyle w:val="apple-style-span"/>
          <w:rFonts w:ascii="Verdana" w:hAnsi="Verdana"/>
          <w:sz w:val="24"/>
          <w:szCs w:val="24"/>
        </w:rPr>
      </w:pPr>
      <w:r>
        <w:rPr>
          <w:rStyle w:val="apple-style-span"/>
          <w:rFonts w:ascii="Verdana" w:hAnsi="Verdana"/>
          <w:sz w:val="24"/>
          <w:szCs w:val="24"/>
        </w:rPr>
        <w:t xml:space="preserve">The IMF has had many reactions in many countries manifested through demonstration, strikes and sadly violence. </w:t>
      </w:r>
    </w:p>
    <w:p w:rsidR="00B309E6" w:rsidRDefault="00B309E6" w:rsidP="00B309E6">
      <w:pPr>
        <w:jc w:val="both"/>
        <w:rPr>
          <w:rFonts w:ascii="Verdana" w:hAnsi="Verdana"/>
          <w:sz w:val="36"/>
          <w:szCs w:val="36"/>
          <w:u w:val="single"/>
        </w:rPr>
      </w:pPr>
      <w:r>
        <w:rPr>
          <w:rFonts w:ascii="Verdana" w:hAnsi="Verdana"/>
          <w:sz w:val="36"/>
          <w:szCs w:val="36"/>
          <w:u w:val="single"/>
        </w:rPr>
        <w:t>The WORLD BANK and its 5 AGENCIES</w:t>
      </w:r>
    </w:p>
    <w:p w:rsidR="00B309E6" w:rsidRDefault="00B309E6" w:rsidP="00B309E6">
      <w:pPr>
        <w:jc w:val="both"/>
        <w:rPr>
          <w:rFonts w:ascii="Verdana" w:hAnsi="Verdana"/>
          <w:sz w:val="24"/>
          <w:szCs w:val="24"/>
        </w:rPr>
      </w:pPr>
      <w:r>
        <w:rPr>
          <w:rFonts w:ascii="Verdana" w:hAnsi="Verdana"/>
          <w:sz w:val="24"/>
          <w:szCs w:val="24"/>
        </w:rPr>
        <w:t xml:space="preserve">The World Bank group is an institute, and what’s motoring the World Bank group is their 5 integrated agencies. Each agency has assumed a role, collectively they are what embody this institute which was has been </w:t>
      </w:r>
      <w:r>
        <w:rPr>
          <w:rFonts w:ascii="Verdana" w:hAnsi="Verdana"/>
          <w:sz w:val="24"/>
          <w:szCs w:val="24"/>
        </w:rPr>
        <w:lastRenderedPageBreak/>
        <w:t xml:space="preserve">operational since it has become ratified by the introduction of foreign nation-states </w:t>
      </w:r>
      <w:r w:rsidR="00DC7F51">
        <w:rPr>
          <w:rFonts w:ascii="Verdana" w:hAnsi="Verdana"/>
          <w:sz w:val="24"/>
          <w:szCs w:val="24"/>
        </w:rPr>
        <w:t xml:space="preserve">into its regime. The 5 agencies revolve around a single pattern of conduct, they loan money that is leveraged to poor countries. These loans come at a price, usually when a peripheral country receives a loan, that nation-state goes through changes </w:t>
      </w:r>
      <w:r w:rsidR="009B1B2E">
        <w:rPr>
          <w:rFonts w:ascii="Verdana" w:hAnsi="Verdana"/>
          <w:sz w:val="24"/>
          <w:szCs w:val="24"/>
        </w:rPr>
        <w:t>in its economic policies</w:t>
      </w:r>
      <w:r w:rsidR="00DC7F51">
        <w:rPr>
          <w:rFonts w:ascii="Verdana" w:hAnsi="Verdana"/>
          <w:sz w:val="24"/>
          <w:szCs w:val="24"/>
        </w:rPr>
        <w:t>. Also when a country receive</w:t>
      </w:r>
      <w:r w:rsidR="00F74A62">
        <w:rPr>
          <w:rFonts w:ascii="Verdana" w:hAnsi="Verdana"/>
          <w:sz w:val="24"/>
          <w:szCs w:val="24"/>
        </w:rPr>
        <w:t xml:space="preserve">s such a loan, it allows this group to eliminate competitiveness and to take advantage of a substantially cheaper price of free-trade. </w:t>
      </w:r>
    </w:p>
    <w:p w:rsidR="00DC7F51" w:rsidRDefault="00DC7F51" w:rsidP="00B309E6">
      <w:pPr>
        <w:jc w:val="both"/>
        <w:rPr>
          <w:rFonts w:ascii="Verdana" w:hAnsi="Verdana"/>
          <w:sz w:val="24"/>
          <w:szCs w:val="24"/>
        </w:rPr>
      </w:pPr>
      <w:r w:rsidRPr="006B27AE">
        <w:rPr>
          <w:rFonts w:ascii="Verdana" w:hAnsi="Verdana"/>
          <w:b/>
          <w:sz w:val="24"/>
          <w:szCs w:val="24"/>
        </w:rPr>
        <w:t>The 5 agencies</w:t>
      </w:r>
      <w:r>
        <w:rPr>
          <w:rFonts w:ascii="Verdana" w:hAnsi="Verdana"/>
          <w:sz w:val="24"/>
          <w:szCs w:val="24"/>
        </w:rPr>
        <w:t xml:space="preserve"> are known as;</w:t>
      </w:r>
    </w:p>
    <w:p w:rsidR="00DC7F51" w:rsidRDefault="00DC7F51" w:rsidP="00DC7F51">
      <w:pPr>
        <w:pStyle w:val="ListParagraph"/>
        <w:numPr>
          <w:ilvl w:val="0"/>
          <w:numId w:val="4"/>
        </w:numPr>
        <w:jc w:val="both"/>
        <w:rPr>
          <w:rFonts w:ascii="Verdana" w:hAnsi="Verdana"/>
          <w:sz w:val="24"/>
          <w:szCs w:val="24"/>
        </w:rPr>
      </w:pPr>
      <w:r>
        <w:rPr>
          <w:rFonts w:ascii="Verdana" w:hAnsi="Verdana"/>
          <w:sz w:val="24"/>
          <w:szCs w:val="24"/>
        </w:rPr>
        <w:t>International Bank of Reconstruction and development.</w:t>
      </w:r>
    </w:p>
    <w:p w:rsidR="00DC7F51" w:rsidRDefault="00DC7F51" w:rsidP="00DC7F51">
      <w:pPr>
        <w:pStyle w:val="ListParagraph"/>
        <w:numPr>
          <w:ilvl w:val="0"/>
          <w:numId w:val="4"/>
        </w:numPr>
        <w:jc w:val="both"/>
        <w:rPr>
          <w:rFonts w:ascii="Verdana" w:hAnsi="Verdana"/>
          <w:sz w:val="24"/>
          <w:szCs w:val="24"/>
        </w:rPr>
      </w:pPr>
      <w:r>
        <w:rPr>
          <w:rFonts w:ascii="Verdana" w:hAnsi="Verdana"/>
          <w:sz w:val="24"/>
          <w:szCs w:val="24"/>
        </w:rPr>
        <w:t>International Development Association</w:t>
      </w:r>
    </w:p>
    <w:p w:rsidR="00DC7F51" w:rsidRDefault="00DC7F51" w:rsidP="00DC7F51">
      <w:pPr>
        <w:pStyle w:val="ListParagraph"/>
        <w:numPr>
          <w:ilvl w:val="0"/>
          <w:numId w:val="4"/>
        </w:numPr>
        <w:jc w:val="both"/>
        <w:rPr>
          <w:rFonts w:ascii="Verdana" w:hAnsi="Verdana"/>
          <w:sz w:val="24"/>
          <w:szCs w:val="24"/>
        </w:rPr>
      </w:pPr>
      <w:r>
        <w:rPr>
          <w:rFonts w:ascii="Verdana" w:hAnsi="Verdana"/>
          <w:sz w:val="24"/>
          <w:szCs w:val="24"/>
        </w:rPr>
        <w:t>International Finance Corporation</w:t>
      </w:r>
    </w:p>
    <w:p w:rsidR="00DC7F51" w:rsidRDefault="00DC7F51" w:rsidP="00DC7F51">
      <w:pPr>
        <w:pStyle w:val="ListParagraph"/>
        <w:numPr>
          <w:ilvl w:val="0"/>
          <w:numId w:val="4"/>
        </w:numPr>
        <w:jc w:val="both"/>
        <w:rPr>
          <w:rFonts w:ascii="Verdana" w:hAnsi="Verdana"/>
          <w:sz w:val="24"/>
          <w:szCs w:val="24"/>
        </w:rPr>
      </w:pPr>
      <w:r>
        <w:rPr>
          <w:rFonts w:ascii="Verdana" w:hAnsi="Verdana"/>
          <w:sz w:val="24"/>
          <w:szCs w:val="24"/>
        </w:rPr>
        <w:t>Multilateral Investment Guarantee Agency</w:t>
      </w:r>
    </w:p>
    <w:p w:rsidR="00DC7F51" w:rsidRDefault="00DC7F51" w:rsidP="00DC7F51">
      <w:pPr>
        <w:pStyle w:val="ListParagraph"/>
        <w:numPr>
          <w:ilvl w:val="0"/>
          <w:numId w:val="4"/>
        </w:numPr>
        <w:jc w:val="both"/>
        <w:rPr>
          <w:rFonts w:ascii="Verdana" w:hAnsi="Verdana"/>
          <w:sz w:val="24"/>
          <w:szCs w:val="24"/>
        </w:rPr>
      </w:pPr>
      <w:r>
        <w:rPr>
          <w:rFonts w:ascii="Verdana" w:hAnsi="Verdana"/>
          <w:sz w:val="24"/>
          <w:szCs w:val="24"/>
        </w:rPr>
        <w:t>International Center for Settlement of Investment Disputes.</w:t>
      </w:r>
    </w:p>
    <w:p w:rsidR="00DC7F51" w:rsidRDefault="00DC7F51" w:rsidP="00DC7F51">
      <w:pPr>
        <w:jc w:val="both"/>
        <w:rPr>
          <w:rFonts w:ascii="Verdana" w:hAnsi="Verdana"/>
          <w:sz w:val="36"/>
          <w:szCs w:val="36"/>
          <w:u w:val="single"/>
        </w:rPr>
      </w:pPr>
      <w:r w:rsidRPr="00DC7F51">
        <w:rPr>
          <w:rFonts w:ascii="Verdana" w:hAnsi="Verdana"/>
          <w:sz w:val="24"/>
          <w:szCs w:val="24"/>
        </w:rPr>
        <w:t xml:space="preserve"> </w:t>
      </w:r>
      <w:r w:rsidR="00F74A62">
        <w:rPr>
          <w:rFonts w:ascii="Verdana" w:hAnsi="Verdana"/>
          <w:sz w:val="36"/>
          <w:szCs w:val="36"/>
          <w:u w:val="single"/>
        </w:rPr>
        <w:t xml:space="preserve">The </w:t>
      </w:r>
      <w:proofErr w:type="spellStart"/>
      <w:r w:rsidR="00F74A62">
        <w:rPr>
          <w:rFonts w:ascii="Verdana" w:hAnsi="Verdana"/>
          <w:sz w:val="36"/>
          <w:szCs w:val="36"/>
          <w:u w:val="single"/>
        </w:rPr>
        <w:t>Triffin</w:t>
      </w:r>
      <w:proofErr w:type="spellEnd"/>
      <w:r w:rsidR="00F74A62">
        <w:rPr>
          <w:rFonts w:ascii="Verdana" w:hAnsi="Verdana"/>
          <w:sz w:val="36"/>
          <w:szCs w:val="36"/>
          <w:u w:val="single"/>
        </w:rPr>
        <w:t xml:space="preserve"> Dilemma </w:t>
      </w:r>
    </w:p>
    <w:p w:rsidR="00B309E6" w:rsidRPr="007D555A" w:rsidRDefault="00F74A62" w:rsidP="00B309E6">
      <w:pPr>
        <w:jc w:val="both"/>
        <w:rPr>
          <w:rFonts w:ascii="Verdana" w:hAnsi="Verdana"/>
          <w:sz w:val="24"/>
          <w:szCs w:val="24"/>
        </w:rPr>
      </w:pPr>
      <w:r>
        <w:rPr>
          <w:rFonts w:ascii="Verdana" w:hAnsi="Verdana"/>
          <w:sz w:val="24"/>
          <w:szCs w:val="24"/>
        </w:rPr>
        <w:t xml:space="preserve">The </w:t>
      </w:r>
      <w:proofErr w:type="spellStart"/>
      <w:r>
        <w:rPr>
          <w:rFonts w:ascii="Verdana" w:hAnsi="Verdana"/>
          <w:sz w:val="24"/>
          <w:szCs w:val="24"/>
        </w:rPr>
        <w:t>Triffin</w:t>
      </w:r>
      <w:proofErr w:type="spellEnd"/>
      <w:r>
        <w:rPr>
          <w:rFonts w:ascii="Verdana" w:hAnsi="Verdana"/>
          <w:sz w:val="24"/>
          <w:szCs w:val="24"/>
        </w:rPr>
        <w:t xml:space="preserve"> Dilemma raises key obstacles in which the U.S would confront if they </w:t>
      </w:r>
      <w:r w:rsidR="007D555A">
        <w:rPr>
          <w:rFonts w:ascii="Verdana" w:hAnsi="Verdana"/>
          <w:sz w:val="24"/>
          <w:szCs w:val="24"/>
        </w:rPr>
        <w:t xml:space="preserve">when trying to keep the American dollar as global reserve currency which was linked to gold market trading for ounce/35$ </w:t>
      </w:r>
      <w:r w:rsidR="00722450">
        <w:rPr>
          <w:rFonts w:ascii="Verdana" w:hAnsi="Verdana"/>
          <w:sz w:val="24"/>
          <w:szCs w:val="24"/>
        </w:rPr>
        <w:t>(How so? Well when you look at how the BWS works and functions, one would see that the global major currencies were fixed to the U.S currency, this assessment conflicted with the fact the U.S Dollars itself was fixed to the –gold-market)</w:t>
      </w:r>
      <w:r w:rsidR="007D555A">
        <w:rPr>
          <w:rFonts w:ascii="Verdana" w:hAnsi="Verdana"/>
          <w:sz w:val="24"/>
          <w:szCs w:val="24"/>
        </w:rPr>
        <w:t xml:space="preserve">. The </w:t>
      </w:r>
      <w:proofErr w:type="spellStart"/>
      <w:r w:rsidR="007D555A">
        <w:rPr>
          <w:rFonts w:ascii="Verdana" w:hAnsi="Verdana"/>
          <w:sz w:val="24"/>
          <w:szCs w:val="24"/>
        </w:rPr>
        <w:t>Triffin</w:t>
      </w:r>
      <w:proofErr w:type="spellEnd"/>
      <w:r w:rsidR="007D555A">
        <w:rPr>
          <w:rFonts w:ascii="Verdana" w:hAnsi="Verdana"/>
          <w:sz w:val="24"/>
          <w:szCs w:val="24"/>
        </w:rPr>
        <w:t xml:space="preserve"> dilemma </w:t>
      </w:r>
      <w:r w:rsidR="00722450">
        <w:rPr>
          <w:rFonts w:ascii="Verdana" w:hAnsi="Verdana"/>
          <w:sz w:val="24"/>
          <w:szCs w:val="24"/>
        </w:rPr>
        <w:t>stresses that the U.S</w:t>
      </w:r>
      <w:r w:rsidR="007D555A">
        <w:rPr>
          <w:rFonts w:ascii="Verdana" w:hAnsi="Verdana"/>
          <w:sz w:val="24"/>
          <w:szCs w:val="24"/>
        </w:rPr>
        <w:t xml:space="preserve"> must</w:t>
      </w:r>
      <w:r w:rsidR="00722450">
        <w:rPr>
          <w:rFonts w:ascii="Verdana" w:hAnsi="Verdana"/>
          <w:sz w:val="24"/>
          <w:szCs w:val="24"/>
        </w:rPr>
        <w:t xml:space="preserve"> use preventative measures to protect from the demise of the U.S.D. This very worry was theorized by an economist name</w:t>
      </w:r>
      <w:r w:rsidR="008005E8">
        <w:rPr>
          <w:rFonts w:ascii="Verdana" w:hAnsi="Verdana"/>
          <w:sz w:val="24"/>
          <w:szCs w:val="24"/>
        </w:rPr>
        <w:t>d</w:t>
      </w:r>
      <w:r w:rsidR="00722450">
        <w:rPr>
          <w:rFonts w:ascii="Verdana" w:hAnsi="Verdana"/>
          <w:sz w:val="24"/>
          <w:szCs w:val="24"/>
        </w:rPr>
        <w:t xml:space="preserve"> Robert </w:t>
      </w:r>
      <w:proofErr w:type="spellStart"/>
      <w:r w:rsidR="00722450">
        <w:rPr>
          <w:rFonts w:ascii="Verdana" w:hAnsi="Verdana"/>
          <w:sz w:val="24"/>
          <w:szCs w:val="24"/>
        </w:rPr>
        <w:t>Triffin</w:t>
      </w:r>
      <w:proofErr w:type="spellEnd"/>
      <w:r w:rsidR="00722450">
        <w:rPr>
          <w:rFonts w:ascii="Verdana" w:hAnsi="Verdana"/>
          <w:sz w:val="24"/>
          <w:szCs w:val="24"/>
        </w:rPr>
        <w:t>, who claims that the U.S must</w:t>
      </w:r>
      <w:r w:rsidR="007D555A">
        <w:rPr>
          <w:rFonts w:ascii="Verdana" w:hAnsi="Verdana"/>
          <w:sz w:val="24"/>
          <w:szCs w:val="24"/>
        </w:rPr>
        <w:t xml:space="preserve"> cut </w:t>
      </w:r>
      <w:r w:rsidR="00722450">
        <w:rPr>
          <w:rFonts w:ascii="Verdana" w:hAnsi="Verdana"/>
          <w:sz w:val="24"/>
          <w:szCs w:val="24"/>
        </w:rPr>
        <w:t>deficits</w:t>
      </w:r>
      <w:r w:rsidR="007D555A">
        <w:rPr>
          <w:rFonts w:ascii="Verdana" w:hAnsi="Verdana"/>
          <w:sz w:val="24"/>
          <w:szCs w:val="24"/>
        </w:rPr>
        <w:t xml:space="preserve">, but doing so will create a problem in liquidities. So we must address the liquidity problem, </w:t>
      </w:r>
      <w:r w:rsidR="00722450">
        <w:rPr>
          <w:rFonts w:ascii="Verdana" w:hAnsi="Verdana"/>
          <w:sz w:val="24"/>
          <w:szCs w:val="24"/>
        </w:rPr>
        <w:t xml:space="preserve">when attempting to solve the liquidity issue, the U.S deficits must resume, but such a formula will result in confidence problems. </w:t>
      </w:r>
    </w:p>
    <w:p w:rsidR="00B309E6" w:rsidRPr="00B309E6" w:rsidRDefault="00B309E6" w:rsidP="00B309E6">
      <w:pPr>
        <w:jc w:val="both"/>
        <w:rPr>
          <w:rFonts w:ascii="Verdana" w:hAnsi="Verdana"/>
          <w:sz w:val="24"/>
          <w:szCs w:val="24"/>
        </w:rPr>
      </w:pPr>
    </w:p>
    <w:p w:rsidR="00E349D1" w:rsidRDefault="00666756" w:rsidP="00E349D1">
      <w:pPr>
        <w:jc w:val="both"/>
        <w:rPr>
          <w:rFonts w:ascii="Verdana" w:hAnsi="Verdana"/>
          <w:sz w:val="36"/>
          <w:szCs w:val="36"/>
          <w:u w:val="single"/>
        </w:rPr>
      </w:pPr>
      <w:proofErr w:type="gramStart"/>
      <w:r>
        <w:rPr>
          <w:rFonts w:ascii="Verdana" w:hAnsi="Verdana"/>
          <w:sz w:val="36"/>
          <w:szCs w:val="36"/>
          <w:u w:val="single"/>
        </w:rPr>
        <w:t xml:space="preserve">Globalization according to J. </w:t>
      </w:r>
      <w:proofErr w:type="spellStart"/>
      <w:r>
        <w:rPr>
          <w:rFonts w:ascii="Verdana" w:hAnsi="Verdana"/>
          <w:sz w:val="36"/>
          <w:szCs w:val="36"/>
          <w:u w:val="single"/>
        </w:rPr>
        <w:t>Aart</w:t>
      </w:r>
      <w:proofErr w:type="spellEnd"/>
      <w:r>
        <w:rPr>
          <w:rFonts w:ascii="Verdana" w:hAnsi="Verdana"/>
          <w:sz w:val="36"/>
          <w:szCs w:val="36"/>
          <w:u w:val="single"/>
        </w:rPr>
        <w:t xml:space="preserve"> </w:t>
      </w:r>
      <w:proofErr w:type="spellStart"/>
      <w:r>
        <w:rPr>
          <w:rFonts w:ascii="Verdana" w:hAnsi="Verdana"/>
          <w:sz w:val="36"/>
          <w:szCs w:val="36"/>
          <w:u w:val="single"/>
        </w:rPr>
        <w:t>Scholte</w:t>
      </w:r>
      <w:proofErr w:type="spellEnd"/>
      <w:r>
        <w:rPr>
          <w:rFonts w:ascii="Verdana" w:hAnsi="Verdana"/>
          <w:sz w:val="36"/>
          <w:szCs w:val="36"/>
          <w:u w:val="single"/>
        </w:rPr>
        <w:t>.</w:t>
      </w:r>
      <w:proofErr w:type="gramEnd"/>
    </w:p>
    <w:p w:rsidR="00AF6623" w:rsidRDefault="00AF6623" w:rsidP="00E349D1">
      <w:pPr>
        <w:jc w:val="both"/>
        <w:rPr>
          <w:rFonts w:ascii="Verdana" w:hAnsi="Verdana"/>
          <w:sz w:val="24"/>
          <w:szCs w:val="24"/>
        </w:rPr>
      </w:pPr>
      <w:r>
        <w:rPr>
          <w:rFonts w:ascii="Verdana" w:hAnsi="Verdana"/>
          <w:sz w:val="24"/>
          <w:szCs w:val="24"/>
        </w:rPr>
        <w:t xml:space="preserve">According to </w:t>
      </w:r>
      <w:proofErr w:type="spellStart"/>
      <w:r>
        <w:rPr>
          <w:rFonts w:ascii="Verdana" w:hAnsi="Verdana"/>
          <w:sz w:val="24"/>
          <w:szCs w:val="24"/>
        </w:rPr>
        <w:t>Scholte</w:t>
      </w:r>
      <w:proofErr w:type="spellEnd"/>
      <w:r>
        <w:rPr>
          <w:rFonts w:ascii="Verdana" w:hAnsi="Verdana"/>
          <w:sz w:val="24"/>
          <w:szCs w:val="24"/>
        </w:rPr>
        <w:t xml:space="preserve">, there are </w:t>
      </w:r>
      <w:r w:rsidRPr="006B27AE">
        <w:rPr>
          <w:rFonts w:ascii="Verdana" w:hAnsi="Verdana"/>
          <w:b/>
          <w:sz w:val="24"/>
          <w:szCs w:val="24"/>
        </w:rPr>
        <w:t>many dead ends to Globalization</w:t>
      </w:r>
      <w:r>
        <w:rPr>
          <w:rFonts w:ascii="Verdana" w:hAnsi="Verdana"/>
          <w:sz w:val="24"/>
          <w:szCs w:val="24"/>
        </w:rPr>
        <w:t xml:space="preserve">, many theorists can make arguments and theses, but nonetheless there are no new developments to this concepts and all dilemmas can relate to; </w:t>
      </w:r>
    </w:p>
    <w:p w:rsidR="00AF6623" w:rsidRDefault="00AF6623" w:rsidP="00AF6623">
      <w:pPr>
        <w:pStyle w:val="ListParagraph"/>
        <w:numPr>
          <w:ilvl w:val="0"/>
          <w:numId w:val="1"/>
        </w:numPr>
        <w:jc w:val="both"/>
        <w:rPr>
          <w:rFonts w:ascii="Verdana" w:hAnsi="Verdana"/>
          <w:sz w:val="24"/>
          <w:szCs w:val="24"/>
        </w:rPr>
      </w:pPr>
      <w:r w:rsidRPr="006B27AE">
        <w:rPr>
          <w:rFonts w:ascii="Verdana" w:hAnsi="Verdana"/>
          <w:b/>
          <w:sz w:val="24"/>
          <w:szCs w:val="24"/>
        </w:rPr>
        <w:lastRenderedPageBreak/>
        <w:t>Internationalization:</w:t>
      </w:r>
      <w:r>
        <w:rPr>
          <w:rFonts w:ascii="Verdana" w:hAnsi="Verdana"/>
          <w:sz w:val="24"/>
          <w:szCs w:val="24"/>
        </w:rPr>
        <w:t xml:space="preserve"> This term is used to portray the interdependence of nation-states and growth of transactions. This concept facilitates the deliverance of messages, ideas, merchandises, moneys, investments and people crossing borders </w:t>
      </w:r>
      <w:r w:rsidR="006921C3">
        <w:rPr>
          <w:rFonts w:ascii="Verdana" w:hAnsi="Verdana"/>
          <w:sz w:val="24"/>
          <w:szCs w:val="24"/>
        </w:rPr>
        <w:t xml:space="preserve">between nations. </w:t>
      </w:r>
    </w:p>
    <w:p w:rsidR="00DE6530" w:rsidRDefault="00DE6530" w:rsidP="00DE6530">
      <w:pPr>
        <w:pStyle w:val="ListParagraph"/>
        <w:jc w:val="both"/>
        <w:rPr>
          <w:rFonts w:ascii="Verdana" w:hAnsi="Verdana"/>
          <w:sz w:val="24"/>
          <w:szCs w:val="24"/>
        </w:rPr>
      </w:pPr>
    </w:p>
    <w:p w:rsidR="006921C3" w:rsidRDefault="006921C3" w:rsidP="00AF6623">
      <w:pPr>
        <w:pStyle w:val="ListParagraph"/>
        <w:numPr>
          <w:ilvl w:val="0"/>
          <w:numId w:val="1"/>
        </w:numPr>
        <w:jc w:val="both"/>
        <w:rPr>
          <w:rFonts w:ascii="Verdana" w:hAnsi="Verdana"/>
          <w:sz w:val="24"/>
          <w:szCs w:val="24"/>
        </w:rPr>
      </w:pPr>
      <w:r w:rsidRPr="006B27AE">
        <w:rPr>
          <w:rFonts w:ascii="Verdana" w:hAnsi="Verdana"/>
          <w:b/>
          <w:sz w:val="24"/>
          <w:szCs w:val="24"/>
        </w:rPr>
        <w:t>Liberalization:</w:t>
      </w:r>
      <w:r>
        <w:rPr>
          <w:rFonts w:ascii="Verdana" w:hAnsi="Verdana"/>
          <w:sz w:val="24"/>
          <w:szCs w:val="24"/>
        </w:rPr>
        <w:t xml:space="preserve"> This term is</w:t>
      </w:r>
      <w:r w:rsidR="00FB7E55">
        <w:rPr>
          <w:rFonts w:ascii="Verdana" w:hAnsi="Verdana"/>
          <w:sz w:val="24"/>
          <w:szCs w:val="24"/>
        </w:rPr>
        <w:t xml:space="preserve"> used to relieve imposed limitations and restriction, consequently creating an open or borderless terrain for exchange and use of international resources… This concept essentially displays the deregulation of the world, making border-lines irrelevant…</w:t>
      </w:r>
    </w:p>
    <w:p w:rsidR="00DE6530" w:rsidRDefault="00DE6530" w:rsidP="00DE6530">
      <w:pPr>
        <w:pStyle w:val="ListParagraph"/>
        <w:jc w:val="both"/>
        <w:rPr>
          <w:rFonts w:ascii="Verdana" w:hAnsi="Verdana"/>
          <w:sz w:val="24"/>
          <w:szCs w:val="24"/>
        </w:rPr>
      </w:pPr>
    </w:p>
    <w:p w:rsidR="00DE6530" w:rsidRDefault="00FB7E55" w:rsidP="00DE6530">
      <w:pPr>
        <w:pStyle w:val="ListParagraph"/>
        <w:numPr>
          <w:ilvl w:val="0"/>
          <w:numId w:val="1"/>
        </w:numPr>
        <w:jc w:val="both"/>
        <w:rPr>
          <w:rFonts w:ascii="Verdana" w:hAnsi="Verdana"/>
          <w:sz w:val="24"/>
          <w:szCs w:val="24"/>
        </w:rPr>
      </w:pPr>
      <w:r w:rsidRPr="006B27AE">
        <w:rPr>
          <w:rFonts w:ascii="Verdana" w:hAnsi="Verdana"/>
          <w:b/>
          <w:sz w:val="24"/>
          <w:szCs w:val="24"/>
        </w:rPr>
        <w:t>Universalization:</w:t>
      </w:r>
      <w:r>
        <w:rPr>
          <w:rFonts w:ascii="Verdana" w:hAnsi="Verdana"/>
          <w:sz w:val="24"/>
          <w:szCs w:val="24"/>
        </w:rPr>
        <w:t xml:space="preserve"> This term is used to </w:t>
      </w:r>
      <w:r w:rsidR="00DE6530">
        <w:rPr>
          <w:rFonts w:ascii="Verdana" w:hAnsi="Verdana"/>
          <w:sz w:val="24"/>
          <w:szCs w:val="24"/>
        </w:rPr>
        <w:t xml:space="preserve">explain this diversity of globalization. According to </w:t>
      </w:r>
      <w:proofErr w:type="spellStart"/>
      <w:r w:rsidR="00DE6530">
        <w:rPr>
          <w:rFonts w:ascii="Verdana" w:hAnsi="Verdana"/>
          <w:sz w:val="24"/>
          <w:szCs w:val="24"/>
        </w:rPr>
        <w:t>Scholte</w:t>
      </w:r>
      <w:proofErr w:type="spellEnd"/>
      <w:r w:rsidR="00DE6530">
        <w:rPr>
          <w:rFonts w:ascii="Verdana" w:hAnsi="Verdana"/>
          <w:sz w:val="24"/>
          <w:szCs w:val="24"/>
        </w:rPr>
        <w:t xml:space="preserve">, </w:t>
      </w:r>
      <w:proofErr w:type="spellStart"/>
      <w:r w:rsidR="00DE6530">
        <w:rPr>
          <w:rFonts w:ascii="Verdana" w:hAnsi="Verdana"/>
          <w:sz w:val="24"/>
          <w:szCs w:val="24"/>
        </w:rPr>
        <w:t>universalization</w:t>
      </w:r>
      <w:proofErr w:type="spellEnd"/>
      <w:r w:rsidR="00DE6530">
        <w:rPr>
          <w:rFonts w:ascii="Verdana" w:hAnsi="Verdana"/>
          <w:sz w:val="24"/>
          <w:szCs w:val="24"/>
        </w:rPr>
        <w:t xml:space="preserve"> is a process that entails the dispersing of objects and services across all places with any sort of demographics or populations.</w:t>
      </w:r>
    </w:p>
    <w:p w:rsidR="00DE6530" w:rsidRPr="00DE6530" w:rsidRDefault="00DE6530" w:rsidP="00DE6530">
      <w:pPr>
        <w:pStyle w:val="ListParagraph"/>
        <w:rPr>
          <w:rFonts w:ascii="Verdana" w:hAnsi="Verdana"/>
          <w:sz w:val="24"/>
          <w:szCs w:val="24"/>
        </w:rPr>
      </w:pPr>
    </w:p>
    <w:p w:rsidR="00E17B43" w:rsidRDefault="00DE6530" w:rsidP="00DE6530">
      <w:pPr>
        <w:pStyle w:val="ListParagraph"/>
        <w:numPr>
          <w:ilvl w:val="0"/>
          <w:numId w:val="1"/>
        </w:numPr>
        <w:jc w:val="both"/>
        <w:rPr>
          <w:rFonts w:ascii="Verdana" w:hAnsi="Verdana"/>
          <w:sz w:val="24"/>
          <w:szCs w:val="24"/>
        </w:rPr>
      </w:pPr>
      <w:r w:rsidRPr="006B27AE">
        <w:rPr>
          <w:rFonts w:ascii="Verdana" w:hAnsi="Verdana"/>
          <w:b/>
          <w:sz w:val="24"/>
          <w:szCs w:val="24"/>
        </w:rPr>
        <w:t>Westernization:</w:t>
      </w:r>
      <w:r>
        <w:rPr>
          <w:rFonts w:ascii="Verdana" w:hAnsi="Verdana"/>
          <w:sz w:val="24"/>
          <w:szCs w:val="24"/>
        </w:rPr>
        <w:t xml:space="preserve"> This term is used to profess the importance of the western hemisphere’s influential rule over third-world countries and peripheral countries. This concept also relates to the American standards in which humanity will eventually be exposed to, consequently destroying pre-existing cultures and self-sustaining local </w:t>
      </w:r>
    </w:p>
    <w:p w:rsidR="00E17B43" w:rsidRPr="00E17B43" w:rsidRDefault="00E17B43" w:rsidP="00E17B43">
      <w:pPr>
        <w:pStyle w:val="ListParagraph"/>
        <w:rPr>
          <w:rFonts w:ascii="Verdana" w:hAnsi="Verdana"/>
          <w:sz w:val="24"/>
          <w:szCs w:val="24"/>
        </w:rPr>
      </w:pPr>
    </w:p>
    <w:p w:rsidR="00DE6530" w:rsidRDefault="00DE6530" w:rsidP="00E17B43">
      <w:pPr>
        <w:pStyle w:val="ListParagraph"/>
        <w:jc w:val="both"/>
        <w:rPr>
          <w:rFonts w:ascii="Verdana" w:hAnsi="Verdana"/>
          <w:sz w:val="24"/>
          <w:szCs w:val="24"/>
        </w:rPr>
      </w:pPr>
      <w:proofErr w:type="gramStart"/>
      <w:r>
        <w:rPr>
          <w:rFonts w:ascii="Verdana" w:hAnsi="Verdana"/>
          <w:sz w:val="24"/>
          <w:szCs w:val="24"/>
        </w:rPr>
        <w:t>markets</w:t>
      </w:r>
      <w:proofErr w:type="gramEnd"/>
      <w:r>
        <w:rPr>
          <w:rFonts w:ascii="Verdana" w:hAnsi="Verdana"/>
          <w:sz w:val="24"/>
          <w:szCs w:val="24"/>
        </w:rPr>
        <w:t>…</w:t>
      </w:r>
      <w:r w:rsidR="00B07ABC">
        <w:rPr>
          <w:rFonts w:ascii="Verdana" w:hAnsi="Verdana"/>
          <w:sz w:val="24"/>
          <w:szCs w:val="24"/>
        </w:rPr>
        <w:t xml:space="preserve"> This concept of modernity is linked to westernization, relevant to capitalism, industrialism, rationalism and so on. Modernity is </w:t>
      </w:r>
      <w:proofErr w:type="gramStart"/>
      <w:r w:rsidR="00B07ABC">
        <w:rPr>
          <w:rFonts w:ascii="Verdana" w:hAnsi="Verdana"/>
          <w:sz w:val="24"/>
          <w:szCs w:val="24"/>
        </w:rPr>
        <w:t>reject</w:t>
      </w:r>
      <w:proofErr w:type="gramEnd"/>
      <w:r w:rsidR="00B07ABC">
        <w:rPr>
          <w:rFonts w:ascii="Verdana" w:hAnsi="Verdana"/>
          <w:sz w:val="24"/>
          <w:szCs w:val="24"/>
        </w:rPr>
        <w:t xml:space="preserve"> across the world because IT FAVOURS THE WEST…</w:t>
      </w:r>
    </w:p>
    <w:p w:rsidR="00E17B43" w:rsidRDefault="00E17B43" w:rsidP="00E17B43">
      <w:pPr>
        <w:pStyle w:val="ListParagraph"/>
        <w:numPr>
          <w:ilvl w:val="0"/>
          <w:numId w:val="1"/>
        </w:numPr>
        <w:jc w:val="both"/>
        <w:rPr>
          <w:rFonts w:ascii="Verdana" w:hAnsi="Verdana"/>
          <w:sz w:val="24"/>
          <w:szCs w:val="24"/>
        </w:rPr>
      </w:pPr>
      <w:proofErr w:type="spellStart"/>
      <w:r w:rsidRPr="00E17B43">
        <w:rPr>
          <w:rFonts w:ascii="Verdana" w:hAnsi="Verdana"/>
          <w:b/>
          <w:sz w:val="24"/>
          <w:szCs w:val="24"/>
        </w:rPr>
        <w:t>Deterritorialization</w:t>
      </w:r>
      <w:proofErr w:type="spellEnd"/>
      <w:r>
        <w:rPr>
          <w:rFonts w:ascii="Verdana" w:hAnsi="Verdana"/>
          <w:sz w:val="24"/>
          <w:szCs w:val="24"/>
        </w:rPr>
        <w:t xml:space="preserve">: This term is used </w:t>
      </w:r>
      <w:proofErr w:type="gramStart"/>
      <w:r>
        <w:rPr>
          <w:rFonts w:ascii="Verdana" w:hAnsi="Verdana"/>
          <w:sz w:val="24"/>
          <w:szCs w:val="24"/>
        </w:rPr>
        <w:t>as a descriptions</w:t>
      </w:r>
      <w:proofErr w:type="gramEnd"/>
      <w:r>
        <w:rPr>
          <w:rFonts w:ascii="Verdana" w:hAnsi="Verdana"/>
          <w:sz w:val="24"/>
          <w:szCs w:val="24"/>
        </w:rPr>
        <w:t xml:space="preserve"> of how border lines will shift, and these very lines will no longer carry the influence they once had.</w:t>
      </w:r>
    </w:p>
    <w:p w:rsidR="00B07ABC" w:rsidRPr="00B07ABC" w:rsidRDefault="00B07ABC" w:rsidP="00B07ABC">
      <w:pPr>
        <w:pStyle w:val="ListParagraph"/>
        <w:rPr>
          <w:rFonts w:ascii="Verdana" w:hAnsi="Verdana"/>
          <w:sz w:val="24"/>
          <w:szCs w:val="24"/>
        </w:rPr>
      </w:pPr>
    </w:p>
    <w:p w:rsidR="006B27AE" w:rsidRDefault="006B27AE" w:rsidP="00B07ABC">
      <w:pPr>
        <w:jc w:val="both"/>
        <w:rPr>
          <w:rFonts w:ascii="Verdana" w:hAnsi="Verdana"/>
          <w:sz w:val="36"/>
          <w:szCs w:val="36"/>
          <w:u w:val="single"/>
        </w:rPr>
      </w:pPr>
    </w:p>
    <w:p w:rsidR="00DE6530" w:rsidRDefault="00B07ABC" w:rsidP="00B07ABC">
      <w:pPr>
        <w:jc w:val="both"/>
        <w:rPr>
          <w:rFonts w:ascii="Verdana" w:hAnsi="Verdana"/>
          <w:sz w:val="36"/>
          <w:szCs w:val="36"/>
          <w:u w:val="single"/>
        </w:rPr>
      </w:pPr>
      <w:r>
        <w:rPr>
          <w:rFonts w:ascii="Verdana" w:hAnsi="Verdana"/>
          <w:sz w:val="36"/>
          <w:szCs w:val="36"/>
          <w:u w:val="single"/>
        </w:rPr>
        <w:t>The SAP (Structural adjustment poli</w:t>
      </w:r>
      <w:r w:rsidR="001B1A2B">
        <w:rPr>
          <w:rFonts w:ascii="Verdana" w:hAnsi="Verdana"/>
          <w:sz w:val="36"/>
          <w:szCs w:val="36"/>
          <w:u w:val="single"/>
        </w:rPr>
        <w:t>cies)</w:t>
      </w:r>
    </w:p>
    <w:p w:rsidR="001B1A2B" w:rsidRPr="006B27AE" w:rsidRDefault="001B1A2B" w:rsidP="00B07ABC">
      <w:pPr>
        <w:jc w:val="both"/>
        <w:rPr>
          <w:rFonts w:ascii="Verdana" w:hAnsi="Verdana"/>
          <w:b/>
          <w:sz w:val="24"/>
          <w:szCs w:val="24"/>
        </w:rPr>
      </w:pPr>
      <w:r w:rsidRPr="006B27AE">
        <w:rPr>
          <w:rFonts w:ascii="Verdana" w:hAnsi="Verdana"/>
          <w:b/>
          <w:sz w:val="24"/>
          <w:szCs w:val="24"/>
        </w:rPr>
        <w:t>ACTORS LOGIC MECHANICS</w:t>
      </w:r>
    </w:p>
    <w:p w:rsidR="00DF3D3E" w:rsidRDefault="001B1A2B" w:rsidP="00B07ABC">
      <w:pPr>
        <w:jc w:val="both"/>
        <w:rPr>
          <w:rFonts w:ascii="Verdana" w:hAnsi="Verdana"/>
          <w:sz w:val="24"/>
          <w:szCs w:val="24"/>
        </w:rPr>
      </w:pPr>
      <w:r>
        <w:rPr>
          <w:rFonts w:ascii="Verdana" w:hAnsi="Verdana"/>
          <w:sz w:val="24"/>
          <w:szCs w:val="24"/>
        </w:rPr>
        <w:t xml:space="preserve">Loaning developing countries funds, in return they must alter policies of international trades, essentially deregulating </w:t>
      </w:r>
      <w:r w:rsidR="00FE2030">
        <w:rPr>
          <w:rFonts w:ascii="Verdana" w:hAnsi="Verdana"/>
          <w:sz w:val="24"/>
          <w:szCs w:val="24"/>
        </w:rPr>
        <w:t xml:space="preserve">trading, investments and finances of </w:t>
      </w:r>
      <w:r>
        <w:rPr>
          <w:rFonts w:ascii="Verdana" w:hAnsi="Verdana"/>
          <w:sz w:val="24"/>
          <w:szCs w:val="24"/>
        </w:rPr>
        <w:t xml:space="preserve">that country’s </w:t>
      </w:r>
      <w:r w:rsidR="00FE2030">
        <w:rPr>
          <w:rFonts w:ascii="Verdana" w:hAnsi="Verdana"/>
          <w:sz w:val="24"/>
          <w:szCs w:val="24"/>
        </w:rPr>
        <w:t xml:space="preserve">market. </w:t>
      </w:r>
      <w:r w:rsidR="00DF3D3E">
        <w:rPr>
          <w:rFonts w:ascii="Verdana" w:hAnsi="Verdana"/>
          <w:sz w:val="24"/>
          <w:szCs w:val="24"/>
        </w:rPr>
        <w:t xml:space="preserve"> </w:t>
      </w:r>
    </w:p>
    <w:p w:rsidR="00FE2030" w:rsidRDefault="00FE2030" w:rsidP="00B07ABC">
      <w:pPr>
        <w:jc w:val="both"/>
        <w:rPr>
          <w:rFonts w:ascii="Verdana" w:hAnsi="Verdana"/>
          <w:sz w:val="24"/>
          <w:szCs w:val="24"/>
        </w:rPr>
      </w:pPr>
      <w:r>
        <w:rPr>
          <w:rFonts w:ascii="Verdana" w:hAnsi="Verdana"/>
          <w:sz w:val="24"/>
          <w:szCs w:val="24"/>
        </w:rPr>
        <w:lastRenderedPageBreak/>
        <w:t xml:space="preserve">The IMF and the WB are responsible for the restructuring of economic policies and dictated trade negotiations, under the order of Washington. </w:t>
      </w:r>
    </w:p>
    <w:p w:rsidR="00FE2030" w:rsidRDefault="00FE2030" w:rsidP="00B07ABC">
      <w:pPr>
        <w:jc w:val="both"/>
        <w:rPr>
          <w:rFonts w:ascii="Verdana" w:hAnsi="Verdana"/>
          <w:sz w:val="24"/>
          <w:szCs w:val="24"/>
        </w:rPr>
      </w:pPr>
      <w:r>
        <w:rPr>
          <w:rFonts w:ascii="Verdana" w:hAnsi="Verdana"/>
          <w:sz w:val="24"/>
          <w:szCs w:val="24"/>
        </w:rPr>
        <w:t xml:space="preserve">SAPs are strengthened by the IMF and the WB, they were made to stabilize economies, </w:t>
      </w:r>
      <w:r w:rsidR="008005E8">
        <w:rPr>
          <w:rFonts w:ascii="Verdana" w:hAnsi="Verdana"/>
          <w:sz w:val="24"/>
          <w:szCs w:val="24"/>
        </w:rPr>
        <w:t>and the</w:t>
      </w:r>
      <w:r>
        <w:rPr>
          <w:rFonts w:ascii="Verdana" w:hAnsi="Verdana"/>
          <w:sz w:val="24"/>
          <w:szCs w:val="24"/>
        </w:rPr>
        <w:t xml:space="preserve"> conditions they used to do so are;</w:t>
      </w:r>
    </w:p>
    <w:p w:rsidR="00FE2030" w:rsidRDefault="00FE2030" w:rsidP="00B07ABC">
      <w:pPr>
        <w:jc w:val="both"/>
        <w:rPr>
          <w:rFonts w:ascii="Verdana" w:hAnsi="Verdana"/>
          <w:sz w:val="24"/>
          <w:szCs w:val="24"/>
        </w:rPr>
      </w:pPr>
      <w:r>
        <w:rPr>
          <w:rFonts w:ascii="Verdana" w:hAnsi="Verdana"/>
          <w:sz w:val="24"/>
          <w:szCs w:val="24"/>
        </w:rPr>
        <w:tab/>
        <w:t>Reducing inflation</w:t>
      </w:r>
    </w:p>
    <w:p w:rsidR="00FE2030" w:rsidRDefault="00FE2030" w:rsidP="00B07ABC">
      <w:pPr>
        <w:jc w:val="both"/>
        <w:rPr>
          <w:rFonts w:ascii="Verdana" w:hAnsi="Verdana"/>
          <w:sz w:val="24"/>
          <w:szCs w:val="24"/>
        </w:rPr>
      </w:pPr>
      <w:r>
        <w:rPr>
          <w:rFonts w:ascii="Verdana" w:hAnsi="Verdana"/>
          <w:sz w:val="24"/>
          <w:szCs w:val="24"/>
        </w:rPr>
        <w:tab/>
        <w:t>Decreasing Budget deficits</w:t>
      </w:r>
    </w:p>
    <w:p w:rsidR="00FE2030" w:rsidRDefault="00FE2030" w:rsidP="00FE2030">
      <w:pPr>
        <w:jc w:val="both"/>
        <w:rPr>
          <w:rFonts w:ascii="Verdana" w:hAnsi="Verdana"/>
          <w:sz w:val="24"/>
          <w:szCs w:val="24"/>
        </w:rPr>
      </w:pPr>
      <w:r>
        <w:rPr>
          <w:rFonts w:ascii="Verdana" w:hAnsi="Verdana"/>
          <w:sz w:val="24"/>
          <w:szCs w:val="24"/>
        </w:rPr>
        <w:tab/>
        <w:t>Meeting Debt payment schedules</w:t>
      </w:r>
    </w:p>
    <w:p w:rsidR="00FE2030" w:rsidRPr="006B27AE" w:rsidRDefault="00661E64" w:rsidP="00FE2030">
      <w:pPr>
        <w:jc w:val="both"/>
        <w:rPr>
          <w:rFonts w:ascii="Verdana" w:hAnsi="Verdana"/>
          <w:b/>
          <w:sz w:val="24"/>
          <w:szCs w:val="24"/>
        </w:rPr>
      </w:pPr>
      <w:r w:rsidRPr="006B27AE">
        <w:rPr>
          <w:rFonts w:ascii="Verdana" w:hAnsi="Verdana"/>
          <w:b/>
          <w:sz w:val="24"/>
          <w:szCs w:val="24"/>
        </w:rPr>
        <w:t xml:space="preserve">POLICIES </w:t>
      </w:r>
    </w:p>
    <w:p w:rsidR="00FE2030" w:rsidRDefault="00661E64" w:rsidP="00FE2030">
      <w:pPr>
        <w:jc w:val="both"/>
        <w:rPr>
          <w:rFonts w:ascii="Verdana" w:hAnsi="Verdana"/>
          <w:sz w:val="24"/>
          <w:szCs w:val="24"/>
        </w:rPr>
      </w:pPr>
      <w:r>
        <w:rPr>
          <w:rFonts w:ascii="Verdana" w:hAnsi="Verdana"/>
          <w:sz w:val="24"/>
          <w:szCs w:val="24"/>
        </w:rPr>
        <w:t>Policies can be secto</w:t>
      </w:r>
      <w:r w:rsidR="00217440">
        <w:rPr>
          <w:rFonts w:ascii="Verdana" w:hAnsi="Verdana"/>
          <w:sz w:val="24"/>
          <w:szCs w:val="24"/>
        </w:rPr>
        <w:t>rial and structural; these poli</w:t>
      </w:r>
      <w:r>
        <w:rPr>
          <w:rFonts w:ascii="Verdana" w:hAnsi="Verdana"/>
          <w:sz w:val="24"/>
          <w:szCs w:val="24"/>
        </w:rPr>
        <w:t>cies were created so that nations become attracted to the world of a global economy. They emphasize the points that state activities are reduced, the liberalization of trade, investment and finance. The policies are</w:t>
      </w:r>
      <w:r w:rsidR="00217440">
        <w:rPr>
          <w:rFonts w:ascii="Verdana" w:hAnsi="Verdana"/>
          <w:sz w:val="24"/>
          <w:szCs w:val="24"/>
        </w:rPr>
        <w:t xml:space="preserve"> also sometime referred to as THE WASHINGTON CONSENSUS</w:t>
      </w:r>
      <w:r>
        <w:rPr>
          <w:rFonts w:ascii="Verdana" w:hAnsi="Verdana"/>
          <w:sz w:val="24"/>
          <w:szCs w:val="24"/>
        </w:rPr>
        <w:t>;</w:t>
      </w:r>
    </w:p>
    <w:p w:rsidR="00217440" w:rsidRPr="00E349D1" w:rsidRDefault="00217440" w:rsidP="00217440">
      <w:pPr>
        <w:shd w:val="clear" w:color="auto" w:fill="FFFFFF"/>
        <w:spacing w:after="0" w:line="240" w:lineRule="auto"/>
        <w:rPr>
          <w:rFonts w:ascii="Verdana" w:eastAsia="Times New Roman" w:hAnsi="Verdana" w:cs="Times New Roman"/>
          <w:color w:val="000000"/>
          <w:sz w:val="36"/>
          <w:szCs w:val="36"/>
          <w:u w:val="single"/>
          <w:lang w:eastAsia="en-CA"/>
        </w:rPr>
      </w:pPr>
      <w:r w:rsidRPr="00E349D1">
        <w:rPr>
          <w:rFonts w:ascii="Verdana" w:eastAsia="Times New Roman" w:hAnsi="Verdana" w:cs="Times New Roman"/>
          <w:color w:val="000000"/>
          <w:sz w:val="36"/>
          <w:szCs w:val="36"/>
          <w:u w:val="single"/>
          <w:lang w:eastAsia="en-CA"/>
        </w:rPr>
        <w:t>Washington Consensus/ developed by Williamson</w:t>
      </w:r>
    </w:p>
    <w:p w:rsidR="00217440" w:rsidRDefault="00217440" w:rsidP="00217440">
      <w:pPr>
        <w:shd w:val="clear" w:color="auto" w:fill="FFFFFF"/>
        <w:spacing w:after="0" w:line="240" w:lineRule="auto"/>
        <w:rPr>
          <w:rFonts w:ascii="Verdana" w:eastAsia="Times New Roman" w:hAnsi="Verdana" w:cs="Times New Roman"/>
          <w:color w:val="000000"/>
          <w:sz w:val="36"/>
          <w:szCs w:val="36"/>
          <w:lang w:eastAsia="en-CA"/>
        </w:rPr>
      </w:pPr>
    </w:p>
    <w:p w:rsidR="00217440" w:rsidRPr="00A700AC" w:rsidRDefault="00217440" w:rsidP="00217440">
      <w:pPr>
        <w:shd w:val="clear" w:color="auto" w:fill="FFFFFF"/>
        <w:spacing w:after="0" w:line="240" w:lineRule="auto"/>
        <w:rPr>
          <w:rFonts w:ascii="Verdana" w:eastAsia="Times New Roman" w:hAnsi="Verdana" w:cs="Times New Roman"/>
          <w:color w:val="000000"/>
          <w:sz w:val="24"/>
          <w:szCs w:val="24"/>
          <w:lang w:eastAsia="en-CA"/>
        </w:rPr>
      </w:pPr>
      <w:r w:rsidRPr="00A700AC">
        <w:rPr>
          <w:rFonts w:ascii="Verdana" w:eastAsia="Times New Roman" w:hAnsi="Verdana" w:cs="Times New Roman"/>
          <w:color w:val="000000"/>
          <w:sz w:val="24"/>
          <w:szCs w:val="24"/>
          <w:lang w:eastAsia="en-CA"/>
        </w:rPr>
        <w:t>The Washington consensus was developed by John Williamson (economist) as a set of 10 processes in which was created for economic reform of peripheral countries. These 10 ‘prescriptions’ are:</w:t>
      </w:r>
    </w:p>
    <w:p w:rsidR="00217440" w:rsidRPr="00A700AC" w:rsidRDefault="00217440" w:rsidP="00217440">
      <w:pPr>
        <w:shd w:val="clear" w:color="auto" w:fill="FFFFFF"/>
        <w:spacing w:after="0" w:line="240" w:lineRule="auto"/>
        <w:rPr>
          <w:rFonts w:ascii="Verdana" w:eastAsia="Times New Roman" w:hAnsi="Verdana" w:cs="Times New Roman"/>
          <w:color w:val="000000"/>
          <w:sz w:val="24"/>
          <w:szCs w:val="24"/>
          <w:lang w:eastAsia="en-CA"/>
        </w:rPr>
      </w:pPr>
      <w:r w:rsidRPr="00A700AC">
        <w:rPr>
          <w:rFonts w:ascii="Verdana" w:eastAsia="Times New Roman" w:hAnsi="Verdana" w:cs="Times New Roman"/>
          <w:color w:val="000000"/>
          <w:sz w:val="24"/>
          <w:szCs w:val="24"/>
          <w:lang w:eastAsia="en-CA"/>
        </w:rPr>
        <w:tab/>
        <w:t>-Fiscal discipline</w:t>
      </w:r>
    </w:p>
    <w:p w:rsidR="003C531D" w:rsidRDefault="00217440" w:rsidP="00217440">
      <w:pPr>
        <w:shd w:val="clear" w:color="auto" w:fill="FFFFFF"/>
        <w:spacing w:after="0" w:line="240" w:lineRule="auto"/>
        <w:ind w:left="720"/>
        <w:rPr>
          <w:rStyle w:val="apple-style-span"/>
          <w:rFonts w:ascii="Verdana" w:hAnsi="Verdana"/>
          <w:color w:val="000000"/>
          <w:sz w:val="24"/>
          <w:szCs w:val="24"/>
          <w:shd w:val="clear" w:color="auto" w:fill="FFFFFF"/>
        </w:rPr>
      </w:pPr>
      <w:r w:rsidRPr="00A700AC">
        <w:rPr>
          <w:rFonts w:ascii="Verdana" w:eastAsia="Times New Roman" w:hAnsi="Verdana" w:cs="Times New Roman"/>
          <w:color w:val="000000"/>
          <w:sz w:val="24"/>
          <w:szCs w:val="24"/>
          <w:lang w:eastAsia="en-CA"/>
        </w:rPr>
        <w:t xml:space="preserve">- </w:t>
      </w:r>
      <w:r w:rsidRPr="00A700AC">
        <w:rPr>
          <w:rStyle w:val="apple-style-span"/>
          <w:rFonts w:ascii="Verdana" w:hAnsi="Verdana"/>
          <w:color w:val="000000"/>
          <w:sz w:val="24"/>
          <w:szCs w:val="24"/>
          <w:shd w:val="clear" w:color="auto" w:fill="FFFFFF"/>
        </w:rPr>
        <w:t>A redirection of public expenditure priorities toward fields offering both high economic returns and the potential to improve income distribution</w:t>
      </w:r>
    </w:p>
    <w:p w:rsidR="00217440" w:rsidRPr="00A700AC" w:rsidRDefault="003C531D" w:rsidP="00217440">
      <w:pPr>
        <w:shd w:val="clear" w:color="auto" w:fill="FFFFFF"/>
        <w:spacing w:after="0" w:line="240" w:lineRule="auto"/>
        <w:ind w:left="720"/>
        <w:rPr>
          <w:rStyle w:val="apple-style-span"/>
          <w:rFonts w:ascii="Verdana" w:hAnsi="Verdana"/>
          <w:color w:val="000000"/>
          <w:sz w:val="24"/>
          <w:szCs w:val="24"/>
          <w:shd w:val="clear" w:color="auto" w:fill="FFFFFF"/>
        </w:rPr>
      </w:pPr>
      <w:r>
        <w:rPr>
          <w:rStyle w:val="apple-style-span"/>
          <w:rFonts w:ascii="Verdana" w:hAnsi="Verdana"/>
          <w:color w:val="000000"/>
          <w:sz w:val="24"/>
          <w:szCs w:val="24"/>
          <w:shd w:val="clear" w:color="auto" w:fill="FFFFFF"/>
        </w:rPr>
        <w:t>-</w:t>
      </w:r>
      <w:r w:rsidR="00217440" w:rsidRPr="00A700AC">
        <w:rPr>
          <w:rStyle w:val="apple-style-span"/>
          <w:rFonts w:ascii="Verdana" w:hAnsi="Verdana"/>
          <w:color w:val="000000"/>
          <w:sz w:val="24"/>
          <w:szCs w:val="24"/>
          <w:shd w:val="clear" w:color="auto" w:fill="FFFFFF"/>
        </w:rPr>
        <w:t>Tax reform (to lower marginal rates and broaden the tax base)</w:t>
      </w:r>
    </w:p>
    <w:p w:rsidR="00217440" w:rsidRPr="00A700AC" w:rsidRDefault="00217440" w:rsidP="00217440">
      <w:pPr>
        <w:shd w:val="clear" w:color="auto" w:fill="FFFFFF"/>
        <w:spacing w:after="0" w:line="240" w:lineRule="auto"/>
        <w:ind w:left="720"/>
        <w:rPr>
          <w:rStyle w:val="apple-style-span"/>
          <w:rFonts w:ascii="Verdana" w:hAnsi="Verdana"/>
          <w:color w:val="000000"/>
          <w:sz w:val="24"/>
          <w:szCs w:val="24"/>
          <w:shd w:val="clear" w:color="auto" w:fill="FFFFFF"/>
        </w:rPr>
      </w:pPr>
      <w:r w:rsidRPr="00A700AC">
        <w:rPr>
          <w:rStyle w:val="apple-style-span"/>
          <w:rFonts w:ascii="Verdana" w:hAnsi="Verdana"/>
          <w:color w:val="000000"/>
          <w:sz w:val="24"/>
          <w:szCs w:val="24"/>
          <w:shd w:val="clear" w:color="auto" w:fill="FFFFFF"/>
        </w:rPr>
        <w:t>-Interest rate liberalization</w:t>
      </w:r>
    </w:p>
    <w:p w:rsidR="00217440" w:rsidRPr="00A700AC" w:rsidRDefault="00217440" w:rsidP="00217440">
      <w:pPr>
        <w:shd w:val="clear" w:color="auto" w:fill="FFFFFF"/>
        <w:spacing w:after="0" w:line="240" w:lineRule="auto"/>
        <w:ind w:left="720"/>
        <w:rPr>
          <w:rStyle w:val="apple-style-span"/>
          <w:rFonts w:ascii="Verdana" w:hAnsi="Verdana"/>
          <w:color w:val="000000"/>
          <w:sz w:val="24"/>
          <w:szCs w:val="24"/>
          <w:shd w:val="clear" w:color="auto" w:fill="FFFFFF"/>
        </w:rPr>
      </w:pPr>
      <w:r w:rsidRPr="00A700AC">
        <w:rPr>
          <w:rStyle w:val="apple-style-span"/>
          <w:rFonts w:ascii="Verdana" w:hAnsi="Verdana"/>
          <w:color w:val="000000"/>
          <w:sz w:val="24"/>
          <w:szCs w:val="24"/>
          <w:shd w:val="clear" w:color="auto" w:fill="FFFFFF"/>
        </w:rPr>
        <w:t>-A competitive exchange rate</w:t>
      </w:r>
    </w:p>
    <w:p w:rsidR="00217440" w:rsidRPr="00A700AC" w:rsidRDefault="00217440" w:rsidP="00217440">
      <w:pPr>
        <w:shd w:val="clear" w:color="auto" w:fill="FFFFFF"/>
        <w:spacing w:after="0" w:line="240" w:lineRule="auto"/>
        <w:ind w:left="720"/>
        <w:rPr>
          <w:rStyle w:val="apple-style-span"/>
          <w:rFonts w:ascii="Verdana" w:hAnsi="Verdana"/>
          <w:color w:val="000000"/>
          <w:sz w:val="24"/>
          <w:szCs w:val="24"/>
          <w:shd w:val="clear" w:color="auto" w:fill="FFFFFF"/>
        </w:rPr>
      </w:pPr>
      <w:r w:rsidRPr="00A700AC">
        <w:rPr>
          <w:rStyle w:val="apple-style-span"/>
          <w:rFonts w:ascii="Verdana" w:hAnsi="Verdana"/>
          <w:color w:val="000000"/>
          <w:sz w:val="24"/>
          <w:szCs w:val="24"/>
          <w:shd w:val="clear" w:color="auto" w:fill="FFFFFF"/>
        </w:rPr>
        <w:t>-Trade liberalization</w:t>
      </w:r>
    </w:p>
    <w:p w:rsidR="00217440" w:rsidRPr="00A700AC" w:rsidRDefault="00217440" w:rsidP="00217440">
      <w:pPr>
        <w:shd w:val="clear" w:color="auto" w:fill="FFFFFF"/>
        <w:spacing w:after="0" w:line="240" w:lineRule="auto"/>
        <w:ind w:left="720"/>
        <w:rPr>
          <w:rStyle w:val="apple-style-span"/>
          <w:rFonts w:ascii="Verdana" w:hAnsi="Verdana"/>
          <w:color w:val="000000"/>
          <w:sz w:val="24"/>
          <w:szCs w:val="24"/>
          <w:shd w:val="clear" w:color="auto" w:fill="FFFFFF"/>
        </w:rPr>
      </w:pPr>
      <w:r w:rsidRPr="00A700AC">
        <w:rPr>
          <w:rStyle w:val="apple-style-span"/>
          <w:rFonts w:ascii="Verdana" w:hAnsi="Verdana"/>
          <w:color w:val="000000"/>
          <w:sz w:val="24"/>
          <w:szCs w:val="24"/>
          <w:shd w:val="clear" w:color="auto" w:fill="FFFFFF"/>
        </w:rPr>
        <w:t>-Liberalization of inflows of foreign direct investment</w:t>
      </w:r>
    </w:p>
    <w:p w:rsidR="00217440" w:rsidRPr="00A700AC" w:rsidRDefault="00217440" w:rsidP="00217440">
      <w:pPr>
        <w:shd w:val="clear" w:color="auto" w:fill="FFFFFF"/>
        <w:spacing w:after="0" w:line="240" w:lineRule="auto"/>
        <w:ind w:left="720"/>
        <w:rPr>
          <w:rStyle w:val="apple-style-span"/>
          <w:rFonts w:ascii="Verdana" w:hAnsi="Verdana"/>
          <w:color w:val="000000"/>
          <w:sz w:val="24"/>
          <w:szCs w:val="24"/>
          <w:shd w:val="clear" w:color="auto" w:fill="FFFFFF"/>
        </w:rPr>
      </w:pPr>
      <w:r w:rsidRPr="00A700AC">
        <w:rPr>
          <w:rStyle w:val="apple-style-span"/>
          <w:rFonts w:ascii="Verdana" w:hAnsi="Verdana"/>
          <w:color w:val="000000"/>
          <w:sz w:val="24"/>
          <w:szCs w:val="24"/>
          <w:shd w:val="clear" w:color="auto" w:fill="FFFFFF"/>
        </w:rPr>
        <w:t>-Privatization</w:t>
      </w:r>
    </w:p>
    <w:p w:rsidR="00217440" w:rsidRPr="00A700AC" w:rsidRDefault="00217440" w:rsidP="00217440">
      <w:pPr>
        <w:shd w:val="clear" w:color="auto" w:fill="FFFFFF"/>
        <w:spacing w:after="0" w:line="240" w:lineRule="auto"/>
        <w:ind w:left="720"/>
        <w:rPr>
          <w:rStyle w:val="apple-style-span"/>
          <w:rFonts w:ascii="Verdana" w:hAnsi="Verdana"/>
          <w:color w:val="000000"/>
          <w:sz w:val="24"/>
          <w:szCs w:val="24"/>
          <w:shd w:val="clear" w:color="auto" w:fill="FFFFFF"/>
        </w:rPr>
      </w:pPr>
      <w:r w:rsidRPr="00A700AC">
        <w:rPr>
          <w:rStyle w:val="apple-style-span"/>
          <w:rFonts w:ascii="Verdana" w:hAnsi="Verdana"/>
          <w:color w:val="000000"/>
          <w:sz w:val="24"/>
          <w:szCs w:val="24"/>
          <w:shd w:val="clear" w:color="auto" w:fill="FFFFFF"/>
        </w:rPr>
        <w:t>-Deregulation</w:t>
      </w:r>
    </w:p>
    <w:p w:rsidR="00217440" w:rsidRPr="00E349D1" w:rsidRDefault="00217440" w:rsidP="00217440">
      <w:pPr>
        <w:shd w:val="clear" w:color="auto" w:fill="FFFFFF"/>
        <w:spacing w:after="0" w:line="240" w:lineRule="auto"/>
        <w:ind w:left="720"/>
        <w:rPr>
          <w:rFonts w:ascii="Verdana" w:hAnsi="Verdana"/>
          <w:color w:val="000000"/>
          <w:sz w:val="24"/>
          <w:szCs w:val="24"/>
          <w:shd w:val="clear" w:color="auto" w:fill="FFFFFF"/>
        </w:rPr>
      </w:pPr>
      <w:r w:rsidRPr="00A700AC">
        <w:rPr>
          <w:rStyle w:val="apple-style-span"/>
          <w:rFonts w:ascii="Verdana" w:hAnsi="Verdana"/>
          <w:color w:val="000000"/>
          <w:sz w:val="24"/>
          <w:szCs w:val="24"/>
          <w:shd w:val="clear" w:color="auto" w:fill="FFFFFF"/>
        </w:rPr>
        <w:t>-Secure property rights</w:t>
      </w:r>
    </w:p>
    <w:p w:rsidR="00F92752" w:rsidRDefault="00F92752" w:rsidP="00FE2030">
      <w:pPr>
        <w:jc w:val="both"/>
        <w:rPr>
          <w:rFonts w:ascii="Verdana" w:hAnsi="Verdana"/>
          <w:sz w:val="36"/>
          <w:szCs w:val="36"/>
          <w:u w:val="single"/>
        </w:rPr>
      </w:pPr>
      <w:r>
        <w:rPr>
          <w:rFonts w:ascii="Verdana" w:hAnsi="Verdana"/>
          <w:sz w:val="36"/>
          <w:szCs w:val="36"/>
          <w:u w:val="single"/>
        </w:rPr>
        <w:t>Outsourcing and Globalization</w:t>
      </w:r>
    </w:p>
    <w:p w:rsidR="00F92752" w:rsidRDefault="00F92752" w:rsidP="00FE2030">
      <w:pPr>
        <w:jc w:val="both"/>
        <w:rPr>
          <w:rFonts w:ascii="Verdana" w:hAnsi="Verdana"/>
          <w:sz w:val="24"/>
          <w:szCs w:val="24"/>
        </w:rPr>
      </w:pPr>
      <w:r>
        <w:rPr>
          <w:rFonts w:ascii="Verdana" w:hAnsi="Verdana"/>
          <w:sz w:val="24"/>
          <w:szCs w:val="24"/>
        </w:rPr>
        <w:t xml:space="preserve">In the case of outsourcing, it </w:t>
      </w:r>
      <w:r>
        <w:rPr>
          <w:rFonts w:ascii="Verdana" w:hAnsi="Verdana"/>
          <w:sz w:val="24"/>
          <w:szCs w:val="24"/>
        </w:rPr>
        <w:tab/>
        <w:t xml:space="preserve">relates to the everlasting quest for cheap labour. Usually, outsourcing is displayed through manufacturing, back office support, debt chasing, accounting and IT sectors. When one speaks of </w:t>
      </w:r>
      <w:r>
        <w:rPr>
          <w:rFonts w:ascii="Verdana" w:hAnsi="Verdana"/>
          <w:sz w:val="24"/>
          <w:szCs w:val="24"/>
        </w:rPr>
        <w:lastRenderedPageBreak/>
        <w:t xml:space="preserve">outsourcing, it is necessary to remember that jobs at the lower echelons of a multinational corporation are usually reserved for developing countries, but on the other hand, executive position are left in origin nation-state. When employment is not attainable, </w:t>
      </w:r>
      <w:r w:rsidR="00397661">
        <w:rPr>
          <w:rFonts w:ascii="Verdana" w:hAnsi="Verdana"/>
          <w:sz w:val="24"/>
          <w:szCs w:val="24"/>
        </w:rPr>
        <w:t>public services and assistances are called-upon at a higher rate DESTROYING WHOLE COMMUNITIES and DESTROYING LONG TERM COMPETITIVENESS.</w:t>
      </w:r>
    </w:p>
    <w:p w:rsidR="003C531D" w:rsidRDefault="003C531D" w:rsidP="00FE2030">
      <w:pPr>
        <w:jc w:val="both"/>
        <w:rPr>
          <w:rFonts w:ascii="Verdana" w:hAnsi="Verdana"/>
          <w:sz w:val="36"/>
          <w:szCs w:val="36"/>
          <w:u w:val="single"/>
        </w:rPr>
      </w:pPr>
      <w:r>
        <w:rPr>
          <w:rFonts w:ascii="Verdana" w:hAnsi="Verdana"/>
          <w:sz w:val="36"/>
          <w:szCs w:val="36"/>
          <w:u w:val="single"/>
        </w:rPr>
        <w:t>Manifestations of Globalization</w:t>
      </w:r>
    </w:p>
    <w:p w:rsidR="003C531D" w:rsidRDefault="003C531D" w:rsidP="00FE2030">
      <w:pPr>
        <w:jc w:val="both"/>
        <w:rPr>
          <w:rFonts w:ascii="Verdana" w:hAnsi="Verdana"/>
          <w:b/>
          <w:sz w:val="24"/>
          <w:szCs w:val="24"/>
        </w:rPr>
      </w:pPr>
      <w:r>
        <w:rPr>
          <w:rFonts w:ascii="Verdana" w:hAnsi="Verdana"/>
          <w:b/>
          <w:sz w:val="24"/>
          <w:szCs w:val="24"/>
        </w:rPr>
        <w:t xml:space="preserve">Communication </w:t>
      </w:r>
    </w:p>
    <w:p w:rsidR="003C531D" w:rsidRDefault="003C531D" w:rsidP="00FE2030">
      <w:pPr>
        <w:jc w:val="both"/>
        <w:rPr>
          <w:rFonts w:ascii="Verdana" w:hAnsi="Verdana"/>
          <w:sz w:val="24"/>
          <w:szCs w:val="24"/>
        </w:rPr>
      </w:pPr>
      <w:r>
        <w:rPr>
          <w:rFonts w:ascii="Verdana" w:hAnsi="Verdana"/>
          <w:sz w:val="24"/>
          <w:szCs w:val="24"/>
        </w:rPr>
        <w:tab/>
        <w:t>Computer networks (</w:t>
      </w:r>
      <w:proofErr w:type="spellStart"/>
      <w:r>
        <w:rPr>
          <w:rFonts w:ascii="Verdana" w:hAnsi="Verdana"/>
          <w:sz w:val="24"/>
          <w:szCs w:val="24"/>
        </w:rPr>
        <w:t>facebook</w:t>
      </w:r>
      <w:proofErr w:type="spellEnd"/>
      <w:r>
        <w:rPr>
          <w:rFonts w:ascii="Verdana" w:hAnsi="Verdana"/>
          <w:sz w:val="24"/>
          <w:szCs w:val="24"/>
        </w:rPr>
        <w:t>)</w:t>
      </w:r>
    </w:p>
    <w:p w:rsidR="003C531D" w:rsidRDefault="003C531D" w:rsidP="00FE2030">
      <w:pPr>
        <w:jc w:val="both"/>
        <w:rPr>
          <w:rFonts w:ascii="Verdana" w:hAnsi="Verdana"/>
          <w:sz w:val="24"/>
          <w:szCs w:val="24"/>
        </w:rPr>
      </w:pPr>
      <w:r>
        <w:rPr>
          <w:rFonts w:ascii="Verdana" w:hAnsi="Verdana"/>
          <w:sz w:val="24"/>
          <w:szCs w:val="24"/>
        </w:rPr>
        <w:tab/>
        <w:t xml:space="preserve">Telephony </w:t>
      </w:r>
    </w:p>
    <w:p w:rsidR="003C531D" w:rsidRPr="003C531D" w:rsidRDefault="003C531D" w:rsidP="00FE2030">
      <w:pPr>
        <w:jc w:val="both"/>
        <w:rPr>
          <w:rFonts w:ascii="Verdana" w:hAnsi="Verdana"/>
          <w:sz w:val="24"/>
          <w:szCs w:val="24"/>
        </w:rPr>
      </w:pPr>
      <w:r>
        <w:rPr>
          <w:rFonts w:ascii="Verdana" w:hAnsi="Verdana"/>
          <w:sz w:val="24"/>
          <w:szCs w:val="24"/>
        </w:rPr>
        <w:tab/>
        <w:t>Electronic mass media (</w:t>
      </w:r>
      <w:proofErr w:type="spellStart"/>
      <w:proofErr w:type="gramStart"/>
      <w:r>
        <w:rPr>
          <w:rFonts w:ascii="Verdana" w:hAnsi="Verdana"/>
          <w:sz w:val="24"/>
          <w:szCs w:val="24"/>
        </w:rPr>
        <w:t>tv</w:t>
      </w:r>
      <w:proofErr w:type="spellEnd"/>
      <w:proofErr w:type="gramEnd"/>
      <w:r>
        <w:rPr>
          <w:rFonts w:ascii="Verdana" w:hAnsi="Verdana"/>
          <w:sz w:val="24"/>
          <w:szCs w:val="24"/>
        </w:rPr>
        <w:t>)</w:t>
      </w:r>
    </w:p>
    <w:p w:rsidR="008005E8" w:rsidRDefault="00217440" w:rsidP="00FE2030">
      <w:pPr>
        <w:jc w:val="both"/>
        <w:rPr>
          <w:rFonts w:ascii="Verdana" w:hAnsi="Verdana"/>
          <w:b/>
          <w:sz w:val="24"/>
          <w:szCs w:val="24"/>
        </w:rPr>
      </w:pPr>
      <w:r>
        <w:rPr>
          <w:rFonts w:ascii="Verdana" w:hAnsi="Verdana"/>
          <w:sz w:val="24"/>
          <w:szCs w:val="24"/>
        </w:rPr>
        <w:t xml:space="preserve"> </w:t>
      </w:r>
      <w:r w:rsidR="008005E8">
        <w:rPr>
          <w:rFonts w:ascii="Verdana" w:hAnsi="Verdana"/>
          <w:sz w:val="24"/>
          <w:szCs w:val="24"/>
        </w:rPr>
        <w:t xml:space="preserve">  </w:t>
      </w:r>
      <w:r w:rsidR="003C531D">
        <w:rPr>
          <w:rFonts w:ascii="Verdana" w:hAnsi="Verdana"/>
          <w:b/>
          <w:sz w:val="24"/>
          <w:szCs w:val="24"/>
        </w:rPr>
        <w:t>Organization</w:t>
      </w:r>
    </w:p>
    <w:p w:rsidR="003C531D" w:rsidRDefault="003C531D" w:rsidP="00FE2030">
      <w:pPr>
        <w:jc w:val="both"/>
        <w:rPr>
          <w:rFonts w:ascii="Verdana" w:hAnsi="Verdana"/>
          <w:sz w:val="24"/>
          <w:szCs w:val="24"/>
        </w:rPr>
      </w:pPr>
      <w:r>
        <w:rPr>
          <w:rFonts w:ascii="Verdana" w:hAnsi="Verdana"/>
          <w:b/>
          <w:sz w:val="24"/>
          <w:szCs w:val="24"/>
        </w:rPr>
        <w:tab/>
      </w:r>
      <w:r>
        <w:rPr>
          <w:rFonts w:ascii="Verdana" w:hAnsi="Verdana"/>
          <w:sz w:val="24"/>
          <w:szCs w:val="24"/>
        </w:rPr>
        <w:t>Transnational organization</w:t>
      </w:r>
    </w:p>
    <w:p w:rsidR="003C531D" w:rsidRDefault="003C531D" w:rsidP="00FE2030">
      <w:pPr>
        <w:jc w:val="both"/>
        <w:rPr>
          <w:rFonts w:ascii="Verdana" w:hAnsi="Verdana"/>
          <w:sz w:val="24"/>
          <w:szCs w:val="24"/>
        </w:rPr>
      </w:pPr>
      <w:r>
        <w:rPr>
          <w:rFonts w:ascii="Verdana" w:hAnsi="Verdana"/>
          <w:sz w:val="24"/>
          <w:szCs w:val="24"/>
        </w:rPr>
        <w:tab/>
        <w:t>Regulatory (IMF &amp; WB)</w:t>
      </w:r>
    </w:p>
    <w:p w:rsidR="003C531D" w:rsidRDefault="003C531D" w:rsidP="00FE2030">
      <w:pPr>
        <w:jc w:val="both"/>
        <w:rPr>
          <w:rFonts w:ascii="Verdana" w:hAnsi="Verdana"/>
          <w:sz w:val="24"/>
          <w:szCs w:val="24"/>
        </w:rPr>
      </w:pPr>
      <w:r>
        <w:rPr>
          <w:rFonts w:ascii="Verdana" w:hAnsi="Verdana"/>
          <w:sz w:val="24"/>
          <w:szCs w:val="24"/>
        </w:rPr>
        <w:tab/>
      </w:r>
      <w:r w:rsidR="00473A18">
        <w:rPr>
          <w:rFonts w:ascii="Verdana" w:hAnsi="Verdana"/>
          <w:sz w:val="24"/>
          <w:szCs w:val="24"/>
        </w:rPr>
        <w:t>Associations (WTO/ UN)</w:t>
      </w:r>
    </w:p>
    <w:p w:rsidR="00473A18" w:rsidRDefault="00473A18" w:rsidP="00FE2030">
      <w:pPr>
        <w:jc w:val="both"/>
        <w:rPr>
          <w:rFonts w:ascii="Verdana" w:hAnsi="Verdana"/>
          <w:sz w:val="24"/>
          <w:szCs w:val="24"/>
        </w:rPr>
      </w:pPr>
      <w:r>
        <w:rPr>
          <w:rFonts w:ascii="Verdana" w:hAnsi="Verdana"/>
          <w:sz w:val="24"/>
          <w:szCs w:val="24"/>
        </w:rPr>
        <w:tab/>
        <w:t>NGOs (</w:t>
      </w:r>
      <w:proofErr w:type="spellStart"/>
      <w:r>
        <w:rPr>
          <w:rFonts w:ascii="Verdana" w:hAnsi="Verdana"/>
          <w:sz w:val="24"/>
          <w:szCs w:val="24"/>
        </w:rPr>
        <w:t>greenpeace</w:t>
      </w:r>
      <w:proofErr w:type="spellEnd"/>
      <w:r>
        <w:rPr>
          <w:rFonts w:ascii="Verdana" w:hAnsi="Verdana"/>
          <w:sz w:val="24"/>
          <w:szCs w:val="24"/>
        </w:rPr>
        <w:t>)</w:t>
      </w:r>
    </w:p>
    <w:p w:rsidR="00473A18" w:rsidRDefault="00473A18" w:rsidP="00FE2030">
      <w:pPr>
        <w:jc w:val="both"/>
        <w:rPr>
          <w:rFonts w:ascii="Verdana" w:hAnsi="Verdana"/>
          <w:b/>
          <w:sz w:val="24"/>
          <w:szCs w:val="24"/>
        </w:rPr>
      </w:pPr>
      <w:r>
        <w:rPr>
          <w:rFonts w:ascii="Verdana" w:hAnsi="Verdana"/>
          <w:b/>
          <w:sz w:val="24"/>
          <w:szCs w:val="24"/>
        </w:rPr>
        <w:t>Ecology</w:t>
      </w:r>
    </w:p>
    <w:p w:rsidR="00473A18" w:rsidRDefault="00473A18" w:rsidP="00FE2030">
      <w:pPr>
        <w:jc w:val="both"/>
        <w:rPr>
          <w:rFonts w:ascii="Verdana" w:hAnsi="Verdana"/>
          <w:sz w:val="24"/>
          <w:szCs w:val="24"/>
        </w:rPr>
      </w:pPr>
      <w:r>
        <w:rPr>
          <w:rFonts w:ascii="Verdana" w:hAnsi="Verdana"/>
          <w:b/>
          <w:sz w:val="24"/>
          <w:szCs w:val="24"/>
        </w:rPr>
        <w:tab/>
      </w:r>
      <w:r>
        <w:rPr>
          <w:rFonts w:ascii="Verdana" w:hAnsi="Verdana"/>
          <w:sz w:val="24"/>
          <w:szCs w:val="24"/>
        </w:rPr>
        <w:t>Global warming</w:t>
      </w:r>
    </w:p>
    <w:p w:rsidR="00473A18" w:rsidRDefault="00473A18" w:rsidP="00FE2030">
      <w:pPr>
        <w:jc w:val="both"/>
        <w:rPr>
          <w:rFonts w:ascii="Verdana" w:hAnsi="Verdana"/>
          <w:sz w:val="24"/>
          <w:szCs w:val="24"/>
        </w:rPr>
      </w:pPr>
      <w:r>
        <w:rPr>
          <w:rFonts w:ascii="Verdana" w:hAnsi="Verdana"/>
          <w:sz w:val="24"/>
          <w:szCs w:val="24"/>
        </w:rPr>
        <w:tab/>
        <w:t>Ozone depletion</w:t>
      </w:r>
    </w:p>
    <w:p w:rsidR="00473A18" w:rsidRDefault="00473A18" w:rsidP="00FE2030">
      <w:pPr>
        <w:jc w:val="both"/>
        <w:rPr>
          <w:rFonts w:ascii="Verdana" w:hAnsi="Verdana"/>
          <w:sz w:val="24"/>
          <w:szCs w:val="24"/>
        </w:rPr>
      </w:pPr>
      <w:r>
        <w:rPr>
          <w:rFonts w:ascii="Verdana" w:hAnsi="Verdana"/>
          <w:sz w:val="24"/>
          <w:szCs w:val="24"/>
        </w:rPr>
        <w:tab/>
        <w:t>Decline of biological diversity (plants and trees not growing)</w:t>
      </w:r>
    </w:p>
    <w:p w:rsidR="00473A18" w:rsidRDefault="00473A18" w:rsidP="00FE2030">
      <w:pPr>
        <w:jc w:val="both"/>
        <w:rPr>
          <w:rFonts w:ascii="Verdana" w:hAnsi="Verdana"/>
          <w:b/>
          <w:sz w:val="24"/>
          <w:szCs w:val="24"/>
        </w:rPr>
      </w:pPr>
      <w:r>
        <w:rPr>
          <w:rFonts w:ascii="Verdana" w:hAnsi="Verdana"/>
          <w:b/>
          <w:sz w:val="24"/>
          <w:szCs w:val="24"/>
        </w:rPr>
        <w:t>Production</w:t>
      </w:r>
    </w:p>
    <w:p w:rsidR="00473A18" w:rsidRDefault="00473A18" w:rsidP="00FE2030">
      <w:pPr>
        <w:jc w:val="both"/>
        <w:rPr>
          <w:rFonts w:ascii="Verdana" w:hAnsi="Verdana"/>
          <w:sz w:val="24"/>
          <w:szCs w:val="24"/>
        </w:rPr>
      </w:pPr>
      <w:r>
        <w:rPr>
          <w:rFonts w:ascii="Verdana" w:hAnsi="Verdana"/>
          <w:b/>
          <w:sz w:val="24"/>
          <w:szCs w:val="24"/>
        </w:rPr>
        <w:tab/>
      </w:r>
      <w:proofErr w:type="gramStart"/>
      <w:r w:rsidRPr="00473A18">
        <w:rPr>
          <w:rFonts w:ascii="Verdana" w:hAnsi="Verdana"/>
          <w:sz w:val="24"/>
          <w:szCs w:val="24"/>
        </w:rPr>
        <w:t>a)</w:t>
      </w:r>
      <w:proofErr w:type="spellStart"/>
      <w:proofErr w:type="gramEnd"/>
      <w:r>
        <w:rPr>
          <w:rFonts w:ascii="Verdana" w:hAnsi="Verdana"/>
          <w:sz w:val="24"/>
          <w:szCs w:val="24"/>
        </w:rPr>
        <w:t>Manifacture</w:t>
      </w:r>
      <w:proofErr w:type="spellEnd"/>
    </w:p>
    <w:p w:rsidR="00473A18" w:rsidRPr="00473A18" w:rsidRDefault="00473A18" w:rsidP="00473A18">
      <w:pPr>
        <w:ind w:left="1440"/>
        <w:jc w:val="both"/>
        <w:rPr>
          <w:rFonts w:ascii="Verdana" w:hAnsi="Verdana"/>
          <w:sz w:val="24"/>
          <w:szCs w:val="24"/>
        </w:rPr>
      </w:pPr>
      <w:r>
        <w:rPr>
          <w:rFonts w:ascii="Verdana" w:hAnsi="Verdana"/>
          <w:sz w:val="24"/>
          <w:szCs w:val="24"/>
        </w:rPr>
        <w:t xml:space="preserve">-Global factories </w:t>
      </w:r>
      <w:proofErr w:type="gramStart"/>
      <w:r>
        <w:rPr>
          <w:rFonts w:ascii="Verdana" w:hAnsi="Verdana"/>
          <w:sz w:val="24"/>
          <w:szCs w:val="24"/>
        </w:rPr>
        <w:t>( Many</w:t>
      </w:r>
      <w:proofErr w:type="gramEnd"/>
      <w:r>
        <w:rPr>
          <w:rFonts w:ascii="Verdana" w:hAnsi="Verdana"/>
          <w:sz w:val="24"/>
          <w:szCs w:val="24"/>
        </w:rPr>
        <w:t xml:space="preserve"> nations assume different roles to the production of this product.</w:t>
      </w:r>
    </w:p>
    <w:p w:rsidR="0025658B" w:rsidRDefault="00473A18" w:rsidP="00473A18">
      <w:pPr>
        <w:ind w:firstLine="720"/>
        <w:jc w:val="both"/>
        <w:rPr>
          <w:rFonts w:ascii="Verdana" w:hAnsi="Verdana"/>
          <w:sz w:val="24"/>
          <w:szCs w:val="24"/>
        </w:rPr>
      </w:pPr>
      <w:r>
        <w:rPr>
          <w:rFonts w:ascii="Verdana" w:hAnsi="Verdana"/>
          <w:sz w:val="24"/>
          <w:szCs w:val="24"/>
        </w:rPr>
        <w:t xml:space="preserve">b) Capital </w:t>
      </w:r>
    </w:p>
    <w:p w:rsidR="00473A18" w:rsidRDefault="00473A18" w:rsidP="00473A18">
      <w:pPr>
        <w:ind w:firstLine="720"/>
        <w:jc w:val="both"/>
        <w:rPr>
          <w:rFonts w:ascii="Verdana" w:hAnsi="Verdana"/>
          <w:sz w:val="24"/>
          <w:szCs w:val="24"/>
        </w:rPr>
      </w:pPr>
      <w:r>
        <w:rPr>
          <w:rFonts w:ascii="Verdana" w:hAnsi="Verdana"/>
          <w:sz w:val="24"/>
          <w:szCs w:val="24"/>
        </w:rPr>
        <w:tab/>
      </w:r>
      <w:proofErr w:type="gramStart"/>
      <w:r>
        <w:rPr>
          <w:rFonts w:ascii="Verdana" w:hAnsi="Verdana"/>
          <w:sz w:val="24"/>
          <w:szCs w:val="24"/>
        </w:rPr>
        <w:t>-24 hour stock and bond market.</w:t>
      </w:r>
      <w:proofErr w:type="gramEnd"/>
      <w:r>
        <w:rPr>
          <w:rFonts w:ascii="Verdana" w:hAnsi="Verdana"/>
          <w:sz w:val="24"/>
          <w:szCs w:val="24"/>
        </w:rPr>
        <w:t xml:space="preserve"> </w:t>
      </w:r>
    </w:p>
    <w:p w:rsidR="00473A18" w:rsidRDefault="00473A18" w:rsidP="00473A18">
      <w:pPr>
        <w:jc w:val="both"/>
        <w:rPr>
          <w:rFonts w:ascii="Verdana" w:hAnsi="Verdana"/>
          <w:b/>
          <w:sz w:val="24"/>
          <w:szCs w:val="24"/>
        </w:rPr>
      </w:pPr>
      <w:r>
        <w:rPr>
          <w:rFonts w:ascii="Verdana" w:hAnsi="Verdana"/>
          <w:b/>
          <w:sz w:val="24"/>
          <w:szCs w:val="24"/>
        </w:rPr>
        <w:lastRenderedPageBreak/>
        <w:t>Military Sphere</w:t>
      </w:r>
    </w:p>
    <w:p w:rsidR="00473A18" w:rsidRDefault="00473A18" w:rsidP="00473A18">
      <w:pPr>
        <w:jc w:val="both"/>
        <w:rPr>
          <w:rFonts w:ascii="Verdana" w:hAnsi="Verdana"/>
          <w:sz w:val="24"/>
          <w:szCs w:val="24"/>
        </w:rPr>
      </w:pPr>
      <w:r>
        <w:rPr>
          <w:rFonts w:ascii="Verdana" w:hAnsi="Verdana"/>
          <w:b/>
          <w:sz w:val="24"/>
          <w:szCs w:val="24"/>
        </w:rPr>
        <w:tab/>
      </w:r>
      <w:r>
        <w:rPr>
          <w:rFonts w:ascii="Verdana" w:hAnsi="Verdana"/>
          <w:sz w:val="24"/>
          <w:szCs w:val="24"/>
        </w:rPr>
        <w:t>Ballistic missiles</w:t>
      </w:r>
    </w:p>
    <w:p w:rsidR="00473A18" w:rsidRDefault="00473A18" w:rsidP="00473A18">
      <w:pPr>
        <w:jc w:val="both"/>
        <w:rPr>
          <w:rFonts w:ascii="Verdana" w:hAnsi="Verdana"/>
          <w:sz w:val="24"/>
          <w:szCs w:val="24"/>
        </w:rPr>
      </w:pPr>
      <w:r>
        <w:rPr>
          <w:rFonts w:ascii="Verdana" w:hAnsi="Verdana"/>
          <w:sz w:val="24"/>
          <w:szCs w:val="24"/>
        </w:rPr>
        <w:tab/>
        <w:t xml:space="preserve">Spy </w:t>
      </w:r>
      <w:proofErr w:type="spellStart"/>
      <w:r>
        <w:rPr>
          <w:rFonts w:ascii="Verdana" w:hAnsi="Verdana"/>
          <w:sz w:val="24"/>
          <w:szCs w:val="24"/>
        </w:rPr>
        <w:t>satelites</w:t>
      </w:r>
      <w:proofErr w:type="spellEnd"/>
    </w:p>
    <w:p w:rsidR="00473A18" w:rsidRDefault="00473A18" w:rsidP="00473A18">
      <w:pPr>
        <w:jc w:val="both"/>
        <w:rPr>
          <w:rFonts w:ascii="Verdana" w:hAnsi="Verdana"/>
          <w:b/>
          <w:sz w:val="24"/>
          <w:szCs w:val="24"/>
        </w:rPr>
      </w:pPr>
      <w:r>
        <w:rPr>
          <w:rFonts w:ascii="Verdana" w:hAnsi="Verdana"/>
          <w:b/>
          <w:sz w:val="24"/>
          <w:szCs w:val="24"/>
        </w:rPr>
        <w:t>Normative Aspect</w:t>
      </w:r>
    </w:p>
    <w:p w:rsidR="00473A18" w:rsidRDefault="00473A18" w:rsidP="00473A18">
      <w:pPr>
        <w:jc w:val="both"/>
        <w:rPr>
          <w:rFonts w:ascii="Verdana" w:hAnsi="Verdana"/>
          <w:sz w:val="24"/>
          <w:szCs w:val="24"/>
        </w:rPr>
      </w:pPr>
      <w:r>
        <w:rPr>
          <w:rFonts w:ascii="Verdana" w:hAnsi="Verdana"/>
          <w:b/>
          <w:sz w:val="24"/>
          <w:szCs w:val="24"/>
        </w:rPr>
        <w:tab/>
      </w:r>
      <w:r>
        <w:rPr>
          <w:rFonts w:ascii="Verdana" w:hAnsi="Verdana"/>
          <w:sz w:val="24"/>
          <w:szCs w:val="24"/>
        </w:rPr>
        <w:t>Technical rights</w:t>
      </w:r>
    </w:p>
    <w:p w:rsidR="00473A18" w:rsidRDefault="00473A18" w:rsidP="00473A18">
      <w:pPr>
        <w:jc w:val="both"/>
        <w:rPr>
          <w:rFonts w:ascii="Verdana" w:hAnsi="Verdana"/>
          <w:sz w:val="24"/>
          <w:szCs w:val="24"/>
        </w:rPr>
      </w:pPr>
      <w:r>
        <w:rPr>
          <w:rFonts w:ascii="Verdana" w:hAnsi="Verdana"/>
          <w:sz w:val="24"/>
          <w:szCs w:val="24"/>
        </w:rPr>
        <w:tab/>
        <w:t>Language (English)</w:t>
      </w:r>
    </w:p>
    <w:p w:rsidR="00661E64" w:rsidRDefault="00473A18" w:rsidP="00FE2030">
      <w:pPr>
        <w:jc w:val="both"/>
        <w:rPr>
          <w:rFonts w:ascii="Verdana" w:hAnsi="Verdana"/>
          <w:sz w:val="24"/>
          <w:szCs w:val="24"/>
        </w:rPr>
      </w:pPr>
      <w:r>
        <w:rPr>
          <w:rFonts w:ascii="Verdana" w:hAnsi="Verdana"/>
          <w:sz w:val="24"/>
          <w:szCs w:val="24"/>
        </w:rPr>
        <w:tab/>
        <w:t>Human rights (attempts)</w:t>
      </w:r>
    </w:p>
    <w:p w:rsidR="00327DD2" w:rsidRDefault="00327DD2" w:rsidP="00FE2030">
      <w:pPr>
        <w:jc w:val="both"/>
        <w:rPr>
          <w:rFonts w:ascii="Verdana" w:hAnsi="Verdana"/>
          <w:sz w:val="36"/>
          <w:szCs w:val="36"/>
          <w:u w:val="single"/>
        </w:rPr>
      </w:pPr>
      <w:r>
        <w:rPr>
          <w:rFonts w:ascii="Verdana" w:hAnsi="Verdana"/>
          <w:sz w:val="36"/>
          <w:szCs w:val="36"/>
          <w:u w:val="single"/>
        </w:rPr>
        <w:t>New Global Media Order</w:t>
      </w:r>
    </w:p>
    <w:p w:rsidR="00327DD2" w:rsidRDefault="00327DD2" w:rsidP="00FE2030">
      <w:pPr>
        <w:jc w:val="both"/>
        <w:rPr>
          <w:rFonts w:ascii="Verdana" w:hAnsi="Verdana"/>
          <w:sz w:val="24"/>
          <w:szCs w:val="24"/>
        </w:rPr>
      </w:pPr>
      <w:r w:rsidRPr="00767680">
        <w:rPr>
          <w:rFonts w:ascii="Verdana" w:hAnsi="Verdana"/>
          <w:sz w:val="24"/>
          <w:szCs w:val="24"/>
        </w:rPr>
        <w:t>Acquiring air-t</w:t>
      </w:r>
      <w:r w:rsidR="00767680" w:rsidRPr="00767680">
        <w:rPr>
          <w:rFonts w:ascii="Verdana" w:hAnsi="Verdana"/>
          <w:sz w:val="24"/>
          <w:szCs w:val="24"/>
        </w:rPr>
        <w:t xml:space="preserve">ime internationally facilitates the conveying American values globally. Once air-time is acquired, propaganda comes into play. Propaganda is displayed in many ways; </w:t>
      </w:r>
    </w:p>
    <w:p w:rsidR="002726F3" w:rsidRDefault="002726F3" w:rsidP="00FE2030">
      <w:pPr>
        <w:jc w:val="both"/>
        <w:rPr>
          <w:rFonts w:ascii="Verdana" w:hAnsi="Verdana"/>
          <w:sz w:val="24"/>
          <w:szCs w:val="24"/>
        </w:rPr>
      </w:pPr>
    </w:p>
    <w:p w:rsidR="002726F3" w:rsidRDefault="002726F3" w:rsidP="00FE2030">
      <w:pPr>
        <w:jc w:val="both"/>
        <w:rPr>
          <w:rFonts w:ascii="Verdana" w:hAnsi="Verdana"/>
          <w:sz w:val="24"/>
          <w:szCs w:val="24"/>
        </w:rPr>
      </w:pPr>
      <w:bookmarkStart w:id="0" w:name="_GoBack"/>
      <w:bookmarkEnd w:id="0"/>
    </w:p>
    <w:p w:rsidR="002726F3" w:rsidRPr="002726F3" w:rsidRDefault="002726F3" w:rsidP="00FE2030">
      <w:pPr>
        <w:jc w:val="both"/>
        <w:rPr>
          <w:rFonts w:ascii="Verdana" w:hAnsi="Verdana"/>
          <w:sz w:val="36"/>
          <w:szCs w:val="36"/>
          <w:u w:val="single"/>
        </w:rPr>
      </w:pPr>
      <w:r>
        <w:rPr>
          <w:rFonts w:ascii="Verdana" w:hAnsi="Verdana"/>
          <w:sz w:val="36"/>
          <w:szCs w:val="36"/>
          <w:u w:val="single"/>
        </w:rPr>
        <w:t>Propaganda techniques</w:t>
      </w:r>
    </w:p>
    <w:p w:rsidR="00767680" w:rsidRDefault="00767680" w:rsidP="00FE2030">
      <w:pPr>
        <w:jc w:val="both"/>
        <w:rPr>
          <w:rFonts w:ascii="Verdana" w:hAnsi="Verdana"/>
          <w:sz w:val="24"/>
          <w:szCs w:val="24"/>
        </w:rPr>
      </w:pPr>
      <w:r>
        <w:rPr>
          <w:rFonts w:ascii="Verdana" w:hAnsi="Verdana"/>
          <w:sz w:val="24"/>
          <w:szCs w:val="24"/>
        </w:rPr>
        <w:tab/>
      </w:r>
      <w:r w:rsidRPr="00767680">
        <w:rPr>
          <w:rFonts w:ascii="Verdana" w:hAnsi="Verdana"/>
          <w:b/>
          <w:sz w:val="24"/>
          <w:szCs w:val="24"/>
        </w:rPr>
        <w:t>Assertion</w:t>
      </w:r>
      <w:r>
        <w:rPr>
          <w:rFonts w:ascii="Verdana" w:hAnsi="Verdana"/>
          <w:sz w:val="24"/>
          <w:szCs w:val="24"/>
        </w:rPr>
        <w:t xml:space="preserve">, messages are spoken and delivered in a convincing manor, where the listener is limited to the </w:t>
      </w:r>
      <w:proofErr w:type="gramStart"/>
      <w:r>
        <w:rPr>
          <w:rFonts w:ascii="Verdana" w:hAnsi="Verdana"/>
          <w:sz w:val="24"/>
          <w:szCs w:val="24"/>
        </w:rPr>
        <w:t>speakers</w:t>
      </w:r>
      <w:proofErr w:type="gramEnd"/>
      <w:r>
        <w:rPr>
          <w:rFonts w:ascii="Verdana" w:hAnsi="Verdana"/>
          <w:sz w:val="24"/>
          <w:szCs w:val="24"/>
        </w:rPr>
        <w:t xml:space="preserve"> message.</w:t>
      </w:r>
    </w:p>
    <w:p w:rsidR="00767680" w:rsidRDefault="00767680" w:rsidP="00FE2030">
      <w:pPr>
        <w:jc w:val="both"/>
        <w:rPr>
          <w:rFonts w:ascii="Verdana" w:hAnsi="Verdana"/>
          <w:sz w:val="24"/>
          <w:szCs w:val="24"/>
        </w:rPr>
      </w:pPr>
      <w:r>
        <w:rPr>
          <w:rFonts w:ascii="Verdana" w:hAnsi="Verdana"/>
          <w:sz w:val="24"/>
          <w:szCs w:val="24"/>
        </w:rPr>
        <w:tab/>
      </w:r>
      <w:proofErr w:type="spellStart"/>
      <w:r w:rsidRPr="00767680">
        <w:rPr>
          <w:rFonts w:ascii="Verdana" w:hAnsi="Verdana"/>
          <w:b/>
          <w:sz w:val="24"/>
          <w:szCs w:val="24"/>
        </w:rPr>
        <w:t>BandWagon</w:t>
      </w:r>
      <w:proofErr w:type="spellEnd"/>
      <w:r>
        <w:rPr>
          <w:rFonts w:ascii="Verdana" w:hAnsi="Verdana"/>
          <w:sz w:val="24"/>
          <w:szCs w:val="24"/>
        </w:rPr>
        <w:t>, an ideology that many back, ‘ridding the bandwagon’ because the idea in question has gained popularity. People strive to win or to be part of a winning idea.</w:t>
      </w:r>
    </w:p>
    <w:p w:rsidR="00767680" w:rsidRDefault="00767680" w:rsidP="00FE2030">
      <w:pPr>
        <w:jc w:val="both"/>
        <w:rPr>
          <w:rFonts w:ascii="Verdana" w:hAnsi="Verdana"/>
          <w:sz w:val="24"/>
          <w:szCs w:val="24"/>
        </w:rPr>
      </w:pPr>
      <w:r>
        <w:rPr>
          <w:rFonts w:ascii="Verdana" w:hAnsi="Verdana"/>
          <w:sz w:val="24"/>
          <w:szCs w:val="24"/>
        </w:rPr>
        <w:tab/>
      </w:r>
      <w:r w:rsidRPr="00767680">
        <w:rPr>
          <w:rFonts w:ascii="Verdana" w:hAnsi="Verdana"/>
          <w:b/>
          <w:sz w:val="24"/>
          <w:szCs w:val="24"/>
        </w:rPr>
        <w:t xml:space="preserve">Card </w:t>
      </w:r>
      <w:proofErr w:type="gramStart"/>
      <w:r w:rsidRPr="00767680">
        <w:rPr>
          <w:rFonts w:ascii="Verdana" w:hAnsi="Verdana"/>
          <w:b/>
          <w:sz w:val="24"/>
          <w:szCs w:val="24"/>
        </w:rPr>
        <w:t>Stacking</w:t>
      </w:r>
      <w:r>
        <w:rPr>
          <w:rFonts w:ascii="Verdana" w:hAnsi="Verdana"/>
          <w:sz w:val="24"/>
          <w:szCs w:val="24"/>
        </w:rPr>
        <w:t>,</w:t>
      </w:r>
      <w:proofErr w:type="gramEnd"/>
      <w:r>
        <w:rPr>
          <w:rFonts w:ascii="Verdana" w:hAnsi="Verdana"/>
          <w:sz w:val="24"/>
          <w:szCs w:val="24"/>
        </w:rPr>
        <w:t xml:space="preserve"> is to convince the listener by showing often over-whelming comparisons.</w:t>
      </w:r>
    </w:p>
    <w:p w:rsidR="00767680" w:rsidRDefault="00767680" w:rsidP="00FE2030">
      <w:pPr>
        <w:jc w:val="both"/>
        <w:rPr>
          <w:rFonts w:ascii="Verdana" w:hAnsi="Verdana"/>
          <w:sz w:val="24"/>
          <w:szCs w:val="24"/>
        </w:rPr>
      </w:pPr>
      <w:r>
        <w:rPr>
          <w:rFonts w:ascii="Verdana" w:hAnsi="Verdana"/>
          <w:sz w:val="24"/>
          <w:szCs w:val="24"/>
        </w:rPr>
        <w:tab/>
      </w:r>
      <w:r w:rsidRPr="00767680">
        <w:rPr>
          <w:rFonts w:ascii="Verdana" w:hAnsi="Verdana"/>
          <w:b/>
          <w:sz w:val="24"/>
          <w:szCs w:val="24"/>
        </w:rPr>
        <w:t>Name Calling</w:t>
      </w:r>
      <w:r>
        <w:rPr>
          <w:rFonts w:ascii="Verdana" w:hAnsi="Verdana"/>
          <w:sz w:val="24"/>
          <w:szCs w:val="24"/>
        </w:rPr>
        <w:t>, when the name of an opposition party is dropped in order to make he/she look back</w:t>
      </w:r>
    </w:p>
    <w:p w:rsidR="00C11B4A" w:rsidRDefault="00767680" w:rsidP="00FE2030">
      <w:pPr>
        <w:jc w:val="both"/>
        <w:rPr>
          <w:rFonts w:ascii="Verdana" w:hAnsi="Verdana"/>
          <w:sz w:val="24"/>
          <w:szCs w:val="24"/>
        </w:rPr>
      </w:pPr>
      <w:r>
        <w:rPr>
          <w:rFonts w:ascii="Verdana" w:hAnsi="Verdana"/>
          <w:sz w:val="24"/>
          <w:szCs w:val="24"/>
        </w:rPr>
        <w:tab/>
      </w:r>
      <w:r>
        <w:rPr>
          <w:rFonts w:ascii="Verdana" w:hAnsi="Verdana"/>
          <w:b/>
          <w:sz w:val="24"/>
          <w:szCs w:val="24"/>
        </w:rPr>
        <w:t xml:space="preserve">Glittering Generalities, </w:t>
      </w:r>
      <w:r>
        <w:rPr>
          <w:rFonts w:ascii="Verdana" w:hAnsi="Verdana"/>
          <w:sz w:val="24"/>
          <w:szCs w:val="24"/>
        </w:rPr>
        <w:t>w</w:t>
      </w:r>
      <w:r w:rsidR="00C11B4A">
        <w:rPr>
          <w:rFonts w:ascii="Verdana" w:hAnsi="Verdana"/>
          <w:sz w:val="24"/>
          <w:szCs w:val="24"/>
        </w:rPr>
        <w:t xml:space="preserve">hen a humane subject is used to show similarities with another of higher value. </w:t>
      </w:r>
      <w:proofErr w:type="gramStart"/>
      <w:r w:rsidR="00C11B4A">
        <w:rPr>
          <w:rFonts w:ascii="Verdana" w:hAnsi="Verdana"/>
          <w:sz w:val="24"/>
          <w:szCs w:val="24"/>
        </w:rPr>
        <w:t>Desensitizing the listener to negative aspects of higher value.</w:t>
      </w:r>
      <w:proofErr w:type="gramEnd"/>
    </w:p>
    <w:p w:rsidR="00C11B4A" w:rsidRDefault="00C11B4A" w:rsidP="00FE2030">
      <w:pPr>
        <w:jc w:val="both"/>
        <w:rPr>
          <w:rFonts w:ascii="Verdana" w:hAnsi="Verdana"/>
          <w:sz w:val="24"/>
          <w:szCs w:val="24"/>
        </w:rPr>
      </w:pPr>
      <w:r>
        <w:rPr>
          <w:rFonts w:ascii="Verdana" w:hAnsi="Verdana"/>
          <w:sz w:val="24"/>
          <w:szCs w:val="24"/>
        </w:rPr>
        <w:lastRenderedPageBreak/>
        <w:tab/>
      </w:r>
      <w:r>
        <w:rPr>
          <w:rFonts w:ascii="Verdana" w:hAnsi="Verdana"/>
          <w:b/>
          <w:sz w:val="24"/>
          <w:szCs w:val="24"/>
        </w:rPr>
        <w:t xml:space="preserve">Testimonials, </w:t>
      </w:r>
      <w:r>
        <w:rPr>
          <w:rFonts w:ascii="Verdana" w:hAnsi="Verdana"/>
          <w:sz w:val="24"/>
          <w:szCs w:val="24"/>
        </w:rPr>
        <w:t>when endorsements are made by creditable parties to further the appeal of a service or good in question.</w:t>
      </w:r>
    </w:p>
    <w:p w:rsidR="00C11B4A" w:rsidRPr="00C11B4A" w:rsidRDefault="00C11B4A" w:rsidP="00FE2030">
      <w:pPr>
        <w:jc w:val="both"/>
        <w:rPr>
          <w:rFonts w:ascii="Verdana" w:hAnsi="Verdana"/>
          <w:sz w:val="24"/>
          <w:szCs w:val="24"/>
        </w:rPr>
      </w:pPr>
      <w:r>
        <w:rPr>
          <w:rFonts w:ascii="Verdana" w:hAnsi="Verdana"/>
          <w:sz w:val="24"/>
          <w:szCs w:val="24"/>
        </w:rPr>
        <w:tab/>
      </w:r>
      <w:proofErr w:type="gramStart"/>
      <w:r>
        <w:rPr>
          <w:rFonts w:ascii="Verdana" w:hAnsi="Verdana"/>
          <w:b/>
          <w:sz w:val="24"/>
          <w:szCs w:val="24"/>
        </w:rPr>
        <w:t xml:space="preserve">Plain folks, </w:t>
      </w:r>
      <w:r>
        <w:rPr>
          <w:rFonts w:ascii="Verdana" w:hAnsi="Verdana"/>
          <w:sz w:val="24"/>
          <w:szCs w:val="24"/>
        </w:rPr>
        <w:t>allowing the common person to relate to the matter at hand.</w:t>
      </w:r>
      <w:proofErr w:type="gramEnd"/>
      <w:r>
        <w:rPr>
          <w:rFonts w:ascii="Verdana" w:hAnsi="Verdana"/>
          <w:b/>
          <w:sz w:val="24"/>
          <w:szCs w:val="24"/>
        </w:rPr>
        <w:t xml:space="preserve"> </w:t>
      </w:r>
    </w:p>
    <w:p w:rsidR="00767680" w:rsidRPr="00767680" w:rsidRDefault="00767680" w:rsidP="00FE2030">
      <w:pPr>
        <w:jc w:val="both"/>
        <w:rPr>
          <w:rFonts w:ascii="Verdana" w:hAnsi="Verdana"/>
          <w:b/>
          <w:sz w:val="24"/>
          <w:szCs w:val="24"/>
        </w:rPr>
      </w:pPr>
      <w:r>
        <w:rPr>
          <w:rFonts w:ascii="Verdana" w:hAnsi="Verdana"/>
          <w:b/>
          <w:sz w:val="24"/>
          <w:szCs w:val="24"/>
        </w:rPr>
        <w:t xml:space="preserve"> </w:t>
      </w:r>
    </w:p>
    <w:p w:rsidR="00767680" w:rsidRPr="00767680" w:rsidRDefault="00767680" w:rsidP="00FE2030">
      <w:pPr>
        <w:jc w:val="both"/>
        <w:rPr>
          <w:rFonts w:ascii="Verdana" w:hAnsi="Verdana"/>
          <w:sz w:val="24"/>
          <w:szCs w:val="24"/>
        </w:rPr>
      </w:pPr>
    </w:p>
    <w:p w:rsidR="00661E64" w:rsidRDefault="00661E64" w:rsidP="00FE2030">
      <w:pPr>
        <w:jc w:val="both"/>
        <w:rPr>
          <w:rFonts w:ascii="Verdana" w:hAnsi="Verdana"/>
          <w:sz w:val="24"/>
          <w:szCs w:val="24"/>
        </w:rPr>
      </w:pPr>
    </w:p>
    <w:p w:rsidR="00FE2030" w:rsidRDefault="00FE2030" w:rsidP="00FE2030">
      <w:pPr>
        <w:jc w:val="both"/>
        <w:rPr>
          <w:rFonts w:ascii="Verdana" w:hAnsi="Verdana"/>
          <w:sz w:val="24"/>
          <w:szCs w:val="24"/>
        </w:rPr>
      </w:pPr>
    </w:p>
    <w:p w:rsidR="00FE2030" w:rsidRDefault="00FE2030" w:rsidP="00FE2030">
      <w:pPr>
        <w:jc w:val="both"/>
        <w:rPr>
          <w:rFonts w:ascii="Verdana" w:hAnsi="Verdana"/>
          <w:sz w:val="24"/>
          <w:szCs w:val="24"/>
        </w:rPr>
      </w:pPr>
    </w:p>
    <w:p w:rsidR="00FE2030" w:rsidRDefault="00FE2030" w:rsidP="00FE2030">
      <w:pPr>
        <w:jc w:val="both"/>
        <w:rPr>
          <w:rFonts w:ascii="Verdana" w:hAnsi="Verdana"/>
          <w:sz w:val="24"/>
          <w:szCs w:val="24"/>
        </w:rPr>
      </w:pPr>
    </w:p>
    <w:p w:rsidR="00FB7E55" w:rsidRPr="00FE2030" w:rsidRDefault="00516AA0" w:rsidP="00FE2030">
      <w:pPr>
        <w:jc w:val="both"/>
        <w:rPr>
          <w:rFonts w:ascii="Verdana" w:hAnsi="Verdana"/>
          <w:sz w:val="24"/>
          <w:szCs w:val="24"/>
        </w:rPr>
      </w:pPr>
      <w:r w:rsidRPr="00FE2030">
        <w:rPr>
          <w:rFonts w:ascii="Verdana" w:hAnsi="Verdana"/>
          <w:sz w:val="24"/>
          <w:szCs w:val="24"/>
        </w:rPr>
        <w:t>DEFINITIIONS</w:t>
      </w:r>
    </w:p>
    <w:p w:rsidR="00516AA0" w:rsidRDefault="00516AA0" w:rsidP="00DE6530">
      <w:pPr>
        <w:pStyle w:val="ListParagraph"/>
        <w:jc w:val="both"/>
        <w:rPr>
          <w:rFonts w:ascii="Verdana" w:hAnsi="Verdana"/>
          <w:sz w:val="24"/>
          <w:szCs w:val="24"/>
        </w:rPr>
      </w:pPr>
      <w:r>
        <w:rPr>
          <w:rFonts w:ascii="Verdana" w:hAnsi="Verdana"/>
          <w:sz w:val="24"/>
          <w:szCs w:val="24"/>
        </w:rPr>
        <w:t>Real transactions: produce or trades of goods and/or services.</w:t>
      </w:r>
    </w:p>
    <w:p w:rsidR="00516AA0" w:rsidRDefault="00516AA0" w:rsidP="00DE6530">
      <w:pPr>
        <w:pStyle w:val="ListParagraph"/>
        <w:jc w:val="both"/>
        <w:rPr>
          <w:rFonts w:ascii="Verdana" w:hAnsi="Verdana"/>
          <w:sz w:val="24"/>
          <w:szCs w:val="24"/>
        </w:rPr>
      </w:pPr>
    </w:p>
    <w:p w:rsidR="00516AA0" w:rsidRDefault="00564BEA" w:rsidP="00DE6530">
      <w:pPr>
        <w:pStyle w:val="ListParagraph"/>
        <w:jc w:val="both"/>
        <w:rPr>
          <w:rFonts w:ascii="Verdana" w:hAnsi="Verdana"/>
          <w:sz w:val="24"/>
          <w:szCs w:val="24"/>
        </w:rPr>
      </w:pPr>
      <w:r>
        <w:rPr>
          <w:rFonts w:ascii="Verdana" w:hAnsi="Verdana"/>
          <w:sz w:val="24"/>
          <w:szCs w:val="24"/>
        </w:rPr>
        <w:t>International Regime: It’s a sort of governance mechanism in which implicit and explicit principles, norms, rules and decision making procedure around actors, from sovereign states attempting to achieve the same goal.</w:t>
      </w:r>
    </w:p>
    <w:p w:rsidR="00217440" w:rsidRDefault="00217440" w:rsidP="00DE6530">
      <w:pPr>
        <w:pStyle w:val="ListParagraph"/>
        <w:jc w:val="both"/>
        <w:rPr>
          <w:rFonts w:ascii="Verdana" w:hAnsi="Verdana"/>
          <w:sz w:val="24"/>
          <w:szCs w:val="24"/>
        </w:rPr>
      </w:pPr>
    </w:p>
    <w:p w:rsidR="00DA4F44" w:rsidRPr="005C2B15" w:rsidRDefault="0015698E" w:rsidP="005C2B15">
      <w:pPr>
        <w:pStyle w:val="ListParagraph"/>
        <w:jc w:val="both"/>
        <w:rPr>
          <w:rFonts w:ascii="Verdana" w:hAnsi="Verdana"/>
          <w:sz w:val="24"/>
          <w:szCs w:val="24"/>
        </w:rPr>
      </w:pPr>
      <w:r>
        <w:rPr>
          <w:rFonts w:ascii="Verdana" w:hAnsi="Verdana"/>
          <w:noProof/>
          <w:sz w:val="24"/>
          <w:szCs w:val="24"/>
          <w:lang w:val="en-US"/>
        </w:rPr>
        <w:lastRenderedPageBreak/>
        <w:drawing>
          <wp:anchor distT="0" distB="0" distL="114300" distR="114300" simplePos="0" relativeHeight="251658240" behindDoc="1" locked="0" layoutInCell="1" allowOverlap="1">
            <wp:simplePos x="0" y="0"/>
            <wp:positionH relativeFrom="column">
              <wp:posOffset>-714375</wp:posOffset>
            </wp:positionH>
            <wp:positionV relativeFrom="paragraph">
              <wp:posOffset>760095</wp:posOffset>
            </wp:positionV>
            <wp:extent cx="7419975" cy="5572125"/>
            <wp:effectExtent l="0" t="0" r="9525" b="9525"/>
            <wp:wrapThrough wrapText="bothSides">
              <wp:wrapPolygon edited="0">
                <wp:start x="0" y="0"/>
                <wp:lineTo x="0" y="21563"/>
                <wp:lineTo x="21572" y="21563"/>
                <wp:lineTo x="2157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19975" cy="5572125"/>
                    </a:xfrm>
                    <a:prstGeom prst="rect">
                      <a:avLst/>
                    </a:prstGeom>
                    <a:noFill/>
                    <a:ln>
                      <a:noFill/>
                    </a:ln>
                  </pic:spPr>
                </pic:pic>
              </a:graphicData>
            </a:graphic>
          </wp:anchor>
        </w:drawing>
      </w:r>
      <w:r w:rsidR="008005E8">
        <w:rPr>
          <w:rFonts w:ascii="Verdana" w:hAnsi="Verdana"/>
          <w:sz w:val="24"/>
          <w:szCs w:val="24"/>
        </w:rPr>
        <w:t xml:space="preserve">Foreign Market: Largest and deepest market. </w:t>
      </w:r>
      <w:proofErr w:type="gramStart"/>
      <w:r w:rsidR="008005E8">
        <w:rPr>
          <w:rFonts w:ascii="Verdana" w:hAnsi="Verdana"/>
          <w:sz w:val="24"/>
          <w:szCs w:val="24"/>
        </w:rPr>
        <w:t>P</w:t>
      </w:r>
      <w:r w:rsidR="00217440">
        <w:rPr>
          <w:rFonts w:ascii="Verdana" w:hAnsi="Verdana"/>
          <w:sz w:val="24"/>
          <w:szCs w:val="24"/>
        </w:rPr>
        <w:t xml:space="preserve">layground for high input of capital investment in attempt of receiving </w:t>
      </w:r>
      <w:r w:rsidR="008005E8">
        <w:rPr>
          <w:rFonts w:ascii="Verdana" w:hAnsi="Verdana"/>
          <w:sz w:val="24"/>
          <w:szCs w:val="24"/>
        </w:rPr>
        <w:t xml:space="preserve">a higher output of capital, </w:t>
      </w:r>
      <w:r w:rsidR="00217440">
        <w:rPr>
          <w:rFonts w:ascii="Verdana" w:hAnsi="Verdana"/>
          <w:sz w:val="24"/>
          <w:szCs w:val="24"/>
        </w:rPr>
        <w:t xml:space="preserve">essentially </w:t>
      </w:r>
      <w:r w:rsidR="005C2B15">
        <w:rPr>
          <w:rFonts w:ascii="Verdana" w:hAnsi="Verdana"/>
          <w:sz w:val="24"/>
          <w:szCs w:val="24"/>
        </w:rPr>
        <w:t>done for lucrative gain.</w:t>
      </w:r>
      <w:proofErr w:type="gramEnd"/>
      <w:r w:rsidR="0073681B">
        <w:rPr>
          <w:rFonts w:ascii="Verdana" w:hAnsi="Verdana"/>
          <w:sz w:val="24"/>
          <w:szCs w:val="24"/>
        </w:rPr>
        <w:t xml:space="preserve"> </w:t>
      </w:r>
    </w:p>
    <w:p w:rsidR="00DA4F44" w:rsidRDefault="00DA4F44" w:rsidP="00DE6530">
      <w:pPr>
        <w:pStyle w:val="ListParagraph"/>
        <w:jc w:val="both"/>
        <w:rPr>
          <w:rFonts w:ascii="Verdana" w:hAnsi="Verdana"/>
          <w:sz w:val="24"/>
          <w:szCs w:val="24"/>
        </w:rPr>
      </w:pPr>
    </w:p>
    <w:p w:rsidR="00020916" w:rsidRDefault="00020916" w:rsidP="00DE6530">
      <w:pPr>
        <w:pStyle w:val="ListParagraph"/>
        <w:jc w:val="both"/>
        <w:rPr>
          <w:rFonts w:ascii="Verdana" w:hAnsi="Verdana"/>
          <w:sz w:val="24"/>
          <w:szCs w:val="24"/>
        </w:rPr>
      </w:pPr>
    </w:p>
    <w:p w:rsidR="00DA4F44" w:rsidRDefault="00DA4F44" w:rsidP="00DE6530">
      <w:pPr>
        <w:pStyle w:val="ListParagraph"/>
        <w:jc w:val="both"/>
        <w:rPr>
          <w:rFonts w:ascii="Verdana" w:hAnsi="Verdana"/>
          <w:sz w:val="24"/>
          <w:szCs w:val="24"/>
        </w:rPr>
      </w:pPr>
    </w:p>
    <w:p w:rsidR="00564BEA" w:rsidRPr="00DE6530" w:rsidRDefault="00564BEA" w:rsidP="00DE6530">
      <w:pPr>
        <w:pStyle w:val="ListParagraph"/>
        <w:jc w:val="both"/>
        <w:rPr>
          <w:rFonts w:ascii="Verdana" w:hAnsi="Verdana"/>
          <w:sz w:val="24"/>
          <w:szCs w:val="24"/>
        </w:rPr>
      </w:pPr>
    </w:p>
    <w:sectPr w:rsidR="00564BEA" w:rsidRPr="00DE6530" w:rsidSect="005A39E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3C41" w:rsidRDefault="00A53C41" w:rsidP="006B27AE">
      <w:pPr>
        <w:spacing w:after="0" w:line="240" w:lineRule="auto"/>
      </w:pPr>
      <w:r>
        <w:separator/>
      </w:r>
    </w:p>
  </w:endnote>
  <w:endnote w:type="continuationSeparator" w:id="0">
    <w:p w:rsidR="00A53C41" w:rsidRDefault="00A53C41" w:rsidP="006B27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3C41" w:rsidRDefault="00A53C41" w:rsidP="006B27AE">
      <w:pPr>
        <w:spacing w:after="0" w:line="240" w:lineRule="auto"/>
      </w:pPr>
      <w:r>
        <w:separator/>
      </w:r>
    </w:p>
  </w:footnote>
  <w:footnote w:type="continuationSeparator" w:id="0">
    <w:p w:rsidR="00A53C41" w:rsidRDefault="00A53C41" w:rsidP="006B27A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565DA"/>
    <w:multiLevelType w:val="hybridMultilevel"/>
    <w:tmpl w:val="5DC6D19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C574724"/>
    <w:multiLevelType w:val="hybridMultilevel"/>
    <w:tmpl w:val="C22ED92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6FF5DD7"/>
    <w:multiLevelType w:val="hybridMultilevel"/>
    <w:tmpl w:val="D2242F26"/>
    <w:lvl w:ilvl="0" w:tplc="84006B2C">
      <w:start w:val="1"/>
      <w:numFmt w:val="decimal"/>
      <w:lvlText w:val="%1)"/>
      <w:lvlJc w:val="left"/>
      <w:pPr>
        <w:ind w:left="720" w:hanging="360"/>
      </w:pPr>
      <w:rPr>
        <w:rFonts w:cs="Arial" w:hint="default"/>
        <w:color w:val="00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D70423E"/>
    <w:multiLevelType w:val="hybridMultilevel"/>
    <w:tmpl w:val="A950CFE0"/>
    <w:lvl w:ilvl="0" w:tplc="6FD0FCB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349D1"/>
    <w:rsid w:val="00020916"/>
    <w:rsid w:val="001401B0"/>
    <w:rsid w:val="00143FAF"/>
    <w:rsid w:val="0015698E"/>
    <w:rsid w:val="001B1A2B"/>
    <w:rsid w:val="001B49F9"/>
    <w:rsid w:val="001D2BC9"/>
    <w:rsid w:val="00216AEA"/>
    <w:rsid w:val="00217440"/>
    <w:rsid w:val="0025658B"/>
    <w:rsid w:val="00267E75"/>
    <w:rsid w:val="002726F3"/>
    <w:rsid w:val="002764C9"/>
    <w:rsid w:val="0028094A"/>
    <w:rsid w:val="002A0099"/>
    <w:rsid w:val="002D077D"/>
    <w:rsid w:val="00327DD2"/>
    <w:rsid w:val="00332EE3"/>
    <w:rsid w:val="00362477"/>
    <w:rsid w:val="003813D2"/>
    <w:rsid w:val="00397661"/>
    <w:rsid w:val="003A750F"/>
    <w:rsid w:val="003C531D"/>
    <w:rsid w:val="003D128A"/>
    <w:rsid w:val="00453612"/>
    <w:rsid w:val="00457308"/>
    <w:rsid w:val="00473A18"/>
    <w:rsid w:val="004D682A"/>
    <w:rsid w:val="00516AA0"/>
    <w:rsid w:val="00564BEA"/>
    <w:rsid w:val="00571EEE"/>
    <w:rsid w:val="005A39E3"/>
    <w:rsid w:val="005C2B15"/>
    <w:rsid w:val="005D443A"/>
    <w:rsid w:val="00661E64"/>
    <w:rsid w:val="00666756"/>
    <w:rsid w:val="00681CC2"/>
    <w:rsid w:val="006921C3"/>
    <w:rsid w:val="006B27AE"/>
    <w:rsid w:val="006F726D"/>
    <w:rsid w:val="00722450"/>
    <w:rsid w:val="0073681B"/>
    <w:rsid w:val="00767680"/>
    <w:rsid w:val="007D555A"/>
    <w:rsid w:val="008005E8"/>
    <w:rsid w:val="00843993"/>
    <w:rsid w:val="008C1B15"/>
    <w:rsid w:val="009B1B2E"/>
    <w:rsid w:val="00A53C41"/>
    <w:rsid w:val="00A605DD"/>
    <w:rsid w:val="00A700AC"/>
    <w:rsid w:val="00AF6623"/>
    <w:rsid w:val="00B07ABC"/>
    <w:rsid w:val="00B309E6"/>
    <w:rsid w:val="00BC54A6"/>
    <w:rsid w:val="00BF1A9E"/>
    <w:rsid w:val="00C11B4A"/>
    <w:rsid w:val="00C66394"/>
    <w:rsid w:val="00CC6DE8"/>
    <w:rsid w:val="00CE21DF"/>
    <w:rsid w:val="00DA4F44"/>
    <w:rsid w:val="00DC7F51"/>
    <w:rsid w:val="00DE6530"/>
    <w:rsid w:val="00DF3D3E"/>
    <w:rsid w:val="00E17B43"/>
    <w:rsid w:val="00E349D1"/>
    <w:rsid w:val="00F74A62"/>
    <w:rsid w:val="00F92752"/>
    <w:rsid w:val="00FB7E55"/>
    <w:rsid w:val="00FE20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9E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E349D1"/>
  </w:style>
  <w:style w:type="character" w:customStyle="1" w:styleId="apple-converted-space">
    <w:name w:val="apple-converted-space"/>
    <w:basedOn w:val="DefaultParagraphFont"/>
    <w:rsid w:val="00E349D1"/>
  </w:style>
  <w:style w:type="paragraph" w:styleId="ListParagraph">
    <w:name w:val="List Paragraph"/>
    <w:basedOn w:val="Normal"/>
    <w:uiPriority w:val="34"/>
    <w:qFormat/>
    <w:rsid w:val="00AF6623"/>
    <w:pPr>
      <w:ind w:left="720"/>
      <w:contextualSpacing/>
    </w:pPr>
  </w:style>
  <w:style w:type="paragraph" w:styleId="Header">
    <w:name w:val="header"/>
    <w:basedOn w:val="Normal"/>
    <w:link w:val="HeaderChar"/>
    <w:uiPriority w:val="99"/>
    <w:unhideWhenUsed/>
    <w:rsid w:val="006B27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7AE"/>
  </w:style>
  <w:style w:type="paragraph" w:styleId="Footer">
    <w:name w:val="footer"/>
    <w:basedOn w:val="Normal"/>
    <w:link w:val="FooterChar"/>
    <w:uiPriority w:val="99"/>
    <w:unhideWhenUsed/>
    <w:rsid w:val="006B27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27AE"/>
  </w:style>
  <w:style w:type="paragraph" w:styleId="BalloonText">
    <w:name w:val="Balloon Text"/>
    <w:basedOn w:val="Normal"/>
    <w:link w:val="BalloonTextChar"/>
    <w:uiPriority w:val="99"/>
    <w:semiHidden/>
    <w:unhideWhenUsed/>
    <w:rsid w:val="00C663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3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E349D1"/>
  </w:style>
  <w:style w:type="character" w:customStyle="1" w:styleId="apple-converted-space">
    <w:name w:val="apple-converted-space"/>
    <w:basedOn w:val="DefaultParagraphFont"/>
    <w:rsid w:val="00E349D1"/>
  </w:style>
  <w:style w:type="paragraph" w:styleId="ListParagraph">
    <w:name w:val="List Paragraph"/>
    <w:basedOn w:val="Normal"/>
    <w:uiPriority w:val="34"/>
    <w:qFormat/>
    <w:rsid w:val="00AF6623"/>
    <w:pPr>
      <w:ind w:left="720"/>
      <w:contextualSpacing/>
    </w:pPr>
  </w:style>
  <w:style w:type="paragraph" w:styleId="Header">
    <w:name w:val="header"/>
    <w:basedOn w:val="Normal"/>
    <w:link w:val="HeaderChar"/>
    <w:uiPriority w:val="99"/>
    <w:unhideWhenUsed/>
    <w:rsid w:val="006B27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7AE"/>
  </w:style>
  <w:style w:type="paragraph" w:styleId="Footer">
    <w:name w:val="footer"/>
    <w:basedOn w:val="Normal"/>
    <w:link w:val="FooterChar"/>
    <w:uiPriority w:val="99"/>
    <w:unhideWhenUsed/>
    <w:rsid w:val="006B27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27AE"/>
  </w:style>
  <w:style w:type="paragraph" w:styleId="BalloonText">
    <w:name w:val="Balloon Text"/>
    <w:basedOn w:val="Normal"/>
    <w:link w:val="BalloonTextChar"/>
    <w:uiPriority w:val="99"/>
    <w:semiHidden/>
    <w:unhideWhenUsed/>
    <w:rsid w:val="00C663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39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81901983">
      <w:bodyDiv w:val="1"/>
      <w:marLeft w:val="0"/>
      <w:marRight w:val="0"/>
      <w:marTop w:val="0"/>
      <w:marBottom w:val="0"/>
      <w:divBdr>
        <w:top w:val="none" w:sz="0" w:space="0" w:color="auto"/>
        <w:left w:val="none" w:sz="0" w:space="0" w:color="auto"/>
        <w:bottom w:val="none" w:sz="0" w:space="0" w:color="auto"/>
        <w:right w:val="none" w:sz="0" w:space="0" w:color="auto"/>
      </w:divBdr>
      <w:divsChild>
        <w:div w:id="811756442">
          <w:marLeft w:val="0"/>
          <w:marRight w:val="0"/>
          <w:marTop w:val="0"/>
          <w:marBottom w:val="0"/>
          <w:divBdr>
            <w:top w:val="none" w:sz="0" w:space="0" w:color="auto"/>
            <w:left w:val="none" w:sz="0" w:space="0" w:color="auto"/>
            <w:bottom w:val="none" w:sz="0" w:space="0" w:color="auto"/>
            <w:right w:val="none" w:sz="0" w:space="0" w:color="auto"/>
          </w:divBdr>
        </w:div>
        <w:div w:id="58853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1699</Words>
  <Characters>9687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Radia</dc:creator>
  <cp:lastModifiedBy>DENISE</cp:lastModifiedBy>
  <cp:revision>2</cp:revision>
  <dcterms:created xsi:type="dcterms:W3CDTF">2012-04-18T20:15:00Z</dcterms:created>
  <dcterms:modified xsi:type="dcterms:W3CDTF">2012-04-18T20:15:00Z</dcterms:modified>
</cp:coreProperties>
</file>