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tl w:val="0"/>
        </w:rPr>
      </w:pPr>
      <w:r>
        <w:rPr>
          <w:rFonts w:ascii="Calibri" w:cs="Calibri" w:hAnsi="Calibri" w:eastAsia="Calibri"/>
          <w:rtl w:val="0"/>
          <w:lang w:val="it-IT"/>
        </w:rPr>
        <w:t>Practice Questions: Final Exam Winter 2015 1300C</w:t>
      </w:r>
    </w:p>
    <w:p>
      <w:pPr>
        <w:pStyle w:val="Body"/>
        <w:rPr>
          <w:rtl w:val="0"/>
        </w:rPr>
      </w:pPr>
      <w:r>
        <w:rPr>
          <w:rFonts w:ascii="Calibri" w:cs="Calibri" w:hAnsi="Calibri" w:eastAsia="Calibri"/>
          <w:rtl w:val="0"/>
          <w:lang w:val="en-US"/>
        </w:rPr>
        <w:t>To prepare for the MC (20) and T/F (10):</w:t>
      </w:r>
    </w:p>
    <w:p>
      <w:pPr>
        <w:pStyle w:val="Body"/>
        <w:numPr>
          <w:ilvl w:val="0"/>
          <w:numId w:val="2"/>
        </w:numPr>
        <w:tabs>
          <w:tab w:val="num" w:pos="360"/>
          <w:tab w:val="clear" w:pos="0"/>
        </w:tabs>
        <w:ind w:left="360" w:hanging="360"/>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Calibri" w:cs="Calibri" w:hAnsi="Calibri" w:eastAsia="Calibri"/>
          <w:rtl w:val="0"/>
          <w:lang w:val="en-US"/>
        </w:rPr>
        <w:t xml:space="preserve"> Are most criminal cases settled in or out of court? Are there differences in the higher and lower courts for where and how cases tend to be settled? What are the implications of this for the quality of justice meted out by the CJS?</w:t>
      </w:r>
    </w:p>
    <w:p>
      <w:pPr>
        <w:pStyle w:val="Body"/>
        <w:rPr>
          <w:rtl w:val="0"/>
        </w:rPr>
      </w:pPr>
    </w:p>
    <w:p>
      <w:pPr>
        <w:pStyle w:val="Body"/>
        <w:rPr>
          <w:rtl w:val="0"/>
        </w:rPr>
      </w:pPr>
    </w:p>
    <w:p>
      <w:pPr>
        <w:pStyle w:val="Body"/>
        <w:rPr>
          <w:rtl w:val="0"/>
        </w:rPr>
      </w:pPr>
      <w:r>
        <w:rPr>
          <w:rFonts w:ascii="Calibri" w:cs="Calibri" w:hAnsi="Calibri" w:eastAsia="Calibri"/>
          <w:rtl w:val="0"/>
          <w:lang w:val="en-US"/>
        </w:rPr>
        <w:t>2.  What are the different faces of community policing? Which types of community policing would a Left Realist likely support?</w:t>
      </w:r>
    </w:p>
    <w:p>
      <w:pPr>
        <w:pStyle w:val="Body"/>
        <w:rPr>
          <w:rtl w:val="0"/>
        </w:rPr>
      </w:pPr>
    </w:p>
    <w:p>
      <w:pPr>
        <w:pStyle w:val="Body"/>
        <w:rPr>
          <w:rtl w:val="0"/>
        </w:rPr>
      </w:pPr>
    </w:p>
    <w:p>
      <w:pPr>
        <w:pStyle w:val="Body"/>
        <w:rPr>
          <w:rtl w:val="0"/>
        </w:rPr>
      </w:pPr>
      <w:r>
        <w:rPr>
          <w:rFonts w:ascii="Calibri" w:cs="Calibri" w:hAnsi="Calibri" w:eastAsia="Calibri"/>
          <w:rtl w:val="0"/>
          <w:lang w:val="en-US"/>
        </w:rPr>
        <w:t xml:space="preserve">3.  T or F </w:t>
      </w:r>
      <w:r>
        <w:rPr>
          <w:rFonts w:ascii="Calibri" w:cs="Calibri" w:hAnsi="Calibri" w:eastAsia="Calibri"/>
          <w:rtl w:val="0"/>
        </w:rPr>
        <w:t xml:space="preserve">– </w:t>
      </w:r>
      <w:r>
        <w:rPr>
          <w:rFonts w:ascii="Calibri" w:cs="Calibri" w:hAnsi="Calibri" w:eastAsia="Calibri"/>
          <w:rtl w:val="0"/>
          <w:lang w:val="en-US"/>
        </w:rPr>
        <w:t>the role of a public (crown) prosecutor is to vigorously pursue the guilty conviction of an accused above all else.</w:t>
      </w:r>
    </w:p>
    <w:p>
      <w:pPr>
        <w:pStyle w:val="Body"/>
        <w:spacing w:after="0"/>
        <w:rPr>
          <w:rtl w:val="0"/>
        </w:rPr>
      </w:pPr>
      <w:r>
        <w:rPr>
          <w:rFonts w:ascii="Trebuchet MS"/>
          <w:rtl w:val="0"/>
          <w:lang w:val="en-US"/>
        </w:rPr>
        <w:t>4.  In defending a client, defense council may use which of the following tactics?</w:t>
      </w:r>
    </w:p>
    <w:p>
      <w:pPr>
        <w:pStyle w:val="Body"/>
        <w:spacing w:after="0"/>
        <w:rPr>
          <w:rtl w:val="0"/>
        </w:rPr>
      </w:pPr>
      <w:r>
        <w:rPr>
          <w:rFonts w:ascii="Trebuchet MS"/>
          <w:rtl w:val="0"/>
          <w:lang w:val="en-US"/>
        </w:rPr>
        <w:t>a.  challenging evidence brought by the crown</w:t>
      </w:r>
    </w:p>
    <w:p>
      <w:pPr>
        <w:pStyle w:val="Body"/>
        <w:spacing w:after="0"/>
        <w:rPr>
          <w:rtl w:val="0"/>
        </w:rPr>
      </w:pPr>
      <w:r>
        <w:rPr>
          <w:rFonts w:ascii="Trebuchet MS"/>
          <w:rtl w:val="0"/>
          <w:lang w:val="en-US"/>
        </w:rPr>
        <w:t>b.  challenging the constitutionality of the content of the laws themselves</w:t>
      </w:r>
    </w:p>
    <w:p>
      <w:pPr>
        <w:pStyle w:val="Body"/>
        <w:spacing w:after="0"/>
        <w:rPr>
          <w:rtl w:val="0"/>
        </w:rPr>
      </w:pPr>
      <w:r>
        <w:rPr>
          <w:rFonts w:ascii="Trebuchet MS"/>
          <w:rtl w:val="0"/>
          <w:lang w:val="en-US"/>
        </w:rPr>
        <w:t>c.  challenging whether the police and courts have followed due process</w:t>
      </w:r>
    </w:p>
    <w:p>
      <w:pPr>
        <w:pStyle w:val="Body"/>
        <w:spacing w:after="0"/>
        <w:rPr>
          <w:rtl w:val="0"/>
        </w:rPr>
      </w:pPr>
      <w:r>
        <w:rPr>
          <w:rFonts w:ascii="Trebuchet MS"/>
          <w:rtl w:val="0"/>
          <w:lang w:val="en-US"/>
        </w:rPr>
        <w:t>d.  presenting false conflicting testimony</w:t>
      </w:r>
    </w:p>
    <w:p>
      <w:pPr>
        <w:pStyle w:val="Body"/>
        <w:spacing w:after="0"/>
        <w:rPr>
          <w:rtl w:val="0"/>
        </w:rPr>
      </w:pPr>
      <w:r>
        <w:rPr>
          <w:rFonts w:ascii="Trebuchet MS"/>
          <w:rtl w:val="0"/>
          <w:lang w:val="en-US"/>
        </w:rPr>
        <w:t>e.  A., B., and C.</w:t>
      </w:r>
    </w:p>
    <w:p>
      <w:pPr>
        <w:pStyle w:val="Body"/>
        <w:spacing w:after="0"/>
        <w:rPr>
          <w:rtl w:val="0"/>
        </w:rPr>
      </w:pPr>
    </w:p>
    <w:p>
      <w:pPr>
        <w:pStyle w:val="Body"/>
        <w:spacing w:after="0"/>
        <w:rPr>
          <w:rtl w:val="0"/>
        </w:rPr>
      </w:pPr>
      <w:r>
        <w:rPr>
          <w:rFonts w:ascii="Trebuchet MS"/>
          <w:rtl w:val="0"/>
          <w:lang w:val="nl-NL"/>
        </w:rPr>
        <w:t>5. Peel</w:t>
      </w:r>
      <w:r>
        <w:rPr>
          <w:rFonts w:hAnsi="Trebuchet MS" w:hint="default"/>
          <w:rtl w:val="0"/>
          <w:lang w:val="fr-FR"/>
        </w:rPr>
        <w:t>’</w:t>
      </w:r>
      <w:r>
        <w:rPr>
          <w:rFonts w:ascii="Trebuchet MS"/>
          <w:rtl w:val="0"/>
          <w:lang w:val="en-US"/>
        </w:rPr>
        <w:t>s 9 principles for policing are actually 3 main principles. What are they?</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 xml:space="preserve">6.  Did policing develop as Robert Peel intended </w:t>
      </w:r>
      <w:r>
        <w:rPr>
          <w:rFonts w:hAnsi="Trebuchet MS" w:hint="default"/>
          <w:rtl w:val="0"/>
        </w:rPr>
        <w:t xml:space="preserve">– </w:t>
      </w:r>
      <w:r>
        <w:rPr>
          <w:rFonts w:ascii="Trebuchet MS"/>
          <w:rtl w:val="0"/>
          <w:lang w:val="en-US"/>
        </w:rPr>
        <w:t>why or why not?  How did we end up with professionalized policing?  How is professionalized policing the different from community policing?  What are the differences between the various types of community policing (hard and soft faces)?</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7.  What are the differences between professional and community policing?</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8.  What are the principles of the New Penology?</w:t>
      </w:r>
    </w:p>
    <w:p>
      <w:pPr>
        <w:pStyle w:val="Body"/>
        <w:spacing w:after="0"/>
        <w:rPr>
          <w:rtl w:val="0"/>
        </w:rPr>
      </w:pPr>
    </w:p>
    <w:p>
      <w:pPr>
        <w:pStyle w:val="Body"/>
        <w:spacing w:after="0"/>
        <w:rPr>
          <w:rtl w:val="0"/>
        </w:rPr>
      </w:pPr>
      <w:r>
        <w:rPr>
          <w:rFonts w:ascii="Trebuchet MS"/>
          <w:rtl w:val="0"/>
          <w:lang w:val="en-US"/>
        </w:rPr>
        <w:t>9. What are the principles of Welfare Liberalism?</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10. What are the principles of Neo-Liberalism?</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11.  Which parts of the CJS are most influenced by welfare liberalism; which parts by neo-liberalism?</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 xml:space="preserve">12.  What are the most damaging forms of white collar crime?  </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13.  The new Safe Streets and Communities Act is primarily influenced by which theories? Does it tilt our CJS in the direction of welfare or neo-liberalism?</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 xml:space="preserve">14. Our Youth Justice system is mainly influenced by which theories? </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15.  What are the least and most radical varieties of restorative justice?</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16.  Discuss the ways in which community corrections adhere to the principles of the New Penology.  What would a conflict theorist say about community corrections?</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 xml:space="preserve">17.  Identify those aspects of policing, courts, and corrections that reflect </w:t>
      </w:r>
      <w:r>
        <w:rPr>
          <w:rFonts w:hAnsi="Trebuchet MS" w:hint="default"/>
          <w:rtl w:val="0"/>
        </w:rPr>
        <w:t>“</w:t>
      </w:r>
      <w:r>
        <w:rPr>
          <w:rFonts w:ascii="Trebuchet MS"/>
          <w:rtl w:val="0"/>
        </w:rPr>
        <w:t>neoliberal</w:t>
      </w:r>
      <w:r>
        <w:rPr>
          <w:rFonts w:hAnsi="Trebuchet MS" w:hint="default"/>
          <w:rtl w:val="0"/>
        </w:rPr>
        <w:t xml:space="preserve">” </w:t>
      </w:r>
      <w:r>
        <w:rPr>
          <w:rFonts w:ascii="Trebuchet MS"/>
          <w:rtl w:val="0"/>
          <w:lang w:val="en-US"/>
        </w:rPr>
        <w:t>political economy.</w:t>
      </w:r>
    </w:p>
    <w:p>
      <w:pPr>
        <w:pStyle w:val="Body"/>
        <w:spacing w:after="0"/>
        <w:rPr>
          <w:rtl w:val="0"/>
        </w:rPr>
      </w:pPr>
    </w:p>
    <w:p>
      <w:pPr>
        <w:pStyle w:val="Body"/>
        <w:spacing w:after="0"/>
        <w:rPr>
          <w:rtl w:val="0"/>
        </w:rPr>
      </w:pPr>
      <w:r>
        <w:rPr>
          <w:rFonts w:ascii="Trebuchet MS"/>
          <w:rtl w:val="0"/>
          <w:lang w:val="en-US"/>
        </w:rPr>
        <w:t xml:space="preserve">18.  Identify those aspects of policing, courts, and corrections that reflect </w:t>
      </w:r>
      <w:r>
        <w:rPr>
          <w:rFonts w:hAnsi="Trebuchet MS" w:hint="default"/>
          <w:rtl w:val="0"/>
        </w:rPr>
        <w:t>“</w:t>
      </w:r>
      <w:r>
        <w:rPr>
          <w:rFonts w:ascii="Trebuchet MS"/>
          <w:rtl w:val="0"/>
          <w:lang w:val="en-US"/>
        </w:rPr>
        <w:t>welfare</w:t>
      </w:r>
      <w:r>
        <w:rPr>
          <w:rFonts w:hAnsi="Trebuchet MS" w:hint="default"/>
          <w:rtl w:val="0"/>
        </w:rPr>
        <w:t xml:space="preserve">” </w:t>
      </w:r>
      <w:r>
        <w:rPr>
          <w:rFonts w:ascii="Trebuchet MS"/>
          <w:rtl w:val="0"/>
          <w:lang w:val="en-US"/>
        </w:rPr>
        <w:t>liberal political economy.</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 xml:space="preserve">19.  Identify those aspects of policing, courts, and corrections that reflect the logic of </w:t>
      </w:r>
      <w:r>
        <w:rPr>
          <w:rFonts w:hAnsi="Trebuchet MS" w:hint="default"/>
          <w:rtl w:val="0"/>
        </w:rPr>
        <w:t>“</w:t>
      </w:r>
      <w:r>
        <w:rPr>
          <w:rFonts w:ascii="Trebuchet MS"/>
          <w:rtl w:val="0"/>
          <w:lang w:val="en-US"/>
        </w:rPr>
        <w:t>the new penology</w:t>
      </w:r>
      <w:r>
        <w:rPr>
          <w:rFonts w:hAnsi="Trebuchet MS" w:hint="default"/>
          <w:rtl w:val="0"/>
        </w:rPr>
        <w:t>”</w:t>
      </w:r>
      <w:r>
        <w:rPr>
          <w:rFonts w:ascii="Trebuchet MS"/>
          <w:rtl w:val="0"/>
        </w:rPr>
        <w:t>.</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20.  What are the main causes of aboriginal persons</w:t>
      </w:r>
      <w:r>
        <w:rPr>
          <w:rFonts w:hAnsi="Trebuchet MS" w:hint="default"/>
          <w:rtl w:val="0"/>
          <w:lang w:val="fr-FR"/>
        </w:rPr>
        <w:t xml:space="preserve">’ </w:t>
      </w:r>
      <w:r>
        <w:rPr>
          <w:rFonts w:ascii="Trebuchet MS"/>
          <w:rtl w:val="0"/>
          <w:lang w:val="en-US"/>
        </w:rPr>
        <w:t>poor experiences in and around policing, courts, and corrections?</w:t>
      </w: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p>
    <w:p>
      <w:pPr>
        <w:pStyle w:val="Body"/>
        <w:spacing w:after="0"/>
        <w:rPr>
          <w:rtl w:val="0"/>
        </w:rPr>
      </w:pPr>
      <w:r>
        <w:rPr>
          <w:rFonts w:ascii="Trebuchet MS"/>
          <w:rtl w:val="0"/>
          <w:lang w:val="en-US"/>
        </w:rPr>
        <w:t>To prepare for the essay question:</w:t>
      </w:r>
    </w:p>
    <w:p>
      <w:pPr>
        <w:pStyle w:val="Body"/>
        <w:spacing w:after="0"/>
        <w:rPr>
          <w:rtl w:val="0"/>
        </w:rPr>
      </w:pPr>
    </w:p>
    <w:p>
      <w:pPr>
        <w:pStyle w:val="Body"/>
        <w:spacing w:after="0"/>
        <w:rPr>
          <w:rtl w:val="0"/>
        </w:rPr>
      </w:pPr>
      <w:r>
        <w:rPr>
          <w:rFonts w:ascii="Trebuchet MS"/>
          <w:rtl w:val="0"/>
          <w:lang w:val="en-US"/>
        </w:rPr>
        <w:t>1.   Is the criminal justice system truly a system?  Why or why not?  Are all of its policies coherent?  Do things like racism, sexism, and corporate control undermine the coherence of the system? Discuss with respect to how well this system handles youth justice, minority issues, and white collar crime.</w:t>
      </w:r>
    </w:p>
    <w:p>
      <w:pPr>
        <w:pStyle w:val="Body"/>
        <w:spacing w:after="0"/>
        <w:rPr>
          <w:rtl w:val="0"/>
        </w:rPr>
      </w:pPr>
    </w:p>
    <w:p>
      <w:pPr>
        <w:pStyle w:val="Body"/>
        <w:spacing w:after="0"/>
        <w:rPr>
          <w:rtl w:val="0"/>
        </w:rPr>
      </w:pPr>
    </w:p>
    <w:p>
      <w:pPr>
        <w:pStyle w:val="Body"/>
        <w:rPr>
          <w:rtl w:val="0"/>
        </w:rPr>
      </w:pPr>
    </w:p>
    <w:p>
      <w:pPr>
        <w:pStyle w:val="Body"/>
        <w:rPr>
          <w:rtl w:val="0"/>
        </w:rPr>
      </w:pPr>
      <w:r>
        <w:rPr>
          <w:rFonts w:ascii="Calibri" w:cs="Calibri" w:hAnsi="Calibri" w:eastAsia="Calibri"/>
          <w:rtl w:val="0"/>
        </w:rPr>
        <w:t xml:space="preserve"> </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rPr>
        <w:position w:val="0"/>
        <w:rtl w:val="0"/>
      </w:rPr>
    </w:lvl>
    <w:lvl w:ilvl="1">
      <w:start w:val="1"/>
      <w:numFmt w:val="decimal"/>
      <w:suff w:val="tab"/>
      <w:lvlText w:val="%2."/>
      <w:lvlJc w:val="left"/>
      <w:pPr/>
      <w:rPr>
        <w:position w:val="0"/>
        <w:rtl w:val="0"/>
      </w:rPr>
    </w:lvl>
    <w:lvl w:ilvl="2">
      <w:start w:val="1"/>
      <w:numFmt w:val="decimal"/>
      <w:suff w:val="tab"/>
      <w:lvlText w:val="%3."/>
      <w:lvlJc w:val="left"/>
      <w:pPr/>
      <w:rPr>
        <w:position w:val="0"/>
        <w:rtl w:val="0"/>
      </w:rPr>
    </w:lvl>
    <w:lvl w:ilvl="3">
      <w:start w:val="1"/>
      <w:numFmt w:val="decimal"/>
      <w:suff w:val="tab"/>
      <w:lvlText w:val="%4."/>
      <w:lvlJc w:val="left"/>
      <w:pPr/>
      <w:rPr>
        <w:position w:val="0"/>
        <w:rtl w:val="0"/>
      </w:rPr>
    </w:lvl>
    <w:lvl w:ilvl="4">
      <w:start w:val="1"/>
      <w:numFmt w:val="decimal"/>
      <w:suff w:val="tab"/>
      <w:lvlText w:val="%5."/>
      <w:lvlJc w:val="left"/>
      <w:pPr/>
      <w:rPr>
        <w:position w:val="0"/>
        <w:rtl w:val="0"/>
      </w:rPr>
    </w:lvl>
    <w:lvl w:ilvl="5">
      <w:start w:val="1"/>
      <w:numFmt w:val="decimal"/>
      <w:suff w:val="tab"/>
      <w:lvlText w:val="%6."/>
      <w:lvlJc w:val="left"/>
      <w:pPr/>
      <w:rPr>
        <w:position w:val="0"/>
        <w:rtl w:val="0"/>
      </w:rPr>
    </w:lvl>
    <w:lvl w:ilvl="6">
      <w:start w:val="1"/>
      <w:numFmt w:val="decimal"/>
      <w:suff w:val="tab"/>
      <w:lvlText w:val="%7."/>
      <w:lvlJc w:val="left"/>
      <w:pPr/>
      <w:rPr>
        <w:position w:val="0"/>
        <w:rtl w:val="0"/>
      </w:rPr>
    </w:lvl>
    <w:lvl w:ilvl="7">
      <w:start w:val="1"/>
      <w:numFmt w:val="decimal"/>
      <w:suff w:val="tab"/>
      <w:lvlText w:val="%8."/>
      <w:lvlJc w:val="left"/>
      <w:pPr/>
      <w:rPr>
        <w:position w:val="0"/>
        <w:rtl w:val="0"/>
      </w:rPr>
    </w:lvl>
    <w:lvl w:ilvl="8">
      <w:start w:val="1"/>
      <w:numFmt w:val="decimal"/>
      <w:suff w:val="tab"/>
      <w:lvlText w:val="%9."/>
      <w:lvlJc w:val="left"/>
      <w:pPr/>
      <w:rPr>
        <w:position w:val="0"/>
        <w:rtl w:val="0"/>
      </w:rPr>
    </w:lvl>
  </w:abstractNum>
  <w:abstractNum w:abstractNumId="1">
    <w:multiLevelType w:val="multilevel"/>
    <w:styleLink w:val="Numbered"/>
    <w:lvl w:ilvl="0">
      <w:start w:val="1"/>
      <w:numFmt w:val="decimal"/>
      <w:suff w:val="tab"/>
      <w:lvlText w:val="%1."/>
      <w:lvlJc w:val="left"/>
      <w:pPr/>
      <w:rPr>
        <w:position w:val="0"/>
        <w:rtl w:val="0"/>
      </w:rPr>
    </w:lvl>
    <w:lvl w:ilvl="1">
      <w:start w:val="1"/>
      <w:numFmt w:val="decimal"/>
      <w:suff w:val="tab"/>
      <w:lvlText w:val="%2."/>
      <w:lvlJc w:val="left"/>
      <w:pPr/>
      <w:rPr>
        <w:position w:val="0"/>
        <w:rtl w:val="0"/>
      </w:rPr>
    </w:lvl>
    <w:lvl w:ilvl="2">
      <w:start w:val="1"/>
      <w:numFmt w:val="decimal"/>
      <w:suff w:val="tab"/>
      <w:lvlText w:val="%3."/>
      <w:lvlJc w:val="left"/>
      <w:pPr/>
      <w:rPr>
        <w:position w:val="0"/>
        <w:rtl w:val="0"/>
      </w:rPr>
    </w:lvl>
    <w:lvl w:ilvl="3">
      <w:start w:val="1"/>
      <w:numFmt w:val="decimal"/>
      <w:suff w:val="tab"/>
      <w:lvlText w:val="%4."/>
      <w:lvlJc w:val="left"/>
      <w:pPr/>
      <w:rPr>
        <w:position w:val="0"/>
        <w:rtl w:val="0"/>
      </w:rPr>
    </w:lvl>
    <w:lvl w:ilvl="4">
      <w:start w:val="1"/>
      <w:numFmt w:val="decimal"/>
      <w:suff w:val="tab"/>
      <w:lvlText w:val="%5."/>
      <w:lvlJc w:val="left"/>
      <w:pPr/>
      <w:rPr>
        <w:position w:val="0"/>
        <w:rtl w:val="0"/>
      </w:rPr>
    </w:lvl>
    <w:lvl w:ilvl="5">
      <w:start w:val="1"/>
      <w:numFmt w:val="decimal"/>
      <w:suff w:val="tab"/>
      <w:lvlText w:val="%6."/>
      <w:lvlJc w:val="left"/>
      <w:pPr/>
      <w:rPr>
        <w:position w:val="0"/>
        <w:rtl w:val="0"/>
      </w:rPr>
    </w:lvl>
    <w:lvl w:ilvl="6">
      <w:start w:val="1"/>
      <w:numFmt w:val="decimal"/>
      <w:suff w:val="tab"/>
      <w:lvlText w:val="%7."/>
      <w:lvlJc w:val="left"/>
      <w:pPr/>
      <w:rPr>
        <w:position w:val="0"/>
        <w:rtl w:val="0"/>
      </w:rPr>
    </w:lvl>
    <w:lvl w:ilvl="7">
      <w:start w:val="1"/>
      <w:numFmt w:val="decimal"/>
      <w:suff w:val="tab"/>
      <w:lvlText w:val="%8."/>
      <w:lvlJc w:val="left"/>
      <w:pPr/>
      <w:rPr>
        <w:position w:val="0"/>
        <w:rtl w:val="0"/>
      </w:rPr>
    </w:lvl>
    <w:lvl w:ilvl="8">
      <w:start w:val="1"/>
      <w:numFmt w:val="decimal"/>
      <w:suff w:val="tab"/>
      <w:lvlText w:val="%9."/>
      <w:lvlJc w:val="left"/>
      <w:pPr/>
      <w:rPr>
        <w:position w:val="0"/>
        <w:rtl w:val="0"/>
      </w:rPr>
    </w:lvl>
  </w:abstractNum>
  <w:num w:numId="1">
    <w:abstractNumId w:val="0"/>
  </w:num>
  <w:num w:numId="2">
    <w:abstractNumId w:val="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it-IT"/>
    </w:rPr>
  </w:style>
  <w:style w:type="numbering" w:styleId="Numbered">
    <w:name w:val="Numbered"/>
    <w:next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