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064A4" w14:textId="77777777" w:rsidR="00383931" w:rsidRPr="006B12D8" w:rsidRDefault="00F42F0F" w:rsidP="00F42F0F">
      <w:pPr>
        <w:jc w:val="center"/>
        <w:rPr>
          <w:u w:val="single"/>
        </w:rPr>
      </w:pPr>
      <w:r w:rsidRPr="006B12D8">
        <w:rPr>
          <w:u w:val="single"/>
        </w:rPr>
        <w:t>CRM 1700 – Questions de Révisions</w:t>
      </w:r>
    </w:p>
    <w:p w14:paraId="6C41C84F" w14:textId="77777777" w:rsidR="00F42F0F" w:rsidRDefault="00F42F0F" w:rsidP="00F42F0F">
      <w:pPr>
        <w:jc w:val="center"/>
      </w:pPr>
    </w:p>
    <w:p w14:paraId="32AE6BA5" w14:textId="77777777" w:rsidR="00F42F0F" w:rsidRPr="006B12D8" w:rsidRDefault="00F42F0F" w:rsidP="00F42F0F">
      <w:pPr>
        <w:rPr>
          <w:sz w:val="28"/>
          <w:szCs w:val="28"/>
          <w:u w:val="single"/>
        </w:rPr>
      </w:pPr>
      <w:r w:rsidRPr="006B12D8">
        <w:rPr>
          <w:sz w:val="28"/>
          <w:szCs w:val="28"/>
          <w:u w:val="single"/>
        </w:rPr>
        <w:t>Intro</w:t>
      </w:r>
    </w:p>
    <w:p w14:paraId="686476F9" w14:textId="77777777" w:rsidR="00F42F0F" w:rsidRPr="006B12D8" w:rsidRDefault="00F42F0F" w:rsidP="00F42F0F">
      <w:pPr>
        <w:rPr>
          <w:sz w:val="28"/>
          <w:szCs w:val="28"/>
        </w:rPr>
      </w:pPr>
    </w:p>
    <w:p w14:paraId="71352D15" w14:textId="77777777" w:rsidR="00F42F0F" w:rsidRDefault="00F42F0F" w:rsidP="00F42F0F">
      <w:pPr>
        <w:rPr>
          <w:sz w:val="28"/>
          <w:szCs w:val="28"/>
        </w:rPr>
      </w:pPr>
      <w:r w:rsidRPr="006B12D8">
        <w:rPr>
          <w:sz w:val="28"/>
          <w:szCs w:val="28"/>
        </w:rPr>
        <w:t xml:space="preserve">Quels sont les deux </w:t>
      </w:r>
      <w:r w:rsidR="00FC6D65" w:rsidRPr="006B12D8">
        <w:rPr>
          <w:sz w:val="28"/>
          <w:szCs w:val="28"/>
        </w:rPr>
        <w:t>problèmes</w:t>
      </w:r>
      <w:r w:rsidRPr="006B12D8">
        <w:rPr>
          <w:sz w:val="28"/>
          <w:szCs w:val="28"/>
        </w:rPr>
        <w:t xml:space="preserve"> </w:t>
      </w:r>
      <w:r w:rsidR="00FC6D65" w:rsidRPr="006B12D8">
        <w:rPr>
          <w:sz w:val="28"/>
          <w:szCs w:val="28"/>
        </w:rPr>
        <w:t>crées</w:t>
      </w:r>
      <w:r w:rsidRPr="006B12D8">
        <w:rPr>
          <w:sz w:val="28"/>
          <w:szCs w:val="28"/>
        </w:rPr>
        <w:t xml:space="preserve"> par la formulation usuelle de la </w:t>
      </w:r>
      <w:r w:rsidR="00FC6D65" w:rsidRPr="006B12D8">
        <w:rPr>
          <w:sz w:val="28"/>
          <w:szCs w:val="28"/>
        </w:rPr>
        <w:t>définition</w:t>
      </w:r>
      <w:r w:rsidRPr="006B12D8">
        <w:rPr>
          <w:sz w:val="28"/>
          <w:szCs w:val="28"/>
        </w:rPr>
        <w:t xml:space="preserve"> de la criminologie, soit </w:t>
      </w:r>
      <w:r w:rsidRPr="005D53B2">
        <w:rPr>
          <w:i/>
          <w:sz w:val="28"/>
          <w:szCs w:val="28"/>
        </w:rPr>
        <w:t xml:space="preserve">une science qui </w:t>
      </w:r>
      <w:r w:rsidR="00FC6D65" w:rsidRPr="005D53B2">
        <w:rPr>
          <w:i/>
          <w:sz w:val="28"/>
          <w:szCs w:val="28"/>
        </w:rPr>
        <w:t>étudie</w:t>
      </w:r>
      <w:r w:rsidRPr="005D53B2">
        <w:rPr>
          <w:i/>
          <w:sz w:val="28"/>
          <w:szCs w:val="28"/>
        </w:rPr>
        <w:t xml:space="preserve"> le crime</w:t>
      </w:r>
      <w:r w:rsidRPr="006B12D8">
        <w:rPr>
          <w:sz w:val="28"/>
          <w:szCs w:val="28"/>
        </w:rPr>
        <w:t>?</w:t>
      </w:r>
    </w:p>
    <w:p w14:paraId="1E211C90" w14:textId="60F92AC1" w:rsidR="006B12D8" w:rsidRPr="005D53B2" w:rsidRDefault="006B12D8" w:rsidP="00F42F0F">
      <w:pPr>
        <w:rPr>
          <w:sz w:val="22"/>
          <w:szCs w:val="22"/>
        </w:rPr>
      </w:pPr>
      <w:r>
        <w:rPr>
          <w:sz w:val="28"/>
          <w:szCs w:val="28"/>
        </w:rPr>
        <w:t xml:space="preserve">- </w:t>
      </w:r>
      <w:r w:rsidR="005D53B2">
        <w:rPr>
          <w:sz w:val="22"/>
          <w:szCs w:val="22"/>
        </w:rPr>
        <w:t xml:space="preserve">Le premier </w:t>
      </w:r>
      <w:r w:rsidR="002D0D03">
        <w:rPr>
          <w:sz w:val="22"/>
          <w:szCs w:val="22"/>
        </w:rPr>
        <w:t>problème</w:t>
      </w:r>
      <w:r w:rsidR="005D53B2">
        <w:rPr>
          <w:sz w:val="22"/>
          <w:szCs w:val="22"/>
        </w:rPr>
        <w:t xml:space="preserve"> de cette </w:t>
      </w:r>
      <w:r w:rsidR="002D0D03">
        <w:rPr>
          <w:sz w:val="22"/>
          <w:szCs w:val="22"/>
        </w:rPr>
        <w:t xml:space="preserve">définition est de faire oublier la construction juridique du crime et les contextes d’application de la loi.  D’autre part, cette </w:t>
      </w:r>
      <w:r w:rsidR="00B370D5">
        <w:rPr>
          <w:sz w:val="22"/>
          <w:szCs w:val="22"/>
        </w:rPr>
        <w:t>définition</w:t>
      </w:r>
      <w:r w:rsidR="002D0D03">
        <w:rPr>
          <w:sz w:val="22"/>
          <w:szCs w:val="22"/>
        </w:rPr>
        <w:t xml:space="preserve"> </w:t>
      </w:r>
      <w:r w:rsidR="00B370D5">
        <w:rPr>
          <w:sz w:val="22"/>
          <w:szCs w:val="22"/>
        </w:rPr>
        <w:t>enferme</w:t>
      </w:r>
      <w:r w:rsidR="002D0D03">
        <w:rPr>
          <w:sz w:val="22"/>
          <w:szCs w:val="22"/>
        </w:rPr>
        <w:t xml:space="preserve"> la criminologie dans les objets de cette construction juridique quant l’histoire de ce champ d’</w:t>
      </w:r>
      <w:r w:rsidR="00B370D5">
        <w:rPr>
          <w:sz w:val="22"/>
          <w:szCs w:val="22"/>
        </w:rPr>
        <w:t>études</w:t>
      </w:r>
      <w:r w:rsidR="002D0D03">
        <w:rPr>
          <w:sz w:val="22"/>
          <w:szCs w:val="22"/>
        </w:rPr>
        <w:t xml:space="preserve"> et son </w:t>
      </w:r>
      <w:r w:rsidR="00B370D5">
        <w:rPr>
          <w:sz w:val="22"/>
          <w:szCs w:val="22"/>
        </w:rPr>
        <w:t>activité</w:t>
      </w:r>
      <w:r w:rsidR="002D0D03">
        <w:rPr>
          <w:sz w:val="22"/>
          <w:szCs w:val="22"/>
        </w:rPr>
        <w:t xml:space="preserve"> </w:t>
      </w:r>
      <w:r w:rsidR="00B370D5">
        <w:rPr>
          <w:sz w:val="22"/>
          <w:szCs w:val="22"/>
        </w:rPr>
        <w:t xml:space="preserve">de connaissance les dépassent largement portant sur la question des inégalités sociales au regard de la justice, sur la question des droits de la personne, sur la justice sociale </w:t>
      </w:r>
      <w:proofErr w:type="spellStart"/>
      <w:r w:rsidR="00B370D5">
        <w:rPr>
          <w:sz w:val="22"/>
          <w:szCs w:val="22"/>
        </w:rPr>
        <w:t>etc</w:t>
      </w:r>
      <w:proofErr w:type="spellEnd"/>
      <w:r w:rsidR="00D34C49">
        <w:rPr>
          <w:sz w:val="22"/>
          <w:szCs w:val="22"/>
        </w:rPr>
        <w:t>…</w:t>
      </w:r>
    </w:p>
    <w:p w14:paraId="200F7DC9" w14:textId="77777777" w:rsidR="00F42F0F" w:rsidRPr="006B12D8" w:rsidRDefault="00F42F0F" w:rsidP="00F42F0F">
      <w:pPr>
        <w:rPr>
          <w:sz w:val="28"/>
          <w:szCs w:val="28"/>
        </w:rPr>
      </w:pPr>
    </w:p>
    <w:p w14:paraId="0D5944F1" w14:textId="77777777" w:rsidR="00F42F0F" w:rsidRDefault="00F42F0F" w:rsidP="00F42F0F">
      <w:pPr>
        <w:rPr>
          <w:sz w:val="28"/>
          <w:szCs w:val="28"/>
        </w:rPr>
      </w:pPr>
      <w:r w:rsidRPr="006B12D8">
        <w:rPr>
          <w:sz w:val="28"/>
          <w:szCs w:val="28"/>
        </w:rPr>
        <w:t xml:space="preserve">Quelle est la </w:t>
      </w:r>
      <w:r w:rsidR="00FC6D65" w:rsidRPr="006B12D8">
        <w:rPr>
          <w:sz w:val="28"/>
          <w:szCs w:val="28"/>
        </w:rPr>
        <w:t>différence</w:t>
      </w:r>
      <w:r w:rsidRPr="006B12D8">
        <w:rPr>
          <w:sz w:val="28"/>
          <w:szCs w:val="28"/>
        </w:rPr>
        <w:t xml:space="preserve"> entre la criminologie et la criminalistique?</w:t>
      </w:r>
    </w:p>
    <w:p w14:paraId="16CA7E30" w14:textId="6688B9A1" w:rsidR="00B370D5" w:rsidRPr="00B370D5" w:rsidRDefault="00B370D5" w:rsidP="00F42F0F">
      <w:pPr>
        <w:rPr>
          <w:sz w:val="22"/>
          <w:szCs w:val="22"/>
        </w:rPr>
      </w:pPr>
      <w:r>
        <w:rPr>
          <w:sz w:val="28"/>
          <w:szCs w:val="28"/>
        </w:rPr>
        <w:t xml:space="preserve">- </w:t>
      </w:r>
      <w:r>
        <w:rPr>
          <w:sz w:val="22"/>
          <w:szCs w:val="22"/>
        </w:rPr>
        <w:t xml:space="preserve">Nous attribuons </w:t>
      </w:r>
      <w:r w:rsidR="00D34C49">
        <w:rPr>
          <w:sz w:val="22"/>
          <w:szCs w:val="22"/>
        </w:rPr>
        <w:t>à</w:t>
      </w:r>
      <w:r>
        <w:rPr>
          <w:sz w:val="22"/>
          <w:szCs w:val="22"/>
        </w:rPr>
        <w:t xml:space="preserve"> la criminologie un double statut. Elle est a la fois, et paradoxalement – deux choses relativement </w:t>
      </w:r>
      <w:r w:rsidR="00D34C49">
        <w:rPr>
          <w:sz w:val="22"/>
          <w:szCs w:val="22"/>
        </w:rPr>
        <w:t>différentes</w:t>
      </w:r>
      <w:r>
        <w:rPr>
          <w:sz w:val="22"/>
          <w:szCs w:val="22"/>
        </w:rPr>
        <w:t> : un champ d’</w:t>
      </w:r>
      <w:r w:rsidR="00D34C49">
        <w:rPr>
          <w:sz w:val="22"/>
          <w:szCs w:val="22"/>
        </w:rPr>
        <w:t>étude</w:t>
      </w:r>
      <w:r>
        <w:rPr>
          <w:sz w:val="22"/>
          <w:szCs w:val="22"/>
        </w:rPr>
        <w:t xml:space="preserve">, et une </w:t>
      </w:r>
      <w:r w:rsidR="00D34C49">
        <w:rPr>
          <w:sz w:val="22"/>
          <w:szCs w:val="22"/>
        </w:rPr>
        <w:t>activité</w:t>
      </w:r>
      <w:r>
        <w:rPr>
          <w:sz w:val="22"/>
          <w:szCs w:val="22"/>
        </w:rPr>
        <w:t xml:space="preserve"> complexe de connaissance interdisciplinaire</w:t>
      </w:r>
      <w:r w:rsidR="00496A1B">
        <w:rPr>
          <w:sz w:val="22"/>
          <w:szCs w:val="22"/>
        </w:rPr>
        <w:t xml:space="preserve">, de nature a la fois scientifique et </w:t>
      </w:r>
      <w:r w:rsidR="00D34C49">
        <w:rPr>
          <w:sz w:val="22"/>
          <w:szCs w:val="22"/>
        </w:rPr>
        <w:t>éthique</w:t>
      </w:r>
      <w:r w:rsidR="00496A1B">
        <w:rPr>
          <w:sz w:val="22"/>
          <w:szCs w:val="22"/>
        </w:rPr>
        <w:t xml:space="preserve">, la question criminelle au sens large.  Ensuite la criminalistique </w:t>
      </w:r>
      <w:proofErr w:type="gramStart"/>
      <w:r w:rsidR="00496A1B">
        <w:rPr>
          <w:sz w:val="22"/>
          <w:szCs w:val="22"/>
        </w:rPr>
        <w:t>fait</w:t>
      </w:r>
      <w:proofErr w:type="gramEnd"/>
      <w:r w:rsidR="00496A1B">
        <w:rPr>
          <w:sz w:val="22"/>
          <w:szCs w:val="22"/>
        </w:rPr>
        <w:t xml:space="preserve"> </w:t>
      </w:r>
      <w:r w:rsidR="00D34C49">
        <w:rPr>
          <w:sz w:val="22"/>
          <w:szCs w:val="22"/>
        </w:rPr>
        <w:t>référence</w:t>
      </w:r>
      <w:r w:rsidR="00496A1B">
        <w:rPr>
          <w:sz w:val="22"/>
          <w:szCs w:val="22"/>
        </w:rPr>
        <w:t xml:space="preserve"> aux </w:t>
      </w:r>
      <w:r w:rsidR="00D34C49">
        <w:rPr>
          <w:sz w:val="22"/>
          <w:szCs w:val="22"/>
        </w:rPr>
        <w:t>différentes</w:t>
      </w:r>
      <w:r w:rsidR="00496A1B">
        <w:rPr>
          <w:sz w:val="22"/>
          <w:szCs w:val="22"/>
        </w:rPr>
        <w:t xml:space="preserve"> techniques d’investigations pour identifier des coupables.</w:t>
      </w:r>
    </w:p>
    <w:p w14:paraId="34B67884" w14:textId="77777777" w:rsidR="00F42F0F" w:rsidRPr="006B12D8" w:rsidRDefault="00F42F0F" w:rsidP="00F42F0F">
      <w:pPr>
        <w:rPr>
          <w:sz w:val="28"/>
          <w:szCs w:val="28"/>
        </w:rPr>
      </w:pPr>
    </w:p>
    <w:p w14:paraId="573A24D0" w14:textId="77777777" w:rsidR="00F42F0F" w:rsidRDefault="00F42F0F" w:rsidP="00F42F0F">
      <w:pPr>
        <w:rPr>
          <w:sz w:val="28"/>
          <w:szCs w:val="28"/>
        </w:rPr>
      </w:pPr>
      <w:r w:rsidRPr="006B12D8">
        <w:rPr>
          <w:sz w:val="28"/>
          <w:szCs w:val="28"/>
        </w:rPr>
        <w:t>Selon Pires, que permet la notion de situation-</w:t>
      </w:r>
      <w:r w:rsidR="00FC6D65" w:rsidRPr="006B12D8">
        <w:rPr>
          <w:sz w:val="28"/>
          <w:szCs w:val="28"/>
        </w:rPr>
        <w:t>problème</w:t>
      </w:r>
      <w:r w:rsidRPr="006B12D8">
        <w:rPr>
          <w:sz w:val="28"/>
          <w:szCs w:val="28"/>
        </w:rPr>
        <w:t xml:space="preserve"> en criminologie? Savoir illustrer sa </w:t>
      </w:r>
      <w:r w:rsidR="00FC6D65" w:rsidRPr="006B12D8">
        <w:rPr>
          <w:sz w:val="28"/>
          <w:szCs w:val="28"/>
        </w:rPr>
        <w:t>réponse</w:t>
      </w:r>
      <w:r w:rsidRPr="006B12D8">
        <w:rPr>
          <w:sz w:val="28"/>
          <w:szCs w:val="28"/>
        </w:rPr>
        <w:t xml:space="preserve"> par des exemples.</w:t>
      </w:r>
    </w:p>
    <w:p w14:paraId="53707924" w14:textId="56DD9765" w:rsidR="00932DD4" w:rsidRPr="00932DD4" w:rsidRDefault="00932DD4" w:rsidP="00F42F0F">
      <w:pPr>
        <w:rPr>
          <w:sz w:val="22"/>
          <w:szCs w:val="22"/>
        </w:rPr>
      </w:pPr>
      <w:r>
        <w:rPr>
          <w:sz w:val="28"/>
          <w:szCs w:val="28"/>
        </w:rPr>
        <w:t xml:space="preserve">- </w:t>
      </w:r>
      <w:r>
        <w:rPr>
          <w:sz w:val="22"/>
          <w:szCs w:val="22"/>
        </w:rPr>
        <w:t xml:space="preserve">Selon Pires, la notion de situation-problème permet d’éviter l’enfermement dans les catégories pénales et les clientèles du système de justice pénale pour définir une situation en tant que problématique. </w:t>
      </w:r>
      <w:r w:rsidR="00227748">
        <w:rPr>
          <w:sz w:val="22"/>
          <w:szCs w:val="22"/>
        </w:rPr>
        <w:t xml:space="preserve"> Ex. La violence </w:t>
      </w:r>
      <w:proofErr w:type="spellStart"/>
      <w:r w:rsidR="00227748">
        <w:rPr>
          <w:sz w:val="22"/>
          <w:szCs w:val="22"/>
        </w:rPr>
        <w:t>policiere</w:t>
      </w:r>
      <w:proofErr w:type="spellEnd"/>
      <w:r w:rsidR="00227748">
        <w:rPr>
          <w:sz w:val="22"/>
          <w:szCs w:val="22"/>
        </w:rPr>
        <w:t xml:space="preserve">, les accidents de travail par </w:t>
      </w:r>
      <w:proofErr w:type="spellStart"/>
      <w:r w:rsidR="00227748">
        <w:rPr>
          <w:sz w:val="22"/>
          <w:szCs w:val="22"/>
        </w:rPr>
        <w:t>negligence</w:t>
      </w:r>
      <w:proofErr w:type="spellEnd"/>
      <w:r w:rsidR="00227748">
        <w:rPr>
          <w:sz w:val="22"/>
          <w:szCs w:val="22"/>
        </w:rPr>
        <w:t xml:space="preserve"> patronale, les fraudes des grandes compagnies pharmaceutiques, la rationalisation de la peine de mort </w:t>
      </w:r>
      <w:proofErr w:type="spellStart"/>
      <w:r w:rsidR="00227748">
        <w:rPr>
          <w:sz w:val="22"/>
          <w:szCs w:val="22"/>
        </w:rPr>
        <w:t>etc</w:t>
      </w:r>
      <w:proofErr w:type="spellEnd"/>
      <w:r w:rsidR="00227748">
        <w:rPr>
          <w:sz w:val="22"/>
          <w:szCs w:val="22"/>
        </w:rPr>
        <w:t>…</w:t>
      </w:r>
    </w:p>
    <w:p w14:paraId="6CA316A0" w14:textId="77777777" w:rsidR="00F42F0F" w:rsidRPr="006B12D8" w:rsidRDefault="00F42F0F" w:rsidP="00F42F0F">
      <w:pPr>
        <w:rPr>
          <w:sz w:val="28"/>
          <w:szCs w:val="28"/>
        </w:rPr>
      </w:pPr>
    </w:p>
    <w:p w14:paraId="47A7FAE0" w14:textId="77777777" w:rsidR="00F42F0F" w:rsidRPr="006B12D8" w:rsidRDefault="00F42F0F" w:rsidP="00F42F0F">
      <w:pPr>
        <w:rPr>
          <w:sz w:val="28"/>
          <w:szCs w:val="28"/>
          <w:u w:val="single"/>
        </w:rPr>
      </w:pPr>
      <w:r w:rsidRPr="006B12D8">
        <w:rPr>
          <w:sz w:val="28"/>
          <w:szCs w:val="28"/>
          <w:u w:val="single"/>
        </w:rPr>
        <w:t xml:space="preserve">Chapitre 1 </w:t>
      </w:r>
    </w:p>
    <w:p w14:paraId="12503BDE" w14:textId="77777777" w:rsidR="00F42F0F" w:rsidRPr="006B12D8" w:rsidRDefault="00F42F0F" w:rsidP="00F42F0F">
      <w:pPr>
        <w:rPr>
          <w:sz w:val="28"/>
          <w:szCs w:val="28"/>
        </w:rPr>
      </w:pPr>
    </w:p>
    <w:p w14:paraId="2B157AFB" w14:textId="77777777" w:rsidR="00F42F0F" w:rsidRDefault="00F42F0F" w:rsidP="00F42F0F">
      <w:pPr>
        <w:rPr>
          <w:sz w:val="28"/>
          <w:szCs w:val="28"/>
        </w:rPr>
      </w:pPr>
      <w:r w:rsidRPr="006B12D8">
        <w:rPr>
          <w:sz w:val="28"/>
          <w:szCs w:val="28"/>
        </w:rPr>
        <w:t>A quelle conception du temps et de l’Homme renvoie l’</w:t>
      </w:r>
      <w:r w:rsidR="00FC6D65" w:rsidRPr="006B12D8">
        <w:rPr>
          <w:sz w:val="28"/>
          <w:szCs w:val="28"/>
        </w:rPr>
        <w:t>idée</w:t>
      </w:r>
      <w:r w:rsidRPr="006B12D8">
        <w:rPr>
          <w:sz w:val="28"/>
          <w:szCs w:val="28"/>
        </w:rPr>
        <w:t xml:space="preserve"> de </w:t>
      </w:r>
      <w:r w:rsidR="00FC6D65" w:rsidRPr="006B12D8">
        <w:rPr>
          <w:sz w:val="28"/>
          <w:szCs w:val="28"/>
        </w:rPr>
        <w:t>progrès</w:t>
      </w:r>
      <w:r w:rsidRPr="006B12D8">
        <w:rPr>
          <w:sz w:val="28"/>
          <w:szCs w:val="28"/>
        </w:rPr>
        <w:t>?</w:t>
      </w:r>
    </w:p>
    <w:p w14:paraId="440F2E14" w14:textId="3AA3E6D5" w:rsidR="0043207B" w:rsidRPr="00483292" w:rsidRDefault="0043207B" w:rsidP="00F42F0F">
      <w:pPr>
        <w:rPr>
          <w:sz w:val="22"/>
          <w:szCs w:val="22"/>
        </w:rPr>
      </w:pPr>
      <w:r>
        <w:rPr>
          <w:sz w:val="28"/>
          <w:szCs w:val="28"/>
        </w:rPr>
        <w:t>-</w:t>
      </w:r>
      <w:r w:rsidR="00483292">
        <w:rPr>
          <w:sz w:val="28"/>
          <w:szCs w:val="28"/>
        </w:rPr>
        <w:t xml:space="preserve"> </w:t>
      </w:r>
      <w:r w:rsidR="00483292" w:rsidRPr="00483292">
        <w:rPr>
          <w:sz w:val="22"/>
          <w:szCs w:val="22"/>
        </w:rPr>
        <w:t xml:space="preserve">L’idée de progrès est un conception linéaire du temps ou </w:t>
      </w:r>
      <w:r w:rsidR="00483292">
        <w:rPr>
          <w:sz w:val="22"/>
          <w:szCs w:val="22"/>
        </w:rPr>
        <w:t xml:space="preserve">le futur sera meilleur que le passé car </w:t>
      </w:r>
      <w:r w:rsidR="00483292" w:rsidRPr="00483292">
        <w:rPr>
          <w:sz w:val="22"/>
          <w:szCs w:val="22"/>
        </w:rPr>
        <w:t>l’Homme peut transformée le monde et le faire évoluer.</w:t>
      </w:r>
      <w:r w:rsidR="00483292">
        <w:rPr>
          <w:sz w:val="28"/>
          <w:szCs w:val="28"/>
        </w:rPr>
        <w:t xml:space="preserve">  </w:t>
      </w:r>
      <w:r w:rsidR="00483292">
        <w:rPr>
          <w:sz w:val="22"/>
          <w:szCs w:val="22"/>
        </w:rPr>
        <w:t>(Homme = être de raison qui grâce a son savoir peut maitriser le monde et ses règles.)</w:t>
      </w:r>
    </w:p>
    <w:p w14:paraId="721BC606" w14:textId="77777777" w:rsidR="00F42F0F" w:rsidRPr="006B12D8" w:rsidRDefault="00F42F0F" w:rsidP="00F42F0F">
      <w:pPr>
        <w:rPr>
          <w:sz w:val="28"/>
          <w:szCs w:val="28"/>
        </w:rPr>
      </w:pPr>
    </w:p>
    <w:p w14:paraId="2E88C207" w14:textId="7255445A" w:rsidR="00F42F0F" w:rsidRDefault="00F42F0F" w:rsidP="00F42F0F">
      <w:pPr>
        <w:rPr>
          <w:sz w:val="28"/>
          <w:szCs w:val="28"/>
        </w:rPr>
      </w:pPr>
      <w:r w:rsidRPr="006B12D8">
        <w:rPr>
          <w:sz w:val="28"/>
          <w:szCs w:val="28"/>
        </w:rPr>
        <w:t xml:space="preserve">Quel est le principal facteur qui contribuera </w:t>
      </w:r>
      <w:r w:rsidR="00D34C49" w:rsidRPr="006B12D8">
        <w:rPr>
          <w:sz w:val="28"/>
          <w:szCs w:val="28"/>
        </w:rPr>
        <w:t>à</w:t>
      </w:r>
      <w:r w:rsidRPr="006B12D8">
        <w:rPr>
          <w:sz w:val="28"/>
          <w:szCs w:val="28"/>
        </w:rPr>
        <w:t xml:space="preserve"> </w:t>
      </w:r>
      <w:r w:rsidR="00FC6D65" w:rsidRPr="006B12D8">
        <w:rPr>
          <w:sz w:val="28"/>
          <w:szCs w:val="28"/>
        </w:rPr>
        <w:t>répandre</w:t>
      </w:r>
      <w:r w:rsidRPr="006B12D8">
        <w:rPr>
          <w:sz w:val="28"/>
          <w:szCs w:val="28"/>
        </w:rPr>
        <w:t xml:space="preserve"> l’</w:t>
      </w:r>
      <w:r w:rsidR="00FC6D65" w:rsidRPr="006B12D8">
        <w:rPr>
          <w:sz w:val="28"/>
          <w:szCs w:val="28"/>
        </w:rPr>
        <w:t>idée</w:t>
      </w:r>
      <w:r w:rsidRPr="006B12D8">
        <w:rPr>
          <w:sz w:val="28"/>
          <w:szCs w:val="28"/>
        </w:rPr>
        <w:t xml:space="preserve"> de </w:t>
      </w:r>
      <w:r w:rsidR="00FC6D65" w:rsidRPr="006B12D8">
        <w:rPr>
          <w:sz w:val="28"/>
          <w:szCs w:val="28"/>
        </w:rPr>
        <w:t>progrès</w:t>
      </w:r>
      <w:r w:rsidRPr="006B12D8">
        <w:rPr>
          <w:sz w:val="28"/>
          <w:szCs w:val="28"/>
        </w:rPr>
        <w:t>?</w:t>
      </w:r>
    </w:p>
    <w:p w14:paraId="09C925B6" w14:textId="7A576060" w:rsidR="00DA4652" w:rsidRPr="00DA4652" w:rsidRDefault="00DA4652" w:rsidP="00F42F0F">
      <w:pPr>
        <w:rPr>
          <w:sz w:val="22"/>
          <w:szCs w:val="22"/>
        </w:rPr>
      </w:pPr>
      <w:r>
        <w:rPr>
          <w:sz w:val="28"/>
          <w:szCs w:val="28"/>
        </w:rPr>
        <w:t xml:space="preserve">- </w:t>
      </w:r>
      <w:r w:rsidR="004B1009">
        <w:rPr>
          <w:sz w:val="22"/>
          <w:szCs w:val="22"/>
        </w:rPr>
        <w:t xml:space="preserve">Le principal facteur qui contribuera a </w:t>
      </w:r>
      <w:proofErr w:type="spellStart"/>
      <w:r w:rsidR="004B1009">
        <w:rPr>
          <w:sz w:val="22"/>
          <w:szCs w:val="22"/>
        </w:rPr>
        <w:t>repandre</w:t>
      </w:r>
      <w:proofErr w:type="spellEnd"/>
      <w:r w:rsidR="004B1009">
        <w:rPr>
          <w:sz w:val="22"/>
          <w:szCs w:val="22"/>
        </w:rPr>
        <w:t xml:space="preserve"> l’</w:t>
      </w:r>
      <w:proofErr w:type="spellStart"/>
      <w:r w:rsidR="004B1009">
        <w:rPr>
          <w:sz w:val="22"/>
          <w:szCs w:val="22"/>
        </w:rPr>
        <w:t>idee</w:t>
      </w:r>
      <w:proofErr w:type="spellEnd"/>
      <w:r w:rsidR="004B1009">
        <w:rPr>
          <w:sz w:val="22"/>
          <w:szCs w:val="22"/>
        </w:rPr>
        <w:t xml:space="preserve"> de </w:t>
      </w:r>
      <w:proofErr w:type="spellStart"/>
      <w:r w:rsidR="004B1009">
        <w:rPr>
          <w:sz w:val="22"/>
          <w:szCs w:val="22"/>
        </w:rPr>
        <w:t>progres</w:t>
      </w:r>
      <w:proofErr w:type="spellEnd"/>
      <w:r w:rsidR="004B1009">
        <w:rPr>
          <w:sz w:val="22"/>
          <w:szCs w:val="22"/>
        </w:rPr>
        <w:t xml:space="preserve"> est l’essor des sciences et des techniques.  Elles vont bouleverser les modes de production… les </w:t>
      </w:r>
      <w:proofErr w:type="spellStart"/>
      <w:r w:rsidR="004B1009">
        <w:rPr>
          <w:sz w:val="22"/>
          <w:szCs w:val="22"/>
        </w:rPr>
        <w:t>debuts</w:t>
      </w:r>
      <w:proofErr w:type="spellEnd"/>
      <w:r w:rsidR="004B1009">
        <w:rPr>
          <w:sz w:val="22"/>
          <w:szCs w:val="22"/>
        </w:rPr>
        <w:t xml:space="preserve"> de l’</w:t>
      </w:r>
      <w:proofErr w:type="spellStart"/>
      <w:r w:rsidR="004B1009">
        <w:rPr>
          <w:sz w:val="22"/>
          <w:szCs w:val="22"/>
        </w:rPr>
        <w:t>ere</w:t>
      </w:r>
      <w:proofErr w:type="spellEnd"/>
      <w:r w:rsidR="004B1009">
        <w:rPr>
          <w:sz w:val="22"/>
          <w:szCs w:val="22"/>
        </w:rPr>
        <w:t xml:space="preserve"> industrielle et les grands mouvements industrielles et d’urbanisation</w:t>
      </w:r>
      <w:proofErr w:type="gramStart"/>
      <w:r w:rsidR="004B1009">
        <w:rPr>
          <w:sz w:val="22"/>
          <w:szCs w:val="22"/>
        </w:rPr>
        <w:t>..</w:t>
      </w:r>
      <w:proofErr w:type="gramEnd"/>
    </w:p>
    <w:p w14:paraId="4F88451C" w14:textId="77777777" w:rsidR="00F42F0F" w:rsidRPr="006B12D8" w:rsidRDefault="00F42F0F" w:rsidP="00F42F0F">
      <w:pPr>
        <w:rPr>
          <w:sz w:val="28"/>
          <w:szCs w:val="28"/>
        </w:rPr>
      </w:pPr>
    </w:p>
    <w:p w14:paraId="051933F2" w14:textId="77777777" w:rsidR="004B1009" w:rsidRDefault="004B1009" w:rsidP="00F42F0F">
      <w:pPr>
        <w:rPr>
          <w:sz w:val="28"/>
          <w:szCs w:val="28"/>
        </w:rPr>
      </w:pPr>
    </w:p>
    <w:p w14:paraId="39D01059" w14:textId="77777777" w:rsidR="00F42F0F" w:rsidRDefault="00F42F0F" w:rsidP="00F42F0F">
      <w:pPr>
        <w:rPr>
          <w:sz w:val="28"/>
          <w:szCs w:val="28"/>
        </w:rPr>
      </w:pPr>
      <w:r w:rsidRPr="006B12D8">
        <w:rPr>
          <w:sz w:val="28"/>
          <w:szCs w:val="28"/>
        </w:rPr>
        <w:lastRenderedPageBreak/>
        <w:t xml:space="preserve">Quand on dit « rechercher une bonne gouvernance » au XVII et XVIII </w:t>
      </w:r>
      <w:r w:rsidR="00FC6D65" w:rsidRPr="006B12D8">
        <w:rPr>
          <w:sz w:val="28"/>
          <w:szCs w:val="28"/>
        </w:rPr>
        <w:t>siècle</w:t>
      </w:r>
      <w:r w:rsidRPr="006B12D8">
        <w:rPr>
          <w:sz w:val="28"/>
          <w:szCs w:val="28"/>
        </w:rPr>
        <w:t>, qu’est-ce que l’on recherche?</w:t>
      </w:r>
    </w:p>
    <w:p w14:paraId="697FF16E" w14:textId="41334D58" w:rsidR="004B1009" w:rsidRPr="006B12D8" w:rsidRDefault="004B1009" w:rsidP="00F42F0F">
      <w:pPr>
        <w:rPr>
          <w:sz w:val="28"/>
          <w:szCs w:val="28"/>
        </w:rPr>
      </w:pPr>
      <w:r>
        <w:rPr>
          <w:sz w:val="28"/>
          <w:szCs w:val="28"/>
        </w:rPr>
        <w:t xml:space="preserve">- </w:t>
      </w:r>
      <w:r w:rsidRPr="004B1009">
        <w:rPr>
          <w:sz w:val="22"/>
          <w:szCs w:val="22"/>
        </w:rPr>
        <w:t>Quand on dit « Rechercher une bonne gouvernance »,</w:t>
      </w:r>
      <w:r>
        <w:rPr>
          <w:sz w:val="28"/>
          <w:szCs w:val="28"/>
        </w:rPr>
        <w:t xml:space="preserve"> </w:t>
      </w:r>
      <w:r>
        <w:rPr>
          <w:sz w:val="22"/>
          <w:szCs w:val="22"/>
        </w:rPr>
        <w:t xml:space="preserve">on cherche pour une gouvernance plus égalitaire et moins arbitraire. </w:t>
      </w:r>
      <w:r w:rsidR="006C433C">
        <w:rPr>
          <w:sz w:val="22"/>
          <w:szCs w:val="22"/>
        </w:rPr>
        <w:t xml:space="preserve"> L’Homme désormais au centre de l’Univers, peut découvrir le monde et ses règles grâce </w:t>
      </w:r>
      <w:proofErr w:type="gramStart"/>
      <w:r w:rsidR="006C433C">
        <w:rPr>
          <w:sz w:val="22"/>
          <w:szCs w:val="22"/>
        </w:rPr>
        <w:t>a</w:t>
      </w:r>
      <w:proofErr w:type="gramEnd"/>
      <w:r w:rsidR="006C433C">
        <w:rPr>
          <w:sz w:val="22"/>
          <w:szCs w:val="22"/>
        </w:rPr>
        <w:t xml:space="preserve"> sa raison, permettant ainsi de sortir de l’arbitraire et des préjugés.  </w:t>
      </w:r>
    </w:p>
    <w:p w14:paraId="7E10039D" w14:textId="77777777" w:rsidR="00F42F0F" w:rsidRPr="006B12D8" w:rsidRDefault="00F42F0F" w:rsidP="00F42F0F">
      <w:pPr>
        <w:rPr>
          <w:sz w:val="28"/>
          <w:szCs w:val="28"/>
        </w:rPr>
      </w:pPr>
    </w:p>
    <w:p w14:paraId="265548E4" w14:textId="77777777" w:rsidR="00BF7D06" w:rsidRDefault="00F42F0F" w:rsidP="00F42F0F">
      <w:pPr>
        <w:rPr>
          <w:sz w:val="28"/>
          <w:szCs w:val="28"/>
        </w:rPr>
      </w:pPr>
      <w:r w:rsidRPr="006B12D8">
        <w:rPr>
          <w:sz w:val="28"/>
          <w:szCs w:val="28"/>
        </w:rPr>
        <w:t xml:space="preserve">Selon Hobbes, pourquoi est-il essentiel </w:t>
      </w:r>
      <w:r w:rsidR="00FC6D65" w:rsidRPr="006B12D8">
        <w:rPr>
          <w:sz w:val="28"/>
          <w:szCs w:val="28"/>
        </w:rPr>
        <w:t>qu’une</w:t>
      </w:r>
      <w:r w:rsidRPr="006B12D8">
        <w:rPr>
          <w:sz w:val="28"/>
          <w:szCs w:val="28"/>
        </w:rPr>
        <w:t xml:space="preserve"> </w:t>
      </w:r>
      <w:r w:rsidR="00FC6D65" w:rsidRPr="006B12D8">
        <w:rPr>
          <w:sz w:val="28"/>
          <w:szCs w:val="28"/>
        </w:rPr>
        <w:t>autorité</w:t>
      </w:r>
      <w:r w:rsidRPr="006B12D8">
        <w:rPr>
          <w:sz w:val="28"/>
          <w:szCs w:val="28"/>
        </w:rPr>
        <w:t xml:space="preserve"> soit responsable d’assurer l’ordre social avec des droits applicables a tous?</w:t>
      </w:r>
    </w:p>
    <w:p w14:paraId="4767A3B5" w14:textId="1726E27C" w:rsidR="00F42F0F" w:rsidRPr="00445ABC" w:rsidRDefault="00BF7D06" w:rsidP="00F42F0F">
      <w:pPr>
        <w:rPr>
          <w:sz w:val="22"/>
          <w:szCs w:val="22"/>
        </w:rPr>
      </w:pPr>
      <w:r>
        <w:rPr>
          <w:sz w:val="28"/>
          <w:szCs w:val="28"/>
        </w:rPr>
        <w:t xml:space="preserve">- </w:t>
      </w:r>
      <w:r w:rsidRPr="00445ABC">
        <w:rPr>
          <w:sz w:val="22"/>
          <w:szCs w:val="22"/>
        </w:rPr>
        <w:t xml:space="preserve">Selon Hobbes, il est essentiel </w:t>
      </w:r>
      <w:r w:rsidR="00445ABC" w:rsidRPr="00445ABC">
        <w:rPr>
          <w:sz w:val="22"/>
          <w:szCs w:val="22"/>
        </w:rPr>
        <w:t xml:space="preserve">qu’une autorité responsable, l’état civil, assurant l’ordre social avec des droits applicables a tous, soit présent. </w:t>
      </w:r>
      <w:r w:rsidR="00F42F0F" w:rsidRPr="00445ABC">
        <w:rPr>
          <w:sz w:val="22"/>
          <w:szCs w:val="22"/>
        </w:rPr>
        <w:t xml:space="preserve"> </w:t>
      </w:r>
      <w:r w:rsidR="00445ABC">
        <w:rPr>
          <w:sz w:val="22"/>
          <w:szCs w:val="22"/>
        </w:rPr>
        <w:t xml:space="preserve"> Sans cette autorité, chacun répondrait d’abord et avant tout a ses désirs, ce qui ferait naitre une guerre de tous contre tous, l’état de nature.</w:t>
      </w:r>
    </w:p>
    <w:p w14:paraId="6E003264" w14:textId="77777777" w:rsidR="00F42F0F" w:rsidRPr="00445ABC" w:rsidRDefault="00F42F0F" w:rsidP="00F42F0F">
      <w:pPr>
        <w:rPr>
          <w:sz w:val="22"/>
          <w:szCs w:val="22"/>
        </w:rPr>
      </w:pPr>
    </w:p>
    <w:p w14:paraId="189A05CA" w14:textId="77777777" w:rsidR="00F42F0F" w:rsidRDefault="00F42F0F" w:rsidP="00F42F0F">
      <w:pPr>
        <w:rPr>
          <w:sz w:val="28"/>
          <w:szCs w:val="28"/>
        </w:rPr>
      </w:pPr>
      <w:r w:rsidRPr="006B12D8">
        <w:rPr>
          <w:sz w:val="28"/>
          <w:szCs w:val="28"/>
        </w:rPr>
        <w:t xml:space="preserve">L’absence de gouvernement ne signifie pas, chez Locke, que les gens vont s’entretuer. Alors, que viennent ajouter un gouvernement et un droit positif? </w:t>
      </w:r>
    </w:p>
    <w:p w14:paraId="159F336E" w14:textId="58938EE0" w:rsidR="007802B2" w:rsidRPr="00D02AC0" w:rsidRDefault="007802B2" w:rsidP="00F42F0F">
      <w:pPr>
        <w:rPr>
          <w:sz w:val="22"/>
          <w:szCs w:val="22"/>
        </w:rPr>
      </w:pPr>
      <w:r>
        <w:rPr>
          <w:sz w:val="28"/>
          <w:szCs w:val="28"/>
        </w:rPr>
        <w:t xml:space="preserve">- </w:t>
      </w:r>
      <w:r w:rsidRPr="00D02AC0">
        <w:rPr>
          <w:sz w:val="22"/>
          <w:szCs w:val="22"/>
        </w:rPr>
        <w:t>D’</w:t>
      </w:r>
      <w:r w:rsidR="00D02AC0" w:rsidRPr="00D02AC0">
        <w:rPr>
          <w:sz w:val="22"/>
          <w:szCs w:val="22"/>
        </w:rPr>
        <w:t>après</w:t>
      </w:r>
      <w:r w:rsidRPr="00D02AC0">
        <w:rPr>
          <w:sz w:val="22"/>
          <w:szCs w:val="22"/>
        </w:rPr>
        <w:t xml:space="preserve"> Locke, tous les hommes sont naturellement </w:t>
      </w:r>
      <w:r w:rsidR="00D02AC0" w:rsidRPr="00D02AC0">
        <w:rPr>
          <w:sz w:val="22"/>
          <w:szCs w:val="22"/>
        </w:rPr>
        <w:t>égaux</w:t>
      </w:r>
      <w:r w:rsidRPr="00D02AC0">
        <w:rPr>
          <w:sz w:val="22"/>
          <w:szCs w:val="22"/>
        </w:rPr>
        <w:t xml:space="preserve"> – il n’y a pas d’</w:t>
      </w:r>
      <w:r w:rsidR="00D02AC0" w:rsidRPr="00D02AC0">
        <w:rPr>
          <w:sz w:val="22"/>
          <w:szCs w:val="22"/>
        </w:rPr>
        <w:t>autorité</w:t>
      </w:r>
      <w:r w:rsidRPr="00D02AC0">
        <w:rPr>
          <w:sz w:val="22"/>
          <w:szCs w:val="22"/>
        </w:rPr>
        <w:t xml:space="preserve"> </w:t>
      </w:r>
      <w:r w:rsidR="00D02AC0" w:rsidRPr="00D02AC0">
        <w:rPr>
          <w:sz w:val="22"/>
          <w:szCs w:val="22"/>
        </w:rPr>
        <w:t>établie</w:t>
      </w:r>
      <w:r w:rsidRPr="00D02AC0">
        <w:rPr>
          <w:sz w:val="22"/>
          <w:szCs w:val="22"/>
        </w:rPr>
        <w:t xml:space="preserve"> – et ils </w:t>
      </w:r>
      <w:r w:rsidR="00D02AC0" w:rsidRPr="00D02AC0">
        <w:rPr>
          <w:sz w:val="22"/>
          <w:szCs w:val="22"/>
        </w:rPr>
        <w:t>obéissent</w:t>
      </w:r>
      <w:r w:rsidRPr="00D02AC0">
        <w:rPr>
          <w:sz w:val="22"/>
          <w:szCs w:val="22"/>
        </w:rPr>
        <w:t xml:space="preserve"> aux lois naturelles fondamentales qui assurent leurs survie</w:t>
      </w:r>
      <w:r w:rsidR="00D02AC0" w:rsidRPr="00D02AC0">
        <w:rPr>
          <w:sz w:val="22"/>
          <w:szCs w:val="22"/>
        </w:rPr>
        <w:t xml:space="preserve">, lois qu’ils découvrent grâce a la raison. </w:t>
      </w:r>
      <w:r w:rsidR="00B4698B">
        <w:rPr>
          <w:sz w:val="22"/>
          <w:szCs w:val="22"/>
        </w:rPr>
        <w:t xml:space="preserve"> La violence ne sert qu’à se défendre ou à défendre autrui.</w:t>
      </w:r>
    </w:p>
    <w:p w14:paraId="67DCD9BE" w14:textId="77777777" w:rsidR="00F42F0F" w:rsidRPr="00D02AC0" w:rsidRDefault="00F42F0F" w:rsidP="00F42F0F">
      <w:pPr>
        <w:rPr>
          <w:sz w:val="22"/>
          <w:szCs w:val="22"/>
        </w:rPr>
      </w:pPr>
    </w:p>
    <w:p w14:paraId="2FDD0423" w14:textId="77777777" w:rsidR="00B4698B" w:rsidRDefault="00F42F0F" w:rsidP="00F42F0F">
      <w:pPr>
        <w:rPr>
          <w:sz w:val="28"/>
          <w:szCs w:val="28"/>
        </w:rPr>
      </w:pPr>
      <w:r w:rsidRPr="006B12D8">
        <w:rPr>
          <w:sz w:val="28"/>
          <w:szCs w:val="28"/>
        </w:rPr>
        <w:t xml:space="preserve">Selon Montesquieu, que faut-il faire pour </w:t>
      </w:r>
      <w:r w:rsidR="00FC6D65" w:rsidRPr="006B12D8">
        <w:rPr>
          <w:sz w:val="28"/>
          <w:szCs w:val="28"/>
        </w:rPr>
        <w:t>éviter</w:t>
      </w:r>
      <w:r w:rsidRPr="006B12D8">
        <w:rPr>
          <w:sz w:val="28"/>
          <w:szCs w:val="28"/>
        </w:rPr>
        <w:t xml:space="preserve"> les abus de pouvoir par le gouvernement, et que </w:t>
      </w:r>
      <w:r w:rsidR="00FC6D65" w:rsidRPr="006B12D8">
        <w:rPr>
          <w:sz w:val="28"/>
          <w:szCs w:val="28"/>
        </w:rPr>
        <w:t>préconise</w:t>
      </w:r>
      <w:r w:rsidRPr="006B12D8">
        <w:rPr>
          <w:sz w:val="28"/>
          <w:szCs w:val="28"/>
        </w:rPr>
        <w:t xml:space="preserve">-t-il </w:t>
      </w:r>
      <w:r w:rsidR="00B4698B" w:rsidRPr="006B12D8">
        <w:rPr>
          <w:sz w:val="28"/>
          <w:szCs w:val="28"/>
        </w:rPr>
        <w:t>à</w:t>
      </w:r>
      <w:r w:rsidRPr="006B12D8">
        <w:rPr>
          <w:sz w:val="28"/>
          <w:szCs w:val="28"/>
        </w:rPr>
        <w:t xml:space="preserve"> cette fin?</w:t>
      </w:r>
    </w:p>
    <w:p w14:paraId="1E9A332E" w14:textId="65155609" w:rsidR="00F42F0F" w:rsidRPr="006B12D8" w:rsidRDefault="00B4698B" w:rsidP="00F42F0F">
      <w:pPr>
        <w:rPr>
          <w:sz w:val="28"/>
          <w:szCs w:val="28"/>
        </w:rPr>
      </w:pPr>
      <w:r>
        <w:rPr>
          <w:sz w:val="28"/>
          <w:szCs w:val="28"/>
        </w:rPr>
        <w:t xml:space="preserve">- </w:t>
      </w:r>
      <w:r>
        <w:rPr>
          <w:sz w:val="22"/>
          <w:szCs w:val="22"/>
        </w:rPr>
        <w:t>Selon Montesquieu, pour éviter les abus de pouvoir du gouvernement, il faut en éviter la concentration en un seul lieu; c’est la raison pour laquelle il préconise que les pouvoirs</w:t>
      </w:r>
      <w:r w:rsidR="00066570">
        <w:rPr>
          <w:sz w:val="22"/>
          <w:szCs w:val="22"/>
        </w:rPr>
        <w:t xml:space="preserve"> (Législatif-parlement, </w:t>
      </w:r>
      <w:proofErr w:type="spellStart"/>
      <w:r w:rsidR="00066570">
        <w:rPr>
          <w:sz w:val="22"/>
          <w:szCs w:val="22"/>
        </w:rPr>
        <w:t>executif-ministere</w:t>
      </w:r>
      <w:proofErr w:type="spellEnd"/>
      <w:r w:rsidR="00066570">
        <w:rPr>
          <w:sz w:val="22"/>
          <w:szCs w:val="22"/>
        </w:rPr>
        <w:t xml:space="preserve">, judiciaire-tribunaux) </w:t>
      </w:r>
      <w:r>
        <w:rPr>
          <w:sz w:val="22"/>
          <w:szCs w:val="22"/>
        </w:rPr>
        <w:t xml:space="preserve"> demeurent séparés, mêmes s’ils sont dépendants les uns les autres.  </w:t>
      </w:r>
      <w:r w:rsidR="00F42F0F" w:rsidRPr="006B12D8">
        <w:rPr>
          <w:sz w:val="28"/>
          <w:szCs w:val="28"/>
        </w:rPr>
        <w:t xml:space="preserve"> </w:t>
      </w:r>
    </w:p>
    <w:p w14:paraId="1CAA276E" w14:textId="77777777" w:rsidR="00F42F0F" w:rsidRPr="006B12D8" w:rsidRDefault="00F42F0F" w:rsidP="00F42F0F">
      <w:pPr>
        <w:rPr>
          <w:sz w:val="28"/>
          <w:szCs w:val="28"/>
        </w:rPr>
      </w:pPr>
    </w:p>
    <w:p w14:paraId="46B777E2" w14:textId="77777777" w:rsidR="00F42F0F" w:rsidRDefault="00F42F0F" w:rsidP="00F42F0F">
      <w:pPr>
        <w:rPr>
          <w:sz w:val="28"/>
          <w:szCs w:val="28"/>
        </w:rPr>
      </w:pPr>
      <w:r w:rsidRPr="006B12D8">
        <w:rPr>
          <w:sz w:val="28"/>
          <w:szCs w:val="28"/>
        </w:rPr>
        <w:t xml:space="preserve">Comment </w:t>
      </w:r>
      <w:r w:rsidR="00FC6D65" w:rsidRPr="006B12D8">
        <w:rPr>
          <w:sz w:val="28"/>
          <w:szCs w:val="28"/>
        </w:rPr>
        <w:t>reconnait</w:t>
      </w:r>
      <w:r w:rsidRPr="006B12D8">
        <w:rPr>
          <w:sz w:val="28"/>
          <w:szCs w:val="28"/>
        </w:rPr>
        <w:t>-on une mauvaise loi, selon Montesquieu, et qu’est-ce que cela nous dit sur l’</w:t>
      </w:r>
      <w:r w:rsidR="00FC6D65" w:rsidRPr="006B12D8">
        <w:rPr>
          <w:sz w:val="28"/>
          <w:szCs w:val="28"/>
        </w:rPr>
        <w:t>autorité</w:t>
      </w:r>
      <w:r w:rsidRPr="006B12D8">
        <w:rPr>
          <w:sz w:val="28"/>
          <w:szCs w:val="28"/>
        </w:rPr>
        <w:t xml:space="preserve"> </w:t>
      </w:r>
      <w:r w:rsidR="00FC6D65" w:rsidRPr="006B12D8">
        <w:rPr>
          <w:sz w:val="28"/>
          <w:szCs w:val="28"/>
        </w:rPr>
        <w:t xml:space="preserve">politique? </w:t>
      </w:r>
    </w:p>
    <w:p w14:paraId="7CD23B24" w14:textId="176DB589" w:rsidR="00915600" w:rsidRPr="006B12D8" w:rsidRDefault="00915600" w:rsidP="00F42F0F">
      <w:pPr>
        <w:rPr>
          <w:sz w:val="28"/>
          <w:szCs w:val="28"/>
        </w:rPr>
      </w:pPr>
      <w:r>
        <w:rPr>
          <w:sz w:val="28"/>
          <w:szCs w:val="28"/>
        </w:rPr>
        <w:t xml:space="preserve">- </w:t>
      </w:r>
      <w:r>
        <w:rPr>
          <w:sz w:val="22"/>
          <w:szCs w:val="22"/>
        </w:rPr>
        <w:t xml:space="preserve">Selon Montesquieu, plus que le gouvernement se comportera de </w:t>
      </w:r>
      <w:r w:rsidR="0057482C">
        <w:rPr>
          <w:sz w:val="22"/>
          <w:szCs w:val="22"/>
        </w:rPr>
        <w:t>manière</w:t>
      </w:r>
      <w:r>
        <w:rPr>
          <w:sz w:val="22"/>
          <w:szCs w:val="22"/>
        </w:rPr>
        <w:t xml:space="preserve"> despotique en votant </w:t>
      </w:r>
      <w:r w:rsidR="0057482C">
        <w:rPr>
          <w:sz w:val="22"/>
          <w:szCs w:val="22"/>
        </w:rPr>
        <w:t>de mauvaises lois</w:t>
      </w:r>
      <w:r>
        <w:rPr>
          <w:sz w:val="22"/>
          <w:szCs w:val="22"/>
        </w:rPr>
        <w:t xml:space="preserve">, plus il aura besoin de </w:t>
      </w:r>
      <w:r w:rsidR="0057482C" w:rsidRPr="00915600">
        <w:rPr>
          <w:sz w:val="22"/>
          <w:szCs w:val="22"/>
          <w:u w:val="single"/>
        </w:rPr>
        <w:t>répression</w:t>
      </w:r>
      <w:r>
        <w:rPr>
          <w:sz w:val="22"/>
          <w:szCs w:val="22"/>
        </w:rPr>
        <w:t xml:space="preserve"> pour en assurer le suivi.  </w:t>
      </w:r>
      <w:r w:rsidR="0057482C">
        <w:rPr>
          <w:sz w:val="22"/>
          <w:szCs w:val="22"/>
        </w:rPr>
        <w:t xml:space="preserve">L’autorité politique est capable d’influencer le comportement des gens vers l’harmonie sociale; c’est d’ailleurs le but que doit viser le gouvernement.  </w:t>
      </w:r>
      <w:r>
        <w:rPr>
          <w:sz w:val="28"/>
          <w:szCs w:val="28"/>
        </w:rPr>
        <w:t xml:space="preserve"> </w:t>
      </w:r>
    </w:p>
    <w:p w14:paraId="077EF98A" w14:textId="77777777" w:rsidR="00FC6D65" w:rsidRPr="006B12D8" w:rsidRDefault="00FC6D65" w:rsidP="00F42F0F">
      <w:pPr>
        <w:rPr>
          <w:sz w:val="28"/>
          <w:szCs w:val="28"/>
        </w:rPr>
      </w:pPr>
    </w:p>
    <w:p w14:paraId="2D37CDD8" w14:textId="77777777" w:rsidR="00FC6D65" w:rsidRDefault="00FC6D65" w:rsidP="00F42F0F">
      <w:pPr>
        <w:rPr>
          <w:sz w:val="28"/>
          <w:szCs w:val="28"/>
        </w:rPr>
      </w:pPr>
      <w:r w:rsidRPr="006B12D8">
        <w:rPr>
          <w:sz w:val="28"/>
          <w:szCs w:val="28"/>
        </w:rPr>
        <w:t xml:space="preserve">Sur la question plus spécifique des peines, que dit Montesquieu? Savoir donner un exemple pour illustrer son point de vue. </w:t>
      </w:r>
    </w:p>
    <w:p w14:paraId="375525B6" w14:textId="2B32C946" w:rsidR="003E2D8D" w:rsidRPr="003E2D8D" w:rsidRDefault="003E2D8D" w:rsidP="00F42F0F">
      <w:pPr>
        <w:rPr>
          <w:sz w:val="22"/>
          <w:szCs w:val="22"/>
        </w:rPr>
      </w:pPr>
      <w:r>
        <w:rPr>
          <w:sz w:val="28"/>
          <w:szCs w:val="28"/>
        </w:rPr>
        <w:t xml:space="preserve">- </w:t>
      </w:r>
      <w:r>
        <w:rPr>
          <w:sz w:val="22"/>
          <w:szCs w:val="22"/>
        </w:rPr>
        <w:t xml:space="preserve">Montesquieu explique qu’elles doivent être proportionnelle a la gravite des crimes dont on veut dissuader les gens, sinon cela risque de générer plus de crimes, non de les diminuer. Ex. Si voler un pain et tuer une personne aboutissent à la même peine, alors pourquoi ne pas tuer la personne qui porte le pain et ramasser tous ses biens? </w:t>
      </w:r>
    </w:p>
    <w:p w14:paraId="50E09F79" w14:textId="77777777" w:rsidR="00FC6D65" w:rsidRPr="006B12D8" w:rsidRDefault="00FC6D65" w:rsidP="00F42F0F">
      <w:pPr>
        <w:rPr>
          <w:sz w:val="28"/>
          <w:szCs w:val="28"/>
        </w:rPr>
      </w:pPr>
    </w:p>
    <w:p w14:paraId="5452D426" w14:textId="77777777" w:rsidR="00FC6D65" w:rsidRDefault="00FC6D65" w:rsidP="00F42F0F">
      <w:pPr>
        <w:rPr>
          <w:sz w:val="28"/>
          <w:szCs w:val="28"/>
        </w:rPr>
      </w:pPr>
      <w:r w:rsidRPr="006B12D8">
        <w:rPr>
          <w:sz w:val="28"/>
          <w:szCs w:val="28"/>
        </w:rPr>
        <w:t xml:space="preserve">Qu’est-ce qui amène a considérer de plus en plus le droit de propriété comme un droit fondamental au XVIIIe siècle? </w:t>
      </w:r>
    </w:p>
    <w:p w14:paraId="6D499E5E" w14:textId="49303B21" w:rsidR="00944947" w:rsidRPr="00B44F43" w:rsidRDefault="00944947" w:rsidP="00F42F0F">
      <w:pPr>
        <w:rPr>
          <w:sz w:val="22"/>
          <w:szCs w:val="22"/>
        </w:rPr>
      </w:pPr>
      <w:r>
        <w:rPr>
          <w:sz w:val="28"/>
          <w:szCs w:val="28"/>
        </w:rPr>
        <w:t xml:space="preserve">- </w:t>
      </w:r>
      <w:r w:rsidR="00B44F43" w:rsidRPr="00B44F43">
        <w:rPr>
          <w:sz w:val="22"/>
          <w:szCs w:val="22"/>
        </w:rPr>
        <w:t xml:space="preserve">Ce qui amène à considérer de plus en plus le droit de propriété comme un droit fondamental c’est car la capacité de jouir sans crainte de ses biens relève de règles de </w:t>
      </w:r>
      <w:proofErr w:type="spellStart"/>
      <w:r w:rsidR="00B44F43" w:rsidRPr="00B44F43">
        <w:rPr>
          <w:sz w:val="22"/>
          <w:szCs w:val="22"/>
        </w:rPr>
        <w:t>bien-être</w:t>
      </w:r>
      <w:proofErr w:type="spellEnd"/>
      <w:r w:rsidR="00B44F43" w:rsidRPr="00B44F43">
        <w:rPr>
          <w:sz w:val="22"/>
          <w:szCs w:val="22"/>
        </w:rPr>
        <w:t xml:space="preserve"> dans toutes sociétés.</w:t>
      </w:r>
      <w:r w:rsidR="00B44F43">
        <w:rPr>
          <w:sz w:val="28"/>
          <w:szCs w:val="28"/>
        </w:rPr>
        <w:t xml:space="preserve">  </w:t>
      </w:r>
      <w:r w:rsidR="0012439E">
        <w:rPr>
          <w:sz w:val="22"/>
          <w:szCs w:val="22"/>
        </w:rPr>
        <w:t xml:space="preserve">C’est un droit fondamental nécessaire </w:t>
      </w:r>
      <w:proofErr w:type="gramStart"/>
      <w:r w:rsidR="0012439E">
        <w:rPr>
          <w:sz w:val="22"/>
          <w:szCs w:val="22"/>
        </w:rPr>
        <w:t>a</w:t>
      </w:r>
      <w:proofErr w:type="gramEnd"/>
      <w:r w:rsidR="0012439E">
        <w:rPr>
          <w:sz w:val="22"/>
          <w:szCs w:val="22"/>
        </w:rPr>
        <w:t xml:space="preserve"> l’harmonie sociale.  </w:t>
      </w:r>
    </w:p>
    <w:p w14:paraId="08A1A4ED" w14:textId="77777777" w:rsidR="003E5B24" w:rsidRPr="006B12D8" w:rsidRDefault="003E5B24" w:rsidP="00F42F0F">
      <w:pPr>
        <w:rPr>
          <w:sz w:val="28"/>
          <w:szCs w:val="28"/>
        </w:rPr>
      </w:pPr>
    </w:p>
    <w:p w14:paraId="3C40D9E3" w14:textId="04103F39" w:rsidR="003E5B24" w:rsidRDefault="00B44F43" w:rsidP="00F42F0F">
      <w:pPr>
        <w:rPr>
          <w:sz w:val="28"/>
          <w:szCs w:val="28"/>
        </w:rPr>
      </w:pPr>
      <w:r>
        <w:rPr>
          <w:sz w:val="28"/>
          <w:szCs w:val="28"/>
        </w:rPr>
        <w:t>Quel est</w:t>
      </w:r>
      <w:r w:rsidR="003E5B24" w:rsidRPr="006B12D8">
        <w:rPr>
          <w:sz w:val="28"/>
          <w:szCs w:val="28"/>
        </w:rPr>
        <w:t xml:space="preserve"> l’essai fondateur du champ d’études de la criminologie, et qui en est l’auteur?</w:t>
      </w:r>
    </w:p>
    <w:p w14:paraId="5A594C49" w14:textId="5A896B6F" w:rsidR="0012439E" w:rsidRPr="0012439E" w:rsidRDefault="0012439E" w:rsidP="00F42F0F">
      <w:pPr>
        <w:rPr>
          <w:sz w:val="22"/>
          <w:szCs w:val="22"/>
        </w:rPr>
      </w:pPr>
      <w:r>
        <w:rPr>
          <w:sz w:val="28"/>
          <w:szCs w:val="28"/>
        </w:rPr>
        <w:t xml:space="preserve">- </w:t>
      </w:r>
      <w:r>
        <w:rPr>
          <w:sz w:val="22"/>
          <w:szCs w:val="22"/>
        </w:rPr>
        <w:t xml:space="preserve">L’essai fondateur du Champ d’étude de la criminologie, écrit en 1764 par </w:t>
      </w:r>
      <w:r w:rsidRPr="0012439E">
        <w:rPr>
          <w:sz w:val="22"/>
          <w:szCs w:val="22"/>
          <w:u w:val="single"/>
        </w:rPr>
        <w:t>Cesare Beccaria</w:t>
      </w:r>
      <w:r>
        <w:rPr>
          <w:sz w:val="22"/>
          <w:szCs w:val="22"/>
          <w:u w:val="single"/>
        </w:rPr>
        <w:t xml:space="preserve">, </w:t>
      </w:r>
      <w:r>
        <w:rPr>
          <w:sz w:val="22"/>
          <w:szCs w:val="22"/>
        </w:rPr>
        <w:t xml:space="preserve">s’institue des délits et des peines. Il y reprend l’idée que l’autorité politique a pour fonction le bien commun, et que le droit constitue un outil a cette fin.  Il constate également qu’il y a dans le droit certaines règles de base assez communes à la vie en société, telle la protection de la propriété.  </w:t>
      </w:r>
    </w:p>
    <w:p w14:paraId="1EF39F60" w14:textId="77777777" w:rsidR="003E5B24" w:rsidRPr="006B12D8" w:rsidRDefault="003E5B24" w:rsidP="00F42F0F">
      <w:pPr>
        <w:rPr>
          <w:sz w:val="28"/>
          <w:szCs w:val="28"/>
        </w:rPr>
      </w:pPr>
    </w:p>
    <w:p w14:paraId="0335EB6A" w14:textId="77777777" w:rsidR="003E5B24" w:rsidRDefault="003E5B24" w:rsidP="00F42F0F">
      <w:pPr>
        <w:rPr>
          <w:sz w:val="28"/>
          <w:szCs w:val="28"/>
        </w:rPr>
      </w:pPr>
      <w:r w:rsidRPr="006B12D8">
        <w:rPr>
          <w:sz w:val="28"/>
          <w:szCs w:val="28"/>
        </w:rPr>
        <w:t>Comment cet auteur explique-t-il que peu de riches se retrouvent en infraction par rapport aux lois?</w:t>
      </w:r>
    </w:p>
    <w:p w14:paraId="64EB643A" w14:textId="4ABC98B7" w:rsidR="0012439E" w:rsidRPr="0012439E" w:rsidRDefault="0012439E" w:rsidP="00F42F0F">
      <w:pPr>
        <w:rPr>
          <w:sz w:val="22"/>
          <w:szCs w:val="22"/>
        </w:rPr>
      </w:pPr>
      <w:r>
        <w:rPr>
          <w:sz w:val="22"/>
          <w:szCs w:val="22"/>
        </w:rPr>
        <w:t xml:space="preserve">- Plusieurs des infractions qui ont pour but de </w:t>
      </w:r>
      <w:r w:rsidR="00124281">
        <w:rPr>
          <w:sz w:val="22"/>
          <w:szCs w:val="22"/>
        </w:rPr>
        <w:t>protéger</w:t>
      </w:r>
      <w:r>
        <w:rPr>
          <w:sz w:val="22"/>
          <w:szCs w:val="22"/>
        </w:rPr>
        <w:t xml:space="preserve"> les biens ne seront jamais commises par les riches, tout simplement parce qu’elles ont pour but </w:t>
      </w:r>
      <w:r w:rsidR="00124281">
        <w:rPr>
          <w:sz w:val="22"/>
          <w:szCs w:val="22"/>
        </w:rPr>
        <w:t xml:space="preserve">de protéger leurs biens.  Enfin, l’administration de la justice étant sous le contrôle de la classe privilégiée, les riches sont moins souvent accuses et, s’ils le sont, punis avec moins de sévérité que les pauvres.  </w:t>
      </w:r>
    </w:p>
    <w:p w14:paraId="4694E433" w14:textId="77777777" w:rsidR="003E5B24" w:rsidRPr="006B12D8" w:rsidRDefault="003E5B24" w:rsidP="00F42F0F">
      <w:pPr>
        <w:rPr>
          <w:sz w:val="28"/>
          <w:szCs w:val="28"/>
        </w:rPr>
      </w:pPr>
    </w:p>
    <w:p w14:paraId="59035630" w14:textId="1ED7E19D" w:rsidR="003E5B24" w:rsidRDefault="003E5B24" w:rsidP="00F42F0F">
      <w:pPr>
        <w:rPr>
          <w:sz w:val="28"/>
          <w:szCs w:val="28"/>
        </w:rPr>
      </w:pPr>
      <w:r w:rsidRPr="006B12D8">
        <w:rPr>
          <w:sz w:val="28"/>
          <w:szCs w:val="28"/>
        </w:rPr>
        <w:t xml:space="preserve">Quel est le but de la peine selon Beccaria, et en quoi cela l’amène-t-il </w:t>
      </w:r>
      <w:r w:rsidR="000E785E" w:rsidRPr="006B12D8">
        <w:rPr>
          <w:sz w:val="28"/>
          <w:szCs w:val="28"/>
        </w:rPr>
        <w:t>à</w:t>
      </w:r>
      <w:r w:rsidRPr="006B12D8">
        <w:rPr>
          <w:sz w:val="28"/>
          <w:szCs w:val="28"/>
        </w:rPr>
        <w:t xml:space="preserve"> dénoncer certains types de peine?</w:t>
      </w:r>
    </w:p>
    <w:p w14:paraId="07D6D7A9" w14:textId="77AEA880" w:rsidR="000E785E" w:rsidRPr="000E785E" w:rsidRDefault="000E785E" w:rsidP="00F42F0F">
      <w:pPr>
        <w:rPr>
          <w:sz w:val="22"/>
          <w:szCs w:val="22"/>
        </w:rPr>
      </w:pPr>
      <w:r>
        <w:rPr>
          <w:sz w:val="28"/>
          <w:szCs w:val="28"/>
        </w:rPr>
        <w:t xml:space="preserve">- </w:t>
      </w:r>
      <w:r>
        <w:rPr>
          <w:sz w:val="22"/>
          <w:szCs w:val="22"/>
        </w:rPr>
        <w:t xml:space="preserve">D’après Beccaria, la punition doit avoir une certaine utilité pour le criminel afin de s’amender et les peines abusives ne servent pas cette fin. Ex l’usage de la torture, de la peine de mort, ainsi que les peines manifestement disproportionnées au regard de la gravite du délit.  </w:t>
      </w:r>
    </w:p>
    <w:p w14:paraId="700E623A" w14:textId="77777777" w:rsidR="003E5B24" w:rsidRPr="006B12D8" w:rsidRDefault="003E5B24" w:rsidP="00F42F0F">
      <w:pPr>
        <w:rPr>
          <w:sz w:val="28"/>
          <w:szCs w:val="28"/>
        </w:rPr>
      </w:pPr>
    </w:p>
    <w:p w14:paraId="72DB2F66" w14:textId="77777777" w:rsidR="003E5B24" w:rsidRDefault="003E5B24" w:rsidP="00F42F0F">
      <w:pPr>
        <w:rPr>
          <w:sz w:val="28"/>
          <w:szCs w:val="28"/>
        </w:rPr>
      </w:pPr>
      <w:r w:rsidRPr="006B12D8">
        <w:rPr>
          <w:sz w:val="28"/>
          <w:szCs w:val="28"/>
        </w:rPr>
        <w:t>Pour assurer la dissuasion par la peine, sans que celle-ci soit abusive, quelle est l’idée principale soutenue par Bentham?</w:t>
      </w:r>
    </w:p>
    <w:p w14:paraId="02833FB3" w14:textId="030A16F9" w:rsidR="000E785E" w:rsidRPr="000E785E" w:rsidRDefault="000E785E" w:rsidP="00F42F0F">
      <w:pPr>
        <w:rPr>
          <w:sz w:val="22"/>
          <w:szCs w:val="22"/>
        </w:rPr>
      </w:pPr>
      <w:r>
        <w:rPr>
          <w:sz w:val="28"/>
          <w:szCs w:val="28"/>
        </w:rPr>
        <w:t>-</w:t>
      </w:r>
      <w:r>
        <w:rPr>
          <w:sz w:val="22"/>
          <w:szCs w:val="22"/>
        </w:rPr>
        <w:t xml:space="preserve"> </w:t>
      </w:r>
      <w:r w:rsidR="00E12B19">
        <w:rPr>
          <w:sz w:val="22"/>
          <w:szCs w:val="22"/>
        </w:rPr>
        <w:t xml:space="preserve">Les conditions </w:t>
      </w:r>
      <w:r w:rsidR="00A361B3">
        <w:rPr>
          <w:sz w:val="22"/>
          <w:szCs w:val="22"/>
        </w:rPr>
        <w:t>socioéconomiques</w:t>
      </w:r>
      <w:r w:rsidR="00E12B19">
        <w:rPr>
          <w:sz w:val="22"/>
          <w:szCs w:val="22"/>
        </w:rPr>
        <w:t xml:space="preserve"> ont un </w:t>
      </w:r>
      <w:r w:rsidR="00A361B3">
        <w:rPr>
          <w:sz w:val="22"/>
          <w:szCs w:val="22"/>
        </w:rPr>
        <w:t>rôle</w:t>
      </w:r>
      <w:r w:rsidR="00E12B19">
        <w:rPr>
          <w:sz w:val="22"/>
          <w:szCs w:val="22"/>
        </w:rPr>
        <w:t xml:space="preserve"> important dans la plus ou moins grande commission des crimes.  Quant a la peine, son principe est que, dans un bon </w:t>
      </w:r>
      <w:r w:rsidR="00A361B3">
        <w:rPr>
          <w:sz w:val="22"/>
          <w:szCs w:val="22"/>
        </w:rPr>
        <w:t>système</w:t>
      </w:r>
      <w:r w:rsidR="00E12B19">
        <w:rPr>
          <w:sz w:val="22"/>
          <w:szCs w:val="22"/>
        </w:rPr>
        <w:t xml:space="preserve"> de justice, celle-ci </w:t>
      </w:r>
      <w:r w:rsidR="00E12B19" w:rsidRPr="00E12B19">
        <w:rPr>
          <w:sz w:val="22"/>
          <w:szCs w:val="22"/>
          <w:u w:val="single"/>
        </w:rPr>
        <w:t xml:space="preserve">doit </w:t>
      </w:r>
      <w:r w:rsidR="00A361B3" w:rsidRPr="00E12B19">
        <w:rPr>
          <w:sz w:val="22"/>
          <w:szCs w:val="22"/>
          <w:u w:val="single"/>
        </w:rPr>
        <w:t>être</w:t>
      </w:r>
      <w:r w:rsidR="00E12B19" w:rsidRPr="00E12B19">
        <w:rPr>
          <w:sz w:val="22"/>
          <w:szCs w:val="22"/>
          <w:u w:val="single"/>
        </w:rPr>
        <w:t xml:space="preserve"> un peu plus </w:t>
      </w:r>
      <w:r w:rsidR="00A361B3" w:rsidRPr="00E12B19">
        <w:rPr>
          <w:sz w:val="22"/>
          <w:szCs w:val="22"/>
          <w:u w:val="single"/>
        </w:rPr>
        <w:t>élevée</w:t>
      </w:r>
      <w:r w:rsidR="00E12B19" w:rsidRPr="00E12B19">
        <w:rPr>
          <w:sz w:val="22"/>
          <w:szCs w:val="22"/>
          <w:u w:val="single"/>
        </w:rPr>
        <w:t xml:space="preserve"> que le plaisir </w:t>
      </w:r>
      <w:r w:rsidR="00A361B3" w:rsidRPr="00E12B19">
        <w:rPr>
          <w:sz w:val="22"/>
          <w:szCs w:val="22"/>
          <w:u w:val="single"/>
        </w:rPr>
        <w:t>procurée</w:t>
      </w:r>
      <w:r w:rsidR="00E12B19" w:rsidRPr="00E12B19">
        <w:rPr>
          <w:sz w:val="22"/>
          <w:szCs w:val="22"/>
          <w:u w:val="single"/>
        </w:rPr>
        <w:t xml:space="preserve"> par l’infraction</w:t>
      </w:r>
      <w:r w:rsidR="00A361B3">
        <w:rPr>
          <w:sz w:val="22"/>
          <w:szCs w:val="22"/>
          <w:u w:val="single"/>
        </w:rPr>
        <w:t xml:space="preserve"> pour être dissuasive</w:t>
      </w:r>
      <w:r w:rsidR="00E12B19">
        <w:rPr>
          <w:sz w:val="22"/>
          <w:szCs w:val="22"/>
        </w:rPr>
        <w:t>, diss</w:t>
      </w:r>
      <w:r w:rsidR="00A361B3">
        <w:rPr>
          <w:sz w:val="22"/>
          <w:szCs w:val="22"/>
        </w:rPr>
        <w:t>u</w:t>
      </w:r>
      <w:r w:rsidR="00E12B19">
        <w:rPr>
          <w:sz w:val="22"/>
          <w:szCs w:val="22"/>
        </w:rPr>
        <w:t xml:space="preserve">adant ainsi « l’infracteur » par le calcul </w:t>
      </w:r>
      <w:r w:rsidR="00A361B3">
        <w:rPr>
          <w:sz w:val="22"/>
          <w:szCs w:val="22"/>
        </w:rPr>
        <w:t>négatif</w:t>
      </w:r>
      <w:r w:rsidR="00E12B19">
        <w:rPr>
          <w:sz w:val="22"/>
          <w:szCs w:val="22"/>
        </w:rPr>
        <w:t xml:space="preserve"> qu’il fera des effets de la peine eu égard aux </w:t>
      </w:r>
      <w:r w:rsidR="00A361B3">
        <w:rPr>
          <w:sz w:val="22"/>
          <w:szCs w:val="22"/>
        </w:rPr>
        <w:t>bénéfices</w:t>
      </w:r>
      <w:r w:rsidR="00E12B19">
        <w:rPr>
          <w:sz w:val="22"/>
          <w:szCs w:val="22"/>
        </w:rPr>
        <w:t xml:space="preserve"> de l’infraction.    </w:t>
      </w:r>
    </w:p>
    <w:p w14:paraId="5DB63E49" w14:textId="77777777" w:rsidR="003E5B24" w:rsidRPr="006B12D8" w:rsidRDefault="003E5B24" w:rsidP="00F42F0F">
      <w:pPr>
        <w:rPr>
          <w:sz w:val="28"/>
          <w:szCs w:val="28"/>
        </w:rPr>
      </w:pPr>
    </w:p>
    <w:p w14:paraId="33805574" w14:textId="77777777" w:rsidR="003E5B24" w:rsidRDefault="003E5B24" w:rsidP="00F42F0F">
      <w:pPr>
        <w:rPr>
          <w:sz w:val="28"/>
          <w:szCs w:val="28"/>
        </w:rPr>
      </w:pPr>
      <w:r w:rsidRPr="006B12D8">
        <w:rPr>
          <w:sz w:val="28"/>
          <w:szCs w:val="28"/>
        </w:rPr>
        <w:t xml:space="preserve">Quels sont les trois éléments principaux qui ressortent des premiers penseurs sur le crime et les peines, et quel est leur point commun sur la peine? </w:t>
      </w:r>
    </w:p>
    <w:p w14:paraId="3940627B" w14:textId="21993FA6" w:rsidR="00046BF1" w:rsidRPr="00046BF1" w:rsidRDefault="00046BF1" w:rsidP="00F42F0F">
      <w:pPr>
        <w:rPr>
          <w:sz w:val="22"/>
          <w:szCs w:val="22"/>
        </w:rPr>
      </w:pPr>
      <w:r>
        <w:rPr>
          <w:sz w:val="28"/>
          <w:szCs w:val="28"/>
        </w:rPr>
        <w:t xml:space="preserve">-1. </w:t>
      </w:r>
      <w:r>
        <w:rPr>
          <w:sz w:val="22"/>
          <w:szCs w:val="22"/>
        </w:rPr>
        <w:t xml:space="preserve">La capacité du système politique à répondre aux besoins sociaux et à diminuer les inégalités sociales peut considérablement diminuer le crime. 2.  De plus en évitant les mauvaises lois, on écrit un droit pénal qui va dans le sens du bonheur collectif. 3. Enfin, viser ce bonheur collectif conduit </w:t>
      </w:r>
      <w:proofErr w:type="gramStart"/>
      <w:r>
        <w:rPr>
          <w:sz w:val="22"/>
          <w:szCs w:val="22"/>
        </w:rPr>
        <w:t>a</w:t>
      </w:r>
      <w:proofErr w:type="gramEnd"/>
      <w:r>
        <w:rPr>
          <w:sz w:val="22"/>
          <w:szCs w:val="22"/>
        </w:rPr>
        <w:t xml:space="preserve"> éviter les peines abusives pour leur préférer des peines utiles a l’individu pour s’amender, se reformer.  </w:t>
      </w:r>
    </w:p>
    <w:p w14:paraId="5D5B224C" w14:textId="77777777" w:rsidR="003E5B24" w:rsidRPr="006B12D8" w:rsidRDefault="003E5B24" w:rsidP="00F42F0F">
      <w:pPr>
        <w:rPr>
          <w:sz w:val="28"/>
          <w:szCs w:val="28"/>
        </w:rPr>
      </w:pPr>
    </w:p>
    <w:p w14:paraId="0C3FB1AD" w14:textId="77777777" w:rsidR="003E5B24" w:rsidRDefault="003E5B24" w:rsidP="00F42F0F">
      <w:pPr>
        <w:rPr>
          <w:sz w:val="28"/>
          <w:szCs w:val="28"/>
        </w:rPr>
      </w:pPr>
      <w:r w:rsidRPr="006B12D8">
        <w:rPr>
          <w:sz w:val="28"/>
          <w:szCs w:val="28"/>
        </w:rPr>
        <w:t xml:space="preserve">Sur la question de la peine, en quoi Kant se distingue-t-il de penseurs comme </w:t>
      </w:r>
      <w:proofErr w:type="spellStart"/>
      <w:r w:rsidRPr="006B12D8">
        <w:rPr>
          <w:sz w:val="28"/>
          <w:szCs w:val="28"/>
        </w:rPr>
        <w:t>Becceria</w:t>
      </w:r>
      <w:proofErr w:type="spellEnd"/>
      <w:r w:rsidRPr="006B12D8">
        <w:rPr>
          <w:sz w:val="28"/>
          <w:szCs w:val="28"/>
        </w:rPr>
        <w:t xml:space="preserve"> ou Bentham? </w:t>
      </w:r>
    </w:p>
    <w:p w14:paraId="0F2B998D" w14:textId="491C2148" w:rsidR="00046BF1" w:rsidRPr="00046BF1" w:rsidRDefault="00046BF1" w:rsidP="00F42F0F">
      <w:pPr>
        <w:rPr>
          <w:sz w:val="22"/>
          <w:szCs w:val="22"/>
        </w:rPr>
      </w:pPr>
      <w:r>
        <w:rPr>
          <w:sz w:val="28"/>
          <w:szCs w:val="28"/>
        </w:rPr>
        <w:t xml:space="preserve">- </w:t>
      </w:r>
      <w:r>
        <w:rPr>
          <w:sz w:val="22"/>
          <w:szCs w:val="22"/>
        </w:rPr>
        <w:t xml:space="preserve">Beccaria = Utilitariste, Bentham = Utilitariste, Kant = </w:t>
      </w:r>
      <w:proofErr w:type="spellStart"/>
      <w:r>
        <w:rPr>
          <w:sz w:val="22"/>
          <w:szCs w:val="22"/>
        </w:rPr>
        <w:t>Retributiviste</w:t>
      </w:r>
      <w:proofErr w:type="spellEnd"/>
      <w:r>
        <w:rPr>
          <w:sz w:val="22"/>
          <w:szCs w:val="22"/>
        </w:rPr>
        <w:t xml:space="preserve">  </w:t>
      </w:r>
      <w:r w:rsidR="00FB0021">
        <w:rPr>
          <w:sz w:val="22"/>
          <w:szCs w:val="22"/>
        </w:rPr>
        <w:t>Kant c’est celui qui croyait dans l’obligation de punir au XVIII siècle. Cette obligation ne repose pas sur l’utilité de la peine pour dissuader les personnes de commettre des crimes ou s’amender, comme le pensaient Beccaria et Bentham, mais sur le fait que l’individu doit payer pour son crime.</w:t>
      </w:r>
    </w:p>
    <w:p w14:paraId="028FFB30" w14:textId="77777777" w:rsidR="003E5B24" w:rsidRPr="006B12D8" w:rsidRDefault="003E5B24" w:rsidP="00F42F0F">
      <w:pPr>
        <w:rPr>
          <w:sz w:val="28"/>
          <w:szCs w:val="28"/>
        </w:rPr>
      </w:pPr>
    </w:p>
    <w:p w14:paraId="63F34402" w14:textId="77777777" w:rsidR="002D4F7E" w:rsidRDefault="003E5B24" w:rsidP="00F42F0F">
      <w:pPr>
        <w:rPr>
          <w:sz w:val="28"/>
          <w:szCs w:val="28"/>
        </w:rPr>
      </w:pPr>
      <w:r w:rsidRPr="006B12D8">
        <w:rPr>
          <w:sz w:val="28"/>
          <w:szCs w:val="28"/>
        </w:rPr>
        <w:t>Le droit criminel s’est défini dans ce que l’on qualifie de rationalité pénale moderne. Explique.</w:t>
      </w:r>
    </w:p>
    <w:p w14:paraId="7E483D8B" w14:textId="77777777" w:rsidR="00456CD7" w:rsidRDefault="002D4F7E" w:rsidP="00F42F0F">
      <w:pPr>
        <w:rPr>
          <w:sz w:val="28"/>
          <w:szCs w:val="28"/>
        </w:rPr>
      </w:pPr>
      <w:r>
        <w:rPr>
          <w:sz w:val="28"/>
          <w:szCs w:val="28"/>
        </w:rPr>
        <w:t>-</w:t>
      </w:r>
      <w:r w:rsidR="001170FE">
        <w:rPr>
          <w:sz w:val="22"/>
          <w:szCs w:val="22"/>
        </w:rPr>
        <w:t xml:space="preserve">La peine est le seul aboutissement logique d’une infraction dans le droit pénal, contrairement aux autres formes de droits.  La peine deviendra ainsi une mesure de la gravite des crimes, une affirmation de la norme social.  </w:t>
      </w:r>
      <w:r w:rsidR="003E5B24" w:rsidRPr="006B12D8">
        <w:rPr>
          <w:sz w:val="28"/>
          <w:szCs w:val="28"/>
        </w:rPr>
        <w:t xml:space="preserve"> </w:t>
      </w:r>
    </w:p>
    <w:p w14:paraId="7CCCB533" w14:textId="77777777" w:rsidR="00456CD7" w:rsidRDefault="00456CD7" w:rsidP="00F42F0F">
      <w:pPr>
        <w:rPr>
          <w:sz w:val="28"/>
          <w:szCs w:val="28"/>
        </w:rPr>
      </w:pPr>
    </w:p>
    <w:p w14:paraId="54505C83" w14:textId="77777777" w:rsidR="00456CD7" w:rsidRDefault="00456CD7" w:rsidP="00F42F0F">
      <w:pPr>
        <w:rPr>
          <w:sz w:val="28"/>
          <w:szCs w:val="28"/>
        </w:rPr>
      </w:pPr>
    </w:p>
    <w:p w14:paraId="29F9F884" w14:textId="77777777" w:rsidR="00456CD7" w:rsidRDefault="00456CD7" w:rsidP="00F42F0F">
      <w:pPr>
        <w:rPr>
          <w:sz w:val="28"/>
          <w:szCs w:val="28"/>
        </w:rPr>
      </w:pPr>
    </w:p>
    <w:p w14:paraId="75BF9B25" w14:textId="77777777" w:rsidR="00456CD7" w:rsidRDefault="00456CD7" w:rsidP="00F42F0F">
      <w:pPr>
        <w:rPr>
          <w:sz w:val="28"/>
          <w:szCs w:val="28"/>
        </w:rPr>
      </w:pPr>
    </w:p>
    <w:p w14:paraId="52AFC750" w14:textId="77777777" w:rsidR="00456CD7" w:rsidRDefault="00456CD7" w:rsidP="00F42F0F">
      <w:pPr>
        <w:rPr>
          <w:sz w:val="28"/>
          <w:szCs w:val="28"/>
        </w:rPr>
      </w:pPr>
    </w:p>
    <w:p w14:paraId="3C7E1F0E" w14:textId="77777777" w:rsidR="00456CD7" w:rsidRDefault="00456CD7" w:rsidP="00F42F0F">
      <w:pPr>
        <w:rPr>
          <w:sz w:val="28"/>
          <w:szCs w:val="28"/>
        </w:rPr>
      </w:pPr>
    </w:p>
    <w:p w14:paraId="4D7A3181" w14:textId="77777777" w:rsidR="00456CD7" w:rsidRDefault="00456CD7" w:rsidP="00F42F0F">
      <w:pPr>
        <w:rPr>
          <w:sz w:val="28"/>
          <w:szCs w:val="28"/>
        </w:rPr>
      </w:pPr>
    </w:p>
    <w:p w14:paraId="63C9FE66" w14:textId="77777777" w:rsidR="00456CD7" w:rsidRDefault="00456CD7" w:rsidP="00F42F0F">
      <w:pPr>
        <w:rPr>
          <w:sz w:val="28"/>
          <w:szCs w:val="28"/>
        </w:rPr>
      </w:pPr>
    </w:p>
    <w:p w14:paraId="57317568" w14:textId="77777777" w:rsidR="00456CD7" w:rsidRDefault="00456CD7" w:rsidP="00F42F0F">
      <w:pPr>
        <w:rPr>
          <w:sz w:val="28"/>
          <w:szCs w:val="28"/>
        </w:rPr>
      </w:pPr>
    </w:p>
    <w:p w14:paraId="1F71F545" w14:textId="77777777" w:rsidR="00456CD7" w:rsidRDefault="00456CD7" w:rsidP="00F42F0F">
      <w:pPr>
        <w:rPr>
          <w:sz w:val="28"/>
          <w:szCs w:val="28"/>
        </w:rPr>
      </w:pPr>
    </w:p>
    <w:p w14:paraId="71DB0D6A" w14:textId="77777777" w:rsidR="00456CD7" w:rsidRDefault="00456CD7" w:rsidP="00F42F0F">
      <w:pPr>
        <w:rPr>
          <w:sz w:val="28"/>
          <w:szCs w:val="28"/>
        </w:rPr>
      </w:pPr>
    </w:p>
    <w:p w14:paraId="7B9E81EE" w14:textId="77777777" w:rsidR="00456CD7" w:rsidRDefault="00456CD7" w:rsidP="00F42F0F">
      <w:pPr>
        <w:rPr>
          <w:sz w:val="28"/>
          <w:szCs w:val="28"/>
        </w:rPr>
      </w:pPr>
    </w:p>
    <w:p w14:paraId="0AEB935B" w14:textId="77777777" w:rsidR="00456CD7" w:rsidRDefault="00456CD7" w:rsidP="00F42F0F">
      <w:pPr>
        <w:rPr>
          <w:sz w:val="28"/>
          <w:szCs w:val="28"/>
        </w:rPr>
      </w:pPr>
    </w:p>
    <w:p w14:paraId="0A80C255" w14:textId="77777777" w:rsidR="00456CD7" w:rsidRDefault="00456CD7" w:rsidP="00F42F0F">
      <w:pPr>
        <w:rPr>
          <w:sz w:val="28"/>
          <w:szCs w:val="28"/>
        </w:rPr>
      </w:pPr>
    </w:p>
    <w:p w14:paraId="08ABFA2B" w14:textId="77777777" w:rsidR="00456CD7" w:rsidRDefault="00456CD7" w:rsidP="00F42F0F">
      <w:pPr>
        <w:rPr>
          <w:sz w:val="28"/>
          <w:szCs w:val="28"/>
        </w:rPr>
      </w:pPr>
    </w:p>
    <w:p w14:paraId="48A8FB71" w14:textId="77777777" w:rsidR="00456CD7" w:rsidRDefault="00456CD7" w:rsidP="00F42F0F">
      <w:pPr>
        <w:rPr>
          <w:sz w:val="28"/>
          <w:szCs w:val="28"/>
        </w:rPr>
      </w:pPr>
    </w:p>
    <w:p w14:paraId="15C30442" w14:textId="77777777" w:rsidR="00456CD7" w:rsidRDefault="00456CD7" w:rsidP="00F42F0F">
      <w:pPr>
        <w:rPr>
          <w:sz w:val="28"/>
          <w:szCs w:val="28"/>
        </w:rPr>
      </w:pPr>
    </w:p>
    <w:p w14:paraId="75870229" w14:textId="77777777" w:rsidR="00456CD7" w:rsidRDefault="00456CD7" w:rsidP="00F42F0F">
      <w:pPr>
        <w:rPr>
          <w:sz w:val="28"/>
          <w:szCs w:val="28"/>
        </w:rPr>
      </w:pPr>
    </w:p>
    <w:p w14:paraId="576AC2D9" w14:textId="77777777" w:rsidR="00456CD7" w:rsidRDefault="00456CD7" w:rsidP="00F42F0F">
      <w:pPr>
        <w:rPr>
          <w:sz w:val="28"/>
          <w:szCs w:val="28"/>
        </w:rPr>
      </w:pPr>
    </w:p>
    <w:p w14:paraId="35C1E4A9" w14:textId="77777777" w:rsidR="00456CD7" w:rsidRDefault="00456CD7" w:rsidP="00F42F0F">
      <w:pPr>
        <w:rPr>
          <w:sz w:val="28"/>
          <w:szCs w:val="28"/>
        </w:rPr>
      </w:pPr>
    </w:p>
    <w:p w14:paraId="6A6DFB76" w14:textId="77777777" w:rsidR="00456CD7" w:rsidRDefault="00456CD7" w:rsidP="00F42F0F">
      <w:pPr>
        <w:rPr>
          <w:sz w:val="28"/>
          <w:szCs w:val="28"/>
        </w:rPr>
      </w:pPr>
    </w:p>
    <w:p w14:paraId="1854D66E" w14:textId="77777777" w:rsidR="00456CD7" w:rsidRDefault="00456CD7" w:rsidP="00F42F0F">
      <w:pPr>
        <w:rPr>
          <w:sz w:val="28"/>
          <w:szCs w:val="28"/>
        </w:rPr>
      </w:pPr>
    </w:p>
    <w:p w14:paraId="09B2F768" w14:textId="77777777" w:rsidR="00456CD7" w:rsidRDefault="00456CD7" w:rsidP="00F42F0F">
      <w:pPr>
        <w:rPr>
          <w:sz w:val="28"/>
          <w:szCs w:val="28"/>
        </w:rPr>
      </w:pPr>
    </w:p>
    <w:p w14:paraId="31CA0229" w14:textId="77777777" w:rsidR="00456CD7" w:rsidRDefault="00456CD7" w:rsidP="00F42F0F">
      <w:pPr>
        <w:rPr>
          <w:sz w:val="28"/>
          <w:szCs w:val="28"/>
        </w:rPr>
      </w:pPr>
    </w:p>
    <w:p w14:paraId="2DA0C840" w14:textId="77777777" w:rsidR="00456CD7" w:rsidRDefault="00456CD7" w:rsidP="00F42F0F">
      <w:pPr>
        <w:rPr>
          <w:sz w:val="28"/>
          <w:szCs w:val="28"/>
        </w:rPr>
      </w:pPr>
    </w:p>
    <w:p w14:paraId="68A422E6" w14:textId="04080E5F" w:rsidR="003E5B24" w:rsidRDefault="00456CD7" w:rsidP="00456CD7">
      <w:pPr>
        <w:jc w:val="center"/>
        <w:rPr>
          <w:b/>
          <w:sz w:val="28"/>
          <w:szCs w:val="28"/>
        </w:rPr>
      </w:pPr>
      <w:r w:rsidRPr="00456CD7">
        <w:rPr>
          <w:b/>
          <w:sz w:val="28"/>
          <w:szCs w:val="28"/>
        </w:rPr>
        <w:t>Chapitre 2</w:t>
      </w:r>
    </w:p>
    <w:p w14:paraId="441BFAF9" w14:textId="77777777" w:rsidR="00456CD7" w:rsidRDefault="00456CD7" w:rsidP="00456CD7">
      <w:pPr>
        <w:jc w:val="center"/>
        <w:rPr>
          <w:b/>
          <w:sz w:val="28"/>
          <w:szCs w:val="28"/>
        </w:rPr>
      </w:pPr>
    </w:p>
    <w:p w14:paraId="16953B98" w14:textId="36B4B870" w:rsidR="00456CD7" w:rsidRDefault="00456CD7" w:rsidP="00456CD7">
      <w:pPr>
        <w:rPr>
          <w:sz w:val="28"/>
          <w:szCs w:val="28"/>
        </w:rPr>
      </w:pPr>
      <w:r>
        <w:rPr>
          <w:sz w:val="28"/>
          <w:szCs w:val="28"/>
        </w:rPr>
        <w:t>Que signifie l’</w:t>
      </w:r>
      <w:r w:rsidR="001E1303">
        <w:rPr>
          <w:sz w:val="28"/>
          <w:szCs w:val="28"/>
        </w:rPr>
        <w:t>idée</w:t>
      </w:r>
      <w:r>
        <w:rPr>
          <w:sz w:val="28"/>
          <w:szCs w:val="28"/>
        </w:rPr>
        <w:t xml:space="preserve"> de « perception moderne du crime »?</w:t>
      </w:r>
    </w:p>
    <w:p w14:paraId="7E0D9186" w14:textId="77777777" w:rsidR="00494CC0" w:rsidRDefault="00494CC0" w:rsidP="00456CD7">
      <w:pPr>
        <w:rPr>
          <w:sz w:val="28"/>
          <w:szCs w:val="28"/>
        </w:rPr>
      </w:pPr>
    </w:p>
    <w:p w14:paraId="6994CE78" w14:textId="5C9AC47E" w:rsidR="00494CC0" w:rsidRPr="00494CC0" w:rsidRDefault="0044156E" w:rsidP="00456CD7">
      <w:pPr>
        <w:rPr>
          <w:sz w:val="22"/>
          <w:szCs w:val="22"/>
        </w:rPr>
      </w:pPr>
      <w:r>
        <w:rPr>
          <w:sz w:val="22"/>
          <w:szCs w:val="22"/>
        </w:rPr>
        <w:t xml:space="preserve">- </w:t>
      </w:r>
      <w:r w:rsidR="00494CC0">
        <w:rPr>
          <w:sz w:val="22"/>
          <w:szCs w:val="22"/>
        </w:rPr>
        <w:t xml:space="preserve">La perception moderne du crime signifie que le crime est compris comme une infraction a la loi que l’on peut signaler a la police afin que l’infracteur soit puni par le système de justice pénale. </w:t>
      </w:r>
    </w:p>
    <w:p w14:paraId="24F58877" w14:textId="77777777" w:rsidR="00456CD7" w:rsidRDefault="00456CD7" w:rsidP="00456CD7">
      <w:pPr>
        <w:rPr>
          <w:sz w:val="28"/>
          <w:szCs w:val="28"/>
        </w:rPr>
      </w:pPr>
    </w:p>
    <w:p w14:paraId="4C66A51B" w14:textId="77777777" w:rsidR="0044156E" w:rsidRDefault="00456CD7" w:rsidP="00456CD7">
      <w:pPr>
        <w:rPr>
          <w:sz w:val="28"/>
          <w:szCs w:val="28"/>
        </w:rPr>
      </w:pPr>
      <w:r>
        <w:rPr>
          <w:sz w:val="28"/>
          <w:szCs w:val="28"/>
        </w:rPr>
        <w:t xml:space="preserve">Quels sont les principaux </w:t>
      </w:r>
      <w:r w:rsidR="001E1303">
        <w:rPr>
          <w:sz w:val="28"/>
          <w:szCs w:val="28"/>
        </w:rPr>
        <w:t>éléments</w:t>
      </w:r>
      <w:r>
        <w:rPr>
          <w:sz w:val="28"/>
          <w:szCs w:val="28"/>
        </w:rPr>
        <w:t xml:space="preserve"> qui ont </w:t>
      </w:r>
      <w:r w:rsidR="001E1303">
        <w:rPr>
          <w:sz w:val="28"/>
          <w:szCs w:val="28"/>
        </w:rPr>
        <w:t>contribué</w:t>
      </w:r>
      <w:r>
        <w:rPr>
          <w:sz w:val="28"/>
          <w:szCs w:val="28"/>
        </w:rPr>
        <w:t xml:space="preserve"> </w:t>
      </w:r>
      <w:r w:rsidR="00494CC0">
        <w:rPr>
          <w:sz w:val="28"/>
          <w:szCs w:val="28"/>
        </w:rPr>
        <w:t>à</w:t>
      </w:r>
      <w:r>
        <w:rPr>
          <w:sz w:val="28"/>
          <w:szCs w:val="28"/>
        </w:rPr>
        <w:t xml:space="preserve"> la perception moderne du crime et des criminels au XIXe </w:t>
      </w:r>
      <w:r w:rsidR="001E1303">
        <w:rPr>
          <w:sz w:val="28"/>
          <w:szCs w:val="28"/>
        </w:rPr>
        <w:t>siècle</w:t>
      </w:r>
      <w:r>
        <w:rPr>
          <w:sz w:val="28"/>
          <w:szCs w:val="28"/>
        </w:rPr>
        <w:t>?</w:t>
      </w:r>
    </w:p>
    <w:p w14:paraId="4F7369B6" w14:textId="77777777" w:rsidR="0044156E" w:rsidRDefault="0044156E" w:rsidP="00456CD7">
      <w:pPr>
        <w:rPr>
          <w:sz w:val="28"/>
          <w:szCs w:val="28"/>
        </w:rPr>
      </w:pPr>
    </w:p>
    <w:p w14:paraId="44CF25AD" w14:textId="4F7C8987" w:rsidR="00456CD7" w:rsidRPr="0044156E" w:rsidRDefault="00456CD7" w:rsidP="00456CD7">
      <w:pPr>
        <w:rPr>
          <w:sz w:val="22"/>
          <w:szCs w:val="22"/>
        </w:rPr>
      </w:pPr>
      <w:r>
        <w:rPr>
          <w:sz w:val="28"/>
          <w:szCs w:val="28"/>
        </w:rPr>
        <w:t xml:space="preserve"> </w:t>
      </w:r>
      <w:r w:rsidR="0044156E">
        <w:rPr>
          <w:sz w:val="28"/>
          <w:szCs w:val="28"/>
        </w:rPr>
        <w:t xml:space="preserve">- </w:t>
      </w:r>
      <w:r w:rsidR="0044156E">
        <w:rPr>
          <w:sz w:val="22"/>
          <w:szCs w:val="22"/>
        </w:rPr>
        <w:t>L’</w:t>
      </w:r>
      <w:r w:rsidR="00852D50">
        <w:rPr>
          <w:sz w:val="22"/>
          <w:szCs w:val="22"/>
        </w:rPr>
        <w:t>arrivé</w:t>
      </w:r>
      <w:r w:rsidR="0044156E">
        <w:rPr>
          <w:sz w:val="22"/>
          <w:szCs w:val="22"/>
        </w:rPr>
        <w:t xml:space="preserve"> des journaux a grand tirage et le </w:t>
      </w:r>
      <w:r w:rsidR="00852D50">
        <w:rPr>
          <w:sz w:val="22"/>
          <w:szCs w:val="22"/>
        </w:rPr>
        <w:t>sensationnalisme</w:t>
      </w:r>
      <w:r w:rsidR="0044156E">
        <w:rPr>
          <w:sz w:val="22"/>
          <w:szCs w:val="22"/>
        </w:rPr>
        <w:t xml:space="preserve"> ont </w:t>
      </w:r>
      <w:r w:rsidR="00852D50">
        <w:rPr>
          <w:sz w:val="22"/>
          <w:szCs w:val="22"/>
        </w:rPr>
        <w:t>contribué</w:t>
      </w:r>
      <w:r w:rsidR="0044156E">
        <w:rPr>
          <w:sz w:val="22"/>
          <w:szCs w:val="22"/>
        </w:rPr>
        <w:t xml:space="preserve"> a la perception moderne du</w:t>
      </w:r>
      <w:r w:rsidR="00852D50">
        <w:rPr>
          <w:sz w:val="22"/>
          <w:szCs w:val="22"/>
        </w:rPr>
        <w:t xml:space="preserve"> crime et des criminels.  De plus, la publication des premières statistiques nationales sur la criminalité a joué un rôle important aussi. </w:t>
      </w:r>
    </w:p>
    <w:p w14:paraId="59E54579" w14:textId="77777777" w:rsidR="00456CD7" w:rsidRDefault="00456CD7" w:rsidP="00456CD7">
      <w:pPr>
        <w:rPr>
          <w:sz w:val="28"/>
          <w:szCs w:val="28"/>
        </w:rPr>
      </w:pPr>
    </w:p>
    <w:p w14:paraId="63D651F1" w14:textId="608A628C" w:rsidR="00456CD7" w:rsidRDefault="00456CD7" w:rsidP="00456CD7">
      <w:pPr>
        <w:rPr>
          <w:sz w:val="28"/>
          <w:szCs w:val="28"/>
        </w:rPr>
      </w:pPr>
      <w:r>
        <w:rPr>
          <w:sz w:val="28"/>
          <w:szCs w:val="28"/>
        </w:rPr>
        <w:t xml:space="preserve">Plusieurs auteurs dans la mouvance socialiste, au XIXe </w:t>
      </w:r>
      <w:r w:rsidR="001E1303">
        <w:rPr>
          <w:sz w:val="28"/>
          <w:szCs w:val="28"/>
        </w:rPr>
        <w:t>siècle</w:t>
      </w:r>
      <w:r>
        <w:rPr>
          <w:sz w:val="28"/>
          <w:szCs w:val="28"/>
        </w:rPr>
        <w:t xml:space="preserve">, critiqueront les </w:t>
      </w:r>
      <w:r w:rsidR="001E1303">
        <w:rPr>
          <w:sz w:val="28"/>
          <w:szCs w:val="28"/>
        </w:rPr>
        <w:t>conséquences</w:t>
      </w:r>
      <w:r>
        <w:rPr>
          <w:sz w:val="28"/>
          <w:szCs w:val="28"/>
        </w:rPr>
        <w:t xml:space="preserve"> des </w:t>
      </w:r>
      <w:r w:rsidR="001E1303">
        <w:rPr>
          <w:sz w:val="28"/>
          <w:szCs w:val="28"/>
        </w:rPr>
        <w:t>inégalités</w:t>
      </w:r>
      <w:r>
        <w:rPr>
          <w:sz w:val="28"/>
          <w:szCs w:val="28"/>
        </w:rPr>
        <w:t xml:space="preserve"> </w:t>
      </w:r>
      <w:r w:rsidR="001E1303">
        <w:rPr>
          <w:sz w:val="28"/>
          <w:szCs w:val="28"/>
        </w:rPr>
        <w:t>socioéconomiques</w:t>
      </w:r>
      <w:r>
        <w:rPr>
          <w:sz w:val="28"/>
          <w:szCs w:val="28"/>
        </w:rPr>
        <w:t xml:space="preserve"> sur la gouvernance et l’</w:t>
      </w:r>
      <w:r w:rsidR="001E1303">
        <w:rPr>
          <w:sz w:val="28"/>
          <w:szCs w:val="28"/>
        </w:rPr>
        <w:t>écriture</w:t>
      </w:r>
      <w:r>
        <w:rPr>
          <w:sz w:val="28"/>
          <w:szCs w:val="28"/>
        </w:rPr>
        <w:t xml:space="preserve"> des lois. En quoi leur position demeure-t-elle, </w:t>
      </w:r>
      <w:r w:rsidR="001E1303">
        <w:rPr>
          <w:sz w:val="28"/>
          <w:szCs w:val="28"/>
        </w:rPr>
        <w:t>malgré</w:t>
      </w:r>
      <w:r>
        <w:rPr>
          <w:sz w:val="28"/>
          <w:szCs w:val="28"/>
        </w:rPr>
        <w:t xml:space="preserve"> tout, relativement conservatrice lorsqu’il s’agit de se prononcer sur les criminels et la punition?</w:t>
      </w:r>
    </w:p>
    <w:p w14:paraId="57D12E70" w14:textId="77777777" w:rsidR="003E53CB" w:rsidRDefault="003E53CB" w:rsidP="00456CD7">
      <w:pPr>
        <w:rPr>
          <w:sz w:val="28"/>
          <w:szCs w:val="28"/>
        </w:rPr>
      </w:pPr>
    </w:p>
    <w:p w14:paraId="0EEF64AB" w14:textId="4879F899" w:rsidR="003E53CB" w:rsidRPr="003E53CB" w:rsidRDefault="00F53C64" w:rsidP="00456CD7">
      <w:pPr>
        <w:rPr>
          <w:sz w:val="22"/>
          <w:szCs w:val="22"/>
        </w:rPr>
      </w:pPr>
      <w:r>
        <w:rPr>
          <w:sz w:val="22"/>
          <w:szCs w:val="22"/>
        </w:rPr>
        <w:t>Leur principal constat est que la pauvreté joue un grand rôle dans la commission de crimes, particulièrement la ou les inégalités socioéconomiques sont plus fortes, la ou les pauvres voisinent l’opulence des riches.  « Les classes dangereuses »</w:t>
      </w:r>
    </w:p>
    <w:p w14:paraId="2AFECCA1" w14:textId="77777777" w:rsidR="00456CD7" w:rsidRDefault="00456CD7" w:rsidP="00456CD7">
      <w:pPr>
        <w:rPr>
          <w:sz w:val="28"/>
          <w:szCs w:val="28"/>
        </w:rPr>
      </w:pPr>
    </w:p>
    <w:p w14:paraId="06A4CDD2" w14:textId="58DC72F5" w:rsidR="00456CD7" w:rsidRDefault="00456CD7" w:rsidP="00456CD7">
      <w:pPr>
        <w:rPr>
          <w:sz w:val="28"/>
          <w:szCs w:val="28"/>
        </w:rPr>
      </w:pPr>
      <w:r>
        <w:rPr>
          <w:sz w:val="28"/>
          <w:szCs w:val="28"/>
        </w:rPr>
        <w:t xml:space="preserve">Les </w:t>
      </w:r>
      <w:r w:rsidR="001E1303">
        <w:rPr>
          <w:sz w:val="28"/>
          <w:szCs w:val="28"/>
        </w:rPr>
        <w:t>théories</w:t>
      </w:r>
      <w:r>
        <w:rPr>
          <w:sz w:val="28"/>
          <w:szCs w:val="28"/>
        </w:rPr>
        <w:t xml:space="preserve"> de l’</w:t>
      </w:r>
      <w:r w:rsidR="001E1303">
        <w:rPr>
          <w:sz w:val="28"/>
          <w:szCs w:val="28"/>
        </w:rPr>
        <w:t>évolution</w:t>
      </w:r>
      <w:r>
        <w:rPr>
          <w:sz w:val="28"/>
          <w:szCs w:val="28"/>
        </w:rPr>
        <w:t xml:space="preserve"> et la complexification de la classification des maladies mentales, au XIXe </w:t>
      </w:r>
      <w:r w:rsidR="001E1303">
        <w:rPr>
          <w:sz w:val="28"/>
          <w:szCs w:val="28"/>
        </w:rPr>
        <w:t>siècle</w:t>
      </w:r>
      <w:r>
        <w:rPr>
          <w:sz w:val="28"/>
          <w:szCs w:val="28"/>
        </w:rPr>
        <w:t xml:space="preserve">, ont </w:t>
      </w:r>
      <w:r w:rsidR="001E1303">
        <w:rPr>
          <w:sz w:val="28"/>
          <w:szCs w:val="28"/>
        </w:rPr>
        <w:t>amené</w:t>
      </w:r>
      <w:r>
        <w:rPr>
          <w:sz w:val="28"/>
          <w:szCs w:val="28"/>
        </w:rPr>
        <w:t xml:space="preserve"> </w:t>
      </w:r>
      <w:r w:rsidR="001E1303">
        <w:rPr>
          <w:sz w:val="28"/>
          <w:szCs w:val="28"/>
        </w:rPr>
        <w:t>à</w:t>
      </w:r>
      <w:r>
        <w:rPr>
          <w:sz w:val="28"/>
          <w:szCs w:val="28"/>
        </w:rPr>
        <w:t xml:space="preserve"> distinguer deux grandes </w:t>
      </w:r>
      <w:r w:rsidR="001E1303">
        <w:rPr>
          <w:sz w:val="28"/>
          <w:szCs w:val="28"/>
        </w:rPr>
        <w:t>catégories</w:t>
      </w:r>
      <w:r>
        <w:rPr>
          <w:sz w:val="28"/>
          <w:szCs w:val="28"/>
        </w:rPr>
        <w:t xml:space="preserve"> de criminels pour lesquelles les suivis ne sont pas identiques.  Identifiez-les et expliquez sur quoi elles reposent </w:t>
      </w:r>
      <w:r w:rsidR="00D04445">
        <w:rPr>
          <w:sz w:val="28"/>
          <w:szCs w:val="28"/>
        </w:rPr>
        <w:t xml:space="preserve">et leurs </w:t>
      </w:r>
      <w:r w:rsidR="001E1303">
        <w:rPr>
          <w:sz w:val="28"/>
          <w:szCs w:val="28"/>
        </w:rPr>
        <w:t>différentes</w:t>
      </w:r>
      <w:r w:rsidR="00D04445">
        <w:rPr>
          <w:sz w:val="28"/>
          <w:szCs w:val="28"/>
        </w:rPr>
        <w:t xml:space="preserve"> </w:t>
      </w:r>
      <w:r w:rsidR="001E1303">
        <w:rPr>
          <w:sz w:val="28"/>
          <w:szCs w:val="28"/>
        </w:rPr>
        <w:t>conséquences</w:t>
      </w:r>
      <w:r w:rsidR="00D04445">
        <w:rPr>
          <w:sz w:val="28"/>
          <w:szCs w:val="28"/>
        </w:rPr>
        <w:t xml:space="preserve"> en termes de suivi.  </w:t>
      </w:r>
    </w:p>
    <w:p w14:paraId="5A6A3712" w14:textId="77777777" w:rsidR="00D350F4" w:rsidRDefault="00D350F4" w:rsidP="00456CD7">
      <w:pPr>
        <w:rPr>
          <w:sz w:val="28"/>
          <w:szCs w:val="28"/>
        </w:rPr>
      </w:pPr>
    </w:p>
    <w:p w14:paraId="3973BBDF" w14:textId="6A03BA61" w:rsidR="00E77C2A" w:rsidRDefault="00E77C2A" w:rsidP="00456CD7">
      <w:pPr>
        <w:rPr>
          <w:sz w:val="22"/>
          <w:szCs w:val="22"/>
        </w:rPr>
      </w:pPr>
      <w:r>
        <w:rPr>
          <w:sz w:val="22"/>
          <w:szCs w:val="22"/>
        </w:rPr>
        <w:t xml:space="preserve">Les deux grandes catégories sont divisée selon les causes de leurs comportement : les </w:t>
      </w:r>
      <w:r w:rsidRPr="00E77C2A">
        <w:rPr>
          <w:i/>
          <w:sz w:val="22"/>
          <w:szCs w:val="22"/>
          <w:u w:val="single"/>
        </w:rPr>
        <w:t>incorrigibles</w:t>
      </w:r>
      <w:r>
        <w:rPr>
          <w:i/>
          <w:sz w:val="22"/>
          <w:szCs w:val="22"/>
        </w:rPr>
        <w:t xml:space="preserve"> et </w:t>
      </w:r>
      <w:r w:rsidRPr="00E77C2A">
        <w:rPr>
          <w:i/>
          <w:sz w:val="22"/>
          <w:szCs w:val="22"/>
          <w:u w:val="single"/>
        </w:rPr>
        <w:t>ceux que l’on peut traiter</w:t>
      </w:r>
      <w:r>
        <w:rPr>
          <w:i/>
          <w:sz w:val="22"/>
          <w:szCs w:val="22"/>
          <w:u w:val="single"/>
        </w:rPr>
        <w:t xml:space="preserve">. </w:t>
      </w:r>
      <w:r>
        <w:rPr>
          <w:sz w:val="22"/>
          <w:szCs w:val="22"/>
        </w:rPr>
        <w:t>Mais certaines tares innées ne peuvent être traités, car elles sont le fait d’individus qui n’ont pas biologiquement évoluée au même stade que les autres.  Arrivée des spécialistes en traitement : monomanie, etc</w:t>
      </w:r>
      <w:proofErr w:type="gramStart"/>
      <w:r>
        <w:rPr>
          <w:sz w:val="22"/>
          <w:szCs w:val="22"/>
        </w:rPr>
        <w:t>..</w:t>
      </w:r>
      <w:proofErr w:type="gramEnd"/>
      <w:r>
        <w:rPr>
          <w:sz w:val="22"/>
          <w:szCs w:val="22"/>
        </w:rPr>
        <w:t xml:space="preserve">  (Est-il responsable ou malade?) (Crimes contre-nature) </w:t>
      </w:r>
    </w:p>
    <w:p w14:paraId="6CA790DB" w14:textId="5415F01B" w:rsidR="00E77C2A" w:rsidRDefault="00E77C2A" w:rsidP="00456CD7">
      <w:pPr>
        <w:rPr>
          <w:sz w:val="22"/>
          <w:szCs w:val="22"/>
        </w:rPr>
      </w:pPr>
      <w:r>
        <w:rPr>
          <w:sz w:val="22"/>
          <w:szCs w:val="22"/>
        </w:rPr>
        <w:t>La peine selon la dangerosité (va-t-il recommencer ou pas?)</w:t>
      </w:r>
    </w:p>
    <w:p w14:paraId="37CF89DA" w14:textId="3BB2DBD4" w:rsidR="00D350F4" w:rsidRPr="00E77C2A" w:rsidRDefault="00E77C2A" w:rsidP="00456CD7">
      <w:pPr>
        <w:rPr>
          <w:sz w:val="22"/>
          <w:szCs w:val="22"/>
        </w:rPr>
      </w:pPr>
      <w:r>
        <w:rPr>
          <w:sz w:val="22"/>
          <w:szCs w:val="22"/>
        </w:rPr>
        <w:t xml:space="preserve">Conséquences. Jugement sur le futur de l’individu </w:t>
      </w:r>
    </w:p>
    <w:p w14:paraId="5B78908C" w14:textId="77777777" w:rsidR="00D04445" w:rsidRDefault="00D04445" w:rsidP="00456CD7">
      <w:pPr>
        <w:rPr>
          <w:sz w:val="28"/>
          <w:szCs w:val="28"/>
        </w:rPr>
      </w:pPr>
    </w:p>
    <w:p w14:paraId="3BCB3829" w14:textId="77777777" w:rsidR="00E77C2A" w:rsidRDefault="00E77C2A" w:rsidP="00456CD7">
      <w:pPr>
        <w:rPr>
          <w:sz w:val="28"/>
          <w:szCs w:val="28"/>
        </w:rPr>
      </w:pPr>
    </w:p>
    <w:p w14:paraId="7E366245" w14:textId="77777777" w:rsidR="00E77C2A" w:rsidRDefault="00E77C2A" w:rsidP="00456CD7">
      <w:pPr>
        <w:rPr>
          <w:sz w:val="28"/>
          <w:szCs w:val="28"/>
        </w:rPr>
      </w:pPr>
    </w:p>
    <w:p w14:paraId="43C26C15" w14:textId="2179846D" w:rsidR="00D04445" w:rsidRDefault="00D04445" w:rsidP="00456CD7">
      <w:pPr>
        <w:rPr>
          <w:sz w:val="28"/>
          <w:szCs w:val="28"/>
        </w:rPr>
      </w:pPr>
      <w:r>
        <w:rPr>
          <w:sz w:val="28"/>
          <w:szCs w:val="28"/>
        </w:rPr>
        <w:t xml:space="preserve">Identifiez un auteur </w:t>
      </w:r>
      <w:r w:rsidR="001E1303">
        <w:rPr>
          <w:sz w:val="28"/>
          <w:szCs w:val="28"/>
        </w:rPr>
        <w:t>clé</w:t>
      </w:r>
      <w:r>
        <w:rPr>
          <w:sz w:val="28"/>
          <w:szCs w:val="28"/>
        </w:rPr>
        <w:t xml:space="preserve"> en criminologie </w:t>
      </w:r>
      <w:r w:rsidR="001E1303">
        <w:rPr>
          <w:sz w:val="28"/>
          <w:szCs w:val="28"/>
        </w:rPr>
        <w:t>influencé</w:t>
      </w:r>
      <w:r>
        <w:rPr>
          <w:sz w:val="28"/>
          <w:szCs w:val="28"/>
        </w:rPr>
        <w:t xml:space="preserve"> par la </w:t>
      </w:r>
      <w:r w:rsidR="001E1303">
        <w:rPr>
          <w:sz w:val="28"/>
          <w:szCs w:val="28"/>
        </w:rPr>
        <w:t>phrénologie</w:t>
      </w:r>
      <w:r>
        <w:rPr>
          <w:sz w:val="28"/>
          <w:szCs w:val="28"/>
        </w:rPr>
        <w:t xml:space="preserve"> et les </w:t>
      </w:r>
      <w:r w:rsidR="001E1303">
        <w:rPr>
          <w:sz w:val="28"/>
          <w:szCs w:val="28"/>
        </w:rPr>
        <w:t>théories</w:t>
      </w:r>
      <w:r>
        <w:rPr>
          <w:sz w:val="28"/>
          <w:szCs w:val="28"/>
        </w:rPr>
        <w:t xml:space="preserve"> de l’</w:t>
      </w:r>
      <w:r w:rsidR="001E1303">
        <w:rPr>
          <w:sz w:val="28"/>
          <w:szCs w:val="28"/>
        </w:rPr>
        <w:t>évolution</w:t>
      </w:r>
      <w:r>
        <w:rPr>
          <w:sz w:val="28"/>
          <w:szCs w:val="28"/>
        </w:rPr>
        <w:t>, et donnez le titre de son ouvrage principal.</w:t>
      </w:r>
    </w:p>
    <w:p w14:paraId="2C120138" w14:textId="77777777" w:rsidR="00E77C2A" w:rsidRDefault="00E77C2A" w:rsidP="00456CD7">
      <w:pPr>
        <w:rPr>
          <w:sz w:val="28"/>
          <w:szCs w:val="28"/>
        </w:rPr>
      </w:pPr>
    </w:p>
    <w:p w14:paraId="49C593FD" w14:textId="58AD6C56" w:rsidR="00E77C2A" w:rsidRDefault="00644526" w:rsidP="00456CD7">
      <w:pPr>
        <w:rPr>
          <w:sz w:val="22"/>
          <w:szCs w:val="22"/>
        </w:rPr>
      </w:pPr>
      <w:r>
        <w:rPr>
          <w:sz w:val="22"/>
          <w:szCs w:val="22"/>
        </w:rPr>
        <w:t xml:space="preserve">Cesare Lombroso est un auteur clé en </w:t>
      </w:r>
      <w:proofErr w:type="spellStart"/>
      <w:r>
        <w:rPr>
          <w:sz w:val="22"/>
          <w:szCs w:val="22"/>
        </w:rPr>
        <w:t>crim</w:t>
      </w:r>
      <w:proofErr w:type="spellEnd"/>
      <w:r>
        <w:rPr>
          <w:sz w:val="22"/>
          <w:szCs w:val="22"/>
        </w:rPr>
        <w:t xml:space="preserve">. Qui est influencé par la phrénologie et les théories de l’évolution. </w:t>
      </w:r>
    </w:p>
    <w:p w14:paraId="7338E5A8" w14:textId="77777777" w:rsidR="00F91592" w:rsidRDefault="00644526" w:rsidP="00456CD7">
      <w:pPr>
        <w:rPr>
          <w:sz w:val="22"/>
          <w:szCs w:val="22"/>
        </w:rPr>
      </w:pPr>
      <w:r>
        <w:rPr>
          <w:sz w:val="22"/>
          <w:szCs w:val="22"/>
        </w:rPr>
        <w:t xml:space="preserve">Il publie son livre </w:t>
      </w:r>
      <w:r>
        <w:rPr>
          <w:i/>
          <w:sz w:val="22"/>
          <w:szCs w:val="22"/>
          <w:u w:val="single"/>
        </w:rPr>
        <w:t>L’homme criminel</w:t>
      </w:r>
      <w:r>
        <w:rPr>
          <w:sz w:val="22"/>
          <w:szCs w:val="22"/>
        </w:rPr>
        <w:t xml:space="preserve">, ou il soutient que certains comportements criminels sont innés. </w:t>
      </w:r>
    </w:p>
    <w:p w14:paraId="47734FB0" w14:textId="76C39117" w:rsidR="00644526" w:rsidRPr="00644526" w:rsidRDefault="00F91592" w:rsidP="00456CD7">
      <w:pPr>
        <w:rPr>
          <w:sz w:val="22"/>
          <w:szCs w:val="22"/>
        </w:rPr>
      </w:pPr>
      <w:r>
        <w:rPr>
          <w:sz w:val="22"/>
          <w:szCs w:val="22"/>
        </w:rPr>
        <w:t>Ce criminel-ne, est bien sur, est incorrigible</w:t>
      </w:r>
      <w:r w:rsidR="00644526">
        <w:rPr>
          <w:sz w:val="22"/>
          <w:szCs w:val="22"/>
        </w:rPr>
        <w:t xml:space="preserve"> </w:t>
      </w:r>
    </w:p>
    <w:p w14:paraId="083C0304" w14:textId="77777777" w:rsidR="00D04445" w:rsidRDefault="00D04445" w:rsidP="00456CD7">
      <w:pPr>
        <w:rPr>
          <w:sz w:val="28"/>
          <w:szCs w:val="28"/>
        </w:rPr>
      </w:pPr>
    </w:p>
    <w:p w14:paraId="6D93913F" w14:textId="59D9D017" w:rsidR="00D04445" w:rsidRDefault="00D04445" w:rsidP="00456CD7">
      <w:pPr>
        <w:rPr>
          <w:sz w:val="28"/>
          <w:szCs w:val="28"/>
        </w:rPr>
      </w:pPr>
      <w:r>
        <w:rPr>
          <w:sz w:val="28"/>
          <w:szCs w:val="28"/>
        </w:rPr>
        <w:t xml:space="preserve">En quoi l’introduction des notions de circonstances aggravantes et </w:t>
      </w:r>
      <w:r w:rsidR="001E1303">
        <w:rPr>
          <w:sz w:val="28"/>
          <w:szCs w:val="28"/>
        </w:rPr>
        <w:t>atténuantes</w:t>
      </w:r>
      <w:r>
        <w:rPr>
          <w:sz w:val="28"/>
          <w:szCs w:val="28"/>
        </w:rPr>
        <w:t xml:space="preserve">, </w:t>
      </w:r>
      <w:r w:rsidR="001E1303">
        <w:rPr>
          <w:sz w:val="28"/>
          <w:szCs w:val="28"/>
        </w:rPr>
        <w:t>envisagée</w:t>
      </w:r>
      <w:r>
        <w:rPr>
          <w:sz w:val="28"/>
          <w:szCs w:val="28"/>
        </w:rPr>
        <w:t xml:space="preserve"> devant les tribunaux sous la qualification de gravite du </w:t>
      </w:r>
      <w:r w:rsidR="001E1303">
        <w:rPr>
          <w:sz w:val="28"/>
          <w:szCs w:val="28"/>
        </w:rPr>
        <w:t>délit</w:t>
      </w:r>
      <w:r>
        <w:rPr>
          <w:sz w:val="28"/>
          <w:szCs w:val="28"/>
        </w:rPr>
        <w:t>, signifie-t-elle que l’on ne juge plus un individu uniquement sur ce qu’il a fait?</w:t>
      </w:r>
    </w:p>
    <w:p w14:paraId="1021F21E" w14:textId="77777777" w:rsidR="00644526" w:rsidRDefault="00644526" w:rsidP="00456CD7">
      <w:pPr>
        <w:rPr>
          <w:sz w:val="28"/>
          <w:szCs w:val="28"/>
        </w:rPr>
      </w:pPr>
    </w:p>
    <w:p w14:paraId="01521855" w14:textId="156A4633" w:rsidR="00644526" w:rsidRDefault="00F91592" w:rsidP="00456CD7">
      <w:pPr>
        <w:rPr>
          <w:sz w:val="22"/>
          <w:szCs w:val="22"/>
        </w:rPr>
      </w:pPr>
      <w:r>
        <w:rPr>
          <w:sz w:val="22"/>
          <w:szCs w:val="22"/>
        </w:rPr>
        <w:t xml:space="preserve">Circonstances aggravantes et </w:t>
      </w:r>
      <w:r w:rsidR="00A12F48">
        <w:rPr>
          <w:sz w:val="22"/>
          <w:szCs w:val="22"/>
        </w:rPr>
        <w:t>atténuantes</w:t>
      </w:r>
      <w:r>
        <w:rPr>
          <w:sz w:val="22"/>
          <w:szCs w:val="22"/>
        </w:rPr>
        <w:t xml:space="preserve">/ Gravite du </w:t>
      </w:r>
      <w:r w:rsidR="00A12F48">
        <w:rPr>
          <w:sz w:val="22"/>
          <w:szCs w:val="22"/>
        </w:rPr>
        <w:t>délit</w:t>
      </w:r>
      <w:r>
        <w:rPr>
          <w:sz w:val="22"/>
          <w:szCs w:val="22"/>
        </w:rPr>
        <w:t xml:space="preserve"> – Jugement sur la personne (causes du crime)</w:t>
      </w:r>
    </w:p>
    <w:p w14:paraId="14A633BF" w14:textId="6F526B68" w:rsidR="00A12F48" w:rsidRDefault="00A12F48" w:rsidP="00456CD7">
      <w:pPr>
        <w:rPr>
          <w:sz w:val="22"/>
          <w:szCs w:val="22"/>
        </w:rPr>
      </w:pPr>
      <w:r>
        <w:rPr>
          <w:sz w:val="22"/>
          <w:szCs w:val="22"/>
        </w:rPr>
        <w:t xml:space="preserve">Les circonstances aggravantes et les circonstances atténuantes, les deux présenter au XIX siècle, est ce qui préservait la logique binaire d’un droit qui se voulait égalitaire et fondée </w:t>
      </w:r>
      <w:r w:rsidRPr="00A12F48">
        <w:rPr>
          <w:sz w:val="22"/>
          <w:szCs w:val="22"/>
          <w:u w:val="single"/>
        </w:rPr>
        <w:t>sur ce que l’individu a fait indépendamment de qui est jugé,</w:t>
      </w:r>
      <w:r>
        <w:rPr>
          <w:sz w:val="22"/>
          <w:szCs w:val="22"/>
        </w:rPr>
        <w:t xml:space="preserve"> tout en permettant de nuancer la détermination de la peine. </w:t>
      </w:r>
    </w:p>
    <w:p w14:paraId="550D1F41" w14:textId="6DD0AAC6" w:rsidR="00956B5B" w:rsidRPr="00956B5B" w:rsidRDefault="00956B5B" w:rsidP="00456CD7">
      <w:pPr>
        <w:rPr>
          <w:sz w:val="22"/>
          <w:szCs w:val="22"/>
        </w:rPr>
      </w:pPr>
      <w:r>
        <w:rPr>
          <w:sz w:val="22"/>
          <w:szCs w:val="22"/>
        </w:rPr>
        <w:t xml:space="preserve">Jugements sur qui </w:t>
      </w:r>
      <w:r w:rsidRPr="00956B5B">
        <w:rPr>
          <w:i/>
          <w:sz w:val="22"/>
          <w:szCs w:val="22"/>
        </w:rPr>
        <w:t>est</w:t>
      </w:r>
      <w:r>
        <w:rPr>
          <w:i/>
          <w:sz w:val="22"/>
          <w:szCs w:val="22"/>
        </w:rPr>
        <w:t xml:space="preserve"> </w:t>
      </w:r>
      <w:r>
        <w:rPr>
          <w:sz w:val="22"/>
          <w:szCs w:val="22"/>
        </w:rPr>
        <w:t xml:space="preserve">l’individu : </w:t>
      </w:r>
      <w:r w:rsidR="00DB5F19">
        <w:rPr>
          <w:sz w:val="22"/>
          <w:szCs w:val="22"/>
        </w:rPr>
        <w:t>récidiviste</w:t>
      </w:r>
      <w:r>
        <w:rPr>
          <w:sz w:val="22"/>
          <w:szCs w:val="22"/>
        </w:rPr>
        <w:t>, va a l’</w:t>
      </w:r>
      <w:r w:rsidR="00DB5F19">
        <w:rPr>
          <w:sz w:val="22"/>
          <w:szCs w:val="22"/>
        </w:rPr>
        <w:t>école</w:t>
      </w:r>
      <w:r>
        <w:rPr>
          <w:sz w:val="22"/>
          <w:szCs w:val="22"/>
        </w:rPr>
        <w:t xml:space="preserve">, travaille, vient d’une bonne famille ou pas etc. = Ce qui fait </w:t>
      </w:r>
      <w:r w:rsidR="00DB5F19">
        <w:rPr>
          <w:sz w:val="22"/>
          <w:szCs w:val="22"/>
        </w:rPr>
        <w:t xml:space="preserve">que cet acte est plus ou moins grave est lié a la personne qui a commis l’acte et aux jugements que l’on fait sur elle, son passé, son milieu de vie. </w:t>
      </w:r>
    </w:p>
    <w:p w14:paraId="65DE7734" w14:textId="77777777" w:rsidR="00D04445" w:rsidRDefault="00D04445" w:rsidP="00456CD7">
      <w:pPr>
        <w:rPr>
          <w:sz w:val="28"/>
          <w:szCs w:val="28"/>
        </w:rPr>
      </w:pPr>
    </w:p>
    <w:p w14:paraId="06C5C0BE" w14:textId="01165FE1" w:rsidR="00D04445" w:rsidRDefault="00D04445" w:rsidP="00456CD7">
      <w:pPr>
        <w:rPr>
          <w:sz w:val="28"/>
          <w:szCs w:val="28"/>
        </w:rPr>
      </w:pPr>
      <w:r>
        <w:rPr>
          <w:sz w:val="28"/>
          <w:szCs w:val="28"/>
        </w:rPr>
        <w:t>Pourquoi l’</w:t>
      </w:r>
      <w:r w:rsidR="001E1303">
        <w:rPr>
          <w:sz w:val="28"/>
          <w:szCs w:val="28"/>
        </w:rPr>
        <w:t>arrivée</w:t>
      </w:r>
      <w:r>
        <w:rPr>
          <w:sz w:val="28"/>
          <w:szCs w:val="28"/>
        </w:rPr>
        <w:t xml:space="preserve"> de </w:t>
      </w:r>
      <w:r w:rsidR="001E1303">
        <w:rPr>
          <w:sz w:val="28"/>
          <w:szCs w:val="28"/>
        </w:rPr>
        <w:t>spécialiste</w:t>
      </w:r>
      <w:r>
        <w:rPr>
          <w:sz w:val="28"/>
          <w:szCs w:val="28"/>
        </w:rPr>
        <w:t xml:space="preserve"> en traitement dans les cours de justice, au XIXe </w:t>
      </w:r>
      <w:r w:rsidR="001E1303">
        <w:rPr>
          <w:sz w:val="28"/>
          <w:szCs w:val="28"/>
        </w:rPr>
        <w:t>siècle</w:t>
      </w:r>
      <w:r>
        <w:rPr>
          <w:sz w:val="28"/>
          <w:szCs w:val="28"/>
        </w:rPr>
        <w:t xml:space="preserve">, viendra-t-elle </w:t>
      </w:r>
      <w:r w:rsidR="001E1303">
        <w:rPr>
          <w:sz w:val="28"/>
          <w:szCs w:val="28"/>
        </w:rPr>
        <w:t>ébranler</w:t>
      </w:r>
      <w:r>
        <w:rPr>
          <w:sz w:val="28"/>
          <w:szCs w:val="28"/>
        </w:rPr>
        <w:t xml:space="preserve"> en profondeur le concept de </w:t>
      </w:r>
      <w:r w:rsidR="001E1303">
        <w:rPr>
          <w:sz w:val="28"/>
          <w:szCs w:val="28"/>
        </w:rPr>
        <w:t>responsabilité</w:t>
      </w:r>
      <w:r>
        <w:rPr>
          <w:sz w:val="28"/>
          <w:szCs w:val="28"/>
        </w:rPr>
        <w:t xml:space="preserve"> </w:t>
      </w:r>
      <w:r w:rsidR="001E1303">
        <w:rPr>
          <w:sz w:val="28"/>
          <w:szCs w:val="28"/>
        </w:rPr>
        <w:t>pénale</w:t>
      </w:r>
      <w:r>
        <w:rPr>
          <w:sz w:val="28"/>
          <w:szCs w:val="28"/>
        </w:rPr>
        <w:t>?</w:t>
      </w:r>
    </w:p>
    <w:p w14:paraId="55A69717" w14:textId="77777777" w:rsidR="002A1532" w:rsidRDefault="002A1532" w:rsidP="00456CD7">
      <w:pPr>
        <w:rPr>
          <w:sz w:val="28"/>
          <w:szCs w:val="28"/>
        </w:rPr>
      </w:pPr>
    </w:p>
    <w:p w14:paraId="72FF2DDC" w14:textId="1793772D" w:rsidR="002A1532" w:rsidRPr="002A1532" w:rsidRDefault="002A1532" w:rsidP="00456CD7">
      <w:pPr>
        <w:rPr>
          <w:sz w:val="22"/>
          <w:szCs w:val="22"/>
        </w:rPr>
      </w:pPr>
      <w:r>
        <w:rPr>
          <w:sz w:val="22"/>
          <w:szCs w:val="22"/>
        </w:rPr>
        <w:t xml:space="preserve">Ce qui viendra </w:t>
      </w:r>
      <w:r w:rsidR="00432ECB">
        <w:rPr>
          <w:sz w:val="22"/>
          <w:szCs w:val="22"/>
        </w:rPr>
        <w:t>ébranler</w:t>
      </w:r>
      <w:r>
        <w:rPr>
          <w:sz w:val="22"/>
          <w:szCs w:val="22"/>
        </w:rPr>
        <w:t xml:space="preserve"> dans ses profondeurs le concept de </w:t>
      </w:r>
      <w:r w:rsidR="00432ECB">
        <w:rPr>
          <w:sz w:val="22"/>
          <w:szCs w:val="22"/>
        </w:rPr>
        <w:t>responsabilité</w:t>
      </w:r>
      <w:r>
        <w:rPr>
          <w:sz w:val="22"/>
          <w:szCs w:val="22"/>
        </w:rPr>
        <w:t xml:space="preserve"> </w:t>
      </w:r>
      <w:r w:rsidR="00432ECB">
        <w:rPr>
          <w:sz w:val="22"/>
          <w:szCs w:val="22"/>
        </w:rPr>
        <w:t>pénale</w:t>
      </w:r>
      <w:r>
        <w:rPr>
          <w:sz w:val="22"/>
          <w:szCs w:val="22"/>
        </w:rPr>
        <w:t xml:space="preserve"> est l’</w:t>
      </w:r>
      <w:r w:rsidR="00432ECB">
        <w:rPr>
          <w:sz w:val="22"/>
          <w:szCs w:val="22"/>
        </w:rPr>
        <w:t>arrivé</w:t>
      </w:r>
      <w:r>
        <w:rPr>
          <w:sz w:val="22"/>
          <w:szCs w:val="22"/>
        </w:rPr>
        <w:t xml:space="preserve"> des </w:t>
      </w:r>
      <w:r w:rsidR="00432ECB">
        <w:rPr>
          <w:sz w:val="22"/>
          <w:szCs w:val="22"/>
        </w:rPr>
        <w:t>spécialistes</w:t>
      </w:r>
      <w:r>
        <w:rPr>
          <w:sz w:val="22"/>
          <w:szCs w:val="22"/>
        </w:rPr>
        <w:t xml:space="preserve"> en traitement</w:t>
      </w:r>
      <w:r w:rsidR="00432ECB">
        <w:rPr>
          <w:sz w:val="22"/>
          <w:szCs w:val="22"/>
        </w:rPr>
        <w:t xml:space="preserve"> dans les cours de justice, car c’est toute la question du libre arbitre qu’ils viendront toucher.   </w:t>
      </w:r>
    </w:p>
    <w:p w14:paraId="20D9AE6B" w14:textId="77777777" w:rsidR="00D04445" w:rsidRDefault="00D04445" w:rsidP="00456CD7">
      <w:pPr>
        <w:rPr>
          <w:sz w:val="28"/>
          <w:szCs w:val="28"/>
        </w:rPr>
      </w:pPr>
    </w:p>
    <w:p w14:paraId="0A87555F" w14:textId="34A93B66" w:rsidR="00D04445" w:rsidRDefault="00D04445" w:rsidP="00456CD7">
      <w:pPr>
        <w:rPr>
          <w:sz w:val="28"/>
          <w:szCs w:val="28"/>
        </w:rPr>
      </w:pPr>
      <w:r>
        <w:rPr>
          <w:sz w:val="28"/>
          <w:szCs w:val="28"/>
        </w:rPr>
        <w:t xml:space="preserve">Qu’est-ce qui </w:t>
      </w:r>
      <w:r w:rsidR="001E1303">
        <w:rPr>
          <w:sz w:val="28"/>
          <w:szCs w:val="28"/>
        </w:rPr>
        <w:t>résoudra</w:t>
      </w:r>
      <w:r>
        <w:rPr>
          <w:sz w:val="28"/>
          <w:szCs w:val="28"/>
        </w:rPr>
        <w:t xml:space="preserve"> pour l’appareil </w:t>
      </w:r>
      <w:r w:rsidR="001E1303">
        <w:rPr>
          <w:sz w:val="28"/>
          <w:szCs w:val="28"/>
        </w:rPr>
        <w:t>pénal</w:t>
      </w:r>
      <w:r>
        <w:rPr>
          <w:sz w:val="28"/>
          <w:szCs w:val="28"/>
        </w:rPr>
        <w:t xml:space="preserve"> le malaise </w:t>
      </w:r>
      <w:r w:rsidR="001E1303">
        <w:rPr>
          <w:sz w:val="28"/>
          <w:szCs w:val="28"/>
        </w:rPr>
        <w:t>crée</w:t>
      </w:r>
      <w:r>
        <w:rPr>
          <w:sz w:val="28"/>
          <w:szCs w:val="28"/>
        </w:rPr>
        <w:t xml:space="preserve"> par la remise en question de la </w:t>
      </w:r>
      <w:r w:rsidR="001E1303">
        <w:rPr>
          <w:sz w:val="28"/>
          <w:szCs w:val="28"/>
        </w:rPr>
        <w:t>responsabilité</w:t>
      </w:r>
      <w:r>
        <w:rPr>
          <w:sz w:val="28"/>
          <w:szCs w:val="28"/>
        </w:rPr>
        <w:t xml:space="preserve"> </w:t>
      </w:r>
      <w:r w:rsidR="001E1303">
        <w:rPr>
          <w:sz w:val="28"/>
          <w:szCs w:val="28"/>
        </w:rPr>
        <w:t>pénale</w:t>
      </w:r>
      <w:r>
        <w:rPr>
          <w:sz w:val="28"/>
          <w:szCs w:val="28"/>
        </w:rPr>
        <w:t xml:space="preserve">, </w:t>
      </w:r>
      <w:r w:rsidR="001E1303">
        <w:rPr>
          <w:sz w:val="28"/>
          <w:szCs w:val="28"/>
        </w:rPr>
        <w:t>à la fin</w:t>
      </w:r>
      <w:r>
        <w:rPr>
          <w:sz w:val="28"/>
          <w:szCs w:val="28"/>
        </w:rPr>
        <w:t xml:space="preserve"> XIXe </w:t>
      </w:r>
      <w:r w:rsidR="001E1303">
        <w:rPr>
          <w:sz w:val="28"/>
          <w:szCs w:val="28"/>
        </w:rPr>
        <w:t>siècle</w:t>
      </w:r>
      <w:r w:rsidR="00AC0356">
        <w:rPr>
          <w:sz w:val="28"/>
          <w:szCs w:val="28"/>
        </w:rPr>
        <w:t>? Quelle mutation s’</w:t>
      </w:r>
      <w:r w:rsidR="001E1303">
        <w:rPr>
          <w:sz w:val="28"/>
          <w:szCs w:val="28"/>
        </w:rPr>
        <w:t>opèrera</w:t>
      </w:r>
      <w:r w:rsidR="00AC0356">
        <w:rPr>
          <w:sz w:val="28"/>
          <w:szCs w:val="28"/>
        </w:rPr>
        <w:t xml:space="preserve"> sur la signification de la </w:t>
      </w:r>
      <w:r w:rsidR="001E1303">
        <w:rPr>
          <w:sz w:val="28"/>
          <w:szCs w:val="28"/>
        </w:rPr>
        <w:t>responsabilité</w:t>
      </w:r>
      <w:r w:rsidR="00AC0356">
        <w:rPr>
          <w:sz w:val="28"/>
          <w:szCs w:val="28"/>
        </w:rPr>
        <w:t xml:space="preserve"> </w:t>
      </w:r>
      <w:r w:rsidR="001E1303">
        <w:rPr>
          <w:sz w:val="28"/>
          <w:szCs w:val="28"/>
        </w:rPr>
        <w:t>pénale</w:t>
      </w:r>
      <w:r w:rsidR="00AC0356">
        <w:rPr>
          <w:sz w:val="28"/>
          <w:szCs w:val="28"/>
        </w:rPr>
        <w:t>?</w:t>
      </w:r>
    </w:p>
    <w:p w14:paraId="11A04CBC" w14:textId="77777777" w:rsidR="00E80178" w:rsidRDefault="00E80178" w:rsidP="00456CD7">
      <w:pPr>
        <w:rPr>
          <w:sz w:val="28"/>
          <w:szCs w:val="28"/>
        </w:rPr>
      </w:pPr>
    </w:p>
    <w:p w14:paraId="4DAC74E1" w14:textId="1814FA1D" w:rsidR="00E80178" w:rsidRPr="00E80178" w:rsidRDefault="00E80178" w:rsidP="00456CD7">
      <w:pPr>
        <w:rPr>
          <w:sz w:val="22"/>
          <w:szCs w:val="22"/>
        </w:rPr>
      </w:pPr>
      <w:r>
        <w:rPr>
          <w:sz w:val="22"/>
          <w:szCs w:val="22"/>
        </w:rPr>
        <w:t xml:space="preserve">La </w:t>
      </w:r>
      <w:r w:rsidR="00C75739">
        <w:rPr>
          <w:sz w:val="22"/>
          <w:szCs w:val="22"/>
        </w:rPr>
        <w:t>nécessité</w:t>
      </w:r>
      <w:r>
        <w:rPr>
          <w:sz w:val="22"/>
          <w:szCs w:val="22"/>
        </w:rPr>
        <w:t xml:space="preserve"> pour la condamnation de la </w:t>
      </w:r>
      <w:r w:rsidR="00C75739">
        <w:rPr>
          <w:sz w:val="22"/>
          <w:szCs w:val="22"/>
        </w:rPr>
        <w:t>responsabilité</w:t>
      </w:r>
      <w:r>
        <w:rPr>
          <w:sz w:val="22"/>
          <w:szCs w:val="22"/>
        </w:rPr>
        <w:t xml:space="preserve"> </w:t>
      </w:r>
      <w:r w:rsidR="00C75739">
        <w:rPr>
          <w:sz w:val="22"/>
          <w:szCs w:val="22"/>
        </w:rPr>
        <w:t>pénale</w:t>
      </w:r>
      <w:r>
        <w:rPr>
          <w:sz w:val="22"/>
          <w:szCs w:val="22"/>
        </w:rPr>
        <w:t xml:space="preserve"> en fut </w:t>
      </w:r>
      <w:r w:rsidR="00C75739">
        <w:rPr>
          <w:sz w:val="22"/>
          <w:szCs w:val="22"/>
        </w:rPr>
        <w:t>profondément</w:t>
      </w:r>
      <w:r>
        <w:rPr>
          <w:sz w:val="22"/>
          <w:szCs w:val="22"/>
        </w:rPr>
        <w:t xml:space="preserve"> </w:t>
      </w:r>
      <w:r w:rsidR="00C75739">
        <w:rPr>
          <w:sz w:val="22"/>
          <w:szCs w:val="22"/>
        </w:rPr>
        <w:t xml:space="preserve">ébranlée. Bien sur, lorsque la manière d’envisager la folie était elle-même relativement binaire- la personne était démente, imbécile, folle, furieuse de façon très manifeste, ou elle n’était pas – cette question n’était pas très difficile a résoudre.  Il y avait des personnes aptes </w:t>
      </w:r>
      <w:proofErr w:type="gramStart"/>
      <w:r w:rsidR="00C75739">
        <w:rPr>
          <w:sz w:val="22"/>
          <w:szCs w:val="22"/>
        </w:rPr>
        <w:t>a</w:t>
      </w:r>
      <w:proofErr w:type="gramEnd"/>
      <w:r w:rsidR="00C75739">
        <w:rPr>
          <w:sz w:val="22"/>
          <w:szCs w:val="22"/>
        </w:rPr>
        <w:t xml:space="preserve"> subir un procès et d’autres pas, et ce, de façon assez nettes. </w:t>
      </w:r>
    </w:p>
    <w:p w14:paraId="6360BAD0" w14:textId="77777777" w:rsidR="00AC0356" w:rsidRDefault="00AC0356" w:rsidP="00456CD7">
      <w:pPr>
        <w:rPr>
          <w:sz w:val="28"/>
          <w:szCs w:val="28"/>
        </w:rPr>
      </w:pPr>
    </w:p>
    <w:p w14:paraId="3EA53C55" w14:textId="0EE30D7B" w:rsidR="00AC0356" w:rsidRDefault="00AC0356" w:rsidP="00456CD7">
      <w:pPr>
        <w:rPr>
          <w:sz w:val="28"/>
          <w:szCs w:val="28"/>
        </w:rPr>
      </w:pPr>
      <w:r>
        <w:rPr>
          <w:sz w:val="28"/>
          <w:szCs w:val="28"/>
        </w:rPr>
        <w:t xml:space="preserve">A la fin du XVIIIe </w:t>
      </w:r>
      <w:r w:rsidR="001E1303">
        <w:rPr>
          <w:sz w:val="28"/>
          <w:szCs w:val="28"/>
        </w:rPr>
        <w:t>siècle</w:t>
      </w:r>
      <w:r>
        <w:rPr>
          <w:sz w:val="28"/>
          <w:szCs w:val="28"/>
        </w:rPr>
        <w:t xml:space="preserve">, John Howard, </w:t>
      </w:r>
      <w:r w:rsidR="002A1532">
        <w:rPr>
          <w:sz w:val="28"/>
          <w:szCs w:val="28"/>
        </w:rPr>
        <w:t>à</w:t>
      </w:r>
      <w:r>
        <w:rPr>
          <w:sz w:val="28"/>
          <w:szCs w:val="28"/>
        </w:rPr>
        <w:t xml:space="preserve"> l’instar de Beccaria pour qui la peine doit avoir une certaine </w:t>
      </w:r>
      <w:r w:rsidR="001E1303">
        <w:rPr>
          <w:sz w:val="28"/>
          <w:szCs w:val="28"/>
        </w:rPr>
        <w:t>utilité</w:t>
      </w:r>
      <w:r>
        <w:rPr>
          <w:sz w:val="28"/>
          <w:szCs w:val="28"/>
        </w:rPr>
        <w:t xml:space="preserve"> pour reformer les individus, fait la promotion d’</w:t>
      </w:r>
      <w:r w:rsidR="001E1303">
        <w:rPr>
          <w:sz w:val="28"/>
          <w:szCs w:val="28"/>
        </w:rPr>
        <w:t>établissement</w:t>
      </w:r>
      <w:r>
        <w:rPr>
          <w:sz w:val="28"/>
          <w:szCs w:val="28"/>
        </w:rPr>
        <w:t xml:space="preserve"> d’enfermement reposant sur trois </w:t>
      </w:r>
      <w:r w:rsidR="001E1303">
        <w:rPr>
          <w:sz w:val="28"/>
          <w:szCs w:val="28"/>
        </w:rPr>
        <w:t>éléments</w:t>
      </w:r>
      <w:r>
        <w:rPr>
          <w:sz w:val="28"/>
          <w:szCs w:val="28"/>
        </w:rPr>
        <w:t xml:space="preserve">.  Quels sont ces </w:t>
      </w:r>
      <w:r w:rsidR="001E1303">
        <w:rPr>
          <w:sz w:val="28"/>
          <w:szCs w:val="28"/>
        </w:rPr>
        <w:t>éléments</w:t>
      </w:r>
      <w:r>
        <w:rPr>
          <w:sz w:val="28"/>
          <w:szCs w:val="28"/>
        </w:rPr>
        <w:t xml:space="preserve"> et quel est l’objectif poursuivi pour chacun d’eux? </w:t>
      </w:r>
    </w:p>
    <w:p w14:paraId="77CBF3F6" w14:textId="77777777" w:rsidR="00C75739" w:rsidRDefault="00C75739" w:rsidP="00456CD7">
      <w:pPr>
        <w:rPr>
          <w:sz w:val="28"/>
          <w:szCs w:val="28"/>
        </w:rPr>
      </w:pPr>
    </w:p>
    <w:p w14:paraId="665B24DE" w14:textId="4CA06CDC" w:rsidR="00C75739" w:rsidRDefault="00540583" w:rsidP="00456CD7">
      <w:pPr>
        <w:rPr>
          <w:sz w:val="22"/>
          <w:szCs w:val="22"/>
        </w:rPr>
      </w:pPr>
      <w:r>
        <w:rPr>
          <w:sz w:val="22"/>
          <w:szCs w:val="22"/>
        </w:rPr>
        <w:t>Les trois éléments sont :</w:t>
      </w:r>
    </w:p>
    <w:p w14:paraId="3578CB8D" w14:textId="74CDCBC9" w:rsidR="00540583" w:rsidRPr="00540583" w:rsidRDefault="00540583" w:rsidP="00540583">
      <w:pPr>
        <w:pStyle w:val="ListParagraph"/>
        <w:numPr>
          <w:ilvl w:val="0"/>
          <w:numId w:val="3"/>
        </w:numPr>
        <w:rPr>
          <w:sz w:val="22"/>
          <w:szCs w:val="22"/>
        </w:rPr>
      </w:pPr>
      <w:r w:rsidRPr="00540583">
        <w:rPr>
          <w:b/>
          <w:sz w:val="22"/>
          <w:szCs w:val="22"/>
        </w:rPr>
        <w:t>Classification des individus</w:t>
      </w:r>
      <w:r w:rsidRPr="00540583">
        <w:rPr>
          <w:sz w:val="22"/>
          <w:szCs w:val="22"/>
        </w:rPr>
        <w:t xml:space="preserve"> – hommes/femmes/enfants/fous avec des institutions propres a chacune des catégories</w:t>
      </w:r>
    </w:p>
    <w:p w14:paraId="417D08F7" w14:textId="68E45111" w:rsidR="00540583" w:rsidRDefault="00540583" w:rsidP="00540583">
      <w:pPr>
        <w:pStyle w:val="ListParagraph"/>
        <w:numPr>
          <w:ilvl w:val="0"/>
          <w:numId w:val="3"/>
        </w:numPr>
        <w:rPr>
          <w:sz w:val="22"/>
          <w:szCs w:val="22"/>
          <w:u w:val="single"/>
        </w:rPr>
      </w:pPr>
      <w:r w:rsidRPr="00540583">
        <w:rPr>
          <w:sz w:val="22"/>
          <w:szCs w:val="22"/>
          <w:u w:val="single"/>
        </w:rPr>
        <w:t>Travail des détenus pour leurs apprendre la discipline</w:t>
      </w:r>
    </w:p>
    <w:p w14:paraId="1A06EE5E" w14:textId="23387E26" w:rsidR="00540583" w:rsidRPr="00540583" w:rsidRDefault="00540583" w:rsidP="00540583">
      <w:pPr>
        <w:pStyle w:val="ListParagraph"/>
        <w:numPr>
          <w:ilvl w:val="0"/>
          <w:numId w:val="3"/>
        </w:numPr>
        <w:rPr>
          <w:sz w:val="22"/>
          <w:szCs w:val="22"/>
          <w:u w:val="single"/>
        </w:rPr>
      </w:pPr>
      <w:r>
        <w:rPr>
          <w:sz w:val="22"/>
          <w:szCs w:val="22"/>
        </w:rPr>
        <w:t xml:space="preserve">Cellules </w:t>
      </w:r>
      <w:r w:rsidR="005B7D43">
        <w:rPr>
          <w:sz w:val="22"/>
          <w:szCs w:val="22"/>
        </w:rPr>
        <w:t>individuelles pour favoriser le silence et permettre au détenu de réfléchir et de se repentir.</w:t>
      </w:r>
    </w:p>
    <w:p w14:paraId="73C7DA2C" w14:textId="77777777" w:rsidR="00AC0356" w:rsidRDefault="00AC0356" w:rsidP="00456CD7">
      <w:pPr>
        <w:rPr>
          <w:sz w:val="28"/>
          <w:szCs w:val="28"/>
        </w:rPr>
      </w:pPr>
    </w:p>
    <w:p w14:paraId="72A4505C" w14:textId="469C4AD2" w:rsidR="00AC0356" w:rsidRDefault="00AC0356" w:rsidP="00456CD7">
      <w:pPr>
        <w:rPr>
          <w:sz w:val="28"/>
          <w:szCs w:val="28"/>
        </w:rPr>
      </w:pPr>
      <w:r>
        <w:rPr>
          <w:sz w:val="28"/>
          <w:szCs w:val="28"/>
        </w:rPr>
        <w:t xml:space="preserve">Comment </w:t>
      </w:r>
      <w:r w:rsidR="001E1303">
        <w:rPr>
          <w:sz w:val="28"/>
          <w:szCs w:val="28"/>
        </w:rPr>
        <w:t>désigne</w:t>
      </w:r>
      <w:r>
        <w:rPr>
          <w:sz w:val="28"/>
          <w:szCs w:val="28"/>
        </w:rPr>
        <w:t xml:space="preserve">-t-on les premiers </w:t>
      </w:r>
      <w:r w:rsidR="001E1303">
        <w:rPr>
          <w:sz w:val="28"/>
          <w:szCs w:val="28"/>
        </w:rPr>
        <w:t>établissements</w:t>
      </w:r>
      <w:r>
        <w:rPr>
          <w:sz w:val="28"/>
          <w:szCs w:val="28"/>
        </w:rPr>
        <w:t xml:space="preserve"> </w:t>
      </w:r>
      <w:r w:rsidR="00F31B08">
        <w:rPr>
          <w:sz w:val="28"/>
          <w:szCs w:val="28"/>
        </w:rPr>
        <w:t>étatsuniens</w:t>
      </w:r>
      <w:r>
        <w:rPr>
          <w:sz w:val="28"/>
          <w:szCs w:val="28"/>
        </w:rPr>
        <w:t xml:space="preserve"> construits pour </w:t>
      </w:r>
      <w:r w:rsidR="001E1303">
        <w:rPr>
          <w:sz w:val="28"/>
          <w:szCs w:val="28"/>
        </w:rPr>
        <w:t>répondre</w:t>
      </w:r>
      <w:r>
        <w:rPr>
          <w:sz w:val="28"/>
          <w:szCs w:val="28"/>
        </w:rPr>
        <w:t xml:space="preserve"> aux</w:t>
      </w:r>
      <w:r w:rsidR="00F31B08">
        <w:rPr>
          <w:sz w:val="28"/>
          <w:szCs w:val="28"/>
        </w:rPr>
        <w:t xml:space="preserve"> </w:t>
      </w:r>
      <w:r w:rsidR="001E1303">
        <w:rPr>
          <w:sz w:val="28"/>
          <w:szCs w:val="28"/>
        </w:rPr>
        <w:t>caractéristiques</w:t>
      </w:r>
      <w:r w:rsidR="00F31B08">
        <w:rPr>
          <w:sz w:val="28"/>
          <w:szCs w:val="28"/>
        </w:rPr>
        <w:t xml:space="preserve"> </w:t>
      </w:r>
      <w:r w:rsidR="001E1303">
        <w:rPr>
          <w:sz w:val="28"/>
          <w:szCs w:val="28"/>
        </w:rPr>
        <w:t>privilégiées</w:t>
      </w:r>
      <w:r w:rsidR="00F31B08">
        <w:rPr>
          <w:sz w:val="28"/>
          <w:szCs w:val="28"/>
        </w:rPr>
        <w:t xml:space="preserve"> par Howard? Identifiez-en un parmi eux qui, </w:t>
      </w:r>
      <w:r w:rsidR="001E1303">
        <w:rPr>
          <w:sz w:val="28"/>
          <w:szCs w:val="28"/>
        </w:rPr>
        <w:t>inaugurée</w:t>
      </w:r>
      <w:r w:rsidR="00F31B08">
        <w:rPr>
          <w:sz w:val="28"/>
          <w:szCs w:val="28"/>
        </w:rPr>
        <w:t xml:space="preserve"> en 1828, deviendra </w:t>
      </w:r>
      <w:r w:rsidR="001E1303">
        <w:rPr>
          <w:sz w:val="28"/>
          <w:szCs w:val="28"/>
        </w:rPr>
        <w:t>célèbre</w:t>
      </w:r>
      <w:r w:rsidR="00F31B08">
        <w:rPr>
          <w:sz w:val="28"/>
          <w:szCs w:val="28"/>
        </w:rPr>
        <w:t xml:space="preserve">? </w:t>
      </w:r>
    </w:p>
    <w:p w14:paraId="6DFCFBBB" w14:textId="77777777" w:rsidR="00A61031" w:rsidRDefault="00A61031" w:rsidP="00456CD7">
      <w:pPr>
        <w:rPr>
          <w:sz w:val="28"/>
          <w:szCs w:val="28"/>
        </w:rPr>
      </w:pPr>
    </w:p>
    <w:p w14:paraId="1D5239B5" w14:textId="50B74457" w:rsidR="00A61031" w:rsidRPr="00D05293" w:rsidRDefault="00D05293" w:rsidP="00456CD7">
      <w:pPr>
        <w:rPr>
          <w:i/>
          <w:sz w:val="22"/>
          <w:szCs w:val="22"/>
        </w:rPr>
      </w:pPr>
      <w:r>
        <w:rPr>
          <w:sz w:val="22"/>
          <w:szCs w:val="22"/>
        </w:rPr>
        <w:t xml:space="preserve">La situation actuelle, explique-t-il, fait que les prisons ne sont que </w:t>
      </w:r>
      <w:r w:rsidRPr="00D05293">
        <w:rPr>
          <w:i/>
          <w:sz w:val="22"/>
          <w:szCs w:val="22"/>
        </w:rPr>
        <w:t>des écoles du crime</w:t>
      </w:r>
      <w:r>
        <w:rPr>
          <w:i/>
          <w:sz w:val="22"/>
          <w:szCs w:val="22"/>
        </w:rPr>
        <w:t xml:space="preserve">.  </w:t>
      </w:r>
      <w:r w:rsidR="0053360B">
        <w:rPr>
          <w:sz w:val="22"/>
          <w:szCs w:val="22"/>
        </w:rPr>
        <w:t xml:space="preserve">La fameuse prison de </w:t>
      </w:r>
      <w:proofErr w:type="spellStart"/>
      <w:r w:rsidR="0053360B">
        <w:rPr>
          <w:sz w:val="22"/>
          <w:szCs w:val="22"/>
        </w:rPr>
        <w:t>Sing</w:t>
      </w:r>
      <w:proofErr w:type="spellEnd"/>
      <w:r w:rsidR="0053360B">
        <w:rPr>
          <w:sz w:val="22"/>
          <w:szCs w:val="22"/>
        </w:rPr>
        <w:t xml:space="preserve"> </w:t>
      </w:r>
      <w:proofErr w:type="spellStart"/>
      <w:r w:rsidR="0053360B">
        <w:rPr>
          <w:sz w:val="22"/>
          <w:szCs w:val="22"/>
        </w:rPr>
        <w:t>Sing</w:t>
      </w:r>
      <w:proofErr w:type="spellEnd"/>
      <w:r w:rsidR="0053360B">
        <w:rPr>
          <w:sz w:val="22"/>
          <w:szCs w:val="22"/>
        </w:rPr>
        <w:t xml:space="preserve">, </w:t>
      </w:r>
      <w:r>
        <w:rPr>
          <w:sz w:val="22"/>
          <w:szCs w:val="22"/>
        </w:rPr>
        <w:t>édifiée</w:t>
      </w:r>
      <w:r w:rsidR="0053360B">
        <w:rPr>
          <w:sz w:val="22"/>
          <w:szCs w:val="22"/>
        </w:rPr>
        <w:t xml:space="preserve"> en 1828, vont </w:t>
      </w:r>
      <w:r>
        <w:rPr>
          <w:sz w:val="22"/>
          <w:szCs w:val="22"/>
        </w:rPr>
        <w:t>être</w:t>
      </w:r>
      <w:r w:rsidR="0053360B">
        <w:rPr>
          <w:sz w:val="22"/>
          <w:szCs w:val="22"/>
        </w:rPr>
        <w:t xml:space="preserve"> parmi les premiers a tenter de mettre en pratique les </w:t>
      </w:r>
      <w:r>
        <w:rPr>
          <w:sz w:val="22"/>
          <w:szCs w:val="22"/>
        </w:rPr>
        <w:t>thèses</w:t>
      </w:r>
      <w:r w:rsidR="0053360B">
        <w:rPr>
          <w:sz w:val="22"/>
          <w:szCs w:val="22"/>
        </w:rPr>
        <w:t xml:space="preserve"> de </w:t>
      </w:r>
      <w:r>
        <w:rPr>
          <w:sz w:val="22"/>
          <w:szCs w:val="22"/>
        </w:rPr>
        <w:t xml:space="preserve">d’Howard, ce que l’on désigne par </w:t>
      </w:r>
      <w:r w:rsidRPr="00D05293">
        <w:rPr>
          <w:i/>
          <w:sz w:val="22"/>
          <w:szCs w:val="22"/>
        </w:rPr>
        <w:t>le système auburnien.</w:t>
      </w:r>
    </w:p>
    <w:p w14:paraId="089D518E" w14:textId="77777777" w:rsidR="00F31B08" w:rsidRPr="00D05293" w:rsidRDefault="00F31B08" w:rsidP="00456CD7">
      <w:pPr>
        <w:rPr>
          <w:i/>
          <w:sz w:val="28"/>
          <w:szCs w:val="28"/>
        </w:rPr>
      </w:pPr>
    </w:p>
    <w:p w14:paraId="5BBE1FAB" w14:textId="4B5D50CE" w:rsidR="00F31B08" w:rsidRDefault="00C47581" w:rsidP="00456CD7">
      <w:pPr>
        <w:rPr>
          <w:sz w:val="28"/>
          <w:szCs w:val="28"/>
        </w:rPr>
      </w:pPr>
      <w:r>
        <w:rPr>
          <w:sz w:val="28"/>
          <w:szCs w:val="28"/>
        </w:rPr>
        <w:t xml:space="preserve">Quel type d’architecture </w:t>
      </w:r>
      <w:r w:rsidR="001E1303">
        <w:rPr>
          <w:sz w:val="28"/>
          <w:szCs w:val="28"/>
        </w:rPr>
        <w:t>carcérale</w:t>
      </w:r>
      <w:r>
        <w:rPr>
          <w:sz w:val="28"/>
          <w:szCs w:val="28"/>
        </w:rPr>
        <w:t xml:space="preserve"> sera </w:t>
      </w:r>
      <w:r w:rsidR="001E1303">
        <w:rPr>
          <w:sz w:val="28"/>
          <w:szCs w:val="28"/>
        </w:rPr>
        <w:t>conçu</w:t>
      </w:r>
      <w:r>
        <w:rPr>
          <w:sz w:val="28"/>
          <w:szCs w:val="28"/>
        </w:rPr>
        <w:t xml:space="preserve"> par Jeremy Bentham afin de mieux surveiller les </w:t>
      </w:r>
      <w:r w:rsidR="001E1303">
        <w:rPr>
          <w:sz w:val="28"/>
          <w:szCs w:val="28"/>
        </w:rPr>
        <w:t>détenus</w:t>
      </w:r>
      <w:r>
        <w:rPr>
          <w:sz w:val="28"/>
          <w:szCs w:val="28"/>
        </w:rPr>
        <w:t xml:space="preserve">? </w:t>
      </w:r>
      <w:r w:rsidR="001E1303">
        <w:rPr>
          <w:sz w:val="28"/>
          <w:szCs w:val="28"/>
        </w:rPr>
        <w:t>Décrivez</w:t>
      </w:r>
      <w:r>
        <w:rPr>
          <w:sz w:val="28"/>
          <w:szCs w:val="28"/>
        </w:rPr>
        <w:t xml:space="preserve"> </w:t>
      </w:r>
      <w:r w:rsidR="001E1303">
        <w:rPr>
          <w:sz w:val="28"/>
          <w:szCs w:val="28"/>
        </w:rPr>
        <w:t>brièvement</w:t>
      </w:r>
      <w:r>
        <w:rPr>
          <w:sz w:val="28"/>
          <w:szCs w:val="28"/>
        </w:rPr>
        <w:t xml:space="preserve">. </w:t>
      </w:r>
    </w:p>
    <w:p w14:paraId="3C923953" w14:textId="77777777" w:rsidR="0053360B" w:rsidRDefault="0053360B" w:rsidP="00456CD7">
      <w:pPr>
        <w:rPr>
          <w:sz w:val="28"/>
          <w:szCs w:val="28"/>
        </w:rPr>
      </w:pPr>
    </w:p>
    <w:p w14:paraId="50ADFEEA" w14:textId="2D7A53B6" w:rsidR="0053360B" w:rsidRPr="0053360B" w:rsidRDefault="0053360B" w:rsidP="00456CD7">
      <w:pPr>
        <w:rPr>
          <w:sz w:val="22"/>
          <w:szCs w:val="22"/>
        </w:rPr>
      </w:pPr>
      <w:r>
        <w:rPr>
          <w:sz w:val="22"/>
          <w:szCs w:val="22"/>
        </w:rPr>
        <w:t xml:space="preserve">Pour assurer la surveillance dans les prisons, Jeremy Bentham conçoit quant a lui le </w:t>
      </w:r>
      <w:r w:rsidRPr="0053360B">
        <w:rPr>
          <w:i/>
          <w:sz w:val="22"/>
          <w:szCs w:val="22"/>
          <w:u w:val="single"/>
        </w:rPr>
        <w:t>panoptique</w:t>
      </w:r>
      <w:r>
        <w:rPr>
          <w:i/>
          <w:sz w:val="22"/>
          <w:szCs w:val="22"/>
          <w:u w:val="single"/>
        </w:rPr>
        <w:t xml:space="preserve">.  </w:t>
      </w:r>
      <w:r>
        <w:rPr>
          <w:sz w:val="22"/>
          <w:szCs w:val="22"/>
        </w:rPr>
        <w:t xml:space="preserve">Il s’agit d’un modèle de prison circulaire qui, au départ d’une architecture prévoyant un point central et des ailes de cellules qui aboutissent a un périmètre muré, permet l’observation permanente des faits et gestes des détenus. </w:t>
      </w:r>
    </w:p>
    <w:p w14:paraId="185D8B55" w14:textId="77777777" w:rsidR="00C47581" w:rsidRDefault="00C47581" w:rsidP="00456CD7">
      <w:pPr>
        <w:rPr>
          <w:sz w:val="28"/>
          <w:szCs w:val="28"/>
        </w:rPr>
      </w:pPr>
    </w:p>
    <w:p w14:paraId="22B28915" w14:textId="141842C0" w:rsidR="00C47581" w:rsidRDefault="00F539C8" w:rsidP="00456CD7">
      <w:pPr>
        <w:rPr>
          <w:sz w:val="28"/>
          <w:szCs w:val="28"/>
        </w:rPr>
      </w:pPr>
      <w:r>
        <w:rPr>
          <w:sz w:val="28"/>
          <w:szCs w:val="28"/>
        </w:rPr>
        <w:t>Dès</w:t>
      </w:r>
      <w:r w:rsidR="00C47581">
        <w:rPr>
          <w:sz w:val="28"/>
          <w:szCs w:val="28"/>
        </w:rPr>
        <w:t xml:space="preserve"> leurs </w:t>
      </w:r>
      <w:r w:rsidR="001E1303">
        <w:rPr>
          <w:sz w:val="28"/>
          <w:szCs w:val="28"/>
        </w:rPr>
        <w:t>débuts</w:t>
      </w:r>
      <w:r w:rsidR="00C47581">
        <w:rPr>
          <w:sz w:val="28"/>
          <w:szCs w:val="28"/>
        </w:rPr>
        <w:t>, les priso</w:t>
      </w:r>
      <w:r w:rsidR="0053360B">
        <w:rPr>
          <w:sz w:val="28"/>
          <w:szCs w:val="28"/>
        </w:rPr>
        <w:t>ns construites pour purger une p</w:t>
      </w:r>
      <w:r w:rsidR="00C47581">
        <w:rPr>
          <w:sz w:val="28"/>
          <w:szCs w:val="28"/>
        </w:rPr>
        <w:t xml:space="preserve">eine furent </w:t>
      </w:r>
      <w:r w:rsidR="001E1303">
        <w:rPr>
          <w:sz w:val="28"/>
          <w:szCs w:val="28"/>
        </w:rPr>
        <w:t>dénoncées</w:t>
      </w:r>
      <w:r w:rsidR="00C47581">
        <w:rPr>
          <w:sz w:val="28"/>
          <w:szCs w:val="28"/>
        </w:rPr>
        <w:t xml:space="preserve"> et </w:t>
      </w:r>
      <w:r w:rsidR="001E1303">
        <w:rPr>
          <w:sz w:val="28"/>
          <w:szCs w:val="28"/>
        </w:rPr>
        <w:t>considérées</w:t>
      </w:r>
      <w:r w:rsidR="00C47581">
        <w:rPr>
          <w:sz w:val="28"/>
          <w:szCs w:val="28"/>
        </w:rPr>
        <w:t xml:space="preserve"> comme des </w:t>
      </w:r>
      <w:r w:rsidR="001E1303">
        <w:rPr>
          <w:sz w:val="28"/>
          <w:szCs w:val="28"/>
        </w:rPr>
        <w:t>échecs</w:t>
      </w:r>
      <w:r w:rsidR="00C47581">
        <w:rPr>
          <w:sz w:val="28"/>
          <w:szCs w:val="28"/>
        </w:rPr>
        <w:t xml:space="preserve">. Pourquoi? </w:t>
      </w:r>
    </w:p>
    <w:p w14:paraId="6D406F4D" w14:textId="77777777" w:rsidR="00F539C8" w:rsidRDefault="00F539C8" w:rsidP="00456CD7">
      <w:pPr>
        <w:rPr>
          <w:sz w:val="28"/>
          <w:szCs w:val="28"/>
        </w:rPr>
      </w:pPr>
    </w:p>
    <w:p w14:paraId="5BFACD24" w14:textId="307DC5C3" w:rsidR="00F539C8" w:rsidRPr="00F539C8" w:rsidRDefault="00F539C8" w:rsidP="00456CD7">
      <w:pPr>
        <w:rPr>
          <w:sz w:val="22"/>
          <w:szCs w:val="22"/>
        </w:rPr>
      </w:pPr>
      <w:r>
        <w:rPr>
          <w:sz w:val="22"/>
          <w:szCs w:val="22"/>
        </w:rPr>
        <w:t xml:space="preserve">Les prisons en tant que lieu pour purger une peine mirent plusieurs années </w:t>
      </w:r>
      <w:proofErr w:type="gramStart"/>
      <w:r>
        <w:rPr>
          <w:sz w:val="22"/>
          <w:szCs w:val="22"/>
        </w:rPr>
        <w:t>a</w:t>
      </w:r>
      <w:proofErr w:type="gramEnd"/>
      <w:r>
        <w:rPr>
          <w:sz w:val="22"/>
          <w:szCs w:val="22"/>
        </w:rPr>
        <w:t xml:space="preserve"> se répandre.  Les prisons servaient de lieu d’isolement de certaines populations considérées comme déviantes, pensons aux vagabonds, aux malades mentaux </w:t>
      </w:r>
      <w:proofErr w:type="spellStart"/>
      <w:r>
        <w:rPr>
          <w:sz w:val="22"/>
          <w:szCs w:val="22"/>
        </w:rPr>
        <w:t>etc</w:t>
      </w:r>
      <w:proofErr w:type="spellEnd"/>
      <w:r>
        <w:rPr>
          <w:sz w:val="22"/>
          <w:szCs w:val="22"/>
        </w:rPr>
        <w:t xml:space="preserve">…  de lieu d’attente avant procès, ou encore de lieu d’attente avant la peine </w:t>
      </w:r>
    </w:p>
    <w:p w14:paraId="3641B269" w14:textId="77777777" w:rsidR="00C47581" w:rsidRDefault="00C47581" w:rsidP="00456CD7">
      <w:pPr>
        <w:rPr>
          <w:sz w:val="28"/>
          <w:szCs w:val="28"/>
        </w:rPr>
      </w:pPr>
    </w:p>
    <w:p w14:paraId="1AC2B772" w14:textId="4E6E85E9" w:rsidR="00C47581" w:rsidRDefault="001E1303" w:rsidP="00456CD7">
      <w:pPr>
        <w:rPr>
          <w:sz w:val="28"/>
          <w:szCs w:val="28"/>
        </w:rPr>
      </w:pPr>
      <w:r>
        <w:rPr>
          <w:sz w:val="28"/>
          <w:szCs w:val="28"/>
        </w:rPr>
        <w:t>Décrivez</w:t>
      </w:r>
      <w:r w:rsidR="00C47581">
        <w:rPr>
          <w:sz w:val="28"/>
          <w:szCs w:val="28"/>
        </w:rPr>
        <w:t xml:space="preserve"> la logique de fonctionnement de la justice </w:t>
      </w:r>
      <w:r>
        <w:rPr>
          <w:sz w:val="28"/>
          <w:szCs w:val="28"/>
        </w:rPr>
        <w:t>pénale</w:t>
      </w:r>
      <w:r w:rsidR="00C47581">
        <w:rPr>
          <w:sz w:val="28"/>
          <w:szCs w:val="28"/>
        </w:rPr>
        <w:t xml:space="preserve"> qui s’est </w:t>
      </w:r>
      <w:r>
        <w:rPr>
          <w:sz w:val="28"/>
          <w:szCs w:val="28"/>
        </w:rPr>
        <w:t>implantée</w:t>
      </w:r>
      <w:r w:rsidR="00C47581">
        <w:rPr>
          <w:sz w:val="28"/>
          <w:szCs w:val="28"/>
        </w:rPr>
        <w:t xml:space="preserve"> au XIXe </w:t>
      </w:r>
      <w:r>
        <w:rPr>
          <w:sz w:val="28"/>
          <w:szCs w:val="28"/>
        </w:rPr>
        <w:t>siècle</w:t>
      </w:r>
      <w:r w:rsidR="00C47581">
        <w:rPr>
          <w:sz w:val="28"/>
          <w:szCs w:val="28"/>
        </w:rPr>
        <w:t xml:space="preserve">? </w:t>
      </w:r>
    </w:p>
    <w:p w14:paraId="64189B49" w14:textId="77777777" w:rsidR="00F539C8" w:rsidRDefault="00F539C8" w:rsidP="00456CD7">
      <w:pPr>
        <w:rPr>
          <w:sz w:val="28"/>
          <w:szCs w:val="28"/>
        </w:rPr>
      </w:pPr>
    </w:p>
    <w:p w14:paraId="1F0A2A5F" w14:textId="4C81B666" w:rsidR="00F539C8" w:rsidRDefault="00AD61E5" w:rsidP="00456CD7">
      <w:pPr>
        <w:rPr>
          <w:sz w:val="22"/>
          <w:szCs w:val="22"/>
        </w:rPr>
      </w:pPr>
      <w:r>
        <w:rPr>
          <w:sz w:val="22"/>
          <w:szCs w:val="22"/>
        </w:rPr>
        <w:t>L</w:t>
      </w:r>
      <w:r w:rsidR="00A2590A">
        <w:rPr>
          <w:sz w:val="22"/>
          <w:szCs w:val="22"/>
        </w:rPr>
        <w:t>e discours du droit se pose comme jugeant un individu sur des faits, son passé, peu importe qui il est, maintenant le discours de l’égalité devant la loi</w:t>
      </w:r>
      <w:r w:rsidR="00404011">
        <w:rPr>
          <w:sz w:val="22"/>
          <w:szCs w:val="22"/>
        </w:rPr>
        <w:t xml:space="preserve">.  </w:t>
      </w:r>
    </w:p>
    <w:p w14:paraId="7D7A00E8" w14:textId="183855DA" w:rsidR="00404011" w:rsidRDefault="00404011" w:rsidP="00456CD7">
      <w:pPr>
        <w:rPr>
          <w:sz w:val="22"/>
          <w:szCs w:val="22"/>
        </w:rPr>
      </w:pPr>
      <w:r>
        <w:rPr>
          <w:sz w:val="22"/>
          <w:szCs w:val="22"/>
        </w:rPr>
        <w:t xml:space="preserve">Tribunaux : Juge quelqu’un sur ce qu’il est (Emploi, famille, </w:t>
      </w:r>
      <w:r w:rsidR="005B5A0C">
        <w:rPr>
          <w:sz w:val="22"/>
          <w:szCs w:val="22"/>
        </w:rPr>
        <w:t>récidiviste</w:t>
      </w:r>
      <w:r>
        <w:rPr>
          <w:sz w:val="22"/>
          <w:szCs w:val="22"/>
        </w:rPr>
        <w:t xml:space="preserve">, </w:t>
      </w:r>
      <w:proofErr w:type="spellStart"/>
      <w:r>
        <w:rPr>
          <w:sz w:val="22"/>
          <w:szCs w:val="22"/>
        </w:rPr>
        <w:t>etc</w:t>
      </w:r>
      <w:proofErr w:type="spellEnd"/>
      <w:r>
        <w:rPr>
          <w:sz w:val="22"/>
          <w:szCs w:val="22"/>
        </w:rPr>
        <w:t>)</w:t>
      </w:r>
    </w:p>
    <w:p w14:paraId="24D6381B" w14:textId="4933230C" w:rsidR="00DB4F8D" w:rsidRDefault="00DB4F8D" w:rsidP="00DB4F8D">
      <w:pPr>
        <w:jc w:val="center"/>
        <w:rPr>
          <w:b/>
          <w:sz w:val="28"/>
          <w:szCs w:val="28"/>
        </w:rPr>
      </w:pPr>
      <w:r w:rsidRPr="00DB4F8D">
        <w:rPr>
          <w:b/>
          <w:sz w:val="28"/>
          <w:szCs w:val="28"/>
        </w:rPr>
        <w:t>Chapitre 3</w:t>
      </w:r>
    </w:p>
    <w:p w14:paraId="49D468E3" w14:textId="77777777" w:rsidR="00DB4F8D" w:rsidRDefault="00DB4F8D" w:rsidP="00DB4F8D">
      <w:pPr>
        <w:jc w:val="center"/>
        <w:rPr>
          <w:b/>
          <w:sz w:val="28"/>
          <w:szCs w:val="28"/>
        </w:rPr>
      </w:pPr>
    </w:p>
    <w:p w14:paraId="74C8AB05" w14:textId="5B6D5A5E" w:rsidR="00DB4F8D" w:rsidRDefault="005567AB" w:rsidP="00DB4F8D">
      <w:pPr>
        <w:rPr>
          <w:sz w:val="28"/>
          <w:szCs w:val="28"/>
        </w:rPr>
      </w:pPr>
      <w:r>
        <w:rPr>
          <w:sz w:val="28"/>
          <w:szCs w:val="28"/>
        </w:rPr>
        <w:t xml:space="preserve">Quel changement de questionnement marquera une rupture dans l’activité de connaissance en criminologie? En quoi ce changement modifiera-t-il la définition de ce qu’est un crime? </w:t>
      </w:r>
    </w:p>
    <w:p w14:paraId="622EF44D" w14:textId="77777777" w:rsidR="00C71CAC" w:rsidRDefault="00C71CAC" w:rsidP="00DB4F8D">
      <w:pPr>
        <w:rPr>
          <w:sz w:val="28"/>
          <w:szCs w:val="28"/>
        </w:rPr>
      </w:pPr>
    </w:p>
    <w:p w14:paraId="3E5F287B" w14:textId="4B2CBF94" w:rsidR="00C71CAC" w:rsidRPr="00A02B52" w:rsidRDefault="00A02B52" w:rsidP="00DB4F8D">
      <w:pPr>
        <w:rPr>
          <w:sz w:val="22"/>
          <w:szCs w:val="22"/>
        </w:rPr>
      </w:pPr>
      <w:r>
        <w:rPr>
          <w:sz w:val="22"/>
          <w:szCs w:val="22"/>
        </w:rPr>
        <w:t xml:space="preserve">La criminologie avait centré son travail sur la question suivante : </w:t>
      </w:r>
      <w:r w:rsidRPr="00A02B52">
        <w:rPr>
          <w:i/>
          <w:sz w:val="22"/>
          <w:szCs w:val="22"/>
          <w:u w:val="single"/>
        </w:rPr>
        <w:t>Pourquoi devient-on délinquant?</w:t>
      </w:r>
      <w:r>
        <w:rPr>
          <w:i/>
          <w:sz w:val="22"/>
          <w:szCs w:val="22"/>
        </w:rPr>
        <w:t xml:space="preserve"> </w:t>
      </w:r>
      <w:r>
        <w:rPr>
          <w:sz w:val="22"/>
          <w:szCs w:val="22"/>
        </w:rPr>
        <w:t xml:space="preserve">Soit la recherche des causes de la criminalité, cherchant par la suite </w:t>
      </w:r>
      <w:proofErr w:type="gramStart"/>
      <w:r>
        <w:rPr>
          <w:sz w:val="22"/>
          <w:szCs w:val="22"/>
        </w:rPr>
        <w:t>la</w:t>
      </w:r>
      <w:proofErr w:type="gramEnd"/>
      <w:r>
        <w:rPr>
          <w:sz w:val="22"/>
          <w:szCs w:val="22"/>
        </w:rPr>
        <w:t xml:space="preserve"> juste peine.  Question nouvelle : </w:t>
      </w:r>
      <w:r w:rsidRPr="00A02B52">
        <w:rPr>
          <w:i/>
          <w:sz w:val="22"/>
          <w:szCs w:val="22"/>
          <w:u w:val="single"/>
        </w:rPr>
        <w:t>Pourquoi est-on défini comme délinquant?</w:t>
      </w:r>
      <w:r>
        <w:rPr>
          <w:i/>
          <w:sz w:val="22"/>
          <w:szCs w:val="22"/>
        </w:rPr>
        <w:t xml:space="preserve"> </w:t>
      </w:r>
      <w:r>
        <w:rPr>
          <w:sz w:val="22"/>
          <w:szCs w:val="22"/>
        </w:rPr>
        <w:t xml:space="preserve">Le crime n’est plus compris comme une caractéristique d’un comportement, mais comme une transgression a un code qui s’est construit dans le cadre de rapports de pouvoir, amenant a pénaliser certains groupes plus que d’autres.  </w:t>
      </w:r>
    </w:p>
    <w:p w14:paraId="0D30BA58" w14:textId="77777777" w:rsidR="005567AB" w:rsidRDefault="005567AB" w:rsidP="00DB4F8D">
      <w:pPr>
        <w:rPr>
          <w:sz w:val="28"/>
          <w:szCs w:val="28"/>
        </w:rPr>
      </w:pPr>
    </w:p>
    <w:p w14:paraId="0EBE7B8B" w14:textId="77777777" w:rsidR="00A02B52" w:rsidRDefault="005567AB" w:rsidP="00DB4F8D">
      <w:pPr>
        <w:rPr>
          <w:sz w:val="28"/>
          <w:szCs w:val="28"/>
        </w:rPr>
      </w:pPr>
      <w:r>
        <w:rPr>
          <w:sz w:val="28"/>
          <w:szCs w:val="28"/>
        </w:rPr>
        <w:t xml:space="preserve">La criminologie clinique sera </w:t>
      </w:r>
      <w:r w:rsidR="00AD48FF">
        <w:rPr>
          <w:sz w:val="28"/>
          <w:szCs w:val="28"/>
        </w:rPr>
        <w:t>particulièrement</w:t>
      </w:r>
      <w:r>
        <w:rPr>
          <w:sz w:val="28"/>
          <w:szCs w:val="28"/>
        </w:rPr>
        <w:t xml:space="preserve"> </w:t>
      </w:r>
      <w:r w:rsidR="00AD48FF">
        <w:rPr>
          <w:sz w:val="28"/>
          <w:szCs w:val="28"/>
        </w:rPr>
        <w:t>affectée</w:t>
      </w:r>
      <w:r>
        <w:rPr>
          <w:sz w:val="28"/>
          <w:szCs w:val="28"/>
        </w:rPr>
        <w:t xml:space="preserve"> par ce changement de questionnement. Pourquoi?</w:t>
      </w:r>
    </w:p>
    <w:p w14:paraId="68D92ADC" w14:textId="77777777" w:rsidR="00A02B52" w:rsidRDefault="00A02B52" w:rsidP="00DB4F8D">
      <w:pPr>
        <w:rPr>
          <w:sz w:val="28"/>
          <w:szCs w:val="28"/>
        </w:rPr>
      </w:pPr>
    </w:p>
    <w:p w14:paraId="21696E8E" w14:textId="76E4F42E" w:rsidR="005567AB" w:rsidRDefault="004D498B" w:rsidP="00DB4F8D">
      <w:pPr>
        <w:rPr>
          <w:sz w:val="28"/>
          <w:szCs w:val="28"/>
        </w:rPr>
      </w:pPr>
      <w:r>
        <w:rPr>
          <w:sz w:val="22"/>
          <w:szCs w:val="22"/>
        </w:rPr>
        <w:t>La criminologie c</w:t>
      </w:r>
      <w:r w:rsidR="0030566D">
        <w:rPr>
          <w:sz w:val="22"/>
          <w:szCs w:val="22"/>
        </w:rPr>
        <w:t>l</w:t>
      </w:r>
      <w:r>
        <w:rPr>
          <w:sz w:val="22"/>
          <w:szCs w:val="22"/>
        </w:rPr>
        <w:t xml:space="preserve">inique sera </w:t>
      </w:r>
      <w:r w:rsidR="000776AA">
        <w:rPr>
          <w:sz w:val="22"/>
          <w:szCs w:val="22"/>
        </w:rPr>
        <w:t>particulièrement</w:t>
      </w:r>
      <w:r>
        <w:rPr>
          <w:sz w:val="22"/>
          <w:szCs w:val="22"/>
        </w:rPr>
        <w:t xml:space="preserve"> </w:t>
      </w:r>
      <w:r w:rsidR="000776AA">
        <w:rPr>
          <w:sz w:val="22"/>
          <w:szCs w:val="22"/>
        </w:rPr>
        <w:t>affecté</w:t>
      </w:r>
      <w:r>
        <w:rPr>
          <w:sz w:val="22"/>
          <w:szCs w:val="22"/>
        </w:rPr>
        <w:t xml:space="preserve"> par ce changement de questionnement (normes de la </w:t>
      </w:r>
      <w:r w:rsidR="000776AA">
        <w:rPr>
          <w:sz w:val="22"/>
          <w:szCs w:val="22"/>
        </w:rPr>
        <w:t>personnalité</w:t>
      </w:r>
      <w:r>
        <w:rPr>
          <w:sz w:val="22"/>
          <w:szCs w:val="22"/>
        </w:rPr>
        <w:t xml:space="preserve"> = outil de travail clinique – la relation avec l’autre se transforme) </w:t>
      </w:r>
      <w:proofErr w:type="spellStart"/>
      <w:r w:rsidR="00C40253">
        <w:rPr>
          <w:sz w:val="22"/>
          <w:szCs w:val="22"/>
        </w:rPr>
        <w:t>Debuyst</w:t>
      </w:r>
      <w:proofErr w:type="spellEnd"/>
      <w:r w:rsidR="00C40253">
        <w:rPr>
          <w:sz w:val="22"/>
          <w:szCs w:val="22"/>
        </w:rPr>
        <w:t xml:space="preserve"> explique : « mettre en cause le concept de </w:t>
      </w:r>
      <w:r w:rsidR="000776AA">
        <w:rPr>
          <w:sz w:val="22"/>
          <w:szCs w:val="22"/>
        </w:rPr>
        <w:t>personnalité</w:t>
      </w:r>
      <w:r w:rsidR="00C40253">
        <w:rPr>
          <w:sz w:val="22"/>
          <w:szCs w:val="22"/>
        </w:rPr>
        <w:t xml:space="preserve"> ne veut nullement dire que l’on </w:t>
      </w:r>
      <w:r w:rsidR="000776AA">
        <w:rPr>
          <w:sz w:val="22"/>
          <w:szCs w:val="22"/>
        </w:rPr>
        <w:t>néglige</w:t>
      </w:r>
      <w:r w:rsidR="00C40253">
        <w:rPr>
          <w:sz w:val="22"/>
          <w:szCs w:val="22"/>
        </w:rPr>
        <w:t xml:space="preserve"> l’individu comme </w:t>
      </w:r>
      <w:r w:rsidR="000776AA">
        <w:rPr>
          <w:sz w:val="22"/>
          <w:szCs w:val="22"/>
        </w:rPr>
        <w:t>entité</w:t>
      </w:r>
      <w:r w:rsidR="00C40253">
        <w:rPr>
          <w:sz w:val="22"/>
          <w:szCs w:val="22"/>
        </w:rPr>
        <w:t xml:space="preserve"> unique et complexe », c’est de comprendre que la notion de </w:t>
      </w:r>
      <w:r w:rsidR="000776AA">
        <w:rPr>
          <w:sz w:val="22"/>
          <w:szCs w:val="22"/>
        </w:rPr>
        <w:t>personnalité</w:t>
      </w:r>
      <w:r w:rsidR="00C40253">
        <w:rPr>
          <w:sz w:val="22"/>
          <w:szCs w:val="22"/>
        </w:rPr>
        <w:t xml:space="preserve"> constitue un construit</w:t>
      </w:r>
      <w:r w:rsidR="000776AA">
        <w:rPr>
          <w:sz w:val="22"/>
          <w:szCs w:val="22"/>
        </w:rPr>
        <w:t xml:space="preserve">, ou en d’autres termes, une élaboration faite afin d’avoir prise sur le réel.  </w:t>
      </w:r>
      <w:r w:rsidR="00C40253">
        <w:rPr>
          <w:sz w:val="22"/>
          <w:szCs w:val="22"/>
        </w:rPr>
        <w:t xml:space="preserve"> </w:t>
      </w:r>
      <w:r w:rsidR="005567AB">
        <w:rPr>
          <w:sz w:val="28"/>
          <w:szCs w:val="28"/>
        </w:rPr>
        <w:t xml:space="preserve"> </w:t>
      </w:r>
    </w:p>
    <w:p w14:paraId="64C2F3FB" w14:textId="77777777" w:rsidR="005567AB" w:rsidRDefault="005567AB" w:rsidP="00DB4F8D">
      <w:pPr>
        <w:rPr>
          <w:sz w:val="28"/>
          <w:szCs w:val="28"/>
        </w:rPr>
      </w:pPr>
    </w:p>
    <w:p w14:paraId="5686C42C" w14:textId="48D909E6" w:rsidR="005567AB" w:rsidRDefault="005567AB" w:rsidP="00DB4F8D">
      <w:pPr>
        <w:rPr>
          <w:sz w:val="28"/>
          <w:szCs w:val="28"/>
        </w:rPr>
      </w:pPr>
      <w:r>
        <w:rPr>
          <w:sz w:val="28"/>
          <w:szCs w:val="28"/>
        </w:rPr>
        <w:t xml:space="preserve">De quelle </w:t>
      </w:r>
      <w:r w:rsidR="00AD48FF">
        <w:rPr>
          <w:sz w:val="28"/>
          <w:szCs w:val="28"/>
        </w:rPr>
        <w:t>manière</w:t>
      </w:r>
      <w:r>
        <w:rPr>
          <w:sz w:val="28"/>
          <w:szCs w:val="28"/>
        </w:rPr>
        <w:t xml:space="preserve"> la criminologie clinique, adoptant une perspective critique, </w:t>
      </w:r>
      <w:r w:rsidR="00AD48FF">
        <w:rPr>
          <w:sz w:val="28"/>
          <w:szCs w:val="28"/>
        </w:rPr>
        <w:t>considère</w:t>
      </w:r>
      <w:r>
        <w:rPr>
          <w:sz w:val="28"/>
          <w:szCs w:val="28"/>
        </w:rPr>
        <w:t xml:space="preserve">-t-elle les normes sur lesquelles s’appuient les </w:t>
      </w:r>
      <w:r w:rsidR="00AD48FF">
        <w:rPr>
          <w:sz w:val="28"/>
          <w:szCs w:val="28"/>
        </w:rPr>
        <w:t>théories</w:t>
      </w:r>
      <w:r>
        <w:rPr>
          <w:sz w:val="28"/>
          <w:szCs w:val="28"/>
        </w:rPr>
        <w:t xml:space="preserve"> de la </w:t>
      </w:r>
      <w:r w:rsidR="00AD48FF">
        <w:rPr>
          <w:sz w:val="28"/>
          <w:szCs w:val="28"/>
        </w:rPr>
        <w:t>personnalité</w:t>
      </w:r>
      <w:r>
        <w:rPr>
          <w:sz w:val="28"/>
          <w:szCs w:val="28"/>
        </w:rPr>
        <w:t xml:space="preserve">, et plus </w:t>
      </w:r>
      <w:r w:rsidR="00AD48FF">
        <w:rPr>
          <w:sz w:val="28"/>
          <w:szCs w:val="28"/>
        </w:rPr>
        <w:t>particulièrement</w:t>
      </w:r>
      <w:r>
        <w:rPr>
          <w:sz w:val="28"/>
          <w:szCs w:val="28"/>
        </w:rPr>
        <w:t xml:space="preserve"> les </w:t>
      </w:r>
      <w:r w:rsidR="00AD48FF">
        <w:rPr>
          <w:sz w:val="28"/>
          <w:szCs w:val="28"/>
        </w:rPr>
        <w:t>théories</w:t>
      </w:r>
      <w:r>
        <w:rPr>
          <w:sz w:val="28"/>
          <w:szCs w:val="28"/>
        </w:rPr>
        <w:t xml:space="preserve"> de la </w:t>
      </w:r>
      <w:r w:rsidR="00AD48FF">
        <w:rPr>
          <w:sz w:val="28"/>
          <w:szCs w:val="28"/>
        </w:rPr>
        <w:t>personnalité</w:t>
      </w:r>
      <w:r>
        <w:rPr>
          <w:sz w:val="28"/>
          <w:szCs w:val="28"/>
        </w:rPr>
        <w:t xml:space="preserve"> criminelle? </w:t>
      </w:r>
    </w:p>
    <w:p w14:paraId="487890B5" w14:textId="77777777" w:rsidR="000776AA" w:rsidRDefault="000776AA" w:rsidP="00DB4F8D">
      <w:pPr>
        <w:rPr>
          <w:sz w:val="28"/>
          <w:szCs w:val="28"/>
        </w:rPr>
      </w:pPr>
    </w:p>
    <w:p w14:paraId="54543D4E" w14:textId="7A5CFA26" w:rsidR="000776AA" w:rsidRDefault="000776AA" w:rsidP="00DB4F8D">
      <w:pPr>
        <w:rPr>
          <w:sz w:val="22"/>
          <w:szCs w:val="22"/>
        </w:rPr>
      </w:pPr>
      <w:r>
        <w:rPr>
          <w:sz w:val="22"/>
          <w:szCs w:val="22"/>
        </w:rPr>
        <w:t xml:space="preserve">La criminologie clinique adoptent une perspective critique </w:t>
      </w:r>
      <w:r w:rsidR="006852D5">
        <w:rPr>
          <w:sz w:val="22"/>
          <w:szCs w:val="22"/>
        </w:rPr>
        <w:t xml:space="preserve">considère ainsi que les normes sur lesquelles s’appuient les théories de la personnalité sont </w:t>
      </w:r>
      <w:r w:rsidR="006852D5" w:rsidRPr="006852D5">
        <w:rPr>
          <w:sz w:val="22"/>
          <w:szCs w:val="22"/>
          <w:u w:val="single"/>
        </w:rPr>
        <w:t>politique</w:t>
      </w:r>
      <w:r w:rsidR="006852D5">
        <w:rPr>
          <w:sz w:val="22"/>
          <w:szCs w:val="22"/>
          <w:u w:val="single"/>
        </w:rPr>
        <w:t xml:space="preserve">, </w:t>
      </w:r>
      <w:r w:rsidR="006852D5">
        <w:rPr>
          <w:sz w:val="22"/>
          <w:szCs w:val="22"/>
        </w:rPr>
        <w:t xml:space="preserve">c’est-a-dire qu’elles s’inscrivent dans les rapports de pouvoir dans lesquels elles furent définies.  Les théories de la personnalité criminelle ont la faiblesse de prendre leur justification dans les normes pénales en place, les interdits dans le Code criminel, sans les remettre en question. </w:t>
      </w:r>
    </w:p>
    <w:p w14:paraId="4FD18249" w14:textId="08BF9CD5" w:rsidR="00D85B10" w:rsidRPr="00D85B10" w:rsidRDefault="00D85B10" w:rsidP="00D85B10">
      <w:pPr>
        <w:pStyle w:val="ListParagraph"/>
        <w:numPr>
          <w:ilvl w:val="0"/>
          <w:numId w:val="4"/>
        </w:numPr>
        <w:rPr>
          <w:sz w:val="22"/>
          <w:szCs w:val="22"/>
        </w:rPr>
      </w:pPr>
      <w:r w:rsidRPr="00D85B10">
        <w:rPr>
          <w:sz w:val="22"/>
          <w:szCs w:val="22"/>
        </w:rPr>
        <w:t xml:space="preserve">Les normes de la </w:t>
      </w:r>
      <w:r w:rsidR="00866FC6" w:rsidRPr="00D85B10">
        <w:rPr>
          <w:sz w:val="22"/>
          <w:szCs w:val="22"/>
        </w:rPr>
        <w:t>personnalité</w:t>
      </w:r>
      <w:r w:rsidRPr="00D85B10">
        <w:rPr>
          <w:sz w:val="22"/>
          <w:szCs w:val="22"/>
        </w:rPr>
        <w:t xml:space="preserve"> sont </w:t>
      </w:r>
      <w:r w:rsidR="00866FC6" w:rsidRPr="00D85B10">
        <w:rPr>
          <w:sz w:val="22"/>
          <w:szCs w:val="22"/>
        </w:rPr>
        <w:t>politiques</w:t>
      </w:r>
    </w:p>
    <w:p w14:paraId="33801D3C" w14:textId="50525DCD" w:rsidR="00D85B10" w:rsidRDefault="00D85B10" w:rsidP="00D85B10">
      <w:pPr>
        <w:pStyle w:val="ListParagraph"/>
        <w:numPr>
          <w:ilvl w:val="0"/>
          <w:numId w:val="4"/>
        </w:numPr>
        <w:rPr>
          <w:sz w:val="22"/>
          <w:szCs w:val="22"/>
        </w:rPr>
      </w:pPr>
      <w:r>
        <w:rPr>
          <w:sz w:val="22"/>
          <w:szCs w:val="22"/>
        </w:rPr>
        <w:t xml:space="preserve">Ainsi, ces normes de la </w:t>
      </w:r>
      <w:r w:rsidR="00866FC6">
        <w:rPr>
          <w:sz w:val="22"/>
          <w:szCs w:val="22"/>
        </w:rPr>
        <w:t>personnalité</w:t>
      </w:r>
      <w:r>
        <w:rPr>
          <w:sz w:val="22"/>
          <w:szCs w:val="22"/>
        </w:rPr>
        <w:t xml:space="preserve"> </w:t>
      </w:r>
      <w:r w:rsidR="00866FC6">
        <w:rPr>
          <w:sz w:val="22"/>
          <w:szCs w:val="22"/>
        </w:rPr>
        <w:t>considèrent</w:t>
      </w:r>
      <w:r>
        <w:rPr>
          <w:sz w:val="22"/>
          <w:szCs w:val="22"/>
        </w:rPr>
        <w:t xml:space="preserve"> </w:t>
      </w:r>
      <w:r w:rsidR="00866FC6">
        <w:rPr>
          <w:sz w:val="22"/>
          <w:szCs w:val="22"/>
        </w:rPr>
        <w:t>comme « </w:t>
      </w:r>
      <w:proofErr w:type="spellStart"/>
      <w:r w:rsidR="00866FC6">
        <w:rPr>
          <w:sz w:val="22"/>
          <w:szCs w:val="22"/>
        </w:rPr>
        <w:t>Mesadaptee</w:t>
      </w:r>
      <w:proofErr w:type="spellEnd"/>
      <w:r w:rsidR="00866FC6">
        <w:rPr>
          <w:sz w:val="22"/>
          <w:szCs w:val="22"/>
        </w:rPr>
        <w:t xml:space="preserve"> » celui qui ne les </w:t>
      </w:r>
      <w:proofErr w:type="spellStart"/>
      <w:r w:rsidR="00866FC6">
        <w:rPr>
          <w:sz w:val="22"/>
          <w:szCs w:val="22"/>
        </w:rPr>
        <w:t>suits</w:t>
      </w:r>
      <w:proofErr w:type="spellEnd"/>
      <w:r w:rsidR="00866FC6">
        <w:rPr>
          <w:sz w:val="22"/>
          <w:szCs w:val="22"/>
        </w:rPr>
        <w:t xml:space="preserve"> pas.</w:t>
      </w:r>
    </w:p>
    <w:p w14:paraId="30D48C0B" w14:textId="735B91B7" w:rsidR="00866FC6" w:rsidRPr="00866FC6" w:rsidRDefault="00866FC6" w:rsidP="00866FC6">
      <w:pPr>
        <w:pStyle w:val="ListParagraph"/>
        <w:numPr>
          <w:ilvl w:val="0"/>
          <w:numId w:val="4"/>
        </w:numPr>
        <w:rPr>
          <w:sz w:val="22"/>
          <w:szCs w:val="22"/>
        </w:rPr>
      </w:pPr>
      <w:r>
        <w:rPr>
          <w:sz w:val="22"/>
          <w:szCs w:val="22"/>
        </w:rPr>
        <w:t>Les normes de la personnalité criminelle sont moulées sur la loi</w:t>
      </w:r>
    </w:p>
    <w:p w14:paraId="2432D8E9" w14:textId="77777777" w:rsidR="005567AB" w:rsidRDefault="005567AB" w:rsidP="00DB4F8D">
      <w:pPr>
        <w:rPr>
          <w:sz w:val="28"/>
          <w:szCs w:val="28"/>
        </w:rPr>
      </w:pPr>
    </w:p>
    <w:p w14:paraId="2B074B7F" w14:textId="2F48B27C" w:rsidR="005567AB" w:rsidRDefault="005567AB" w:rsidP="00DB4F8D">
      <w:pPr>
        <w:rPr>
          <w:sz w:val="28"/>
          <w:szCs w:val="28"/>
        </w:rPr>
      </w:pPr>
      <w:r>
        <w:rPr>
          <w:sz w:val="28"/>
          <w:szCs w:val="28"/>
        </w:rPr>
        <w:t xml:space="preserve">Les interdits figurant dans la loi </w:t>
      </w:r>
      <w:r w:rsidR="00AD48FF">
        <w:rPr>
          <w:sz w:val="28"/>
          <w:szCs w:val="28"/>
        </w:rPr>
        <w:t>pénale</w:t>
      </w:r>
      <w:r>
        <w:rPr>
          <w:sz w:val="28"/>
          <w:szCs w:val="28"/>
        </w:rPr>
        <w:t xml:space="preserve"> et les peines qui y sont </w:t>
      </w:r>
      <w:r w:rsidR="00AD48FF">
        <w:rPr>
          <w:sz w:val="28"/>
          <w:szCs w:val="28"/>
        </w:rPr>
        <w:t>rattachés</w:t>
      </w:r>
      <w:r>
        <w:rPr>
          <w:sz w:val="28"/>
          <w:szCs w:val="28"/>
        </w:rPr>
        <w:t xml:space="preserve"> </w:t>
      </w:r>
      <w:r w:rsidR="00AD48FF">
        <w:rPr>
          <w:sz w:val="28"/>
          <w:szCs w:val="28"/>
        </w:rPr>
        <w:t>reflètent</w:t>
      </w:r>
      <w:r>
        <w:rPr>
          <w:sz w:val="28"/>
          <w:szCs w:val="28"/>
        </w:rPr>
        <w:t>-ils un consensus social? Pourquoi?</w:t>
      </w:r>
    </w:p>
    <w:p w14:paraId="6969FBCB" w14:textId="77777777" w:rsidR="00866FC6" w:rsidRDefault="00866FC6" w:rsidP="00DB4F8D">
      <w:pPr>
        <w:rPr>
          <w:sz w:val="28"/>
          <w:szCs w:val="28"/>
        </w:rPr>
      </w:pPr>
    </w:p>
    <w:p w14:paraId="21ED829A" w14:textId="5CEFDD41" w:rsidR="00866FC6" w:rsidRDefault="00F40C85" w:rsidP="00DB4F8D">
      <w:pPr>
        <w:rPr>
          <w:sz w:val="22"/>
          <w:szCs w:val="22"/>
        </w:rPr>
      </w:pPr>
      <w:r>
        <w:rPr>
          <w:sz w:val="22"/>
          <w:szCs w:val="22"/>
        </w:rPr>
        <w:t xml:space="preserve">Les interdits dans le code criminel ne </w:t>
      </w:r>
      <w:proofErr w:type="spellStart"/>
      <w:r>
        <w:rPr>
          <w:sz w:val="22"/>
          <w:szCs w:val="22"/>
        </w:rPr>
        <w:t>refletent</w:t>
      </w:r>
      <w:proofErr w:type="spellEnd"/>
      <w:r>
        <w:rPr>
          <w:sz w:val="22"/>
          <w:szCs w:val="22"/>
        </w:rPr>
        <w:t xml:space="preserve"> pas un </w:t>
      </w:r>
      <w:proofErr w:type="spellStart"/>
      <w:r>
        <w:rPr>
          <w:sz w:val="22"/>
          <w:szCs w:val="22"/>
        </w:rPr>
        <w:t>consencus</w:t>
      </w:r>
      <w:proofErr w:type="spellEnd"/>
      <w:r>
        <w:rPr>
          <w:sz w:val="22"/>
          <w:szCs w:val="22"/>
        </w:rPr>
        <w:t xml:space="preserve"> social :</w:t>
      </w:r>
    </w:p>
    <w:p w14:paraId="7907FA39" w14:textId="76C71126" w:rsidR="00F40C85" w:rsidRPr="00F40C85" w:rsidRDefault="00F40C85" w:rsidP="00F40C85">
      <w:pPr>
        <w:pStyle w:val="ListParagraph"/>
        <w:numPr>
          <w:ilvl w:val="0"/>
          <w:numId w:val="4"/>
        </w:numPr>
        <w:rPr>
          <w:sz w:val="22"/>
          <w:szCs w:val="22"/>
        </w:rPr>
      </w:pPr>
      <w:r w:rsidRPr="00F40C85">
        <w:rPr>
          <w:sz w:val="22"/>
          <w:szCs w:val="22"/>
        </w:rPr>
        <w:t xml:space="preserve">Impossible car les gens ne </w:t>
      </w:r>
      <w:proofErr w:type="spellStart"/>
      <w:r w:rsidRPr="00F40C85">
        <w:rPr>
          <w:sz w:val="22"/>
          <w:szCs w:val="22"/>
        </w:rPr>
        <w:t>conaissent</w:t>
      </w:r>
      <w:proofErr w:type="spellEnd"/>
      <w:r w:rsidRPr="00F40C85">
        <w:rPr>
          <w:sz w:val="22"/>
          <w:szCs w:val="22"/>
        </w:rPr>
        <w:t xml:space="preserve"> pas les lois (nul n’est </w:t>
      </w:r>
      <w:proofErr w:type="spellStart"/>
      <w:r w:rsidRPr="00F40C85">
        <w:rPr>
          <w:sz w:val="22"/>
          <w:szCs w:val="22"/>
        </w:rPr>
        <w:t>cense</w:t>
      </w:r>
      <w:proofErr w:type="spellEnd"/>
      <w:r w:rsidRPr="00F40C85">
        <w:rPr>
          <w:sz w:val="22"/>
          <w:szCs w:val="22"/>
        </w:rPr>
        <w:t xml:space="preserve"> ignorer la loi = fiction juridique pour </w:t>
      </w:r>
      <w:proofErr w:type="spellStart"/>
      <w:r w:rsidRPr="00F40C85">
        <w:rPr>
          <w:sz w:val="22"/>
          <w:szCs w:val="22"/>
        </w:rPr>
        <w:t>eviter</w:t>
      </w:r>
      <w:proofErr w:type="spellEnd"/>
      <w:r w:rsidRPr="00F40C85">
        <w:rPr>
          <w:sz w:val="22"/>
          <w:szCs w:val="22"/>
        </w:rPr>
        <w:t xml:space="preserve"> que cet argument ne serve dans la pratique des tribunaux pour </w:t>
      </w:r>
      <w:r w:rsidR="00766BAD" w:rsidRPr="00F40C85">
        <w:rPr>
          <w:sz w:val="22"/>
          <w:szCs w:val="22"/>
        </w:rPr>
        <w:t>éviter</w:t>
      </w:r>
      <w:r w:rsidRPr="00F40C85">
        <w:rPr>
          <w:sz w:val="22"/>
          <w:szCs w:val="22"/>
        </w:rPr>
        <w:t xml:space="preserve"> la sanction</w:t>
      </w:r>
      <w:proofErr w:type="gramStart"/>
      <w:r w:rsidRPr="00F40C85">
        <w:rPr>
          <w:sz w:val="22"/>
          <w:szCs w:val="22"/>
        </w:rPr>
        <w:t>)(</w:t>
      </w:r>
      <w:proofErr w:type="gramEnd"/>
      <w:r w:rsidRPr="00F40C85">
        <w:rPr>
          <w:sz w:val="22"/>
          <w:szCs w:val="22"/>
        </w:rPr>
        <w:t xml:space="preserve">conscience de la loi = pas la connaissance juridique) </w:t>
      </w:r>
    </w:p>
    <w:p w14:paraId="09B1EAC8" w14:textId="20342071" w:rsidR="00F40C85" w:rsidRDefault="00F40C85" w:rsidP="00F40C85">
      <w:pPr>
        <w:pStyle w:val="ListParagraph"/>
        <w:numPr>
          <w:ilvl w:val="0"/>
          <w:numId w:val="4"/>
        </w:numPr>
        <w:rPr>
          <w:sz w:val="22"/>
          <w:szCs w:val="22"/>
        </w:rPr>
      </w:pPr>
      <w:r>
        <w:rPr>
          <w:sz w:val="22"/>
          <w:szCs w:val="22"/>
        </w:rPr>
        <w:t xml:space="preserve">Pas de </w:t>
      </w:r>
      <w:r w:rsidR="00766BAD">
        <w:rPr>
          <w:sz w:val="22"/>
          <w:szCs w:val="22"/>
        </w:rPr>
        <w:t>corrélation</w:t>
      </w:r>
      <w:r>
        <w:rPr>
          <w:sz w:val="22"/>
          <w:szCs w:val="22"/>
        </w:rPr>
        <w:t xml:space="preserve"> entre ce que les gens pensent qui est dans le CC, ce que les gens voudraient voir dans le CC, et ce qui est </w:t>
      </w:r>
      <w:r w:rsidR="00766BAD">
        <w:rPr>
          <w:sz w:val="22"/>
          <w:szCs w:val="22"/>
        </w:rPr>
        <w:t>réellement</w:t>
      </w:r>
      <w:r>
        <w:rPr>
          <w:sz w:val="22"/>
          <w:szCs w:val="22"/>
        </w:rPr>
        <w:t xml:space="preserve"> </w:t>
      </w:r>
      <w:r w:rsidR="00766BAD">
        <w:rPr>
          <w:sz w:val="22"/>
          <w:szCs w:val="22"/>
        </w:rPr>
        <w:t>puni dans le CC</w:t>
      </w:r>
    </w:p>
    <w:p w14:paraId="118C50C9" w14:textId="63BBAC4E" w:rsidR="00766BAD" w:rsidRPr="00F40C85" w:rsidRDefault="00766BAD" w:rsidP="00F40C85">
      <w:pPr>
        <w:pStyle w:val="ListParagraph"/>
        <w:numPr>
          <w:ilvl w:val="0"/>
          <w:numId w:val="4"/>
        </w:numPr>
        <w:rPr>
          <w:sz w:val="22"/>
          <w:szCs w:val="22"/>
        </w:rPr>
      </w:pPr>
      <w:r>
        <w:rPr>
          <w:sz w:val="22"/>
          <w:szCs w:val="22"/>
        </w:rPr>
        <w:t xml:space="preserve">Pas de consensus sur la peine (abstrait/concret) </w:t>
      </w:r>
    </w:p>
    <w:p w14:paraId="5BF58CFF" w14:textId="77777777" w:rsidR="006852D5" w:rsidRDefault="006852D5" w:rsidP="00DB4F8D">
      <w:pPr>
        <w:rPr>
          <w:sz w:val="28"/>
          <w:szCs w:val="28"/>
        </w:rPr>
      </w:pPr>
    </w:p>
    <w:p w14:paraId="762F02F4" w14:textId="77777777" w:rsidR="006852D5" w:rsidRPr="006852D5" w:rsidRDefault="006852D5" w:rsidP="00DB4F8D">
      <w:pPr>
        <w:rPr>
          <w:sz w:val="22"/>
          <w:szCs w:val="22"/>
        </w:rPr>
      </w:pPr>
    </w:p>
    <w:p w14:paraId="43C240F1" w14:textId="7945A472" w:rsidR="005567AB" w:rsidRDefault="005567AB" w:rsidP="00DB4F8D">
      <w:pPr>
        <w:rPr>
          <w:sz w:val="28"/>
          <w:szCs w:val="28"/>
        </w:rPr>
      </w:pPr>
      <w:r>
        <w:rPr>
          <w:sz w:val="28"/>
          <w:szCs w:val="28"/>
        </w:rPr>
        <w:t xml:space="preserve">« Ce qui </w:t>
      </w:r>
      <w:r w:rsidR="00AD48FF">
        <w:rPr>
          <w:sz w:val="28"/>
          <w:szCs w:val="28"/>
        </w:rPr>
        <w:t>caractérise</w:t>
      </w:r>
      <w:r>
        <w:rPr>
          <w:sz w:val="28"/>
          <w:szCs w:val="28"/>
        </w:rPr>
        <w:t xml:space="preserve"> les actes qui sont </w:t>
      </w:r>
      <w:r w:rsidR="00AD48FF">
        <w:rPr>
          <w:sz w:val="28"/>
          <w:szCs w:val="28"/>
        </w:rPr>
        <w:t>criminalisés</w:t>
      </w:r>
      <w:r>
        <w:rPr>
          <w:sz w:val="28"/>
          <w:szCs w:val="28"/>
        </w:rPr>
        <w:t xml:space="preserve"> est le fait qu’ils causent un </w:t>
      </w:r>
      <w:r w:rsidR="00AD48FF">
        <w:rPr>
          <w:sz w:val="28"/>
          <w:szCs w:val="28"/>
        </w:rPr>
        <w:t>préjudice</w:t>
      </w:r>
      <w:r>
        <w:rPr>
          <w:sz w:val="28"/>
          <w:szCs w:val="28"/>
        </w:rPr>
        <w:t xml:space="preserve"> a autrui. » Expliquez pourquoi cette affirmation est fausse et donnez des exemples. </w:t>
      </w:r>
    </w:p>
    <w:p w14:paraId="0ACD4E72" w14:textId="77777777" w:rsidR="00766BAD" w:rsidRDefault="00766BAD" w:rsidP="00DB4F8D">
      <w:pPr>
        <w:rPr>
          <w:sz w:val="28"/>
          <w:szCs w:val="28"/>
        </w:rPr>
      </w:pPr>
    </w:p>
    <w:p w14:paraId="01471228" w14:textId="725F8A08" w:rsidR="00766BAD" w:rsidRPr="00766BAD" w:rsidRDefault="00766BAD" w:rsidP="00DB4F8D">
      <w:pPr>
        <w:rPr>
          <w:sz w:val="22"/>
          <w:szCs w:val="22"/>
        </w:rPr>
      </w:pPr>
      <w:r>
        <w:rPr>
          <w:sz w:val="22"/>
          <w:szCs w:val="22"/>
        </w:rPr>
        <w:t xml:space="preserve">La mort est sans doute le </w:t>
      </w:r>
      <w:r w:rsidR="00C23990">
        <w:rPr>
          <w:sz w:val="22"/>
          <w:szCs w:val="22"/>
        </w:rPr>
        <w:t>préjudice</w:t>
      </w:r>
      <w:r>
        <w:rPr>
          <w:sz w:val="22"/>
          <w:szCs w:val="22"/>
        </w:rPr>
        <w:t xml:space="preserve"> le plus grave qu’on puisse infliger </w:t>
      </w:r>
      <w:r w:rsidR="00C23990">
        <w:rPr>
          <w:sz w:val="22"/>
          <w:szCs w:val="22"/>
        </w:rPr>
        <w:t>à</w:t>
      </w:r>
      <w:r>
        <w:rPr>
          <w:sz w:val="22"/>
          <w:szCs w:val="22"/>
        </w:rPr>
        <w:t xml:space="preserve"> une personne. Les sanctions les plus </w:t>
      </w:r>
      <w:r w:rsidR="00C23990">
        <w:rPr>
          <w:sz w:val="22"/>
          <w:szCs w:val="22"/>
        </w:rPr>
        <w:t>sévères</w:t>
      </w:r>
      <w:r>
        <w:rPr>
          <w:sz w:val="22"/>
          <w:szCs w:val="22"/>
        </w:rPr>
        <w:t xml:space="preserve"> du droit </w:t>
      </w:r>
      <w:r w:rsidR="00C23990">
        <w:rPr>
          <w:sz w:val="22"/>
          <w:szCs w:val="22"/>
        </w:rPr>
        <w:t>pénal</w:t>
      </w:r>
      <w:r>
        <w:rPr>
          <w:sz w:val="22"/>
          <w:szCs w:val="22"/>
        </w:rPr>
        <w:t xml:space="preserve"> concernent le meurtre et l’</w:t>
      </w:r>
      <w:r w:rsidR="00C23990">
        <w:rPr>
          <w:sz w:val="22"/>
          <w:szCs w:val="22"/>
        </w:rPr>
        <w:t>homicide</w:t>
      </w:r>
      <w:r>
        <w:rPr>
          <w:sz w:val="22"/>
          <w:szCs w:val="22"/>
        </w:rPr>
        <w:t>. Mais qu’en est-il des autres</w:t>
      </w:r>
      <w:r w:rsidR="00C23990">
        <w:rPr>
          <w:sz w:val="22"/>
          <w:szCs w:val="22"/>
        </w:rPr>
        <w:t xml:space="preserve"> types de décès? Chaque année, le nombre de décès qui se produisent en milieu de travail dépasse de beaucoup le nombre d’homicides au Canada. Bien des observateurs soutiennent que même quand on peut prouver qu’il y a eu la négligence, les décès survenus au travail sont rarement traités comme des évènements criminels. </w:t>
      </w:r>
    </w:p>
    <w:p w14:paraId="64CCE2FC" w14:textId="77777777" w:rsidR="005567AB" w:rsidRDefault="005567AB" w:rsidP="00DB4F8D">
      <w:pPr>
        <w:rPr>
          <w:sz w:val="28"/>
          <w:szCs w:val="28"/>
        </w:rPr>
      </w:pPr>
    </w:p>
    <w:p w14:paraId="0644B9FA" w14:textId="153FD44C" w:rsidR="005567AB" w:rsidRDefault="005567AB" w:rsidP="00DB4F8D">
      <w:pPr>
        <w:rPr>
          <w:sz w:val="28"/>
          <w:szCs w:val="28"/>
        </w:rPr>
      </w:pPr>
      <w:r>
        <w:rPr>
          <w:sz w:val="28"/>
          <w:szCs w:val="28"/>
        </w:rPr>
        <w:t xml:space="preserve">La police effectue un tri des affaires qui entreront dans l’appareil </w:t>
      </w:r>
      <w:r w:rsidR="00AD48FF">
        <w:rPr>
          <w:sz w:val="28"/>
          <w:szCs w:val="28"/>
        </w:rPr>
        <w:t>pénal</w:t>
      </w:r>
      <w:r>
        <w:rPr>
          <w:sz w:val="28"/>
          <w:szCs w:val="28"/>
        </w:rPr>
        <w:t xml:space="preserve">. Expliquez. </w:t>
      </w:r>
    </w:p>
    <w:p w14:paraId="563F4C44" w14:textId="77777777" w:rsidR="00C23990" w:rsidRDefault="00C23990" w:rsidP="00DB4F8D">
      <w:pPr>
        <w:rPr>
          <w:sz w:val="28"/>
          <w:szCs w:val="28"/>
        </w:rPr>
      </w:pPr>
    </w:p>
    <w:p w14:paraId="555DB42E" w14:textId="7601B7EE" w:rsidR="00C23990" w:rsidRPr="00C23990" w:rsidRDefault="00C23990" w:rsidP="00DB4F8D">
      <w:pPr>
        <w:rPr>
          <w:sz w:val="22"/>
          <w:szCs w:val="22"/>
        </w:rPr>
      </w:pPr>
      <w:r>
        <w:rPr>
          <w:sz w:val="22"/>
          <w:szCs w:val="22"/>
        </w:rPr>
        <w:t xml:space="preserve">Dans ce processus de tri, l’action </w:t>
      </w:r>
      <w:r w:rsidR="00A54AEC">
        <w:rPr>
          <w:sz w:val="22"/>
          <w:szCs w:val="22"/>
        </w:rPr>
        <w:t>policière inscrit</w:t>
      </w:r>
      <w:r>
        <w:rPr>
          <w:sz w:val="22"/>
          <w:szCs w:val="22"/>
        </w:rPr>
        <w:t xml:space="preserve"> ses signalements dans les rapports de force </w:t>
      </w:r>
      <w:r w:rsidR="00A54AEC">
        <w:rPr>
          <w:sz w:val="22"/>
          <w:szCs w:val="22"/>
        </w:rPr>
        <w:t>socioéconomique</w:t>
      </w:r>
      <w:r>
        <w:rPr>
          <w:sz w:val="22"/>
          <w:szCs w:val="22"/>
        </w:rPr>
        <w:t xml:space="preserve"> qui fondent l’ordre social : « Bien sur, ce n’est pas le mandat de la police de créer un nouvel ordre. Au contraire, ses actions sont </w:t>
      </w:r>
      <w:r w:rsidR="00A54AEC">
        <w:rPr>
          <w:sz w:val="22"/>
          <w:szCs w:val="22"/>
        </w:rPr>
        <w:t>destinées</w:t>
      </w:r>
      <w:r>
        <w:rPr>
          <w:sz w:val="22"/>
          <w:szCs w:val="22"/>
        </w:rPr>
        <w:t xml:space="preserve"> </w:t>
      </w:r>
      <w:r w:rsidR="00A54AEC">
        <w:rPr>
          <w:sz w:val="22"/>
          <w:szCs w:val="22"/>
        </w:rPr>
        <w:t>à</w:t>
      </w:r>
      <w:r>
        <w:rPr>
          <w:sz w:val="22"/>
          <w:szCs w:val="22"/>
        </w:rPr>
        <w:t xml:space="preserve"> reproduire l’ordre </w:t>
      </w:r>
      <w:r w:rsidR="00A54AEC">
        <w:rPr>
          <w:sz w:val="22"/>
          <w:szCs w:val="22"/>
        </w:rPr>
        <w:t>existant. »</w:t>
      </w:r>
    </w:p>
    <w:p w14:paraId="7F7BF263" w14:textId="77777777" w:rsidR="005567AB" w:rsidRDefault="005567AB" w:rsidP="00DB4F8D">
      <w:pPr>
        <w:rPr>
          <w:sz w:val="28"/>
          <w:szCs w:val="28"/>
        </w:rPr>
      </w:pPr>
    </w:p>
    <w:p w14:paraId="3AFA1E19" w14:textId="77777777" w:rsidR="00A54AEC" w:rsidRDefault="005567AB" w:rsidP="00DB4F8D">
      <w:pPr>
        <w:rPr>
          <w:sz w:val="28"/>
          <w:szCs w:val="28"/>
        </w:rPr>
      </w:pPr>
      <w:r>
        <w:rPr>
          <w:sz w:val="28"/>
          <w:szCs w:val="28"/>
        </w:rPr>
        <w:t xml:space="preserve">Identifiez les principaux </w:t>
      </w:r>
      <w:r w:rsidR="00AD48FF">
        <w:rPr>
          <w:sz w:val="28"/>
          <w:szCs w:val="28"/>
        </w:rPr>
        <w:t>éléments</w:t>
      </w:r>
      <w:r>
        <w:rPr>
          <w:sz w:val="28"/>
          <w:szCs w:val="28"/>
        </w:rPr>
        <w:t xml:space="preserve"> de la </w:t>
      </w:r>
      <w:r w:rsidR="00AD48FF">
        <w:rPr>
          <w:sz w:val="28"/>
          <w:szCs w:val="28"/>
        </w:rPr>
        <w:t>réaction</w:t>
      </w:r>
      <w:r>
        <w:rPr>
          <w:sz w:val="28"/>
          <w:szCs w:val="28"/>
        </w:rPr>
        <w:t xml:space="preserve"> </w:t>
      </w:r>
      <w:proofErr w:type="spellStart"/>
      <w:r>
        <w:rPr>
          <w:sz w:val="28"/>
          <w:szCs w:val="28"/>
        </w:rPr>
        <w:t>prepenale</w:t>
      </w:r>
      <w:proofErr w:type="spellEnd"/>
      <w:r>
        <w:rPr>
          <w:sz w:val="28"/>
          <w:szCs w:val="28"/>
        </w:rPr>
        <w:t xml:space="preserve"> au crime qui font que peu d’</w:t>
      </w:r>
      <w:r w:rsidR="00AD48FF">
        <w:rPr>
          <w:sz w:val="28"/>
          <w:szCs w:val="28"/>
        </w:rPr>
        <w:t>évènements</w:t>
      </w:r>
      <w:r>
        <w:rPr>
          <w:sz w:val="28"/>
          <w:szCs w:val="28"/>
        </w:rPr>
        <w:t xml:space="preserve"> </w:t>
      </w:r>
      <w:proofErr w:type="spellStart"/>
      <w:r>
        <w:rPr>
          <w:sz w:val="28"/>
          <w:szCs w:val="28"/>
        </w:rPr>
        <w:t>criminalisables</w:t>
      </w:r>
      <w:proofErr w:type="spellEnd"/>
      <w:r>
        <w:rPr>
          <w:sz w:val="28"/>
          <w:szCs w:val="28"/>
        </w:rPr>
        <w:t xml:space="preserve"> sont </w:t>
      </w:r>
      <w:r w:rsidR="00AD48FF">
        <w:rPr>
          <w:sz w:val="28"/>
          <w:szCs w:val="28"/>
        </w:rPr>
        <w:t>signalés</w:t>
      </w:r>
      <w:r>
        <w:rPr>
          <w:sz w:val="28"/>
          <w:szCs w:val="28"/>
        </w:rPr>
        <w:t>.</w:t>
      </w:r>
    </w:p>
    <w:p w14:paraId="3C1E9A23" w14:textId="77777777" w:rsidR="00A54AEC" w:rsidRDefault="00A54AEC" w:rsidP="00DB4F8D">
      <w:pPr>
        <w:rPr>
          <w:sz w:val="28"/>
          <w:szCs w:val="28"/>
        </w:rPr>
      </w:pPr>
    </w:p>
    <w:p w14:paraId="4F5235CD" w14:textId="521008DB" w:rsidR="000E37C9" w:rsidRDefault="000E37C9" w:rsidP="00DB4F8D">
      <w:pPr>
        <w:rPr>
          <w:sz w:val="22"/>
          <w:szCs w:val="22"/>
        </w:rPr>
      </w:pPr>
      <w:r>
        <w:rPr>
          <w:sz w:val="22"/>
          <w:szCs w:val="22"/>
        </w:rPr>
        <w:t xml:space="preserve">La </w:t>
      </w:r>
      <w:r w:rsidR="00BB7C3E">
        <w:rPr>
          <w:sz w:val="22"/>
          <w:szCs w:val="22"/>
        </w:rPr>
        <w:t>réaction</w:t>
      </w:r>
      <w:r>
        <w:rPr>
          <w:sz w:val="22"/>
          <w:szCs w:val="22"/>
        </w:rPr>
        <w:t xml:space="preserve"> </w:t>
      </w:r>
      <w:proofErr w:type="spellStart"/>
      <w:r>
        <w:rPr>
          <w:sz w:val="22"/>
          <w:szCs w:val="22"/>
        </w:rPr>
        <w:t>prepenale</w:t>
      </w:r>
      <w:proofErr w:type="spellEnd"/>
      <w:r>
        <w:rPr>
          <w:sz w:val="22"/>
          <w:szCs w:val="22"/>
        </w:rPr>
        <w:t xml:space="preserve"> au crime fait en sorte qu’un nombre minime d’</w:t>
      </w:r>
      <w:r w:rsidR="00BB7C3E">
        <w:rPr>
          <w:sz w:val="22"/>
          <w:szCs w:val="22"/>
        </w:rPr>
        <w:t>évènements</w:t>
      </w:r>
      <w:r>
        <w:rPr>
          <w:sz w:val="22"/>
          <w:szCs w:val="22"/>
        </w:rPr>
        <w:t xml:space="preserve"> </w:t>
      </w:r>
      <w:proofErr w:type="spellStart"/>
      <w:r>
        <w:rPr>
          <w:sz w:val="22"/>
          <w:szCs w:val="22"/>
        </w:rPr>
        <w:t>criminalisables</w:t>
      </w:r>
      <w:proofErr w:type="spellEnd"/>
      <w:r>
        <w:rPr>
          <w:sz w:val="22"/>
          <w:szCs w:val="22"/>
        </w:rPr>
        <w:t xml:space="preserve"> sont </w:t>
      </w:r>
      <w:r w:rsidR="00BB7C3E">
        <w:rPr>
          <w:sz w:val="22"/>
          <w:szCs w:val="22"/>
        </w:rPr>
        <w:t>signalés</w:t>
      </w:r>
      <w:r>
        <w:rPr>
          <w:sz w:val="22"/>
          <w:szCs w:val="22"/>
        </w:rPr>
        <w:t xml:space="preserve"> a la police.</w:t>
      </w:r>
    </w:p>
    <w:p w14:paraId="78A6AECE" w14:textId="62D83814" w:rsidR="000E37C9" w:rsidRPr="000E37C9" w:rsidRDefault="000E37C9" w:rsidP="000E37C9">
      <w:pPr>
        <w:pStyle w:val="ListParagraph"/>
        <w:numPr>
          <w:ilvl w:val="0"/>
          <w:numId w:val="4"/>
        </w:numPr>
        <w:rPr>
          <w:sz w:val="22"/>
          <w:szCs w:val="22"/>
        </w:rPr>
      </w:pPr>
      <w:r w:rsidRPr="000E37C9">
        <w:rPr>
          <w:sz w:val="22"/>
          <w:szCs w:val="22"/>
        </w:rPr>
        <w:t xml:space="preserve">Cet </w:t>
      </w:r>
      <w:r w:rsidR="00BB7C3E" w:rsidRPr="000E37C9">
        <w:rPr>
          <w:sz w:val="22"/>
          <w:szCs w:val="22"/>
        </w:rPr>
        <w:t>évènement</w:t>
      </w:r>
      <w:r w:rsidRPr="000E37C9">
        <w:rPr>
          <w:sz w:val="22"/>
          <w:szCs w:val="22"/>
        </w:rPr>
        <w:t xml:space="preserve"> doit </w:t>
      </w:r>
      <w:r w:rsidR="00BB7C3E" w:rsidRPr="000E37C9">
        <w:rPr>
          <w:sz w:val="22"/>
          <w:szCs w:val="22"/>
        </w:rPr>
        <w:t>être</w:t>
      </w:r>
      <w:r w:rsidRPr="000E37C9">
        <w:rPr>
          <w:sz w:val="22"/>
          <w:szCs w:val="22"/>
        </w:rPr>
        <w:t xml:space="preserve"> visible (lieux </w:t>
      </w:r>
      <w:r w:rsidR="00BB7C3E" w:rsidRPr="000E37C9">
        <w:rPr>
          <w:sz w:val="22"/>
          <w:szCs w:val="22"/>
        </w:rPr>
        <w:t>privées</w:t>
      </w:r>
      <w:r w:rsidRPr="000E37C9">
        <w:rPr>
          <w:sz w:val="22"/>
          <w:szCs w:val="22"/>
        </w:rPr>
        <w:t>, lieux publics</w:t>
      </w:r>
      <w:proofErr w:type="gramStart"/>
      <w:r w:rsidRPr="000E37C9">
        <w:rPr>
          <w:sz w:val="22"/>
          <w:szCs w:val="22"/>
        </w:rPr>
        <w:t>)(</w:t>
      </w:r>
      <w:proofErr w:type="gramEnd"/>
      <w:r w:rsidRPr="000E37C9">
        <w:rPr>
          <w:sz w:val="22"/>
          <w:szCs w:val="22"/>
        </w:rPr>
        <w:t xml:space="preserve">conditions </w:t>
      </w:r>
      <w:r w:rsidR="00BB7C3E" w:rsidRPr="000E37C9">
        <w:rPr>
          <w:sz w:val="22"/>
          <w:szCs w:val="22"/>
        </w:rPr>
        <w:t>nécessaire</w:t>
      </w:r>
      <w:r w:rsidRPr="000E37C9">
        <w:rPr>
          <w:sz w:val="22"/>
          <w:szCs w:val="22"/>
        </w:rPr>
        <w:t xml:space="preserve"> mais suffisante) </w:t>
      </w:r>
    </w:p>
    <w:p w14:paraId="68D035CD" w14:textId="613A2E3F" w:rsidR="000E37C9" w:rsidRPr="000E37C9" w:rsidRDefault="000E37C9" w:rsidP="000E37C9">
      <w:pPr>
        <w:pStyle w:val="ListParagraph"/>
        <w:numPr>
          <w:ilvl w:val="0"/>
          <w:numId w:val="4"/>
        </w:numPr>
        <w:rPr>
          <w:sz w:val="28"/>
          <w:szCs w:val="28"/>
        </w:rPr>
      </w:pPr>
      <w:r>
        <w:rPr>
          <w:sz w:val="22"/>
          <w:szCs w:val="22"/>
        </w:rPr>
        <w:t xml:space="preserve">Le pouvoir des victimes et l’apparence de l’acteur (gestion </w:t>
      </w:r>
      <w:r w:rsidR="00BB7C3E">
        <w:rPr>
          <w:sz w:val="22"/>
          <w:szCs w:val="22"/>
        </w:rPr>
        <w:t>différentielle</w:t>
      </w:r>
      <w:r>
        <w:rPr>
          <w:sz w:val="22"/>
          <w:szCs w:val="22"/>
        </w:rPr>
        <w:t xml:space="preserve"> des </w:t>
      </w:r>
      <w:proofErr w:type="spellStart"/>
      <w:r>
        <w:rPr>
          <w:sz w:val="22"/>
          <w:szCs w:val="22"/>
        </w:rPr>
        <w:t>illegalisme</w:t>
      </w:r>
      <w:proofErr w:type="spellEnd"/>
      <w:r>
        <w:rPr>
          <w:sz w:val="22"/>
          <w:szCs w:val="22"/>
        </w:rPr>
        <w:t>)</w:t>
      </w:r>
    </w:p>
    <w:p w14:paraId="2B9508BA" w14:textId="4F6CAD9E" w:rsidR="000E37C9" w:rsidRPr="000E37C9" w:rsidRDefault="00BB7C3E" w:rsidP="000E37C9">
      <w:pPr>
        <w:pStyle w:val="ListParagraph"/>
        <w:numPr>
          <w:ilvl w:val="0"/>
          <w:numId w:val="4"/>
        </w:numPr>
        <w:rPr>
          <w:sz w:val="28"/>
          <w:szCs w:val="28"/>
        </w:rPr>
      </w:pPr>
      <w:r>
        <w:rPr>
          <w:sz w:val="22"/>
          <w:szCs w:val="22"/>
        </w:rPr>
        <w:t>Manière</w:t>
      </w:r>
      <w:r w:rsidR="000E37C9">
        <w:rPr>
          <w:sz w:val="22"/>
          <w:szCs w:val="22"/>
        </w:rPr>
        <w:t xml:space="preserve"> qu’il faut </w:t>
      </w:r>
      <w:r>
        <w:rPr>
          <w:sz w:val="22"/>
          <w:szCs w:val="22"/>
        </w:rPr>
        <w:t>définir</w:t>
      </w:r>
      <w:r w:rsidR="000E37C9">
        <w:rPr>
          <w:sz w:val="22"/>
          <w:szCs w:val="22"/>
        </w:rPr>
        <w:t xml:space="preserve"> la situation (pas la </w:t>
      </w:r>
      <w:r>
        <w:rPr>
          <w:sz w:val="22"/>
          <w:szCs w:val="22"/>
        </w:rPr>
        <w:t>même</w:t>
      </w:r>
      <w:r w:rsidR="000E37C9">
        <w:rPr>
          <w:sz w:val="22"/>
          <w:szCs w:val="22"/>
        </w:rPr>
        <w:t xml:space="preserve"> chose entre gens qui se connaissent) </w:t>
      </w:r>
    </w:p>
    <w:p w14:paraId="3ACFE752" w14:textId="0D5542A4" w:rsidR="005567AB" w:rsidRPr="000E37C9" w:rsidRDefault="000E37C9" w:rsidP="000E37C9">
      <w:pPr>
        <w:pStyle w:val="ListParagraph"/>
        <w:numPr>
          <w:ilvl w:val="0"/>
          <w:numId w:val="4"/>
        </w:numPr>
        <w:rPr>
          <w:sz w:val="28"/>
          <w:szCs w:val="28"/>
        </w:rPr>
      </w:pPr>
      <w:r>
        <w:rPr>
          <w:sz w:val="22"/>
          <w:szCs w:val="22"/>
        </w:rPr>
        <w:t xml:space="preserve">Il faut que le renvoi au </w:t>
      </w:r>
      <w:r w:rsidR="00BB7C3E">
        <w:rPr>
          <w:sz w:val="22"/>
          <w:szCs w:val="22"/>
        </w:rPr>
        <w:t>pénal</w:t>
      </w:r>
      <w:r>
        <w:rPr>
          <w:sz w:val="22"/>
          <w:szCs w:val="22"/>
        </w:rPr>
        <w:t xml:space="preserve"> apparaisse comme une solution au </w:t>
      </w:r>
      <w:r w:rsidR="00BB7C3E">
        <w:rPr>
          <w:sz w:val="22"/>
          <w:szCs w:val="22"/>
        </w:rPr>
        <w:t>problème</w:t>
      </w:r>
      <w:r>
        <w:rPr>
          <w:sz w:val="22"/>
          <w:szCs w:val="22"/>
        </w:rPr>
        <w:t xml:space="preserve">.  </w:t>
      </w:r>
      <w:r w:rsidR="005567AB" w:rsidRPr="000E37C9">
        <w:rPr>
          <w:sz w:val="28"/>
          <w:szCs w:val="28"/>
        </w:rPr>
        <w:t xml:space="preserve"> </w:t>
      </w:r>
    </w:p>
    <w:p w14:paraId="2CF1A031" w14:textId="77777777" w:rsidR="005567AB" w:rsidRDefault="005567AB" w:rsidP="00DB4F8D">
      <w:pPr>
        <w:rPr>
          <w:sz w:val="28"/>
          <w:szCs w:val="28"/>
        </w:rPr>
      </w:pPr>
    </w:p>
    <w:p w14:paraId="0993A6C5" w14:textId="77777777" w:rsidR="00FF4E11" w:rsidRDefault="00FF4E11" w:rsidP="00DB4F8D">
      <w:pPr>
        <w:rPr>
          <w:sz w:val="28"/>
          <w:szCs w:val="28"/>
        </w:rPr>
      </w:pPr>
    </w:p>
    <w:p w14:paraId="00718001" w14:textId="77777777" w:rsidR="00FF4E11" w:rsidRDefault="00FF4E11" w:rsidP="00DB4F8D">
      <w:pPr>
        <w:rPr>
          <w:sz w:val="28"/>
          <w:szCs w:val="28"/>
        </w:rPr>
      </w:pPr>
    </w:p>
    <w:p w14:paraId="25F10F42" w14:textId="77777777" w:rsidR="00FF4E11" w:rsidRDefault="00FF4E11" w:rsidP="00DB4F8D">
      <w:pPr>
        <w:rPr>
          <w:sz w:val="28"/>
          <w:szCs w:val="28"/>
        </w:rPr>
      </w:pPr>
    </w:p>
    <w:p w14:paraId="7E022D76" w14:textId="0AA22F48" w:rsidR="005567AB" w:rsidRDefault="00962131" w:rsidP="00DB4F8D">
      <w:pPr>
        <w:rPr>
          <w:sz w:val="28"/>
          <w:szCs w:val="28"/>
        </w:rPr>
      </w:pPr>
      <w:r>
        <w:rPr>
          <w:sz w:val="28"/>
          <w:szCs w:val="28"/>
        </w:rPr>
        <w:t xml:space="preserve">Qu’est-ce qui </w:t>
      </w:r>
      <w:r w:rsidR="00AD48FF">
        <w:rPr>
          <w:sz w:val="28"/>
          <w:szCs w:val="28"/>
        </w:rPr>
        <w:t>caractérise</w:t>
      </w:r>
      <w:r>
        <w:rPr>
          <w:sz w:val="28"/>
          <w:szCs w:val="28"/>
        </w:rPr>
        <w:t xml:space="preserve"> les affaires </w:t>
      </w:r>
      <w:r w:rsidR="00AD48FF">
        <w:rPr>
          <w:sz w:val="28"/>
          <w:szCs w:val="28"/>
        </w:rPr>
        <w:t>pénales</w:t>
      </w:r>
      <w:r>
        <w:rPr>
          <w:sz w:val="28"/>
          <w:szCs w:val="28"/>
        </w:rPr>
        <w:t xml:space="preserve"> </w:t>
      </w:r>
      <w:r w:rsidR="00AD48FF">
        <w:rPr>
          <w:sz w:val="28"/>
          <w:szCs w:val="28"/>
        </w:rPr>
        <w:t>amenées</w:t>
      </w:r>
      <w:r>
        <w:rPr>
          <w:sz w:val="28"/>
          <w:szCs w:val="28"/>
        </w:rPr>
        <w:t xml:space="preserve"> devant les tribunaux et en quoi cela contraste-t-il avec la perception populaire de ce qui constitue l’essentiel de la </w:t>
      </w:r>
      <w:r w:rsidR="00AD48FF">
        <w:rPr>
          <w:sz w:val="28"/>
          <w:szCs w:val="28"/>
        </w:rPr>
        <w:t>clientèle</w:t>
      </w:r>
      <w:r>
        <w:rPr>
          <w:sz w:val="28"/>
          <w:szCs w:val="28"/>
        </w:rPr>
        <w:t xml:space="preserve"> </w:t>
      </w:r>
      <w:r w:rsidR="00AD48FF">
        <w:rPr>
          <w:sz w:val="28"/>
          <w:szCs w:val="28"/>
        </w:rPr>
        <w:t>pénale</w:t>
      </w:r>
      <w:r>
        <w:rPr>
          <w:sz w:val="28"/>
          <w:szCs w:val="28"/>
        </w:rPr>
        <w:t xml:space="preserve">? </w:t>
      </w:r>
    </w:p>
    <w:p w14:paraId="4CC01205" w14:textId="77777777" w:rsidR="00AD48FF" w:rsidRDefault="00AD48FF" w:rsidP="00DB4F8D">
      <w:pPr>
        <w:rPr>
          <w:sz w:val="28"/>
          <w:szCs w:val="28"/>
        </w:rPr>
      </w:pPr>
    </w:p>
    <w:p w14:paraId="533DAEE9" w14:textId="79DCE33B" w:rsidR="00242994" w:rsidRDefault="00FF4E11" w:rsidP="00DB4F8D">
      <w:pPr>
        <w:rPr>
          <w:sz w:val="22"/>
          <w:szCs w:val="22"/>
        </w:rPr>
      </w:pPr>
      <w:r>
        <w:rPr>
          <w:sz w:val="22"/>
          <w:szCs w:val="22"/>
        </w:rPr>
        <w:t xml:space="preserve">Selon les données du Centre canadien de la statistique juridique, dans les affaires pénales des tribunaux pour  adultes, 76% sont des infractions sans violence, et cette donnée est encore plus élevée chez les jeunes.  De plus, les crimes avec violence référés au système pénal sont en baisse, ces dernières années, tant chez les adultes que chez les jeunes.  </w:t>
      </w:r>
    </w:p>
    <w:p w14:paraId="2BE3232E" w14:textId="77777777" w:rsidR="00FF4E11" w:rsidRPr="00242994" w:rsidRDefault="00FF4E11" w:rsidP="00DB4F8D">
      <w:pPr>
        <w:rPr>
          <w:sz w:val="22"/>
          <w:szCs w:val="22"/>
        </w:rPr>
      </w:pPr>
    </w:p>
    <w:p w14:paraId="7F801C4F" w14:textId="4D7F8658" w:rsidR="00AD48FF" w:rsidRDefault="00C945B9" w:rsidP="00DB4F8D">
      <w:pPr>
        <w:rPr>
          <w:sz w:val="28"/>
          <w:szCs w:val="28"/>
        </w:rPr>
      </w:pPr>
      <w:r>
        <w:rPr>
          <w:sz w:val="28"/>
          <w:szCs w:val="28"/>
        </w:rPr>
        <w:t xml:space="preserve">En quoi la presse </w:t>
      </w:r>
      <w:r w:rsidR="000D1686">
        <w:rPr>
          <w:sz w:val="28"/>
          <w:szCs w:val="28"/>
        </w:rPr>
        <w:t>écrite</w:t>
      </w:r>
      <w:r>
        <w:rPr>
          <w:sz w:val="28"/>
          <w:szCs w:val="28"/>
        </w:rPr>
        <w:t xml:space="preserve"> et la </w:t>
      </w:r>
      <w:r w:rsidR="000D1686">
        <w:rPr>
          <w:sz w:val="28"/>
          <w:szCs w:val="28"/>
        </w:rPr>
        <w:t>télévision</w:t>
      </w:r>
      <w:r>
        <w:rPr>
          <w:sz w:val="28"/>
          <w:szCs w:val="28"/>
        </w:rPr>
        <w:t xml:space="preserve"> contribuent-elles </w:t>
      </w:r>
      <w:r w:rsidR="00FF4E11">
        <w:rPr>
          <w:sz w:val="28"/>
          <w:szCs w:val="28"/>
        </w:rPr>
        <w:t>à</w:t>
      </w:r>
      <w:r>
        <w:rPr>
          <w:sz w:val="28"/>
          <w:szCs w:val="28"/>
        </w:rPr>
        <w:t xml:space="preserve"> </w:t>
      </w:r>
      <w:r w:rsidR="000D1686">
        <w:rPr>
          <w:sz w:val="28"/>
          <w:szCs w:val="28"/>
        </w:rPr>
        <w:t>déformer</w:t>
      </w:r>
      <w:r>
        <w:rPr>
          <w:sz w:val="28"/>
          <w:szCs w:val="28"/>
        </w:rPr>
        <w:t xml:space="preserve"> la perception populaire sur les crimes et les infracteurs qui sont l’objet du </w:t>
      </w:r>
      <w:r w:rsidR="000D1686">
        <w:rPr>
          <w:sz w:val="28"/>
          <w:szCs w:val="28"/>
        </w:rPr>
        <w:t>pénal</w:t>
      </w:r>
      <w:r>
        <w:rPr>
          <w:sz w:val="28"/>
          <w:szCs w:val="28"/>
        </w:rPr>
        <w:t>?</w:t>
      </w:r>
    </w:p>
    <w:p w14:paraId="3051CA9E" w14:textId="77777777" w:rsidR="00FF4E11" w:rsidRDefault="00FF4E11" w:rsidP="00DB4F8D">
      <w:pPr>
        <w:rPr>
          <w:sz w:val="28"/>
          <w:szCs w:val="28"/>
        </w:rPr>
      </w:pPr>
    </w:p>
    <w:p w14:paraId="4CD6D169" w14:textId="2E902FB0" w:rsidR="00FF4E11" w:rsidRDefault="00CF3D12" w:rsidP="00DB4F8D">
      <w:pPr>
        <w:rPr>
          <w:sz w:val="22"/>
          <w:szCs w:val="22"/>
        </w:rPr>
      </w:pPr>
      <w:r>
        <w:rPr>
          <w:sz w:val="22"/>
          <w:szCs w:val="22"/>
        </w:rPr>
        <w:t xml:space="preserve">Comme ce ne sont pas tous les crimes rapportés par la police qui ont la cote médiatique, cela contribue à déformer la réalité de la clientèle pénale dans la perception populaire, qui la croit composée essentiellement de crimes avec violence.  </w:t>
      </w:r>
      <w:r w:rsidR="00FF4E11">
        <w:rPr>
          <w:sz w:val="22"/>
          <w:szCs w:val="22"/>
        </w:rPr>
        <w:t xml:space="preserve">Les </w:t>
      </w:r>
      <w:r>
        <w:rPr>
          <w:sz w:val="22"/>
          <w:szCs w:val="22"/>
        </w:rPr>
        <w:t>médias</w:t>
      </w:r>
      <w:r w:rsidR="00FF4E11">
        <w:rPr>
          <w:sz w:val="22"/>
          <w:szCs w:val="22"/>
        </w:rPr>
        <w:t xml:space="preserve">, la </w:t>
      </w:r>
      <w:r>
        <w:rPr>
          <w:sz w:val="22"/>
          <w:szCs w:val="22"/>
        </w:rPr>
        <w:t>télévision</w:t>
      </w:r>
      <w:r w:rsidR="00FF4E11">
        <w:rPr>
          <w:sz w:val="22"/>
          <w:szCs w:val="22"/>
        </w:rPr>
        <w:t xml:space="preserve"> en particulier, tendent </w:t>
      </w:r>
      <w:r>
        <w:rPr>
          <w:sz w:val="22"/>
          <w:szCs w:val="22"/>
        </w:rPr>
        <w:t>à</w:t>
      </w:r>
      <w:r w:rsidR="00FF4E11">
        <w:rPr>
          <w:sz w:val="22"/>
          <w:szCs w:val="22"/>
        </w:rPr>
        <w:t xml:space="preserve"> mettre</w:t>
      </w:r>
      <w:r>
        <w:rPr>
          <w:sz w:val="22"/>
          <w:szCs w:val="22"/>
        </w:rPr>
        <w:t xml:space="preserve"> l’accent sur les crimes violents, ce qui, selon bien des observateurs, crée une perception inexacte du nombre de crimes violents au Canada.</w:t>
      </w:r>
    </w:p>
    <w:p w14:paraId="62A35A50" w14:textId="499B4034" w:rsidR="00E37E3B" w:rsidRPr="00FF4E11" w:rsidRDefault="00E37E3B" w:rsidP="00DB4F8D">
      <w:pPr>
        <w:rPr>
          <w:sz w:val="22"/>
          <w:szCs w:val="22"/>
        </w:rPr>
      </w:pPr>
      <w:r>
        <w:rPr>
          <w:sz w:val="22"/>
          <w:szCs w:val="22"/>
        </w:rPr>
        <w:t>(Cree des émotions chez le lecteur ou les médias moulent les crimes rapportés sur l’</w:t>
      </w:r>
      <w:proofErr w:type="spellStart"/>
      <w:r>
        <w:rPr>
          <w:sz w:val="22"/>
          <w:szCs w:val="22"/>
        </w:rPr>
        <w:t>activite</w:t>
      </w:r>
      <w:proofErr w:type="spellEnd"/>
      <w:r>
        <w:rPr>
          <w:sz w:val="22"/>
          <w:szCs w:val="22"/>
        </w:rPr>
        <w:t xml:space="preserve"> policière.)</w:t>
      </w:r>
    </w:p>
    <w:p w14:paraId="748DDC34" w14:textId="77777777" w:rsidR="00C945B9" w:rsidRDefault="00C945B9" w:rsidP="00DB4F8D">
      <w:pPr>
        <w:rPr>
          <w:sz w:val="28"/>
          <w:szCs w:val="28"/>
        </w:rPr>
      </w:pPr>
    </w:p>
    <w:p w14:paraId="596172A9" w14:textId="0A789B22" w:rsidR="00CF3D12" w:rsidRDefault="00C945B9" w:rsidP="00DB4F8D">
      <w:pPr>
        <w:rPr>
          <w:sz w:val="28"/>
          <w:szCs w:val="28"/>
        </w:rPr>
      </w:pPr>
      <w:r>
        <w:rPr>
          <w:sz w:val="28"/>
          <w:szCs w:val="28"/>
        </w:rPr>
        <w:t xml:space="preserve">Comment s’est maintenue la </w:t>
      </w:r>
      <w:r w:rsidR="000D1686">
        <w:rPr>
          <w:sz w:val="28"/>
          <w:szCs w:val="28"/>
        </w:rPr>
        <w:t>complicité</w:t>
      </w:r>
      <w:r>
        <w:rPr>
          <w:sz w:val="28"/>
          <w:szCs w:val="28"/>
        </w:rPr>
        <w:t xml:space="preserve"> </w:t>
      </w:r>
      <w:r w:rsidR="000D1686">
        <w:rPr>
          <w:sz w:val="28"/>
          <w:szCs w:val="28"/>
        </w:rPr>
        <w:t>média</w:t>
      </w:r>
      <w:r>
        <w:rPr>
          <w:sz w:val="28"/>
          <w:szCs w:val="28"/>
        </w:rPr>
        <w:t xml:space="preserve">-police sur la nouvelle de faits divers au fil des </w:t>
      </w:r>
      <w:r w:rsidR="000D1686">
        <w:rPr>
          <w:sz w:val="28"/>
          <w:szCs w:val="28"/>
        </w:rPr>
        <w:t>années</w:t>
      </w:r>
      <w:r>
        <w:rPr>
          <w:sz w:val="28"/>
          <w:szCs w:val="28"/>
        </w:rPr>
        <w:t xml:space="preserve"> (avant les </w:t>
      </w:r>
      <w:r w:rsidR="000D1686">
        <w:rPr>
          <w:sz w:val="28"/>
          <w:szCs w:val="28"/>
        </w:rPr>
        <w:t>années</w:t>
      </w:r>
      <w:r>
        <w:rPr>
          <w:sz w:val="28"/>
          <w:szCs w:val="28"/>
        </w:rPr>
        <w:t xml:space="preserve"> 1960, </w:t>
      </w:r>
      <w:r w:rsidR="000D1686">
        <w:rPr>
          <w:sz w:val="28"/>
          <w:szCs w:val="28"/>
        </w:rPr>
        <w:t>arrivée</w:t>
      </w:r>
      <w:r>
        <w:rPr>
          <w:sz w:val="28"/>
          <w:szCs w:val="28"/>
        </w:rPr>
        <w:t xml:space="preserve"> de la </w:t>
      </w:r>
      <w:r w:rsidR="000D1686">
        <w:rPr>
          <w:sz w:val="28"/>
          <w:szCs w:val="28"/>
        </w:rPr>
        <w:t>télévision</w:t>
      </w:r>
      <w:r>
        <w:rPr>
          <w:sz w:val="28"/>
          <w:szCs w:val="28"/>
        </w:rPr>
        <w:t xml:space="preserve">, </w:t>
      </w:r>
      <w:r w:rsidR="000D1686">
        <w:rPr>
          <w:sz w:val="28"/>
          <w:szCs w:val="28"/>
        </w:rPr>
        <w:t>présence</w:t>
      </w:r>
      <w:r>
        <w:rPr>
          <w:sz w:val="28"/>
          <w:szCs w:val="28"/>
        </w:rPr>
        <w:t xml:space="preserve"> des nouveaux </w:t>
      </w:r>
      <w:r w:rsidR="000D1686">
        <w:rPr>
          <w:sz w:val="28"/>
          <w:szCs w:val="28"/>
        </w:rPr>
        <w:t>médias</w:t>
      </w:r>
      <w:r>
        <w:rPr>
          <w:sz w:val="28"/>
          <w:szCs w:val="28"/>
        </w:rPr>
        <w:t xml:space="preserve"> sociaux)?</w:t>
      </w:r>
    </w:p>
    <w:p w14:paraId="11F21935" w14:textId="77777777" w:rsidR="00CF3D12" w:rsidRDefault="00CF3D12" w:rsidP="00DB4F8D">
      <w:pPr>
        <w:rPr>
          <w:sz w:val="28"/>
          <w:szCs w:val="28"/>
        </w:rPr>
      </w:pPr>
    </w:p>
    <w:p w14:paraId="0FBDBDDB" w14:textId="68A8F47A" w:rsidR="00CF3D12" w:rsidRPr="00CF3D12" w:rsidRDefault="00E37E3B" w:rsidP="00DB4F8D">
      <w:pPr>
        <w:rPr>
          <w:sz w:val="22"/>
          <w:szCs w:val="22"/>
        </w:rPr>
      </w:pPr>
      <w:r>
        <w:rPr>
          <w:sz w:val="22"/>
          <w:szCs w:val="22"/>
        </w:rPr>
        <w:t xml:space="preserve">Jusqu’aux années 1960, une relation d’autant plus étroite lie la police et les médias que les journalistes spécialisés dans les faits divers travaillent généralement dans les bureaux de la police plutôt qu’au sein de leur journal.  </w:t>
      </w:r>
    </w:p>
    <w:p w14:paraId="7A282A38" w14:textId="77777777" w:rsidR="00C945B9" w:rsidRDefault="00C945B9" w:rsidP="00DB4F8D">
      <w:pPr>
        <w:rPr>
          <w:sz w:val="28"/>
          <w:szCs w:val="28"/>
        </w:rPr>
      </w:pPr>
    </w:p>
    <w:p w14:paraId="71E89C81" w14:textId="651DF25E" w:rsidR="00C945B9" w:rsidRDefault="00C945B9" w:rsidP="00DB4F8D">
      <w:pPr>
        <w:rPr>
          <w:sz w:val="28"/>
          <w:szCs w:val="28"/>
        </w:rPr>
      </w:pPr>
      <w:r>
        <w:rPr>
          <w:sz w:val="28"/>
          <w:szCs w:val="28"/>
        </w:rPr>
        <w:t xml:space="preserve">En quoi les </w:t>
      </w:r>
      <w:r w:rsidR="000D1686">
        <w:rPr>
          <w:sz w:val="28"/>
          <w:szCs w:val="28"/>
        </w:rPr>
        <w:t>séries</w:t>
      </w:r>
      <w:r>
        <w:rPr>
          <w:sz w:val="28"/>
          <w:szCs w:val="28"/>
        </w:rPr>
        <w:t xml:space="preserve"> </w:t>
      </w:r>
      <w:r w:rsidR="000D1686">
        <w:rPr>
          <w:sz w:val="28"/>
          <w:szCs w:val="28"/>
        </w:rPr>
        <w:t>télévisés</w:t>
      </w:r>
      <w:r>
        <w:rPr>
          <w:sz w:val="28"/>
          <w:szCs w:val="28"/>
        </w:rPr>
        <w:t xml:space="preserve"> </w:t>
      </w:r>
      <w:r w:rsidR="000D1686">
        <w:rPr>
          <w:sz w:val="28"/>
          <w:szCs w:val="28"/>
        </w:rPr>
        <w:t>policières</w:t>
      </w:r>
      <w:r>
        <w:rPr>
          <w:sz w:val="28"/>
          <w:szCs w:val="28"/>
        </w:rPr>
        <w:t xml:space="preserve">, principalement </w:t>
      </w:r>
      <w:r w:rsidR="000D1686">
        <w:rPr>
          <w:sz w:val="28"/>
          <w:szCs w:val="28"/>
        </w:rPr>
        <w:t>américaines</w:t>
      </w:r>
      <w:r>
        <w:rPr>
          <w:sz w:val="28"/>
          <w:szCs w:val="28"/>
        </w:rPr>
        <w:t xml:space="preserve">, contribuent-elle a maintenir des perceptions </w:t>
      </w:r>
      <w:r w:rsidR="000D1686">
        <w:rPr>
          <w:sz w:val="28"/>
          <w:szCs w:val="28"/>
        </w:rPr>
        <w:t>déformés</w:t>
      </w:r>
      <w:r>
        <w:rPr>
          <w:sz w:val="28"/>
          <w:szCs w:val="28"/>
        </w:rPr>
        <w:t xml:space="preserve"> du crime et de la </w:t>
      </w:r>
      <w:r w:rsidR="000D1686">
        <w:rPr>
          <w:sz w:val="28"/>
          <w:szCs w:val="28"/>
        </w:rPr>
        <w:t>clientèle</w:t>
      </w:r>
      <w:r>
        <w:rPr>
          <w:sz w:val="28"/>
          <w:szCs w:val="28"/>
        </w:rPr>
        <w:t xml:space="preserve"> du </w:t>
      </w:r>
      <w:r w:rsidR="000D1686">
        <w:rPr>
          <w:sz w:val="28"/>
          <w:szCs w:val="28"/>
        </w:rPr>
        <w:t>pénal</w:t>
      </w:r>
      <w:r>
        <w:rPr>
          <w:sz w:val="28"/>
          <w:szCs w:val="28"/>
        </w:rPr>
        <w:t xml:space="preserve">? </w:t>
      </w:r>
    </w:p>
    <w:p w14:paraId="1C65A29F" w14:textId="77777777" w:rsidR="004C530F" w:rsidRDefault="004C530F" w:rsidP="00DB4F8D">
      <w:pPr>
        <w:rPr>
          <w:sz w:val="28"/>
          <w:szCs w:val="28"/>
        </w:rPr>
      </w:pPr>
    </w:p>
    <w:p w14:paraId="021C69EF" w14:textId="348EA1AC" w:rsidR="004C530F" w:rsidRPr="004C530F" w:rsidRDefault="00182751" w:rsidP="00DB4F8D">
      <w:pPr>
        <w:rPr>
          <w:sz w:val="22"/>
          <w:szCs w:val="22"/>
        </w:rPr>
      </w:pPr>
      <w:r>
        <w:rPr>
          <w:sz w:val="22"/>
          <w:szCs w:val="22"/>
        </w:rPr>
        <w:t xml:space="preserve">Les séries télévisées (CSI et CIE) contribue a maintenir l’image d’une criminalité violente qui se retrouve partout.  Ca contribue a valoriser la police (avec la technologie) et la peine comme solution.  Ces séries contribuent </w:t>
      </w:r>
      <w:proofErr w:type="gramStart"/>
      <w:r>
        <w:rPr>
          <w:sz w:val="22"/>
          <w:szCs w:val="22"/>
        </w:rPr>
        <w:t>a</w:t>
      </w:r>
      <w:proofErr w:type="gramEnd"/>
      <w:r>
        <w:rPr>
          <w:sz w:val="22"/>
          <w:szCs w:val="22"/>
        </w:rPr>
        <w:t xml:space="preserve"> maintenir la rentabilité politique du durcissement des peines.  </w:t>
      </w:r>
    </w:p>
    <w:p w14:paraId="4E101F64" w14:textId="77777777" w:rsidR="00C945B9" w:rsidRDefault="00C945B9" w:rsidP="00DB4F8D">
      <w:pPr>
        <w:rPr>
          <w:sz w:val="28"/>
          <w:szCs w:val="28"/>
        </w:rPr>
      </w:pPr>
    </w:p>
    <w:p w14:paraId="6B2899A4" w14:textId="7321C5F2" w:rsidR="00C945B9" w:rsidRDefault="00C945B9" w:rsidP="00DB4F8D">
      <w:pPr>
        <w:rPr>
          <w:sz w:val="28"/>
          <w:szCs w:val="28"/>
        </w:rPr>
      </w:pPr>
      <w:r>
        <w:rPr>
          <w:sz w:val="28"/>
          <w:szCs w:val="28"/>
        </w:rPr>
        <w:t xml:space="preserve">Pourquoi la population est-elle peu sensible au durcissement des peines, ces </w:t>
      </w:r>
      <w:r w:rsidR="000D1686">
        <w:rPr>
          <w:sz w:val="28"/>
          <w:szCs w:val="28"/>
        </w:rPr>
        <w:t>dernières</w:t>
      </w:r>
      <w:r>
        <w:rPr>
          <w:sz w:val="28"/>
          <w:szCs w:val="28"/>
        </w:rPr>
        <w:t xml:space="preserve"> </w:t>
      </w:r>
      <w:r w:rsidR="000D1686">
        <w:rPr>
          <w:sz w:val="28"/>
          <w:szCs w:val="28"/>
        </w:rPr>
        <w:t>années</w:t>
      </w:r>
      <w:r>
        <w:rPr>
          <w:sz w:val="28"/>
          <w:szCs w:val="28"/>
        </w:rPr>
        <w:t xml:space="preserve">? </w:t>
      </w:r>
    </w:p>
    <w:p w14:paraId="117F2956" w14:textId="77777777" w:rsidR="003279CD" w:rsidRDefault="003279CD" w:rsidP="00DB4F8D">
      <w:pPr>
        <w:rPr>
          <w:sz w:val="28"/>
          <w:szCs w:val="28"/>
        </w:rPr>
      </w:pPr>
    </w:p>
    <w:p w14:paraId="5661841C" w14:textId="521470FB" w:rsidR="003279CD" w:rsidRDefault="009C4B0E" w:rsidP="00DB4F8D">
      <w:pPr>
        <w:rPr>
          <w:sz w:val="22"/>
          <w:szCs w:val="22"/>
        </w:rPr>
      </w:pPr>
      <w:r>
        <w:rPr>
          <w:sz w:val="22"/>
          <w:szCs w:val="22"/>
        </w:rPr>
        <w:t>Même</w:t>
      </w:r>
      <w:r w:rsidR="001545CB">
        <w:rPr>
          <w:sz w:val="22"/>
          <w:szCs w:val="22"/>
        </w:rPr>
        <w:t xml:space="preserve"> s’il y a un </w:t>
      </w:r>
      <w:r w:rsidR="001545CB">
        <w:rPr>
          <w:i/>
          <w:sz w:val="22"/>
          <w:szCs w:val="22"/>
        </w:rPr>
        <w:t xml:space="preserve">durcissement </w:t>
      </w:r>
      <w:r w:rsidR="001545CB">
        <w:rPr>
          <w:sz w:val="22"/>
          <w:szCs w:val="22"/>
        </w:rPr>
        <w:t xml:space="preserve">des peines ces </w:t>
      </w:r>
      <w:r>
        <w:rPr>
          <w:sz w:val="22"/>
          <w:szCs w:val="22"/>
        </w:rPr>
        <w:t>dernières</w:t>
      </w:r>
      <w:r w:rsidR="001545CB">
        <w:rPr>
          <w:sz w:val="22"/>
          <w:szCs w:val="22"/>
        </w:rPr>
        <w:t xml:space="preserve"> </w:t>
      </w:r>
      <w:r>
        <w:rPr>
          <w:sz w:val="22"/>
          <w:szCs w:val="22"/>
        </w:rPr>
        <w:t>années</w:t>
      </w:r>
      <w:r w:rsidR="001545CB">
        <w:rPr>
          <w:sz w:val="22"/>
          <w:szCs w:val="22"/>
        </w:rPr>
        <w:t xml:space="preserve">, le public y est peu sensible puisque non seulement sa perception de ce qui constitue les crimes </w:t>
      </w:r>
      <w:r>
        <w:rPr>
          <w:sz w:val="22"/>
          <w:szCs w:val="22"/>
        </w:rPr>
        <w:t>référés</w:t>
      </w:r>
      <w:r w:rsidR="001545CB">
        <w:rPr>
          <w:sz w:val="22"/>
          <w:szCs w:val="22"/>
        </w:rPr>
        <w:t xml:space="preserve"> au </w:t>
      </w:r>
      <w:r>
        <w:rPr>
          <w:sz w:val="22"/>
          <w:szCs w:val="22"/>
        </w:rPr>
        <w:t>pénal</w:t>
      </w:r>
      <w:r w:rsidR="001545CB">
        <w:rPr>
          <w:sz w:val="22"/>
          <w:szCs w:val="22"/>
        </w:rPr>
        <w:t xml:space="preserve"> est </w:t>
      </w:r>
      <w:r>
        <w:rPr>
          <w:sz w:val="22"/>
          <w:szCs w:val="22"/>
        </w:rPr>
        <w:t>déformée</w:t>
      </w:r>
      <w:r w:rsidR="001545CB">
        <w:rPr>
          <w:sz w:val="22"/>
          <w:szCs w:val="22"/>
        </w:rPr>
        <w:t xml:space="preserve"> par les </w:t>
      </w:r>
      <w:r>
        <w:rPr>
          <w:sz w:val="22"/>
          <w:szCs w:val="22"/>
        </w:rPr>
        <w:t>médias</w:t>
      </w:r>
      <w:r w:rsidR="001545CB">
        <w:rPr>
          <w:sz w:val="22"/>
          <w:szCs w:val="22"/>
        </w:rPr>
        <w:t xml:space="preserve">, mais </w:t>
      </w:r>
      <w:r>
        <w:rPr>
          <w:sz w:val="22"/>
          <w:szCs w:val="22"/>
        </w:rPr>
        <w:t>également</w:t>
      </w:r>
      <w:r w:rsidR="001545CB">
        <w:rPr>
          <w:sz w:val="22"/>
          <w:szCs w:val="22"/>
        </w:rPr>
        <w:t xml:space="preserve"> la perception des peines qui leur sont </w:t>
      </w:r>
      <w:r>
        <w:rPr>
          <w:sz w:val="22"/>
          <w:szCs w:val="22"/>
        </w:rPr>
        <w:t>généralement</w:t>
      </w:r>
      <w:r w:rsidR="001545CB">
        <w:rPr>
          <w:sz w:val="22"/>
          <w:szCs w:val="22"/>
        </w:rPr>
        <w:t xml:space="preserve"> </w:t>
      </w:r>
      <w:r>
        <w:rPr>
          <w:sz w:val="22"/>
          <w:szCs w:val="22"/>
        </w:rPr>
        <w:t>attribuées</w:t>
      </w:r>
      <w:r w:rsidR="001545CB">
        <w:rPr>
          <w:sz w:val="22"/>
          <w:szCs w:val="22"/>
        </w:rPr>
        <w:t xml:space="preserve">.  Dans le CC : </w:t>
      </w:r>
      <w:r>
        <w:rPr>
          <w:sz w:val="22"/>
          <w:szCs w:val="22"/>
        </w:rPr>
        <w:t>maximal</w:t>
      </w:r>
      <w:r w:rsidR="001545CB">
        <w:rPr>
          <w:sz w:val="22"/>
          <w:szCs w:val="22"/>
        </w:rPr>
        <w:t xml:space="preserve"> des sentences pour les </w:t>
      </w:r>
      <w:r>
        <w:rPr>
          <w:sz w:val="22"/>
          <w:szCs w:val="22"/>
        </w:rPr>
        <w:t>délits</w:t>
      </w:r>
      <w:r w:rsidR="001545CB">
        <w:rPr>
          <w:sz w:val="22"/>
          <w:szCs w:val="22"/>
        </w:rPr>
        <w:t xml:space="preserve"> les plus graves et dans la pratique des tribunaux, les peines les sont non cumulatives (concurrentes).  Dans les </w:t>
      </w:r>
      <w:r>
        <w:rPr>
          <w:sz w:val="22"/>
          <w:szCs w:val="22"/>
        </w:rPr>
        <w:t>règles</w:t>
      </w:r>
      <w:r w:rsidR="001545CB">
        <w:rPr>
          <w:sz w:val="22"/>
          <w:szCs w:val="22"/>
        </w:rPr>
        <w:t xml:space="preserve"> de narration pour les rendre sensationnalisme la nouvelle criminelle, distorsion des peines possibles</w:t>
      </w:r>
      <w:r>
        <w:rPr>
          <w:sz w:val="22"/>
          <w:szCs w:val="22"/>
        </w:rPr>
        <w:t>.</w:t>
      </w:r>
    </w:p>
    <w:p w14:paraId="11D24250" w14:textId="3D477646" w:rsidR="009C4B0E" w:rsidRPr="001545CB" w:rsidRDefault="009C4B0E" w:rsidP="00DB4F8D">
      <w:pPr>
        <w:rPr>
          <w:sz w:val="22"/>
          <w:szCs w:val="22"/>
        </w:rPr>
      </w:pPr>
      <w:r>
        <w:rPr>
          <w:sz w:val="22"/>
          <w:szCs w:val="22"/>
        </w:rPr>
        <w:t xml:space="preserve">Résultats = Chaque fois que l’on connait la peine reçue, la population a l’impression que justice </w:t>
      </w:r>
    </w:p>
    <w:p w14:paraId="0F9B16BA" w14:textId="77777777" w:rsidR="00C945B9" w:rsidRDefault="00C945B9" w:rsidP="00DB4F8D">
      <w:pPr>
        <w:rPr>
          <w:sz w:val="28"/>
          <w:szCs w:val="28"/>
        </w:rPr>
      </w:pPr>
    </w:p>
    <w:p w14:paraId="28B74A00" w14:textId="5FA7478E" w:rsidR="00C945B9" w:rsidRDefault="00C945B9" w:rsidP="00DB4F8D">
      <w:pPr>
        <w:rPr>
          <w:sz w:val="28"/>
          <w:szCs w:val="28"/>
        </w:rPr>
      </w:pPr>
      <w:r>
        <w:rPr>
          <w:sz w:val="28"/>
          <w:szCs w:val="28"/>
        </w:rPr>
        <w:t xml:space="preserve">Que conclut </w:t>
      </w:r>
      <w:proofErr w:type="spellStart"/>
      <w:r>
        <w:rPr>
          <w:sz w:val="28"/>
          <w:szCs w:val="28"/>
        </w:rPr>
        <w:t>Milgram</w:t>
      </w:r>
      <w:proofErr w:type="spellEnd"/>
      <w:r>
        <w:rPr>
          <w:sz w:val="28"/>
          <w:szCs w:val="28"/>
        </w:rPr>
        <w:t xml:space="preserve"> de ses </w:t>
      </w:r>
      <w:r w:rsidR="000D1686">
        <w:rPr>
          <w:sz w:val="28"/>
          <w:szCs w:val="28"/>
        </w:rPr>
        <w:t>expériences</w:t>
      </w:r>
      <w:r>
        <w:rPr>
          <w:sz w:val="28"/>
          <w:szCs w:val="28"/>
        </w:rPr>
        <w:t xml:space="preserve"> sur la soumission a l’</w:t>
      </w:r>
      <w:r w:rsidR="000D1686">
        <w:rPr>
          <w:sz w:val="28"/>
          <w:szCs w:val="28"/>
        </w:rPr>
        <w:t>autorité</w:t>
      </w:r>
      <w:r>
        <w:rPr>
          <w:sz w:val="28"/>
          <w:szCs w:val="28"/>
        </w:rPr>
        <w:t xml:space="preserve"> et quel lien peut-on faire avec la perception populaire concernant les sanctions </w:t>
      </w:r>
      <w:r w:rsidR="000D1686">
        <w:rPr>
          <w:sz w:val="28"/>
          <w:szCs w:val="28"/>
        </w:rPr>
        <w:t>pénales</w:t>
      </w:r>
      <w:r>
        <w:rPr>
          <w:sz w:val="28"/>
          <w:szCs w:val="28"/>
        </w:rPr>
        <w:t>?</w:t>
      </w:r>
    </w:p>
    <w:p w14:paraId="2C66C601" w14:textId="77777777" w:rsidR="00CC760D" w:rsidRDefault="00CC760D" w:rsidP="00DB4F8D">
      <w:pPr>
        <w:rPr>
          <w:sz w:val="28"/>
          <w:szCs w:val="28"/>
        </w:rPr>
      </w:pPr>
    </w:p>
    <w:p w14:paraId="7DC6E967" w14:textId="29A5FAE2" w:rsidR="00CC760D" w:rsidRDefault="00CC760D" w:rsidP="00DB4F8D">
      <w:pPr>
        <w:rPr>
          <w:i/>
          <w:sz w:val="22"/>
          <w:szCs w:val="22"/>
        </w:rPr>
      </w:pPr>
      <w:proofErr w:type="spellStart"/>
      <w:r>
        <w:rPr>
          <w:sz w:val="22"/>
          <w:szCs w:val="22"/>
        </w:rPr>
        <w:t>Milgram</w:t>
      </w:r>
      <w:proofErr w:type="spellEnd"/>
      <w:r>
        <w:rPr>
          <w:sz w:val="22"/>
          <w:szCs w:val="22"/>
        </w:rPr>
        <w:t xml:space="preserve"> se demanda : a quel point un individu est-il prêt a se rendre pour causer du mal sans se questionner, par </w:t>
      </w:r>
      <w:r w:rsidR="00657121">
        <w:rPr>
          <w:sz w:val="22"/>
          <w:szCs w:val="22"/>
        </w:rPr>
        <w:t>obéissance</w:t>
      </w:r>
      <w:r>
        <w:rPr>
          <w:sz w:val="22"/>
          <w:szCs w:val="22"/>
        </w:rPr>
        <w:t xml:space="preserve"> a l’</w:t>
      </w:r>
      <w:r w:rsidR="00657121">
        <w:rPr>
          <w:sz w:val="22"/>
          <w:szCs w:val="22"/>
        </w:rPr>
        <w:t>autorité</w:t>
      </w:r>
      <w:r>
        <w:rPr>
          <w:sz w:val="22"/>
          <w:szCs w:val="22"/>
        </w:rPr>
        <w:t xml:space="preserve">?  </w:t>
      </w:r>
      <w:r w:rsidR="00657121">
        <w:rPr>
          <w:sz w:val="22"/>
          <w:szCs w:val="22"/>
        </w:rPr>
        <w:t xml:space="preserve">Il conclut; plus l’autorité était perçue comme légitime – ici, les expérimentateurs-, plus la souffrance que cet autorité décidait serait également perçue comme légitime, et ce, surtout si les personnes souffrantes n’avaient aucune signification particulière pour la personne qui les administrait – </w:t>
      </w:r>
      <w:r w:rsidR="00657121">
        <w:rPr>
          <w:i/>
          <w:sz w:val="22"/>
          <w:szCs w:val="22"/>
        </w:rPr>
        <w:t xml:space="preserve">pas d’identification. </w:t>
      </w:r>
    </w:p>
    <w:p w14:paraId="62D4F6EB" w14:textId="16AB5CE6" w:rsidR="00FF1187" w:rsidRPr="00FF1187" w:rsidRDefault="00FF1187" w:rsidP="00DB4F8D">
      <w:pPr>
        <w:rPr>
          <w:sz w:val="22"/>
          <w:szCs w:val="22"/>
        </w:rPr>
      </w:pPr>
      <w:r>
        <w:rPr>
          <w:sz w:val="22"/>
          <w:szCs w:val="22"/>
        </w:rPr>
        <w:t xml:space="preserve">Alors les expériences de </w:t>
      </w:r>
      <w:proofErr w:type="spellStart"/>
      <w:r>
        <w:rPr>
          <w:sz w:val="22"/>
          <w:szCs w:val="22"/>
        </w:rPr>
        <w:t>Milgram</w:t>
      </w:r>
      <w:proofErr w:type="spellEnd"/>
      <w:r>
        <w:rPr>
          <w:sz w:val="22"/>
          <w:szCs w:val="22"/>
        </w:rPr>
        <w:t xml:space="preserve"> nous apprennent : </w:t>
      </w:r>
      <w:r w:rsidRPr="00FF1187">
        <w:rPr>
          <w:i/>
          <w:sz w:val="22"/>
          <w:szCs w:val="22"/>
        </w:rPr>
        <w:t>Bris d’identification</w:t>
      </w:r>
      <w:r>
        <w:rPr>
          <w:sz w:val="22"/>
          <w:szCs w:val="22"/>
        </w:rPr>
        <w:t xml:space="preserve"> et </w:t>
      </w:r>
      <w:r w:rsidRPr="00FF1187">
        <w:rPr>
          <w:i/>
          <w:sz w:val="22"/>
          <w:szCs w:val="22"/>
        </w:rPr>
        <w:t xml:space="preserve">Confiance en l’autorité </w:t>
      </w:r>
    </w:p>
    <w:p w14:paraId="0548245F" w14:textId="77777777" w:rsidR="00C945B9" w:rsidRDefault="00C945B9" w:rsidP="00DB4F8D">
      <w:pPr>
        <w:rPr>
          <w:sz w:val="28"/>
          <w:szCs w:val="28"/>
        </w:rPr>
      </w:pPr>
    </w:p>
    <w:p w14:paraId="471790F6" w14:textId="77777777" w:rsidR="00FF1187" w:rsidRDefault="00C945B9" w:rsidP="00DB4F8D">
      <w:pPr>
        <w:rPr>
          <w:sz w:val="28"/>
          <w:szCs w:val="28"/>
        </w:rPr>
      </w:pPr>
      <w:r>
        <w:rPr>
          <w:sz w:val="28"/>
          <w:szCs w:val="28"/>
        </w:rPr>
        <w:t xml:space="preserve">Que signifie « attribuer une </w:t>
      </w:r>
      <w:r w:rsidR="000D1686">
        <w:rPr>
          <w:sz w:val="28"/>
          <w:szCs w:val="28"/>
        </w:rPr>
        <w:t>finalité</w:t>
      </w:r>
      <w:r>
        <w:rPr>
          <w:sz w:val="28"/>
          <w:szCs w:val="28"/>
        </w:rPr>
        <w:t xml:space="preserve"> </w:t>
      </w:r>
      <w:r w:rsidR="000D1686">
        <w:rPr>
          <w:sz w:val="28"/>
          <w:szCs w:val="28"/>
        </w:rPr>
        <w:t>dissuasive</w:t>
      </w:r>
      <w:r>
        <w:rPr>
          <w:sz w:val="28"/>
          <w:szCs w:val="28"/>
        </w:rPr>
        <w:t xml:space="preserve"> a la peine » et en quoi les </w:t>
      </w:r>
      <w:r w:rsidR="000D1686">
        <w:rPr>
          <w:sz w:val="28"/>
          <w:szCs w:val="28"/>
        </w:rPr>
        <w:t>études</w:t>
      </w:r>
      <w:r>
        <w:rPr>
          <w:sz w:val="28"/>
          <w:szCs w:val="28"/>
        </w:rPr>
        <w:t xml:space="preserve"> mettent-elles en doute </w:t>
      </w:r>
      <w:r w:rsidR="00F927D3">
        <w:rPr>
          <w:sz w:val="28"/>
          <w:szCs w:val="28"/>
        </w:rPr>
        <w:t xml:space="preserve">cette </w:t>
      </w:r>
      <w:r w:rsidR="000D1686">
        <w:rPr>
          <w:sz w:val="28"/>
          <w:szCs w:val="28"/>
        </w:rPr>
        <w:t>finalité</w:t>
      </w:r>
      <w:r w:rsidR="00F927D3">
        <w:rPr>
          <w:sz w:val="28"/>
          <w:szCs w:val="28"/>
        </w:rPr>
        <w:t>?</w:t>
      </w:r>
    </w:p>
    <w:p w14:paraId="048B8904" w14:textId="77777777" w:rsidR="00FF1187" w:rsidRDefault="00FF1187" w:rsidP="00DB4F8D">
      <w:pPr>
        <w:rPr>
          <w:sz w:val="28"/>
          <w:szCs w:val="28"/>
        </w:rPr>
      </w:pPr>
    </w:p>
    <w:p w14:paraId="353B2EC7" w14:textId="5ADFC29D" w:rsidR="00C945B9" w:rsidRDefault="00133476" w:rsidP="00DB4F8D">
      <w:pPr>
        <w:rPr>
          <w:sz w:val="28"/>
          <w:szCs w:val="28"/>
        </w:rPr>
      </w:pPr>
      <w:r>
        <w:rPr>
          <w:sz w:val="22"/>
          <w:szCs w:val="22"/>
        </w:rPr>
        <w:t xml:space="preserve">Cela signifie que la connaissance de la peine et sa certitude </w:t>
      </w:r>
      <w:r w:rsidR="005D77F9">
        <w:rPr>
          <w:sz w:val="22"/>
          <w:szCs w:val="22"/>
        </w:rPr>
        <w:t>servirait</w:t>
      </w:r>
      <w:r>
        <w:rPr>
          <w:sz w:val="22"/>
          <w:szCs w:val="22"/>
        </w:rPr>
        <w:t xml:space="preserve"> de </w:t>
      </w:r>
      <w:r w:rsidR="005D77F9">
        <w:rPr>
          <w:sz w:val="22"/>
          <w:szCs w:val="22"/>
        </w:rPr>
        <w:t>mécanisme</w:t>
      </w:r>
      <w:r>
        <w:rPr>
          <w:sz w:val="22"/>
          <w:szCs w:val="22"/>
        </w:rPr>
        <w:t xml:space="preserve"> de dissuasion </w:t>
      </w:r>
      <w:r w:rsidR="005D77F9">
        <w:rPr>
          <w:sz w:val="22"/>
          <w:szCs w:val="22"/>
        </w:rPr>
        <w:t>à</w:t>
      </w:r>
      <w:r>
        <w:rPr>
          <w:sz w:val="22"/>
          <w:szCs w:val="22"/>
        </w:rPr>
        <w:t xml:space="preserve"> commettre un </w:t>
      </w:r>
      <w:r w:rsidR="005D77F9">
        <w:rPr>
          <w:sz w:val="22"/>
          <w:szCs w:val="22"/>
        </w:rPr>
        <w:t>délit</w:t>
      </w:r>
      <w:r>
        <w:rPr>
          <w:sz w:val="22"/>
          <w:szCs w:val="22"/>
        </w:rPr>
        <w:t xml:space="preserve"> chez l’ensemble des citoyens.</w:t>
      </w:r>
      <w:r w:rsidR="005D77F9">
        <w:rPr>
          <w:sz w:val="22"/>
          <w:szCs w:val="22"/>
        </w:rPr>
        <w:t xml:space="preserve">  En fait, si le fonctionnement du système pénal peut avoir un effet dissuasif, ce n’est pas au moyen de la peine, mais par l’évaluation que les gens font du risque d’être pris par la police.  </w:t>
      </w:r>
      <w:r w:rsidR="00F927D3">
        <w:rPr>
          <w:sz w:val="28"/>
          <w:szCs w:val="28"/>
        </w:rPr>
        <w:t xml:space="preserve"> </w:t>
      </w:r>
    </w:p>
    <w:p w14:paraId="160B9EC1" w14:textId="77777777" w:rsidR="00F927D3" w:rsidRDefault="00F927D3" w:rsidP="00DB4F8D">
      <w:pPr>
        <w:rPr>
          <w:sz w:val="28"/>
          <w:szCs w:val="28"/>
        </w:rPr>
      </w:pPr>
    </w:p>
    <w:p w14:paraId="6F6CD7D0" w14:textId="73096F82" w:rsidR="00F927D3" w:rsidRDefault="000D1686" w:rsidP="00DB4F8D">
      <w:pPr>
        <w:rPr>
          <w:sz w:val="28"/>
          <w:szCs w:val="28"/>
        </w:rPr>
      </w:pPr>
      <w:r>
        <w:rPr>
          <w:sz w:val="28"/>
          <w:szCs w:val="28"/>
        </w:rPr>
        <w:t>Le taux de récidive ne peut servir à mesurer l’efficacité du système pénal en matière de prévention spécifique. Expliquez.</w:t>
      </w:r>
    </w:p>
    <w:p w14:paraId="45B4109A" w14:textId="77777777" w:rsidR="002F53B3" w:rsidRDefault="002F53B3" w:rsidP="00DB4F8D">
      <w:pPr>
        <w:rPr>
          <w:sz w:val="28"/>
          <w:szCs w:val="28"/>
        </w:rPr>
      </w:pPr>
    </w:p>
    <w:p w14:paraId="2A32952E" w14:textId="77777777" w:rsidR="004C57F9" w:rsidRDefault="00442E4F" w:rsidP="00DB4F8D">
      <w:pPr>
        <w:rPr>
          <w:sz w:val="22"/>
          <w:szCs w:val="22"/>
        </w:rPr>
      </w:pPr>
      <w:r>
        <w:rPr>
          <w:sz w:val="22"/>
          <w:szCs w:val="22"/>
        </w:rPr>
        <w:t>On se sert souvent du taux de récidive pour mesurer l’efficacité du système pénal dans sa capacité de prévenir le crime chez les personnes judiciarisées (prévention spécifique).  Quand on examine les études qui utilisent le taux de récidive pour mesurer l’efficacité du recours au système pénal, on se rend compte que l’on ne peut les comparer entre celles, car « il y a autant de définitions de la récidive que d’études sur la récidive »</w:t>
      </w:r>
    </w:p>
    <w:p w14:paraId="27EDCFB2" w14:textId="13E80133" w:rsidR="002F53B3" w:rsidRPr="002F53B3" w:rsidRDefault="004C57F9" w:rsidP="00DB4F8D">
      <w:pPr>
        <w:rPr>
          <w:sz w:val="22"/>
          <w:szCs w:val="22"/>
        </w:rPr>
      </w:pPr>
      <w:r>
        <w:rPr>
          <w:sz w:val="22"/>
          <w:szCs w:val="22"/>
        </w:rPr>
        <w:t>Pour qu’une récidive soit prise en considération par le système pénal, il faut qu’elle soit visible</w:t>
      </w:r>
      <w:r w:rsidR="00442E4F">
        <w:rPr>
          <w:sz w:val="22"/>
          <w:szCs w:val="22"/>
        </w:rPr>
        <w:t xml:space="preserve"> </w:t>
      </w:r>
    </w:p>
    <w:p w14:paraId="08F67041" w14:textId="77777777" w:rsidR="000D1686" w:rsidRDefault="000D1686" w:rsidP="00DB4F8D">
      <w:pPr>
        <w:rPr>
          <w:sz w:val="28"/>
          <w:szCs w:val="28"/>
        </w:rPr>
      </w:pPr>
    </w:p>
    <w:p w14:paraId="505F2A35" w14:textId="1954F21C" w:rsidR="000D1686" w:rsidRDefault="000D1686" w:rsidP="00DB4F8D">
      <w:pPr>
        <w:rPr>
          <w:sz w:val="28"/>
          <w:szCs w:val="28"/>
        </w:rPr>
      </w:pPr>
      <w:r>
        <w:rPr>
          <w:sz w:val="28"/>
          <w:szCs w:val="28"/>
        </w:rPr>
        <w:t xml:space="preserve">On ne peut comparer entre eux les résultats des études qui utilisent le taux de récidive. Expliquez. </w:t>
      </w:r>
    </w:p>
    <w:p w14:paraId="4631B03F" w14:textId="77777777" w:rsidR="00E252D4" w:rsidRDefault="00E252D4" w:rsidP="00DB4F8D">
      <w:pPr>
        <w:rPr>
          <w:sz w:val="28"/>
          <w:szCs w:val="28"/>
        </w:rPr>
      </w:pPr>
    </w:p>
    <w:p w14:paraId="6DE324C5" w14:textId="1EECACCC" w:rsidR="000D1686" w:rsidRDefault="004C57F9" w:rsidP="00DB4F8D">
      <w:pPr>
        <w:rPr>
          <w:sz w:val="22"/>
          <w:szCs w:val="22"/>
        </w:rPr>
      </w:pPr>
      <w:r>
        <w:rPr>
          <w:sz w:val="22"/>
          <w:szCs w:val="22"/>
        </w:rPr>
        <w:t xml:space="preserve">On ne peut les comparer entre elles, car « il y a autant de définitions de la récidive que d’études sur la récidive.  </w:t>
      </w:r>
      <w:r w:rsidR="006D5A4D">
        <w:rPr>
          <w:sz w:val="22"/>
          <w:szCs w:val="22"/>
        </w:rPr>
        <w:t>Plusieurs études utilisent le critère de l’enfermement pour calculer le taux de récidive.  Même dans ces études, selon les critères d’enfermement utilisées, les résultats peuvent varier grandement.  Exemples pages 88</w:t>
      </w:r>
    </w:p>
    <w:p w14:paraId="6A9ACE80" w14:textId="77777777" w:rsidR="006D5A4D" w:rsidRPr="006D5A4D" w:rsidRDefault="006D5A4D" w:rsidP="00DB4F8D">
      <w:pPr>
        <w:rPr>
          <w:sz w:val="22"/>
          <w:szCs w:val="22"/>
        </w:rPr>
      </w:pPr>
    </w:p>
    <w:p w14:paraId="19974252" w14:textId="1E34FBDA" w:rsidR="000D1686" w:rsidRDefault="000D1686" w:rsidP="00DB4F8D">
      <w:pPr>
        <w:rPr>
          <w:sz w:val="28"/>
          <w:szCs w:val="28"/>
        </w:rPr>
      </w:pPr>
      <w:r>
        <w:rPr>
          <w:sz w:val="28"/>
          <w:szCs w:val="28"/>
        </w:rPr>
        <w:t xml:space="preserve">Qu’indique, en fait, le taux de récidive? </w:t>
      </w:r>
    </w:p>
    <w:p w14:paraId="78ADD969" w14:textId="7E261020" w:rsidR="006D5A4D" w:rsidRPr="008E203C" w:rsidRDefault="006D5A4D" w:rsidP="00DB4F8D">
      <w:pPr>
        <w:rPr>
          <w:sz w:val="22"/>
          <w:szCs w:val="22"/>
        </w:rPr>
      </w:pPr>
      <w:r>
        <w:rPr>
          <w:sz w:val="28"/>
          <w:szCs w:val="28"/>
        </w:rPr>
        <w:t xml:space="preserve">- </w:t>
      </w:r>
      <w:r w:rsidR="008E203C">
        <w:rPr>
          <w:sz w:val="22"/>
          <w:szCs w:val="22"/>
        </w:rPr>
        <w:t>Taux de récidive = Taux de reprise des personnes les plus vulnérables</w:t>
      </w:r>
      <w:bookmarkStart w:id="0" w:name="_GoBack"/>
      <w:bookmarkEnd w:id="0"/>
      <w:r w:rsidR="008E203C">
        <w:rPr>
          <w:sz w:val="22"/>
          <w:szCs w:val="22"/>
        </w:rPr>
        <w:t xml:space="preserve"> et visibles au système pénal.  </w:t>
      </w:r>
    </w:p>
    <w:p w14:paraId="0077FF99" w14:textId="77777777" w:rsidR="00456CD7" w:rsidRPr="00456CD7" w:rsidRDefault="00456CD7" w:rsidP="00456CD7">
      <w:pPr>
        <w:rPr>
          <w:sz w:val="28"/>
          <w:szCs w:val="28"/>
        </w:rPr>
      </w:pPr>
    </w:p>
    <w:p w14:paraId="7BDBAFD0" w14:textId="77777777" w:rsidR="003E5B24" w:rsidRPr="006B12D8" w:rsidRDefault="003E5B24" w:rsidP="00F42F0F">
      <w:pPr>
        <w:rPr>
          <w:sz w:val="28"/>
          <w:szCs w:val="28"/>
        </w:rPr>
      </w:pPr>
    </w:p>
    <w:p w14:paraId="35F4C2BD" w14:textId="77777777" w:rsidR="003E5B24" w:rsidRPr="006B12D8" w:rsidRDefault="003E5B24" w:rsidP="00F42F0F">
      <w:pPr>
        <w:rPr>
          <w:sz w:val="28"/>
          <w:szCs w:val="28"/>
        </w:rPr>
      </w:pPr>
    </w:p>
    <w:sectPr w:rsidR="003E5B24" w:rsidRPr="006B12D8" w:rsidSect="0038393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11FAF"/>
    <w:multiLevelType w:val="hybridMultilevel"/>
    <w:tmpl w:val="906E62FE"/>
    <w:lvl w:ilvl="0" w:tplc="AE382B60">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F7902"/>
    <w:multiLevelType w:val="hybridMultilevel"/>
    <w:tmpl w:val="E944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E929EE"/>
    <w:multiLevelType w:val="hybridMultilevel"/>
    <w:tmpl w:val="ACC81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FD1E45"/>
    <w:multiLevelType w:val="hybridMultilevel"/>
    <w:tmpl w:val="FB242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F0F"/>
    <w:rsid w:val="00046BF1"/>
    <w:rsid w:val="00066570"/>
    <w:rsid w:val="000776AA"/>
    <w:rsid w:val="000D1686"/>
    <w:rsid w:val="000E37C9"/>
    <w:rsid w:val="000E785E"/>
    <w:rsid w:val="001161F9"/>
    <w:rsid w:val="001170FE"/>
    <w:rsid w:val="00124281"/>
    <w:rsid w:val="0012439E"/>
    <w:rsid w:val="00133476"/>
    <w:rsid w:val="001545CB"/>
    <w:rsid w:val="00182751"/>
    <w:rsid w:val="001E1303"/>
    <w:rsid w:val="00227748"/>
    <w:rsid w:val="00242994"/>
    <w:rsid w:val="002A1532"/>
    <w:rsid w:val="002D0D03"/>
    <w:rsid w:val="002D4F7E"/>
    <w:rsid w:val="002F53B3"/>
    <w:rsid w:val="0030566D"/>
    <w:rsid w:val="003279CD"/>
    <w:rsid w:val="00383931"/>
    <w:rsid w:val="003E2D8D"/>
    <w:rsid w:val="003E53CB"/>
    <w:rsid w:val="003E5B24"/>
    <w:rsid w:val="00404011"/>
    <w:rsid w:val="0043207B"/>
    <w:rsid w:val="00432ECB"/>
    <w:rsid w:val="0044156E"/>
    <w:rsid w:val="00442E4F"/>
    <w:rsid w:val="00445ABC"/>
    <w:rsid w:val="00456CD7"/>
    <w:rsid w:val="00483292"/>
    <w:rsid w:val="00494CC0"/>
    <w:rsid w:val="00496A1B"/>
    <w:rsid w:val="004B1009"/>
    <w:rsid w:val="004C530F"/>
    <w:rsid w:val="004C57F9"/>
    <w:rsid w:val="004D498B"/>
    <w:rsid w:val="0053360B"/>
    <w:rsid w:val="00540583"/>
    <w:rsid w:val="005567AB"/>
    <w:rsid w:val="0057482C"/>
    <w:rsid w:val="005B5A0C"/>
    <w:rsid w:val="005B7D43"/>
    <w:rsid w:val="005D53B2"/>
    <w:rsid w:val="005D77F9"/>
    <w:rsid w:val="00644526"/>
    <w:rsid w:val="00657121"/>
    <w:rsid w:val="006852D5"/>
    <w:rsid w:val="006B12D8"/>
    <w:rsid w:val="006C433C"/>
    <w:rsid w:val="006D5A4D"/>
    <w:rsid w:val="00766BAD"/>
    <w:rsid w:val="007802B2"/>
    <w:rsid w:val="00852D50"/>
    <w:rsid w:val="00866FC6"/>
    <w:rsid w:val="008E203C"/>
    <w:rsid w:val="00915600"/>
    <w:rsid w:val="00932DD4"/>
    <w:rsid w:val="00944947"/>
    <w:rsid w:val="00956B5B"/>
    <w:rsid w:val="00962131"/>
    <w:rsid w:val="009C4B0E"/>
    <w:rsid w:val="00A01DB6"/>
    <w:rsid w:val="00A02B52"/>
    <w:rsid w:val="00A12F48"/>
    <w:rsid w:val="00A2590A"/>
    <w:rsid w:val="00A361B3"/>
    <w:rsid w:val="00A54AEC"/>
    <w:rsid w:val="00A61031"/>
    <w:rsid w:val="00AC0356"/>
    <w:rsid w:val="00AD48FF"/>
    <w:rsid w:val="00AD61E5"/>
    <w:rsid w:val="00B370D5"/>
    <w:rsid w:val="00B44F43"/>
    <w:rsid w:val="00B4698B"/>
    <w:rsid w:val="00BB7C3E"/>
    <w:rsid w:val="00BF7D06"/>
    <w:rsid w:val="00C23990"/>
    <w:rsid w:val="00C40253"/>
    <w:rsid w:val="00C47581"/>
    <w:rsid w:val="00C71CAC"/>
    <w:rsid w:val="00C75739"/>
    <w:rsid w:val="00C945B9"/>
    <w:rsid w:val="00CC760D"/>
    <w:rsid w:val="00CF3D12"/>
    <w:rsid w:val="00D02AC0"/>
    <w:rsid w:val="00D04445"/>
    <w:rsid w:val="00D05293"/>
    <w:rsid w:val="00D34C49"/>
    <w:rsid w:val="00D350F4"/>
    <w:rsid w:val="00D85B10"/>
    <w:rsid w:val="00DA4652"/>
    <w:rsid w:val="00DB4F8D"/>
    <w:rsid w:val="00DB5F19"/>
    <w:rsid w:val="00E12B19"/>
    <w:rsid w:val="00E252D4"/>
    <w:rsid w:val="00E37E3B"/>
    <w:rsid w:val="00E77C2A"/>
    <w:rsid w:val="00E80178"/>
    <w:rsid w:val="00F02054"/>
    <w:rsid w:val="00F31B08"/>
    <w:rsid w:val="00F40C85"/>
    <w:rsid w:val="00F42F0F"/>
    <w:rsid w:val="00F539C8"/>
    <w:rsid w:val="00F53C64"/>
    <w:rsid w:val="00F91592"/>
    <w:rsid w:val="00F927D3"/>
    <w:rsid w:val="00FB0021"/>
    <w:rsid w:val="00FC6D65"/>
    <w:rsid w:val="00FF1187"/>
    <w:rsid w:val="00FF4E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A4F4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F0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F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814</TotalTime>
  <Pages>12</Pages>
  <Words>3757</Words>
  <Characters>21420</Characters>
  <Application>Microsoft Macintosh Word</Application>
  <DocSecurity>0</DocSecurity>
  <Lines>178</Lines>
  <Paragraphs>50</Paragraphs>
  <ScaleCrop>false</ScaleCrop>
  <Company>TDurfs10</Company>
  <LinksUpToDate>false</LinksUpToDate>
  <CharactersWithSpaces>25127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Tyson Durfy</dc:creator>
  <cp:keywords/>
  <dc:description/>
  <cp:lastModifiedBy>Tyson Durfy</cp:lastModifiedBy>
  <cp:revision>58</cp:revision>
  <dcterms:created xsi:type="dcterms:W3CDTF">2015-09-21T00:14:00Z</dcterms:created>
  <dcterms:modified xsi:type="dcterms:W3CDTF">2015-09-29T01:13:00Z</dcterms:modified>
</cp:coreProperties>
</file>