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568E04" w14:textId="77777777" w:rsidR="00CC48D7" w:rsidRDefault="00447ACD">
      <w:pPr>
        <w:rPr>
          <w:lang w:val="en-CA"/>
        </w:rPr>
      </w:pPr>
      <w:r w:rsidRPr="00920120">
        <w:rPr>
          <w:highlight w:val="yellow"/>
          <w:lang w:val="en-CA"/>
        </w:rPr>
        <w:t>LECTURE 6</w:t>
      </w:r>
    </w:p>
    <w:p w14:paraId="6F92E699" w14:textId="77777777" w:rsidR="00447ACD" w:rsidRDefault="00447ACD">
      <w:pPr>
        <w:rPr>
          <w:lang w:val="en-CA"/>
        </w:rPr>
      </w:pPr>
    </w:p>
    <w:p w14:paraId="71A56FCB" w14:textId="77777777" w:rsidR="00447ACD" w:rsidRDefault="00447ACD">
      <w:pPr>
        <w:rPr>
          <w:lang w:val="en-CA"/>
        </w:rPr>
      </w:pPr>
      <w:r w:rsidRPr="00920120">
        <w:rPr>
          <w:highlight w:val="yellow"/>
          <w:lang w:val="en-CA"/>
        </w:rPr>
        <w:t>SLIDE: HOW DO YOU BECOME MORE CULTURALLY-SENSITIVE?</w:t>
      </w:r>
    </w:p>
    <w:p w14:paraId="72BEB475" w14:textId="77777777" w:rsidR="00447ACD" w:rsidRDefault="00447ACD">
      <w:pPr>
        <w:rPr>
          <w:lang w:val="en-CA"/>
        </w:rPr>
      </w:pPr>
    </w:p>
    <w:p w14:paraId="191DD422" w14:textId="77777777" w:rsidR="00447ACD" w:rsidRDefault="00447ACD">
      <w:pPr>
        <w:rPr>
          <w:lang w:val="en-CA"/>
        </w:rPr>
      </w:pPr>
      <w:r w:rsidRPr="00447ACD">
        <w:rPr>
          <w:lang w:val="en-CA"/>
        </w:rPr>
        <w:t>impact of diverse ethnicities and the impact they have</w:t>
      </w:r>
    </w:p>
    <w:p w14:paraId="285FD7EC" w14:textId="77777777" w:rsidR="00447ACD" w:rsidRDefault="00447ACD">
      <w:pPr>
        <w:rPr>
          <w:lang w:val="en-CA"/>
        </w:rPr>
      </w:pPr>
    </w:p>
    <w:p w14:paraId="7FEB3BB7" w14:textId="1A4D90CA" w:rsidR="00447ACD" w:rsidRDefault="00447ACD">
      <w:pPr>
        <w:rPr>
          <w:lang w:val="en-CA"/>
        </w:rPr>
      </w:pPr>
      <w:r w:rsidRPr="00447ACD">
        <w:rPr>
          <w:lang w:val="en-CA"/>
        </w:rPr>
        <w:t>language important and culturally sensitive, learn speech patter</w:t>
      </w:r>
      <w:r w:rsidR="003F765B">
        <w:rPr>
          <w:lang w:val="en-CA"/>
        </w:rPr>
        <w:t>n</w:t>
      </w:r>
      <w:r w:rsidRPr="00447ACD">
        <w:rPr>
          <w:lang w:val="en-CA"/>
        </w:rPr>
        <w:t xml:space="preserve">s and </w:t>
      </w:r>
      <w:r w:rsidR="003F765B" w:rsidRPr="00447ACD">
        <w:rPr>
          <w:lang w:val="en-CA"/>
        </w:rPr>
        <w:t>communication</w:t>
      </w:r>
      <w:r w:rsidRPr="00447ACD">
        <w:rPr>
          <w:lang w:val="en-CA"/>
        </w:rPr>
        <w:t xml:space="preserve"> styles are like (nonverbal and verbal) eye contact may be used differently, greetings, space, used differently in different cultures</w:t>
      </w:r>
    </w:p>
    <w:p w14:paraId="7E5EEA84" w14:textId="77777777" w:rsidR="00447ACD" w:rsidRDefault="00447ACD">
      <w:pPr>
        <w:rPr>
          <w:lang w:val="en-CA"/>
        </w:rPr>
      </w:pPr>
    </w:p>
    <w:p w14:paraId="1A57C0B8" w14:textId="77777777" w:rsidR="00447ACD" w:rsidRDefault="00447ACD">
      <w:pPr>
        <w:rPr>
          <w:lang w:val="en-CA"/>
        </w:rPr>
      </w:pPr>
      <w:r w:rsidRPr="00447ACD">
        <w:rPr>
          <w:lang w:val="en-CA"/>
        </w:rPr>
        <w:t>impact of social differences, ho and how different values and beliefs may affect different patients</w:t>
      </w:r>
    </w:p>
    <w:p w14:paraId="33890293" w14:textId="77777777" w:rsidR="00447ACD" w:rsidRDefault="00447ACD">
      <w:pPr>
        <w:rPr>
          <w:lang w:val="en-CA"/>
        </w:rPr>
      </w:pPr>
    </w:p>
    <w:p w14:paraId="2A348FEE" w14:textId="77777777" w:rsidR="00447ACD" w:rsidRDefault="00447ACD">
      <w:pPr>
        <w:rPr>
          <w:lang w:val="en-CA"/>
        </w:rPr>
      </w:pPr>
      <w:r w:rsidRPr="00447ACD">
        <w:rPr>
          <w:lang w:val="en-CA"/>
        </w:rPr>
        <w:t>decision making process may cause conflict for certain patients</w:t>
      </w:r>
    </w:p>
    <w:p w14:paraId="3D825EB9" w14:textId="77777777" w:rsidR="00447ACD" w:rsidRDefault="00447ACD">
      <w:pPr>
        <w:rPr>
          <w:lang w:val="en-CA"/>
        </w:rPr>
      </w:pPr>
    </w:p>
    <w:p w14:paraId="4D78C110" w14:textId="77777777" w:rsidR="00447ACD" w:rsidRDefault="00447ACD">
      <w:pPr>
        <w:rPr>
          <w:lang w:val="en-CA"/>
        </w:rPr>
      </w:pPr>
      <w:r>
        <w:rPr>
          <w:lang w:val="en-CA"/>
        </w:rPr>
        <w:t>What are some alternate options that people have?</w:t>
      </w:r>
    </w:p>
    <w:p w14:paraId="2C936532" w14:textId="77777777" w:rsidR="00447ACD" w:rsidRDefault="00447ACD">
      <w:pPr>
        <w:rPr>
          <w:lang w:val="en-CA"/>
        </w:rPr>
      </w:pPr>
    </w:p>
    <w:p w14:paraId="2D9DF599" w14:textId="77777777" w:rsidR="00447ACD" w:rsidRDefault="00447ACD">
      <w:pPr>
        <w:rPr>
          <w:lang w:val="en-CA"/>
        </w:rPr>
      </w:pPr>
      <w:r w:rsidRPr="00920120">
        <w:rPr>
          <w:highlight w:val="yellow"/>
          <w:lang w:val="en-CA"/>
        </w:rPr>
        <w:t>SLIDE: SPIRITUALITY</w:t>
      </w:r>
    </w:p>
    <w:p w14:paraId="1FE3BE88" w14:textId="77777777" w:rsidR="00447ACD" w:rsidRDefault="00447ACD">
      <w:pPr>
        <w:rPr>
          <w:lang w:val="en-CA"/>
        </w:rPr>
      </w:pPr>
    </w:p>
    <w:p w14:paraId="7F1139F9" w14:textId="77777777" w:rsidR="00447ACD" w:rsidRDefault="00447ACD">
      <w:pPr>
        <w:rPr>
          <w:lang w:val="en-CA"/>
        </w:rPr>
      </w:pPr>
      <w:r>
        <w:rPr>
          <w:lang w:val="en-CA"/>
        </w:rPr>
        <w:t>Shouldn’t be used interchangeably with religion.</w:t>
      </w:r>
    </w:p>
    <w:p w14:paraId="52EA0C1A" w14:textId="77777777" w:rsidR="00447ACD" w:rsidRDefault="00447ACD">
      <w:pPr>
        <w:rPr>
          <w:lang w:val="en-CA"/>
        </w:rPr>
      </w:pPr>
      <w:r>
        <w:rPr>
          <w:lang w:val="en-CA"/>
        </w:rPr>
        <w:t>Religion is a belief in and or worship of some sort of a “super-human” controlling power, especially a personal God or gods. A particular system of faith and worship.</w:t>
      </w:r>
    </w:p>
    <w:p w14:paraId="77DF2B04" w14:textId="77777777" w:rsidR="00447ACD" w:rsidRDefault="00447ACD">
      <w:pPr>
        <w:rPr>
          <w:lang w:val="en-CA"/>
        </w:rPr>
      </w:pPr>
    </w:p>
    <w:p w14:paraId="47823608" w14:textId="77777777" w:rsidR="00447ACD" w:rsidRDefault="00447ACD">
      <w:pPr>
        <w:rPr>
          <w:lang w:val="en-CA"/>
        </w:rPr>
      </w:pPr>
      <w:r>
        <w:rPr>
          <w:lang w:val="en-CA"/>
        </w:rPr>
        <w:t>Spiritually is often connected to a state of self awareness.</w:t>
      </w:r>
    </w:p>
    <w:p w14:paraId="695FBB3A" w14:textId="77777777" w:rsidR="00447ACD" w:rsidRDefault="00447ACD">
      <w:pPr>
        <w:rPr>
          <w:lang w:val="en-CA"/>
        </w:rPr>
      </w:pPr>
    </w:p>
    <w:p w14:paraId="189E969C" w14:textId="77777777" w:rsidR="00447ACD" w:rsidRDefault="00447ACD">
      <w:pPr>
        <w:rPr>
          <w:lang w:val="en-CA"/>
        </w:rPr>
      </w:pPr>
      <w:r>
        <w:rPr>
          <w:lang w:val="en-CA"/>
        </w:rPr>
        <w:t>Why is this happening to me? My child?</w:t>
      </w:r>
    </w:p>
    <w:p w14:paraId="17049FCA" w14:textId="77777777" w:rsidR="00447ACD" w:rsidRDefault="00447ACD">
      <w:pPr>
        <w:rPr>
          <w:lang w:val="en-CA"/>
        </w:rPr>
      </w:pPr>
    </w:p>
    <w:p w14:paraId="2772B5F1" w14:textId="77777777" w:rsidR="00447ACD" w:rsidRDefault="00447ACD">
      <w:pPr>
        <w:rPr>
          <w:lang w:val="en-CA"/>
        </w:rPr>
      </w:pPr>
      <w:r w:rsidRPr="00920120">
        <w:rPr>
          <w:highlight w:val="yellow"/>
          <w:lang w:val="en-CA"/>
        </w:rPr>
        <w:t>SLIDE: CULTURAL CONCEPTIONS OF HEALTH AND ILLNESS</w:t>
      </w:r>
    </w:p>
    <w:p w14:paraId="76BAA2CF" w14:textId="77777777" w:rsidR="00447ACD" w:rsidRDefault="00447ACD">
      <w:pPr>
        <w:rPr>
          <w:lang w:val="en-CA"/>
        </w:rPr>
      </w:pPr>
    </w:p>
    <w:p w14:paraId="7104CB3E" w14:textId="77777777" w:rsidR="00447ACD" w:rsidRDefault="00447ACD">
      <w:pPr>
        <w:rPr>
          <w:lang w:val="en-CA"/>
        </w:rPr>
      </w:pPr>
      <w:r>
        <w:rPr>
          <w:lang w:val="en-CA"/>
        </w:rPr>
        <w:t>Linked to the germ theory of disease</w:t>
      </w:r>
    </w:p>
    <w:p w14:paraId="5FF60707" w14:textId="77777777" w:rsidR="00447ACD" w:rsidRDefault="00447ACD">
      <w:pPr>
        <w:rPr>
          <w:lang w:val="en-CA"/>
        </w:rPr>
      </w:pPr>
      <w:r>
        <w:rPr>
          <w:lang w:val="en-CA"/>
        </w:rPr>
        <w:t xml:space="preserve">Abnormal invasion or attack </w:t>
      </w:r>
      <w:proofErr w:type="gramStart"/>
      <w:r>
        <w:rPr>
          <w:lang w:val="en-CA"/>
        </w:rPr>
        <w:t>on ?</w:t>
      </w:r>
      <w:proofErr w:type="gramEnd"/>
    </w:p>
    <w:p w14:paraId="7C787AF8" w14:textId="77777777" w:rsidR="00447ACD" w:rsidRDefault="00447ACD">
      <w:pPr>
        <w:rPr>
          <w:lang w:val="en-CA"/>
        </w:rPr>
      </w:pPr>
    </w:p>
    <w:p w14:paraId="35127DB8" w14:textId="77777777" w:rsidR="00447ACD" w:rsidRDefault="00447ACD">
      <w:pPr>
        <w:rPr>
          <w:lang w:val="en-CA"/>
        </w:rPr>
      </w:pPr>
      <w:r>
        <w:rPr>
          <w:lang w:val="en-CA"/>
        </w:rPr>
        <w:t>When she says Western perspective of health, she will also say conventional</w:t>
      </w:r>
    </w:p>
    <w:p w14:paraId="216DDEFA" w14:textId="77777777" w:rsidR="00447ACD" w:rsidRDefault="00447ACD">
      <w:pPr>
        <w:rPr>
          <w:lang w:val="en-CA"/>
        </w:rPr>
      </w:pPr>
    </w:p>
    <w:p w14:paraId="0F0FDC37" w14:textId="77777777" w:rsidR="00447ACD" w:rsidRDefault="00447ACD">
      <w:pPr>
        <w:rPr>
          <w:lang w:val="en-CA"/>
        </w:rPr>
      </w:pPr>
      <w:r>
        <w:rPr>
          <w:lang w:val="en-CA"/>
        </w:rPr>
        <w:t>Often link diseases to specific causes</w:t>
      </w:r>
    </w:p>
    <w:p w14:paraId="6E7FD0B7" w14:textId="77777777" w:rsidR="00447ACD" w:rsidRDefault="00447ACD">
      <w:pPr>
        <w:rPr>
          <w:lang w:val="en-CA"/>
        </w:rPr>
      </w:pPr>
    </w:p>
    <w:p w14:paraId="3876F929" w14:textId="77777777" w:rsidR="00447ACD" w:rsidRDefault="00447ACD">
      <w:pPr>
        <w:rPr>
          <w:lang w:val="en-CA"/>
        </w:rPr>
      </w:pPr>
      <w:r>
        <w:rPr>
          <w:lang w:val="en-CA"/>
        </w:rPr>
        <w:t>Organic perspective may exclude very important or complex social, spiritual and psychological factors</w:t>
      </w:r>
    </w:p>
    <w:p w14:paraId="47417D53" w14:textId="77777777" w:rsidR="00447ACD" w:rsidRDefault="00447ACD">
      <w:pPr>
        <w:rPr>
          <w:lang w:val="en-CA"/>
        </w:rPr>
      </w:pPr>
    </w:p>
    <w:p w14:paraId="3671B46A" w14:textId="77777777" w:rsidR="00447ACD" w:rsidRDefault="00447ACD">
      <w:pPr>
        <w:rPr>
          <w:lang w:val="en-CA"/>
        </w:rPr>
      </w:pPr>
      <w:r>
        <w:rPr>
          <w:lang w:val="en-CA"/>
        </w:rPr>
        <w:t>Often organic skips the giving hope process?</w:t>
      </w:r>
    </w:p>
    <w:p w14:paraId="4323297D" w14:textId="77777777" w:rsidR="00B87927" w:rsidRDefault="00B87927">
      <w:pPr>
        <w:rPr>
          <w:lang w:val="en-CA"/>
        </w:rPr>
      </w:pPr>
    </w:p>
    <w:p w14:paraId="36FB783A" w14:textId="77777777" w:rsidR="00B87927" w:rsidRDefault="00B87927">
      <w:pPr>
        <w:rPr>
          <w:lang w:val="en-CA"/>
        </w:rPr>
      </w:pPr>
      <w:r w:rsidRPr="00920120">
        <w:rPr>
          <w:highlight w:val="yellow"/>
          <w:lang w:val="en-CA"/>
        </w:rPr>
        <w:t>SLIDE: BARRIERS TO BRIDGING CULTURAL DIFF</w:t>
      </w:r>
    </w:p>
    <w:p w14:paraId="68401E69" w14:textId="77777777" w:rsidR="00B87927" w:rsidRDefault="00B87927">
      <w:pPr>
        <w:rPr>
          <w:lang w:val="en-CA"/>
        </w:rPr>
      </w:pPr>
    </w:p>
    <w:p w14:paraId="7EDB9E13" w14:textId="77777777" w:rsidR="00B87927" w:rsidRDefault="00B87927" w:rsidP="00B879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Assuming superiority: boundary to understanding other people’s backgrounds</w:t>
      </w:r>
    </w:p>
    <w:p w14:paraId="4A4C2960" w14:textId="77777777" w:rsidR="00B87927" w:rsidRDefault="00B87927" w:rsidP="00B879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Assuming similarity:</w:t>
      </w:r>
    </w:p>
    <w:p w14:paraId="66DC260F" w14:textId="77777777" w:rsidR="00B87927" w:rsidRDefault="00B87927" w:rsidP="00B879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Stereotyping and prejudice: pre-judge others based on limited amount of information that you have</w:t>
      </w:r>
    </w:p>
    <w:p w14:paraId="26ACF3A7" w14:textId="77777777" w:rsidR="00B87927" w:rsidRDefault="00B87927" w:rsidP="00B879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Differences in language: ---- and always ask before touching others, always ask when you have a chance unless you’re in an emergency</w:t>
      </w:r>
    </w:p>
    <w:p w14:paraId="540C1E37" w14:textId="77777777" w:rsidR="00B87927" w:rsidRDefault="00B87927" w:rsidP="00B87927">
      <w:pPr>
        <w:rPr>
          <w:lang w:val="en-CA"/>
        </w:rPr>
      </w:pPr>
      <w:r>
        <w:rPr>
          <w:lang w:val="en-CA"/>
        </w:rPr>
        <w:t>Adapting to Others</w:t>
      </w:r>
    </w:p>
    <w:p w14:paraId="6FF007EF" w14:textId="77777777" w:rsidR="00B87927" w:rsidRDefault="00B87927" w:rsidP="00B879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Ask for clarification, tolerate ambiguity, take time and except some degree of uncertainty, develop mindfulness – be very conscious about cultural differences rather than ignoring them. Put yourself in the other person’s mental and emotional state of mind. Listen and respond appropriately </w:t>
      </w:r>
    </w:p>
    <w:p w14:paraId="13BFB87E" w14:textId="77777777" w:rsidR="00920120" w:rsidRDefault="00920120" w:rsidP="00920120">
      <w:pPr>
        <w:pStyle w:val="ListParagraph"/>
        <w:rPr>
          <w:lang w:val="en-CA"/>
        </w:rPr>
      </w:pPr>
    </w:p>
    <w:p w14:paraId="660A9643" w14:textId="110B9805" w:rsidR="00920120" w:rsidRDefault="00920120" w:rsidP="00920120">
      <w:pPr>
        <w:rPr>
          <w:lang w:val="en-CA"/>
        </w:rPr>
      </w:pPr>
      <w:r w:rsidRPr="00920120">
        <w:rPr>
          <w:highlight w:val="yellow"/>
          <w:lang w:val="en-CA"/>
        </w:rPr>
        <w:t>SLIDE: GENDER AND HEALTH COMMUNICATION</w:t>
      </w:r>
    </w:p>
    <w:p w14:paraId="7DD3681E" w14:textId="77777777" w:rsidR="00A31568" w:rsidRDefault="00A31568" w:rsidP="00920120">
      <w:pPr>
        <w:rPr>
          <w:lang w:val="en-CA"/>
        </w:rPr>
      </w:pPr>
    </w:p>
    <w:p w14:paraId="324E406F" w14:textId="17F81FED" w:rsidR="00A31568" w:rsidRDefault="00A31568" w:rsidP="00920120">
      <w:pPr>
        <w:rPr>
          <w:lang w:val="en-CA"/>
        </w:rPr>
      </w:pPr>
      <w:r>
        <w:rPr>
          <w:lang w:val="en-CA"/>
        </w:rPr>
        <w:t>Words can elicit a flow of emotions</w:t>
      </w:r>
    </w:p>
    <w:p w14:paraId="49CB513B" w14:textId="77777777" w:rsidR="00A31568" w:rsidRDefault="00A31568" w:rsidP="00920120">
      <w:pPr>
        <w:rPr>
          <w:lang w:val="en-CA"/>
        </w:rPr>
      </w:pPr>
    </w:p>
    <w:p w14:paraId="24ED8943" w14:textId="7AE5C86C" w:rsidR="00A31568" w:rsidRDefault="00A31568" w:rsidP="00920120">
      <w:pPr>
        <w:rPr>
          <w:lang w:val="en-CA"/>
        </w:rPr>
      </w:pPr>
      <w:r>
        <w:rPr>
          <w:lang w:val="en-CA"/>
        </w:rPr>
        <w:t>Gender display are conventional portrayals of what we consider to be typical masculine and feminine behaviours</w:t>
      </w:r>
    </w:p>
    <w:p w14:paraId="47C20FD2" w14:textId="77777777" w:rsidR="00A31568" w:rsidRDefault="00A31568" w:rsidP="00920120">
      <w:pPr>
        <w:rPr>
          <w:lang w:val="en-CA"/>
        </w:rPr>
      </w:pPr>
    </w:p>
    <w:p w14:paraId="5C46CEF8" w14:textId="3671D0D8" w:rsidR="00A31568" w:rsidRDefault="00A31568" w:rsidP="00920120">
      <w:pPr>
        <w:rPr>
          <w:lang w:val="en-CA"/>
        </w:rPr>
      </w:pPr>
      <w:r>
        <w:rPr>
          <w:lang w:val="en-CA"/>
        </w:rPr>
        <w:t>Women are judged more harshly when they use fake smiles in comparison to men</w:t>
      </w:r>
    </w:p>
    <w:p w14:paraId="6F24903C" w14:textId="77777777" w:rsidR="0079076C" w:rsidRDefault="0079076C" w:rsidP="00920120">
      <w:pPr>
        <w:rPr>
          <w:lang w:val="en-CA"/>
        </w:rPr>
      </w:pPr>
    </w:p>
    <w:p w14:paraId="083460BA" w14:textId="54D4364C" w:rsidR="0079076C" w:rsidRDefault="0079076C" w:rsidP="00920120">
      <w:pPr>
        <w:rPr>
          <w:lang w:val="en-CA"/>
        </w:rPr>
      </w:pPr>
      <w:r w:rsidRPr="0079076C">
        <w:rPr>
          <w:highlight w:val="yellow"/>
          <w:lang w:val="en-CA"/>
        </w:rPr>
        <w:t>SL</w:t>
      </w:r>
      <w:r>
        <w:rPr>
          <w:highlight w:val="yellow"/>
          <w:lang w:val="en-CA"/>
        </w:rPr>
        <w:t>I</w:t>
      </w:r>
      <w:r w:rsidRPr="0079076C">
        <w:rPr>
          <w:highlight w:val="yellow"/>
          <w:lang w:val="en-CA"/>
        </w:rPr>
        <w:t>DE: SEX-ROLE STEREOTYPING</w:t>
      </w:r>
    </w:p>
    <w:p w14:paraId="5C6F77D7" w14:textId="77777777" w:rsidR="0079076C" w:rsidRDefault="0079076C" w:rsidP="00920120">
      <w:pPr>
        <w:rPr>
          <w:lang w:val="en-CA"/>
        </w:rPr>
      </w:pPr>
    </w:p>
    <w:p w14:paraId="3F5C9866" w14:textId="77777777" w:rsidR="0079076C" w:rsidRDefault="0079076C" w:rsidP="00920120">
      <w:pPr>
        <w:rPr>
          <w:lang w:val="en-CA"/>
        </w:rPr>
      </w:pPr>
      <w:r>
        <w:rPr>
          <w:lang w:val="en-CA"/>
        </w:rPr>
        <w:t xml:space="preserve">Stereotypes Women: </w:t>
      </w:r>
    </w:p>
    <w:p w14:paraId="68BE4707" w14:textId="5E4F5D97" w:rsidR="0079076C" w:rsidRDefault="0079076C" w:rsidP="00920120">
      <w:pPr>
        <w:rPr>
          <w:lang w:val="en-CA"/>
        </w:rPr>
      </w:pPr>
      <w:r>
        <w:rPr>
          <w:lang w:val="en-CA"/>
        </w:rPr>
        <w:t xml:space="preserve">negative: more dependent, touchy or moody, more talkative or timid, more excitable and more temperamental </w:t>
      </w:r>
    </w:p>
    <w:p w14:paraId="49BF1C4F" w14:textId="3054B487" w:rsidR="0079076C" w:rsidRDefault="0079076C" w:rsidP="00920120">
      <w:pPr>
        <w:rPr>
          <w:lang w:val="en-CA"/>
        </w:rPr>
      </w:pPr>
      <w:r>
        <w:rPr>
          <w:lang w:val="en-CA"/>
        </w:rPr>
        <w:t>Positive: more affectionate, more considerate, more cooperative, more supportive, and more sensitive</w:t>
      </w:r>
    </w:p>
    <w:p w14:paraId="0742FF9C" w14:textId="77777777" w:rsidR="0079076C" w:rsidRDefault="0079076C" w:rsidP="00920120">
      <w:pPr>
        <w:rPr>
          <w:lang w:val="en-CA"/>
        </w:rPr>
      </w:pPr>
    </w:p>
    <w:p w14:paraId="3C9E6301" w14:textId="54A83B31" w:rsidR="0079076C" w:rsidRDefault="0079076C" w:rsidP="00920120">
      <w:pPr>
        <w:rPr>
          <w:lang w:val="en-CA"/>
        </w:rPr>
      </w:pPr>
      <w:r>
        <w:rPr>
          <w:lang w:val="en-CA"/>
        </w:rPr>
        <w:t>Stereotypes Men:</w:t>
      </w:r>
    </w:p>
    <w:p w14:paraId="2348ED8A" w14:textId="4A37315F" w:rsidR="0079076C" w:rsidRDefault="0079076C" w:rsidP="00920120">
      <w:pPr>
        <w:rPr>
          <w:lang w:val="en-CA"/>
        </w:rPr>
      </w:pPr>
      <w:r>
        <w:rPr>
          <w:lang w:val="en-CA"/>
        </w:rPr>
        <w:t xml:space="preserve">Negative: </w:t>
      </w:r>
      <w:proofErr w:type="gramStart"/>
      <w:r>
        <w:rPr>
          <w:lang w:val="en-CA"/>
        </w:rPr>
        <w:t>more stubborn</w:t>
      </w:r>
      <w:proofErr w:type="gramEnd"/>
      <w:r>
        <w:rPr>
          <w:lang w:val="en-CA"/>
        </w:rPr>
        <w:t xml:space="preserve">, more conceited or hard headed, more arrogant, more opportunistic </w:t>
      </w:r>
    </w:p>
    <w:p w14:paraId="426DEFF0" w14:textId="36CB31B7" w:rsidR="0079076C" w:rsidRDefault="0079076C" w:rsidP="00920120">
      <w:pPr>
        <w:rPr>
          <w:lang w:val="en-CA"/>
        </w:rPr>
      </w:pPr>
      <w:r>
        <w:rPr>
          <w:lang w:val="en-CA"/>
        </w:rPr>
        <w:t>More rational, more logical, more confident, more active, more dominant, more sharp-witted, more task-oriented</w:t>
      </w:r>
    </w:p>
    <w:p w14:paraId="6C33E7CF" w14:textId="77777777" w:rsidR="0079076C" w:rsidRDefault="0079076C" w:rsidP="00920120">
      <w:pPr>
        <w:rPr>
          <w:lang w:val="en-CA"/>
        </w:rPr>
      </w:pPr>
    </w:p>
    <w:p w14:paraId="1E50E71D" w14:textId="26E6023D" w:rsidR="0079076C" w:rsidRDefault="0079076C" w:rsidP="00920120">
      <w:pPr>
        <w:rPr>
          <w:lang w:val="en-CA"/>
        </w:rPr>
      </w:pPr>
      <w:r>
        <w:rPr>
          <w:lang w:val="en-CA"/>
        </w:rPr>
        <w:t>Cultural reason for why men and women use space</w:t>
      </w:r>
    </w:p>
    <w:p w14:paraId="54F3B9D1" w14:textId="77777777" w:rsidR="0079076C" w:rsidRDefault="0079076C" w:rsidP="00920120">
      <w:pPr>
        <w:rPr>
          <w:lang w:val="en-CA"/>
        </w:rPr>
      </w:pPr>
    </w:p>
    <w:p w14:paraId="3FC4C2EF" w14:textId="7A771C91" w:rsidR="0079076C" w:rsidRDefault="0079076C" w:rsidP="00920120">
      <w:pPr>
        <w:rPr>
          <w:lang w:val="en-CA"/>
        </w:rPr>
      </w:pPr>
      <w:r w:rsidRPr="0079076C">
        <w:rPr>
          <w:highlight w:val="yellow"/>
          <w:lang w:val="en-CA"/>
        </w:rPr>
        <w:t>SLIDE: MEN &amp; WOMEN: VERBAL COMMUNICATION</w:t>
      </w:r>
    </w:p>
    <w:p w14:paraId="468FED66" w14:textId="77777777" w:rsidR="0079076C" w:rsidRDefault="0079076C" w:rsidP="00920120">
      <w:pPr>
        <w:rPr>
          <w:lang w:val="en-CA"/>
        </w:rPr>
      </w:pPr>
    </w:p>
    <w:p w14:paraId="252C59CC" w14:textId="317DBCE7" w:rsidR="0079076C" w:rsidRDefault="0079076C" w:rsidP="00920120">
      <w:pPr>
        <w:rPr>
          <w:lang w:val="en-CA"/>
        </w:rPr>
      </w:pPr>
      <w:r>
        <w:rPr>
          <w:lang w:val="en-CA"/>
        </w:rPr>
        <w:t>Men are more likely to interrupt women</w:t>
      </w:r>
    </w:p>
    <w:p w14:paraId="1A932C50" w14:textId="7FAA1887" w:rsidR="0079076C" w:rsidRDefault="0079076C" w:rsidP="00920120">
      <w:pPr>
        <w:rPr>
          <w:lang w:val="en-CA"/>
        </w:rPr>
      </w:pPr>
      <w:r>
        <w:rPr>
          <w:lang w:val="en-CA"/>
        </w:rPr>
        <w:t>When women are interrupted, they’re more likely to tell you that they didn’t like it</w:t>
      </w:r>
    </w:p>
    <w:p w14:paraId="6E20E97B" w14:textId="77777777" w:rsidR="0079076C" w:rsidRDefault="0079076C" w:rsidP="00920120">
      <w:pPr>
        <w:rPr>
          <w:lang w:val="en-CA"/>
        </w:rPr>
      </w:pPr>
    </w:p>
    <w:p w14:paraId="3B7BF532" w14:textId="6942C214" w:rsidR="0079076C" w:rsidRDefault="0079076C" w:rsidP="00920120">
      <w:pPr>
        <w:rPr>
          <w:lang w:val="en-CA"/>
        </w:rPr>
      </w:pPr>
      <w:r w:rsidRPr="0079076C">
        <w:rPr>
          <w:highlight w:val="yellow"/>
          <w:lang w:val="en-CA"/>
        </w:rPr>
        <w:t>SLIDE: MEN &amp; WOMEN: PARALANGUAGE</w:t>
      </w:r>
    </w:p>
    <w:p w14:paraId="1D7A4646" w14:textId="77777777" w:rsidR="0079076C" w:rsidRDefault="0079076C" w:rsidP="00920120">
      <w:pPr>
        <w:rPr>
          <w:lang w:val="en-CA"/>
        </w:rPr>
      </w:pPr>
    </w:p>
    <w:p w14:paraId="0A95C2FF" w14:textId="4FA432EE" w:rsidR="0079076C" w:rsidRDefault="0079076C" w:rsidP="00920120">
      <w:pPr>
        <w:rPr>
          <w:lang w:val="en-CA"/>
        </w:rPr>
      </w:pPr>
      <w:r>
        <w:rPr>
          <w:lang w:val="en-CA"/>
        </w:rPr>
        <w:t>Women laugh twice as much as men do</w:t>
      </w:r>
    </w:p>
    <w:p w14:paraId="411C6F81" w14:textId="785BC68A" w:rsidR="0079076C" w:rsidRDefault="0079076C" w:rsidP="00920120">
      <w:pPr>
        <w:rPr>
          <w:lang w:val="en-CA"/>
        </w:rPr>
      </w:pPr>
      <w:r>
        <w:rPr>
          <w:lang w:val="en-CA"/>
        </w:rPr>
        <w:t>Girl: I REALLY think he’s hot</w:t>
      </w:r>
    </w:p>
    <w:p w14:paraId="76E2DD96" w14:textId="361D6298" w:rsidR="0079076C" w:rsidRDefault="0079076C" w:rsidP="00920120">
      <w:pPr>
        <w:rPr>
          <w:lang w:val="en-CA"/>
        </w:rPr>
      </w:pPr>
      <w:r>
        <w:rPr>
          <w:lang w:val="en-CA"/>
        </w:rPr>
        <w:t>Guy: yea I di</w:t>
      </w:r>
      <w:r w:rsidR="003F765B">
        <w:rPr>
          <w:lang w:val="en-CA"/>
        </w:rPr>
        <w:t>g</w:t>
      </w:r>
      <w:r>
        <w:rPr>
          <w:lang w:val="en-CA"/>
        </w:rPr>
        <w:t xml:space="preserve"> that chick, I like that girl</w:t>
      </w:r>
    </w:p>
    <w:p w14:paraId="73DC907E" w14:textId="77777777" w:rsidR="0079076C" w:rsidRDefault="0079076C" w:rsidP="00920120">
      <w:pPr>
        <w:rPr>
          <w:lang w:val="en-CA"/>
        </w:rPr>
      </w:pPr>
    </w:p>
    <w:p w14:paraId="702E4F9E" w14:textId="3F6D59CF" w:rsidR="0079076C" w:rsidRDefault="0079076C" w:rsidP="00920120">
      <w:pPr>
        <w:rPr>
          <w:lang w:val="en-CA"/>
        </w:rPr>
      </w:pPr>
      <w:r w:rsidRPr="0079076C">
        <w:rPr>
          <w:highlight w:val="yellow"/>
          <w:lang w:val="en-CA"/>
        </w:rPr>
        <w:t>SLIDE: MEN &amp; WOMEN: BODY POSTURE/POSITIONING</w:t>
      </w:r>
    </w:p>
    <w:p w14:paraId="5A02FB3E" w14:textId="77777777" w:rsidR="0079076C" w:rsidRDefault="0079076C" w:rsidP="00920120">
      <w:pPr>
        <w:rPr>
          <w:lang w:val="en-CA"/>
        </w:rPr>
      </w:pPr>
    </w:p>
    <w:p w14:paraId="611B1D55" w14:textId="775AE80E" w:rsidR="0079076C" w:rsidRDefault="0079076C" w:rsidP="00920120">
      <w:pPr>
        <w:rPr>
          <w:lang w:val="en-CA"/>
        </w:rPr>
      </w:pPr>
      <w:r>
        <w:rPr>
          <w:lang w:val="en-CA"/>
        </w:rPr>
        <w:t>Women take up less space when sitting than men do</w:t>
      </w:r>
    </w:p>
    <w:p w14:paraId="3DA663C1" w14:textId="1299781E" w:rsidR="00AE59DD" w:rsidRDefault="00AE59DD" w:rsidP="00920120">
      <w:pPr>
        <w:rPr>
          <w:lang w:val="en-CA"/>
        </w:rPr>
      </w:pPr>
      <w:r>
        <w:rPr>
          <w:lang w:val="en-CA"/>
        </w:rPr>
        <w:t>Women tend to move arou</w:t>
      </w:r>
      <w:bookmarkStart w:id="0" w:name="_GoBack"/>
      <w:bookmarkEnd w:id="0"/>
      <w:r>
        <w:rPr>
          <w:lang w:val="en-CA"/>
        </w:rPr>
        <w:t>nd more when men are looking at them, and stop moving when the men look away</w:t>
      </w:r>
    </w:p>
    <w:p w14:paraId="6A77D7AA" w14:textId="77777777" w:rsidR="00AE59DD" w:rsidRDefault="00AE59DD" w:rsidP="00920120">
      <w:pPr>
        <w:rPr>
          <w:lang w:val="en-CA"/>
        </w:rPr>
      </w:pPr>
    </w:p>
    <w:p w14:paraId="088AB658" w14:textId="325BC5A4" w:rsidR="00AE59DD" w:rsidRDefault="00AE59DD" w:rsidP="00920120">
      <w:pPr>
        <w:rPr>
          <w:lang w:val="en-CA"/>
        </w:rPr>
      </w:pPr>
      <w:r w:rsidRPr="00AE59DD">
        <w:rPr>
          <w:highlight w:val="yellow"/>
          <w:lang w:val="en-CA"/>
        </w:rPr>
        <w:t>SLIDE: MEN&amp;WOMEN: PROXEMICS</w:t>
      </w:r>
    </w:p>
    <w:p w14:paraId="4C82008B" w14:textId="77777777" w:rsidR="00AE59DD" w:rsidRDefault="00AE59DD" w:rsidP="00920120">
      <w:pPr>
        <w:rPr>
          <w:lang w:val="en-CA"/>
        </w:rPr>
      </w:pPr>
    </w:p>
    <w:p w14:paraId="24A1C4D5" w14:textId="6D08E01D" w:rsidR="00AE59DD" w:rsidRDefault="00AE59DD" w:rsidP="00920120">
      <w:pPr>
        <w:rPr>
          <w:lang w:val="en-CA"/>
        </w:rPr>
      </w:pPr>
      <w:r>
        <w:rPr>
          <w:lang w:val="en-CA"/>
        </w:rPr>
        <w:t>Women seem to be more flexible when letting people into their space in elevators, men not, girls more quiet</w:t>
      </w:r>
    </w:p>
    <w:p w14:paraId="05B9E2B3" w14:textId="2CC24257" w:rsidR="00AE59DD" w:rsidRDefault="00AE59DD" w:rsidP="00920120">
      <w:pPr>
        <w:rPr>
          <w:lang w:val="en-CA"/>
        </w:rPr>
      </w:pPr>
      <w:r>
        <w:rPr>
          <w:lang w:val="en-CA"/>
        </w:rPr>
        <w:t>Women are more likely to be the recipient of touch</w:t>
      </w:r>
    </w:p>
    <w:p w14:paraId="473A9065" w14:textId="05CFCA45" w:rsidR="00AE59DD" w:rsidRDefault="00AE59DD" w:rsidP="00920120">
      <w:pPr>
        <w:rPr>
          <w:lang w:val="en-CA"/>
        </w:rPr>
      </w:pPr>
      <w:r>
        <w:rPr>
          <w:lang w:val="en-CA"/>
        </w:rPr>
        <w:t>Women more likely to initiate touch with children</w:t>
      </w:r>
    </w:p>
    <w:p w14:paraId="674D178B" w14:textId="0C5AE123" w:rsidR="00AE59DD" w:rsidRDefault="00AE59DD" w:rsidP="00920120">
      <w:pPr>
        <w:rPr>
          <w:lang w:val="en-CA"/>
        </w:rPr>
      </w:pPr>
      <w:r>
        <w:rPr>
          <w:lang w:val="en-CA"/>
        </w:rPr>
        <w:t>Women more likely to initiate touch with people in the same gender</w:t>
      </w:r>
    </w:p>
    <w:p w14:paraId="157BB424" w14:textId="1CFE9422" w:rsidR="00AE59DD" w:rsidRDefault="00AE59DD" w:rsidP="00920120">
      <w:pPr>
        <w:rPr>
          <w:lang w:val="en-CA"/>
        </w:rPr>
      </w:pPr>
      <w:r>
        <w:rPr>
          <w:lang w:val="en-CA"/>
        </w:rPr>
        <w:t>Men touch women more frequently than the other way around</w:t>
      </w:r>
    </w:p>
    <w:p w14:paraId="45BA73F0" w14:textId="44306145" w:rsidR="00AE59DD" w:rsidRDefault="00AE59DD" w:rsidP="00920120">
      <w:pPr>
        <w:rPr>
          <w:lang w:val="en-CA"/>
        </w:rPr>
      </w:pPr>
      <w:r>
        <w:rPr>
          <w:lang w:val="en-CA"/>
        </w:rPr>
        <w:t>Males less likely to initiate any form of touch if it will be confused for physical intimacy</w:t>
      </w:r>
    </w:p>
    <w:p w14:paraId="0F105E19" w14:textId="293B5185" w:rsidR="00AE59DD" w:rsidRDefault="00AE59DD" w:rsidP="00920120">
      <w:pPr>
        <w:rPr>
          <w:lang w:val="en-CA"/>
        </w:rPr>
      </w:pPr>
      <w:r>
        <w:rPr>
          <w:lang w:val="en-CA"/>
        </w:rPr>
        <w:t>Males don’t want to be linked to homosexuality</w:t>
      </w:r>
    </w:p>
    <w:p w14:paraId="70148245" w14:textId="77777777" w:rsidR="00AE59DD" w:rsidRDefault="00AE59DD" w:rsidP="00920120">
      <w:pPr>
        <w:rPr>
          <w:lang w:val="en-CA"/>
        </w:rPr>
      </w:pPr>
    </w:p>
    <w:p w14:paraId="7A57BE1E" w14:textId="77777777" w:rsidR="00AE59DD" w:rsidRPr="00AE59DD" w:rsidRDefault="00AE59DD" w:rsidP="00AE59DD">
      <w:pPr>
        <w:widowControl w:val="0"/>
        <w:autoSpaceDE w:val="0"/>
        <w:autoSpaceDN w:val="0"/>
        <w:adjustRightInd w:val="0"/>
        <w:spacing w:after="240"/>
        <w:rPr>
          <w:rFonts w:ascii="Calibri" w:hAnsi="Calibri" w:cs="Times"/>
          <w:color w:val="000000" w:themeColor="text1"/>
        </w:rPr>
      </w:pPr>
      <w:r w:rsidRPr="00AE59DD">
        <w:rPr>
          <w:rFonts w:ascii="Calibri" w:hAnsi="Calibri"/>
          <w:color w:val="000000" w:themeColor="text1"/>
          <w:highlight w:val="yellow"/>
          <w:lang w:val="en-CA"/>
        </w:rPr>
        <w:t xml:space="preserve">SLIDE AFTER THIS ONE: </w:t>
      </w:r>
      <w:r w:rsidRPr="00AE59DD">
        <w:rPr>
          <w:rFonts w:ascii="Calibri" w:hAnsi="Calibri" w:cs="Helvetica"/>
          <w:bCs/>
          <w:iCs/>
          <w:color w:val="000000" w:themeColor="text1"/>
          <w:highlight w:val="yellow"/>
        </w:rPr>
        <w:t>What does research say about gender and interpersonal communication?</w:t>
      </w:r>
      <w:r w:rsidRPr="00AE59DD">
        <w:rPr>
          <w:rFonts w:ascii="Calibri" w:hAnsi="Calibri" w:cs="Helvetica"/>
          <w:bCs/>
          <w:iCs/>
          <w:color w:val="000000" w:themeColor="text1"/>
        </w:rPr>
        <w:t xml:space="preserve"> </w:t>
      </w:r>
    </w:p>
    <w:p w14:paraId="5DD672EC" w14:textId="63B3269E" w:rsidR="00AE59DD" w:rsidRDefault="00AE59DD" w:rsidP="00920120">
      <w:pPr>
        <w:rPr>
          <w:lang w:val="en-CA"/>
        </w:rPr>
      </w:pPr>
    </w:p>
    <w:p w14:paraId="0703AA45" w14:textId="150EF384" w:rsidR="00AE59DD" w:rsidRDefault="00AE59DD" w:rsidP="00920120">
      <w:pPr>
        <w:rPr>
          <w:lang w:val="en-CA"/>
        </w:rPr>
      </w:pPr>
      <w:r>
        <w:rPr>
          <w:lang w:val="en-CA"/>
        </w:rPr>
        <w:t>Men tend to listen more to solve problems</w:t>
      </w:r>
    </w:p>
    <w:p w14:paraId="0219B11E" w14:textId="77777777" w:rsidR="00E35256" w:rsidRDefault="00E35256" w:rsidP="00920120">
      <w:pPr>
        <w:rPr>
          <w:lang w:val="en-CA"/>
        </w:rPr>
      </w:pPr>
    </w:p>
    <w:p w14:paraId="2D07F5CA" w14:textId="77777777" w:rsidR="00E35256" w:rsidRDefault="00E35256" w:rsidP="00E3525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E35256">
        <w:rPr>
          <w:highlight w:val="yellow"/>
          <w:lang w:val="en-CA"/>
        </w:rPr>
        <w:t xml:space="preserve">SLIDE: </w:t>
      </w:r>
      <w:r w:rsidRPr="00E35256">
        <w:rPr>
          <w:rFonts w:ascii="Calibri" w:hAnsi="Calibri" w:cs="Helvetica"/>
          <w:bCs/>
          <w:highlight w:val="yellow"/>
        </w:rPr>
        <w:t>Sex differences with respect to patients/clients in health encounters:</w:t>
      </w:r>
      <w:r>
        <w:rPr>
          <w:rFonts w:ascii="Helvetica" w:hAnsi="Helvetica" w:cs="Helvetica"/>
          <w:b/>
          <w:bCs/>
          <w:sz w:val="58"/>
          <w:szCs w:val="58"/>
        </w:rPr>
        <w:t xml:space="preserve"> </w:t>
      </w:r>
    </w:p>
    <w:p w14:paraId="2EAC83DF" w14:textId="5580CD07" w:rsidR="00E35256" w:rsidRDefault="00E35256" w:rsidP="00920120">
      <w:pPr>
        <w:rPr>
          <w:lang w:val="en-CA"/>
        </w:rPr>
      </w:pPr>
    </w:p>
    <w:p w14:paraId="2B4BCFCB" w14:textId="77777777" w:rsidR="00E35256" w:rsidRDefault="00E35256" w:rsidP="00920120">
      <w:pPr>
        <w:rPr>
          <w:lang w:val="en-CA"/>
        </w:rPr>
      </w:pPr>
    </w:p>
    <w:p w14:paraId="4883FCF0" w14:textId="25F90F72" w:rsidR="00E35256" w:rsidRPr="00920120" w:rsidRDefault="00E35256" w:rsidP="00920120">
      <w:pPr>
        <w:rPr>
          <w:lang w:val="en-CA"/>
        </w:rPr>
      </w:pPr>
      <w:r>
        <w:rPr>
          <w:lang w:val="en-CA"/>
        </w:rPr>
        <w:t xml:space="preserve">Women </w:t>
      </w:r>
      <w:r w:rsidR="003F765B">
        <w:rPr>
          <w:lang w:val="en-CA"/>
        </w:rPr>
        <w:t xml:space="preserve">are </w:t>
      </w:r>
      <w:r>
        <w:rPr>
          <w:lang w:val="en-CA"/>
        </w:rPr>
        <w:t>more likely to attempt suicide, men more likely to “succeed” in committing suicide</w:t>
      </w:r>
    </w:p>
    <w:sectPr w:rsidR="00E35256" w:rsidRPr="00920120" w:rsidSect="002851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B05E4"/>
    <w:multiLevelType w:val="hybridMultilevel"/>
    <w:tmpl w:val="EC8AEDAE"/>
    <w:lvl w:ilvl="0" w:tplc="1194CA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ACD"/>
    <w:rsid w:val="000B492F"/>
    <w:rsid w:val="00285177"/>
    <w:rsid w:val="003F765B"/>
    <w:rsid w:val="00447ACD"/>
    <w:rsid w:val="0079076C"/>
    <w:rsid w:val="00920120"/>
    <w:rsid w:val="00A31568"/>
    <w:rsid w:val="00AE59DD"/>
    <w:rsid w:val="00B87927"/>
    <w:rsid w:val="00E3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36845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609</Words>
  <Characters>3474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z</dc:creator>
  <cp:keywords/>
  <dc:description/>
  <cp:lastModifiedBy>Microsoft Office User</cp:lastModifiedBy>
  <cp:revision>3</cp:revision>
  <dcterms:created xsi:type="dcterms:W3CDTF">2015-10-23T18:36:00Z</dcterms:created>
  <dcterms:modified xsi:type="dcterms:W3CDTF">2015-12-09T16:50:00Z</dcterms:modified>
</cp:coreProperties>
</file>