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FF30CB" w14:textId="77777777" w:rsidR="008B29AC" w:rsidRDefault="00E5753F">
      <w:r>
        <w:t xml:space="preserve">ENG 1120-A </w:t>
      </w:r>
      <w:proofErr w:type="gramStart"/>
      <w:r>
        <w:t>Rose</w:t>
      </w:r>
      <w:proofErr w:type="gramEnd"/>
      <w:r>
        <w:t xml:space="preserve"> for Emily</w:t>
      </w:r>
      <w:r>
        <w:br/>
        <w:t>March 23</w:t>
      </w:r>
      <w:r w:rsidRPr="00E5753F">
        <w:rPr>
          <w:vertAlign w:val="superscript"/>
        </w:rPr>
        <w:t>rd</w:t>
      </w:r>
      <w:r>
        <w:t xml:space="preserve"> 2015</w:t>
      </w:r>
      <w:r>
        <w:br/>
      </w:r>
      <w:r>
        <w:br/>
      </w:r>
      <w:r w:rsidR="00AA0B38" w:rsidRPr="00AA0B38">
        <w:rPr>
          <w:b/>
        </w:rPr>
        <w:t>Literary Terms:</w:t>
      </w:r>
    </w:p>
    <w:p w14:paraId="35FF7E5D" w14:textId="77777777" w:rsidR="00AA0B38" w:rsidRDefault="00AA0B38"/>
    <w:p w14:paraId="259F97FA" w14:textId="77777777" w:rsidR="00B9718A" w:rsidRDefault="00AA0B38">
      <w:r w:rsidRPr="00AA0B38">
        <w:rPr>
          <w:b/>
        </w:rPr>
        <w:t>Flashback</w:t>
      </w:r>
      <w:r>
        <w:t>: Like “Hands” this story has flashbacks</w:t>
      </w:r>
      <w:r w:rsidRPr="00AA0B38">
        <w:rPr>
          <w:b/>
        </w:rPr>
        <w:br/>
        <w:t>Metaphor</w:t>
      </w:r>
      <w:r>
        <w:t>: In the story’s first sentence, Miss Emily is referred to as a “fallen monument”</w:t>
      </w:r>
      <w:r>
        <w:sym w:font="Wingdings" w:char="F0E0"/>
      </w:r>
      <w:r>
        <w:t xml:space="preserve">All the time she has been alive, she has been a living monument of the past </w:t>
      </w:r>
      <w:r>
        <w:br/>
      </w:r>
      <w:r w:rsidRPr="00AA0B38">
        <w:rPr>
          <w:b/>
        </w:rPr>
        <w:t>Simile</w:t>
      </w:r>
      <w:r>
        <w:t>: pg. 239 the description of aged Miss Emily, pg. 244 he resemblance to a carved idol</w:t>
      </w:r>
      <w:r w:rsidR="00B9718A">
        <w:br/>
      </w:r>
      <w:r w:rsidR="00B9718A" w:rsidRPr="00B9718A">
        <w:rPr>
          <w:b/>
        </w:rPr>
        <w:t>Observer Narrator</w:t>
      </w:r>
      <w:r w:rsidR="00B9718A">
        <w:t>: A person telling the story in the first person but isn’t the protagonist (central character). In “A Rose for Emily”, the narrator is not important in the telling of the story. He simply seems to be a local person who knows a lot about Emily. He never refers to himself as “I”—he says instead “we”. Likely a man—note comment about female naivety (top pg. 239)</w:t>
      </w:r>
    </w:p>
    <w:p w14:paraId="76962969" w14:textId="77777777" w:rsidR="00B9718A" w:rsidRDefault="00B9718A">
      <w:pPr>
        <w:rPr>
          <w:b/>
        </w:rPr>
      </w:pPr>
    </w:p>
    <w:p w14:paraId="79BF87F1" w14:textId="77777777" w:rsidR="00B9718A" w:rsidRDefault="00B9718A">
      <w:r w:rsidRPr="00B9718A">
        <w:rPr>
          <w:b/>
        </w:rPr>
        <w:t>Gothic?</w:t>
      </w:r>
      <w:r>
        <w:t xml:space="preserve"> The story does have some Gothic ingredients—decaying old house, strange goings on, a female character who can be thought of as something of a victim, the madness that might run in the family, and a macabre element (especially at the end)</w:t>
      </w:r>
    </w:p>
    <w:p w14:paraId="43CF30D8" w14:textId="77777777" w:rsidR="00B9718A" w:rsidRDefault="00B9718A">
      <w:r>
        <w:tab/>
        <w:t xml:space="preserve">However, the narrator has a fairly light tone—tone being “the attitude of feeling the author communicates through a narrative” (920)—through much of it. Moreover, he makes no real attempt to make it disturbing or suspenseful. Occasionally, there is a sense of unpleasantness—the shadowy dark house and Miss Emily’s bloated appearance on p. 239, and the ending of course—but it is not the prevailing atmosphere. Meanwhile, the disjointed chronology of the narrative frustrates the building of much sense of suspense until the last few paragraphs. </w:t>
      </w:r>
      <w:r>
        <w:br/>
      </w:r>
      <w:r>
        <w:br/>
      </w:r>
      <w:r w:rsidR="00CB721D" w:rsidRPr="00CB721D">
        <w:rPr>
          <w:b/>
        </w:rPr>
        <w:t>Structure</w:t>
      </w:r>
      <w:r w:rsidR="00CB721D">
        <w:t xml:space="preserve">: Uses flashbacks and therefore is one in which </w:t>
      </w:r>
      <w:proofErr w:type="spellStart"/>
      <w:r w:rsidR="00CB721D">
        <w:t>Sjuzet</w:t>
      </w:r>
      <w:proofErr w:type="spellEnd"/>
      <w:r w:rsidR="00CB721D">
        <w:t xml:space="preserve"> (plot order) differs from </w:t>
      </w:r>
      <w:proofErr w:type="spellStart"/>
      <w:r w:rsidR="00CB721D">
        <w:t>Fabula</w:t>
      </w:r>
      <w:proofErr w:type="spellEnd"/>
      <w:r w:rsidR="00CB721D">
        <w:t xml:space="preserve"> (chronological order). It begins with us being told that the whole town attended Miss Emily’s funeral, and concludes with a locked room in her house being entered after that funeral. Parts of her life are filled in through the course of the story, but not in any linear way. </w:t>
      </w:r>
      <w:r w:rsidR="00CB721D">
        <w:br/>
      </w:r>
      <w:r w:rsidR="00CB721D">
        <w:br/>
        <w:t>-1894-The then-mayor invented a way for her to avoid paying taxes (imaginary loan that was paid to the town)</w:t>
      </w:r>
    </w:p>
    <w:p w14:paraId="7E91B7E4" w14:textId="77777777" w:rsidR="00CB721D" w:rsidRDefault="00CB721D">
      <w:r>
        <w:t>-Many years later, a more modern town council tried to get taxes from her (and failed)</w:t>
      </w:r>
    </w:p>
    <w:p w14:paraId="37489579" w14:textId="77777777" w:rsidR="00CB721D" w:rsidRDefault="00CB721D">
      <w:r>
        <w:t xml:space="preserve">-Then back thirty </w:t>
      </w:r>
      <w:proofErr w:type="gramStart"/>
      <w:r>
        <w:t>years,</w:t>
      </w:r>
      <w:proofErr w:type="gramEnd"/>
      <w:r>
        <w:t xml:space="preserve"> to a smell problem which was 2 years after her father’s death, then we see how her father had been impediment to her ever marrying (before his death)</w:t>
      </w:r>
    </w:p>
    <w:p w14:paraId="769B0F4E" w14:textId="77777777" w:rsidR="00CB721D" w:rsidRDefault="00CB721D">
      <w:r>
        <w:t>-We read the effect of her father’s death</w:t>
      </w:r>
      <w:r>
        <w:br/>
        <w:t>-Then she takes up with a paving crew foreman (homer?)</w:t>
      </w:r>
    </w:p>
    <w:p w14:paraId="35A72710" w14:textId="77777777" w:rsidR="00CB721D" w:rsidRDefault="00CB721D">
      <w:r>
        <w:t>-A year after, she buys rat poison while a couple relatives are visiting</w:t>
      </w:r>
      <w:r>
        <w:br/>
        <w:t>-Then we go back to when she first started to consort with Homer and apparently started to plan her wedding</w:t>
      </w:r>
      <w:r>
        <w:br/>
      </w:r>
      <w:r>
        <w:lastRenderedPageBreak/>
        <w:t>-Then the story settles down to a linear chronology back to the present</w:t>
      </w:r>
      <w:r>
        <w:br/>
        <w:t>-Boyfriend, Homer, leave town then comes back when the relatives have gone, then disappears</w:t>
      </w:r>
      <w:r>
        <w:br/>
        <w:t>-We continue to Emily’s funeral and its aftermath</w:t>
      </w:r>
      <w:r>
        <w:br/>
      </w:r>
      <w:r>
        <w:br/>
      </w:r>
      <w:r w:rsidRPr="00CB721D">
        <w:rPr>
          <w:b/>
        </w:rPr>
        <w:t>Race</w:t>
      </w:r>
      <w:r>
        <w:t>: The terminology is likely to make most of us very uncomfortable. “Negro” is outdates, but was not necessarily</w:t>
      </w:r>
      <w:r w:rsidR="00CA185A">
        <w:t xml:space="preserve"> meant to be derogatory in 1930—author James Baldwin, who was himself black, referred to himself as “a negro writer” in 1955. However, “nigger” would have been </w:t>
      </w:r>
      <w:r w:rsidR="00E46BF1">
        <w:t xml:space="preserve">disrespectful. But Faulkner has set his story in a racist time and place: the story is not directly about race or racism; it simply reflects it, using the sort of language of the place and time. (Faulkner himself was a critic of racial prejudice). </w:t>
      </w:r>
    </w:p>
    <w:p w14:paraId="689250E0" w14:textId="77777777" w:rsidR="00E46BF1" w:rsidRDefault="00E46BF1"/>
    <w:p w14:paraId="503586D4" w14:textId="6C684266" w:rsidR="00E46BF1" w:rsidRDefault="00E46BF1">
      <w:r w:rsidRPr="00E46BF1">
        <w:rPr>
          <w:b/>
        </w:rPr>
        <w:t>Class</w:t>
      </w:r>
      <w:r>
        <w:t xml:space="preserve">: Miss Emily’s family had been upper class and proud. Class lies behind some of the “whisperings” and such when she takes up with Homer. </w:t>
      </w:r>
      <w:r w:rsidR="007F3E7C">
        <w:t>Seeing someone below her class and may be sleeping with him while unmarried</w:t>
      </w:r>
      <w:r>
        <w:br/>
      </w:r>
      <w:r>
        <w:tab/>
        <w:t>**The father didn’t think any of the men were good enough for his daughter and so she ends up being 30 years old and not married</w:t>
      </w:r>
      <w:r w:rsidR="007F3E7C">
        <w:br/>
        <w:t>-Possibility of insanity</w:t>
      </w:r>
      <w:r>
        <w:br/>
      </w:r>
      <w:r>
        <w:br/>
      </w:r>
      <w:r w:rsidR="00E937A0" w:rsidRPr="00E937A0">
        <w:rPr>
          <w:b/>
        </w:rPr>
        <w:t>Theme:</w:t>
      </w:r>
    </w:p>
    <w:p w14:paraId="5447567D" w14:textId="6645BDC6" w:rsidR="007F3E7C" w:rsidRDefault="007F3E7C" w:rsidP="007F3E7C">
      <w:r>
        <w:t>1-</w:t>
      </w:r>
      <w:r w:rsidR="00E937A0" w:rsidRPr="007F3E7C">
        <w:rPr>
          <w:b/>
        </w:rPr>
        <w:t xml:space="preserve">Representation of older times, in decline, </w:t>
      </w:r>
      <w:r w:rsidRPr="007F3E7C">
        <w:rPr>
          <w:b/>
        </w:rPr>
        <w:t>refusing to recognise modernity</w:t>
      </w:r>
      <w:r>
        <w:t>:</w:t>
      </w:r>
      <w:r w:rsidR="00E937A0">
        <w:t xml:space="preserve"> She becomes an anachronism</w:t>
      </w:r>
      <w:r>
        <w:t xml:space="preserve"> (belongs to the past)</w:t>
      </w:r>
      <w:r w:rsidR="00E937A0">
        <w:t xml:space="preserve">. The house is old, the last of its kind in a once-select neighbourhood, now declined in elegance. Miss Emily is poor; presumably save from worse poverty by a previous mayor waiving her obligation to pay taxes. </w:t>
      </w:r>
      <w:r>
        <w:t>After her father’s death, all she was left with was the house (which is dilapidated and she cannot afford to fix). Antique paper and faded ink in her letters represents who she is (p.239).  She won’t even allow a street number and a mailbox to be attached to her door (p. 243).</w:t>
      </w:r>
      <w:r w:rsidR="00B256D5">
        <w:t xml:space="preserve"> She is very resistant to any sort of change.</w:t>
      </w:r>
      <w:r w:rsidR="00B256D5">
        <w:br/>
      </w:r>
      <w:r w:rsidR="00B256D5">
        <w:br/>
        <w:t>2-</w:t>
      </w:r>
      <w:r w:rsidR="00B256D5" w:rsidRPr="00B256D5">
        <w:rPr>
          <w:b/>
        </w:rPr>
        <w:t>Refusal simply to face facts</w:t>
      </w:r>
      <w:r w:rsidR="00B256D5">
        <w:t xml:space="preserve">: She ignores tax notices. Refuses to accept her father’s death (told people that her father was not dead for three days after his death). Presumably won’t allow Homer to leave: poisons him to keep him. </w:t>
      </w:r>
      <w:r w:rsidR="00B256D5">
        <w:br/>
      </w:r>
      <w:r w:rsidR="00B256D5">
        <w:br/>
        <w:t>3-</w:t>
      </w:r>
      <w:r w:rsidR="00B256D5" w:rsidRPr="00B256D5">
        <w:rPr>
          <w:b/>
        </w:rPr>
        <w:t>Dealt with harshly by men</w:t>
      </w:r>
      <w:r w:rsidR="00B256D5">
        <w:t xml:space="preserve">: Remains unmarried at 30. She was about to be abandoned by Homer.  He thought himself “not a marrying man” (242). She takes action. She seems do have a strong character (tax deputation, druggist). </w:t>
      </w:r>
    </w:p>
    <w:p w14:paraId="70EC3FFC" w14:textId="77777777" w:rsidR="000C1C92" w:rsidRDefault="00EA746A" w:rsidP="00B256D5">
      <w:r>
        <w:t>She isn’t easily subdued (hold her head up and looks people in the eye).</w:t>
      </w:r>
      <w:r>
        <w:br/>
      </w:r>
      <w:r>
        <w:br/>
        <w:t>4-</w:t>
      </w:r>
      <w:r w:rsidRPr="00EA746A">
        <w:rPr>
          <w:b/>
        </w:rPr>
        <w:t>Perhaps says something about small towns and interest in others</w:t>
      </w:r>
      <w:r>
        <w:t>: Locals seem to watch, and gossip about Miss Emily. Council sneaks over and tries to work on the smell. They form strong opinions and even interfere.</w:t>
      </w:r>
      <w:r w:rsidR="004A34B4">
        <w:br/>
      </w:r>
      <w:r w:rsidR="004A34B4">
        <w:br/>
        <w:t xml:space="preserve">5-Loneliness and isolation: Emily spends more than half her life in a house with no living companion except her servant. After the Homer episode, she never really associates with anyone other than the “six or seven years when she was about forty” when she gives china painting lessons children. This dries up when “the newer generation” has no interest in it. </w:t>
      </w:r>
      <w:r>
        <w:t xml:space="preserve"> </w:t>
      </w:r>
      <w:r w:rsidR="004A34B4">
        <w:t>She probably grew up with a father who was always in control, and now she was able to be (doesn’t like being told what to do).</w:t>
      </w:r>
      <w:r w:rsidR="004A34B4">
        <w:br/>
      </w:r>
      <w:r w:rsidR="004A34B4">
        <w:br/>
        <w:t xml:space="preserve">-All his loyalty was towards Emily. He knew what the smell was and went in the front door and out the back door.  </w:t>
      </w:r>
      <w:r w:rsidR="000C1C92">
        <w:br/>
      </w:r>
      <w:r w:rsidR="000C1C92">
        <w:br/>
        <w:t xml:space="preserve">-Homer was in a room dressed like a honeymoon suit. </w:t>
      </w:r>
      <w:r w:rsidR="000C1C92">
        <w:br/>
        <w:t>-Capote-someone who cheated</w:t>
      </w:r>
      <w:r w:rsidR="000C1C92">
        <w:br/>
        <w:t>-Death has taken her away from what was left of Homer</w:t>
      </w:r>
    </w:p>
    <w:p w14:paraId="30824A9C" w14:textId="26805390" w:rsidR="00E937A0" w:rsidRDefault="000C1C92" w:rsidP="00B256D5">
      <w:r>
        <w:t>-Found grey hair on Homer’s dead body and dent in the pillow next to him</w:t>
      </w:r>
      <w:r>
        <w:sym w:font="Wingdings" w:char="F0E0"/>
      </w:r>
      <w:r>
        <w:t>would sleep with him (probably recently)</w:t>
      </w:r>
      <w:r>
        <w:br/>
        <w:t>-</w:t>
      </w:r>
      <w:bookmarkStart w:id="0" w:name="_GoBack"/>
      <w:bookmarkEnd w:id="0"/>
      <w:r w:rsidR="00B256D5">
        <w:br/>
      </w:r>
      <w:r w:rsidR="007F3E7C">
        <w:br/>
      </w:r>
    </w:p>
    <w:p w14:paraId="4326B4B2" w14:textId="77777777" w:rsidR="007F3E7C" w:rsidRDefault="007F3E7C"/>
    <w:p w14:paraId="51052B1A" w14:textId="77777777" w:rsidR="00AA0B38" w:rsidRDefault="00AA0B38">
      <w:r>
        <w:br/>
      </w:r>
    </w:p>
    <w:p w14:paraId="4E536DCB" w14:textId="77777777" w:rsidR="00AA0B38" w:rsidRDefault="00AA0B38"/>
    <w:p w14:paraId="71A7ED6B" w14:textId="77777777" w:rsidR="00AA0B38" w:rsidRDefault="00AA0B38">
      <w:r>
        <w:br/>
      </w:r>
      <w:r>
        <w:br/>
      </w:r>
    </w:p>
    <w:sectPr w:rsidR="00AA0B38" w:rsidSect="00365AFE">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6173E3"/>
    <w:multiLevelType w:val="hybridMultilevel"/>
    <w:tmpl w:val="090C90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53F"/>
    <w:rsid w:val="000C1C92"/>
    <w:rsid w:val="00365AFE"/>
    <w:rsid w:val="004A34B4"/>
    <w:rsid w:val="007F3E7C"/>
    <w:rsid w:val="008B29AC"/>
    <w:rsid w:val="00AA0B38"/>
    <w:rsid w:val="00B256D5"/>
    <w:rsid w:val="00B9718A"/>
    <w:rsid w:val="00CA185A"/>
    <w:rsid w:val="00CB721D"/>
    <w:rsid w:val="00E46BF1"/>
    <w:rsid w:val="00E5753F"/>
    <w:rsid w:val="00E937A0"/>
    <w:rsid w:val="00EA74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56F5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E7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E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3</Pages>
  <Words>890</Words>
  <Characters>5075</Characters>
  <Application>Microsoft Macintosh Word</Application>
  <DocSecurity>0</DocSecurity>
  <Lines>42</Lines>
  <Paragraphs>11</Paragraphs>
  <ScaleCrop>false</ScaleCrop>
  <Company/>
  <LinksUpToDate>false</LinksUpToDate>
  <CharactersWithSpaces>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3</cp:revision>
  <dcterms:created xsi:type="dcterms:W3CDTF">2015-03-23T19:58:00Z</dcterms:created>
  <dcterms:modified xsi:type="dcterms:W3CDTF">2015-03-25T19:35:00Z</dcterms:modified>
</cp:coreProperties>
</file>