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901A5" w:rsidRPr="003058A8" w:rsidRDefault="001901A5" w:rsidP="003058A8">
      <w:pPr>
        <w:spacing w:line="360" w:lineRule="auto"/>
        <w:rPr>
          <w:rFonts w:ascii="Times New Roman" w:hAnsi="Times New Roman" w:cs="Times New Roman"/>
          <w:i/>
        </w:rPr>
      </w:pPr>
      <w:r w:rsidRPr="003058A8">
        <w:rPr>
          <w:rFonts w:ascii="Times New Roman" w:hAnsi="Times New Roman" w:cs="Times New Roman"/>
          <w:i/>
        </w:rPr>
        <w:t>Secrecy of Canada-China FIPA</w:t>
      </w:r>
    </w:p>
    <w:p w:rsidR="001901A5" w:rsidRPr="003058A8" w:rsidRDefault="001901A5" w:rsidP="003058A8">
      <w:pPr>
        <w:spacing w:line="360" w:lineRule="auto"/>
        <w:rPr>
          <w:rFonts w:ascii="Times New Roman" w:hAnsi="Times New Roman" w:cs="Times New Roman"/>
          <w:i/>
        </w:rPr>
      </w:pPr>
    </w:p>
    <w:p w:rsidR="001901A5" w:rsidRPr="003058A8" w:rsidRDefault="001901A5" w:rsidP="003058A8">
      <w:pPr>
        <w:spacing w:line="360" w:lineRule="auto"/>
        <w:rPr>
          <w:rFonts w:ascii="Times New Roman" w:hAnsi="Times New Roman" w:cs="Times New Roman"/>
          <w:i/>
        </w:rPr>
      </w:pPr>
      <w:r w:rsidRPr="003058A8">
        <w:rPr>
          <w:rFonts w:ascii="Times New Roman" w:hAnsi="Times New Roman" w:cs="Times New Roman"/>
          <w:i/>
        </w:rPr>
        <w:t xml:space="preserve">Opinion: Prime Minster Stephen Harper wanted to hide the Foreign Investment Promotion and Protection Agreement (FIPA) from public’s eyes because he was aware that he did the poorly on negotiating and bad judgement on signing this agreement. </w:t>
      </w:r>
      <w:r w:rsidR="00BC2FBD" w:rsidRPr="003058A8">
        <w:rPr>
          <w:rFonts w:ascii="Times New Roman" w:hAnsi="Times New Roman" w:cs="Times New Roman"/>
          <w:i/>
        </w:rPr>
        <w:t xml:space="preserve">Also the secrecy of this agreement greatly violated the Canada’s democracy nation and stole the public’s right. </w:t>
      </w:r>
    </w:p>
    <w:p w:rsidR="001901A5" w:rsidRPr="003058A8" w:rsidRDefault="001901A5" w:rsidP="003058A8">
      <w:pPr>
        <w:spacing w:line="360" w:lineRule="auto"/>
        <w:rPr>
          <w:rFonts w:ascii="Times New Roman" w:hAnsi="Times New Roman" w:cs="Times New Roman"/>
          <w:i/>
        </w:rPr>
      </w:pPr>
    </w:p>
    <w:p w:rsidR="001901A5" w:rsidRPr="003058A8" w:rsidRDefault="001901A5" w:rsidP="003058A8">
      <w:pPr>
        <w:spacing w:line="360" w:lineRule="auto"/>
        <w:rPr>
          <w:rFonts w:ascii="Times New Roman" w:hAnsi="Times New Roman" w:cs="Times New Roman"/>
          <w:i/>
        </w:rPr>
      </w:pPr>
      <w:r w:rsidRPr="003058A8">
        <w:rPr>
          <w:rFonts w:ascii="Times New Roman" w:hAnsi="Times New Roman" w:cs="Times New Roman"/>
          <w:i/>
        </w:rPr>
        <w:t>Several facts that are stated below can effectively support my opinion.</w:t>
      </w:r>
    </w:p>
    <w:p w:rsidR="001901A5" w:rsidRPr="003058A8" w:rsidRDefault="001901A5" w:rsidP="003058A8">
      <w:pPr>
        <w:spacing w:line="360" w:lineRule="auto"/>
        <w:rPr>
          <w:rFonts w:ascii="Times New Roman" w:hAnsi="Times New Roman" w:cs="Times New Roman"/>
          <w:i/>
        </w:rPr>
      </w:pPr>
    </w:p>
    <w:p w:rsidR="001901A5" w:rsidRPr="003058A8" w:rsidRDefault="001901A5" w:rsidP="003058A8">
      <w:pPr>
        <w:spacing w:line="360" w:lineRule="auto"/>
        <w:rPr>
          <w:rFonts w:ascii="Times New Roman" w:hAnsi="Times New Roman" w:cs="Times New Roman"/>
          <w:i/>
        </w:rPr>
      </w:pPr>
      <w:r w:rsidRPr="003058A8">
        <w:rPr>
          <w:rFonts w:ascii="Times New Roman" w:hAnsi="Times New Roman" w:cs="Times New Roman"/>
          <w:i/>
        </w:rPr>
        <w:t xml:space="preserve">First, the two-paragraph media release about Canada-China FIPA was sent out on a late Friday afternoon, a time that Harper expected nobody would pay attention. If our Prime Minster was really proud of signing this agreement, why don’t pick a time when the majority of Canadian and Medias are paying close attention the news from Canadian government? Isn’t Monday morning a better time to draw attention and claim more credits? The idea was to bury the news so it wouldn’t trigger the anger of the majority of Canadians. </w:t>
      </w:r>
    </w:p>
    <w:p w:rsidR="001901A5" w:rsidRPr="003058A8" w:rsidRDefault="001901A5" w:rsidP="003058A8">
      <w:pPr>
        <w:spacing w:line="360" w:lineRule="auto"/>
        <w:rPr>
          <w:rFonts w:ascii="Times New Roman" w:hAnsi="Times New Roman" w:cs="Times New Roman"/>
          <w:i/>
        </w:rPr>
      </w:pPr>
    </w:p>
    <w:p w:rsidR="001901A5" w:rsidRPr="003058A8" w:rsidRDefault="001901A5" w:rsidP="003058A8">
      <w:pPr>
        <w:spacing w:line="360" w:lineRule="auto"/>
        <w:rPr>
          <w:rFonts w:ascii="Times New Roman" w:hAnsi="Times New Roman" w:cs="Times New Roman"/>
          <w:i/>
        </w:rPr>
      </w:pPr>
      <w:r w:rsidRPr="003058A8">
        <w:rPr>
          <w:rFonts w:ascii="Times New Roman" w:hAnsi="Times New Roman" w:cs="Times New Roman"/>
          <w:i/>
        </w:rPr>
        <w:t xml:space="preserve">Secondly, during “press availability” Q and A, questions asked by six journalists were all received answers with only simple assurances that FIPA with China is a good thing. With as little information as possible, experts (not to mention average Canadians) are having great difficulty to figure out what is the real benefits and risks in this for Canada. </w:t>
      </w:r>
      <w:r w:rsidR="009620D2" w:rsidRPr="003058A8">
        <w:rPr>
          <w:rFonts w:ascii="Times New Roman" w:hAnsi="Times New Roman" w:cs="Times New Roman"/>
          <w:i/>
        </w:rPr>
        <w:t>If this agreement is such a good deal, then what was those</w:t>
      </w:r>
      <w:r w:rsidR="00414662" w:rsidRPr="003058A8">
        <w:rPr>
          <w:rFonts w:ascii="Times New Roman" w:hAnsi="Times New Roman" w:cs="Times New Roman"/>
          <w:i/>
        </w:rPr>
        <w:t xml:space="preserve"> vague answers all about? Apparently </w:t>
      </w:r>
      <w:r w:rsidR="00EF52EE" w:rsidRPr="003058A8">
        <w:rPr>
          <w:rFonts w:ascii="Times New Roman" w:hAnsi="Times New Roman" w:cs="Times New Roman"/>
          <w:i/>
        </w:rPr>
        <w:t xml:space="preserve">there is </w:t>
      </w:r>
    </w:p>
    <w:p w:rsidR="001901A5" w:rsidRPr="003058A8" w:rsidRDefault="001901A5" w:rsidP="003058A8">
      <w:pPr>
        <w:spacing w:line="360" w:lineRule="auto"/>
        <w:rPr>
          <w:rFonts w:ascii="Times New Roman" w:hAnsi="Times New Roman" w:cs="Times New Roman"/>
          <w:i/>
        </w:rPr>
      </w:pPr>
    </w:p>
    <w:p w:rsidR="001901A5" w:rsidRPr="003058A8" w:rsidRDefault="001901A5" w:rsidP="003058A8">
      <w:pPr>
        <w:spacing w:line="360" w:lineRule="auto"/>
        <w:rPr>
          <w:rFonts w:ascii="Times New Roman" w:hAnsi="Times New Roman" w:cs="Times New Roman"/>
          <w:i/>
        </w:rPr>
      </w:pPr>
      <w:r w:rsidRPr="003058A8">
        <w:rPr>
          <w:rFonts w:ascii="Times New Roman" w:hAnsi="Times New Roman" w:cs="Times New Roman"/>
          <w:i/>
        </w:rPr>
        <w:t xml:space="preserve">Thirdly, this FIPA with China was delayed for two years. China quickly ratified and signed the agreement, while Canada sat on it for such a long time. Why waited for so long if this agreement is truly benefiting Canadian’s economic and society? It is obvious that Canadian government wasn’t sure of this agreement’s truly benefits to Canada or knowing it but failed to negotiate for better. Besides, two years of delaying time was beyond enough to conduct serious study of risks and kept it open to public’s eyes to generate opinions and debates from the public, but instead, Canadian government chose to keep it under the table. </w:t>
      </w:r>
    </w:p>
    <w:p w:rsidR="001901A5" w:rsidRPr="003058A8" w:rsidRDefault="001901A5" w:rsidP="003058A8">
      <w:pPr>
        <w:spacing w:line="360" w:lineRule="auto"/>
        <w:rPr>
          <w:rFonts w:ascii="Times New Roman" w:hAnsi="Times New Roman" w:cs="Times New Roman"/>
          <w:i/>
        </w:rPr>
      </w:pPr>
    </w:p>
    <w:p w:rsidR="005C77DE" w:rsidRPr="003058A8" w:rsidRDefault="001901A5" w:rsidP="003058A8">
      <w:pPr>
        <w:spacing w:line="360" w:lineRule="auto"/>
        <w:rPr>
          <w:rFonts w:ascii="Times New Roman" w:hAnsi="Times New Roman" w:cs="Times New Roman"/>
          <w:i/>
        </w:rPr>
      </w:pPr>
      <w:r w:rsidRPr="003058A8">
        <w:rPr>
          <w:rFonts w:ascii="Times New Roman" w:hAnsi="Times New Roman" w:cs="Times New Roman"/>
          <w:i/>
        </w:rPr>
        <w:lastRenderedPageBreak/>
        <w:t xml:space="preserve">From this agreement, </w:t>
      </w:r>
      <w:r w:rsidR="00A022C0" w:rsidRPr="003058A8">
        <w:rPr>
          <w:rFonts w:ascii="Times New Roman" w:hAnsi="Times New Roman" w:cs="Times New Roman"/>
          <w:i/>
        </w:rPr>
        <w:t xml:space="preserve">both </w:t>
      </w:r>
      <w:r w:rsidRPr="003058A8">
        <w:rPr>
          <w:rFonts w:ascii="Times New Roman" w:hAnsi="Times New Roman" w:cs="Times New Roman"/>
          <w:i/>
        </w:rPr>
        <w:t xml:space="preserve">the </w:t>
      </w:r>
      <w:r w:rsidR="00A022C0" w:rsidRPr="003058A8">
        <w:rPr>
          <w:rFonts w:ascii="Times New Roman" w:hAnsi="Times New Roman" w:cs="Times New Roman"/>
          <w:i/>
        </w:rPr>
        <w:t xml:space="preserve">Canadian </w:t>
      </w:r>
      <w:r w:rsidRPr="003058A8">
        <w:rPr>
          <w:rFonts w:ascii="Times New Roman" w:hAnsi="Times New Roman" w:cs="Times New Roman"/>
          <w:i/>
        </w:rPr>
        <w:t xml:space="preserve">government </w:t>
      </w:r>
      <w:r w:rsidR="00A022C0" w:rsidRPr="003058A8">
        <w:rPr>
          <w:rFonts w:ascii="Times New Roman" w:hAnsi="Times New Roman" w:cs="Times New Roman"/>
          <w:i/>
        </w:rPr>
        <w:t>and Chinese government have</w:t>
      </w:r>
      <w:r w:rsidRPr="003058A8">
        <w:rPr>
          <w:rFonts w:ascii="Times New Roman" w:hAnsi="Times New Roman" w:cs="Times New Roman"/>
          <w:i/>
        </w:rPr>
        <w:t xml:space="preserve"> the right to keep lawsuits </w:t>
      </w:r>
      <w:r w:rsidR="00A022C0" w:rsidRPr="003058A8">
        <w:rPr>
          <w:rFonts w:ascii="Times New Roman" w:hAnsi="Times New Roman" w:cs="Times New Roman"/>
          <w:i/>
        </w:rPr>
        <w:t xml:space="preserve">that may </w:t>
      </w:r>
      <w:r w:rsidRPr="003058A8">
        <w:rPr>
          <w:rFonts w:ascii="Times New Roman" w:hAnsi="Times New Roman" w:cs="Times New Roman"/>
          <w:i/>
        </w:rPr>
        <w:t>against Canada</w:t>
      </w:r>
      <w:r w:rsidR="00A022C0" w:rsidRPr="003058A8">
        <w:rPr>
          <w:rFonts w:ascii="Times New Roman" w:hAnsi="Times New Roman" w:cs="Times New Roman"/>
          <w:i/>
        </w:rPr>
        <w:t xml:space="preserve">’s democracy and economy </w:t>
      </w:r>
      <w:r w:rsidRPr="003058A8">
        <w:rPr>
          <w:rFonts w:ascii="Times New Roman" w:hAnsi="Times New Roman" w:cs="Times New Roman"/>
          <w:i/>
        </w:rPr>
        <w:t>in dark.</w:t>
      </w:r>
      <w:r w:rsidR="00A022C0" w:rsidRPr="003058A8">
        <w:rPr>
          <w:rFonts w:ascii="Times New Roman" w:hAnsi="Times New Roman" w:cs="Times New Roman"/>
          <w:i/>
        </w:rPr>
        <w:t xml:space="preserve"> </w:t>
      </w:r>
      <w:r w:rsidR="005C77DE" w:rsidRPr="003058A8">
        <w:rPr>
          <w:rFonts w:ascii="Times New Roman" w:hAnsi="Times New Roman" w:cs="Times New Roman"/>
          <w:i/>
        </w:rPr>
        <w:t xml:space="preserve">China has the power to sure Canada outside of Canadian court system </w:t>
      </w:r>
      <w:r w:rsidR="005C77DE" w:rsidRPr="003058A8">
        <w:rPr>
          <w:rFonts w:ascii="Times New Roman" w:hAnsi="Times New Roman" w:cs="Times New Roman"/>
          <w:i/>
        </w:rPr>
        <w:t xml:space="preserve">by arbitrators in secret tribunals who </w:t>
      </w:r>
      <w:r w:rsidR="0039003C" w:rsidRPr="003058A8">
        <w:rPr>
          <w:rFonts w:ascii="Times New Roman" w:hAnsi="Times New Roman" w:cs="Times New Roman"/>
          <w:i/>
        </w:rPr>
        <w:t xml:space="preserve">cannot be counted on for Canadians’ benefits. </w:t>
      </w:r>
    </w:p>
    <w:p w:rsidR="003738C9" w:rsidRPr="003058A8" w:rsidRDefault="003738C9" w:rsidP="003058A8">
      <w:pPr>
        <w:spacing w:line="360" w:lineRule="auto"/>
        <w:rPr>
          <w:rFonts w:ascii="Times New Roman" w:hAnsi="Times New Roman" w:cs="Times New Roman"/>
          <w:i/>
        </w:rPr>
      </w:pPr>
    </w:p>
    <w:p w:rsidR="001901A5" w:rsidRPr="003058A8" w:rsidRDefault="003738C9" w:rsidP="003058A8">
      <w:pPr>
        <w:spacing w:line="360" w:lineRule="auto"/>
        <w:rPr>
          <w:rFonts w:ascii="Times New Roman" w:hAnsi="Times New Roman" w:cs="Times New Roman"/>
          <w:i/>
        </w:rPr>
      </w:pPr>
      <w:r w:rsidRPr="003058A8">
        <w:rPr>
          <w:rFonts w:ascii="Times New Roman" w:hAnsi="Times New Roman" w:cs="Times New Roman"/>
          <w:i/>
        </w:rPr>
        <w:t>T</w:t>
      </w:r>
      <w:r w:rsidR="001901A5" w:rsidRPr="003058A8">
        <w:rPr>
          <w:rFonts w:ascii="Times New Roman" w:hAnsi="Times New Roman" w:cs="Times New Roman"/>
          <w:i/>
        </w:rPr>
        <w:t>his</w:t>
      </w:r>
      <w:r w:rsidR="00960796" w:rsidRPr="003058A8">
        <w:rPr>
          <w:rFonts w:ascii="Times New Roman" w:hAnsi="Times New Roman" w:cs="Times New Roman"/>
          <w:i/>
        </w:rPr>
        <w:t xml:space="preserve"> secrecy term</w:t>
      </w:r>
      <w:r w:rsidR="001901A5" w:rsidRPr="003058A8">
        <w:rPr>
          <w:rFonts w:ascii="Times New Roman" w:hAnsi="Times New Roman" w:cs="Times New Roman"/>
          <w:i/>
        </w:rPr>
        <w:t xml:space="preserve"> </w:t>
      </w:r>
      <w:r w:rsidR="00960796" w:rsidRPr="003058A8">
        <w:rPr>
          <w:rFonts w:ascii="Times New Roman" w:hAnsi="Times New Roman" w:cs="Times New Roman"/>
          <w:i/>
        </w:rPr>
        <w:t xml:space="preserve">is a violation of </w:t>
      </w:r>
      <w:r w:rsidR="001901A5" w:rsidRPr="003058A8">
        <w:rPr>
          <w:rFonts w:ascii="Times New Roman" w:hAnsi="Times New Roman" w:cs="Times New Roman"/>
          <w:i/>
        </w:rPr>
        <w:t>the Canadian government policy</w:t>
      </w:r>
      <w:r w:rsidR="00960796" w:rsidRPr="003058A8">
        <w:rPr>
          <w:rFonts w:ascii="Times New Roman" w:hAnsi="Times New Roman" w:cs="Times New Roman"/>
          <w:i/>
        </w:rPr>
        <w:t>. A</w:t>
      </w:r>
      <w:r w:rsidR="001901A5" w:rsidRPr="003058A8">
        <w:rPr>
          <w:rFonts w:ascii="Times New Roman" w:hAnsi="Times New Roman" w:cs="Times New Roman"/>
          <w:i/>
        </w:rPr>
        <w:t xml:space="preserve">ll other FIPAs with other countries state very clear that all documents will be exposed to the public except the FIPA with China. </w:t>
      </w:r>
      <w:r w:rsidR="00A022C0" w:rsidRPr="003058A8">
        <w:rPr>
          <w:rFonts w:ascii="Times New Roman" w:hAnsi="Times New Roman" w:cs="Times New Roman"/>
          <w:i/>
        </w:rPr>
        <w:t>Besides that, a</w:t>
      </w:r>
      <w:r w:rsidR="001901A5" w:rsidRPr="003058A8">
        <w:rPr>
          <w:rFonts w:ascii="Times New Roman" w:hAnsi="Times New Roman" w:cs="Times New Roman"/>
          <w:i/>
        </w:rPr>
        <w:t>ll sixteen lost lawsuits involves Canadian investors under NAFTA and FIPAs are kept secret from the public. This really make people concern the danger that Chinese investors will pressure Canadian government to back off from regulating and using laws to restrict their operation</w:t>
      </w:r>
      <w:r w:rsidR="00960796" w:rsidRPr="003058A8">
        <w:rPr>
          <w:rFonts w:ascii="Times New Roman" w:hAnsi="Times New Roman" w:cs="Times New Roman"/>
          <w:i/>
        </w:rPr>
        <w:t xml:space="preserve"> in Canada</w:t>
      </w:r>
      <w:r w:rsidR="001901A5" w:rsidRPr="003058A8">
        <w:rPr>
          <w:rFonts w:ascii="Times New Roman" w:hAnsi="Times New Roman" w:cs="Times New Roman"/>
          <w:i/>
        </w:rPr>
        <w:t xml:space="preserve"> without public acknowledge. Millions of taxpayers’ dollars can be thrown into foreign investors’ pockets without even being known by the public. </w:t>
      </w:r>
    </w:p>
    <w:p w:rsidR="001901A5" w:rsidRPr="003058A8" w:rsidRDefault="001901A5" w:rsidP="003058A8">
      <w:pPr>
        <w:spacing w:line="360" w:lineRule="auto"/>
        <w:rPr>
          <w:rFonts w:ascii="Times New Roman" w:hAnsi="Times New Roman" w:cs="Times New Roman"/>
          <w:i/>
        </w:rPr>
      </w:pPr>
    </w:p>
    <w:p w:rsidR="003B185F" w:rsidRPr="003058A8" w:rsidRDefault="003B185F" w:rsidP="003058A8">
      <w:pPr>
        <w:spacing w:line="360" w:lineRule="auto"/>
        <w:rPr>
          <w:rFonts w:ascii="Times New Roman" w:hAnsi="Times New Roman" w:cs="Times New Roman"/>
        </w:rPr>
      </w:pPr>
      <w:r w:rsidRPr="003058A8">
        <w:rPr>
          <w:rFonts w:ascii="Times New Roman" w:hAnsi="Times New Roman" w:cs="Times New Roman"/>
        </w:rPr>
        <w:t xml:space="preserve">The Foreign Investment Promotion and Protection Agreement was signed in October 2014, however this signing was not like previous Canadian agreements. The Conservative government had planned to follow through with the agreement with little public knowledge and no consultation of Canadian citizens. The Canada-China FIPA was signed in utter secrecy for reasoning unknown, but can be stipulated that Prime Minister Stephen Harper knew the public would not see eye-to-eye with is decision. The government strategically worked together in order to gain little attention and spread as little knowledge regarding the FIPA as possible. </w:t>
      </w:r>
    </w:p>
    <w:p w:rsidR="003B185F" w:rsidRPr="003058A8" w:rsidRDefault="003B185F" w:rsidP="003058A8">
      <w:pPr>
        <w:spacing w:line="360" w:lineRule="auto"/>
        <w:rPr>
          <w:rFonts w:ascii="Times New Roman" w:hAnsi="Times New Roman" w:cs="Times New Roman"/>
        </w:rPr>
      </w:pPr>
    </w:p>
    <w:p w:rsidR="003B185F" w:rsidRPr="003058A8" w:rsidRDefault="003B185F" w:rsidP="003058A8">
      <w:pPr>
        <w:spacing w:line="360" w:lineRule="auto"/>
        <w:rPr>
          <w:rFonts w:ascii="Times New Roman" w:hAnsi="Times New Roman" w:cs="Times New Roman"/>
          <w:i/>
        </w:rPr>
      </w:pPr>
      <w:r w:rsidRPr="003058A8">
        <w:rPr>
          <w:rFonts w:ascii="Times New Roman" w:hAnsi="Times New Roman" w:cs="Times New Roman"/>
        </w:rPr>
        <w:t xml:space="preserve">First of all, </w:t>
      </w:r>
      <w:r w:rsidRPr="003058A8">
        <w:rPr>
          <w:rFonts w:ascii="Times New Roman" w:hAnsi="Times New Roman" w:cs="Times New Roman"/>
          <w:i/>
        </w:rPr>
        <w:t>the nature of being a democracy require Canada to consult public before every decision is being made. . The Canada-China FIPA had no public consultation, no debates and no legislation. There was no vote in parliaments and no public consultations on the deal before signing it, only discussion for as little time as an hour at the House of Common’ trade committee under the pressure of outraged citizens.</w:t>
      </w:r>
      <w:r w:rsidR="00BD135B" w:rsidRPr="003058A8">
        <w:rPr>
          <w:rFonts w:ascii="Times New Roman" w:hAnsi="Times New Roman" w:cs="Times New Roman"/>
        </w:rPr>
        <w:t xml:space="preserve"> The fact that Harper government tried to keep Canadians in the dark</w:t>
      </w:r>
      <w:r w:rsidR="006A3C34" w:rsidRPr="003058A8">
        <w:rPr>
          <w:rFonts w:ascii="Times New Roman" w:hAnsi="Times New Roman" w:cs="Times New Roman"/>
        </w:rPr>
        <w:t xml:space="preserve"> is unforgivable and offensive. </w:t>
      </w:r>
    </w:p>
    <w:p w:rsidR="003B185F" w:rsidRPr="003058A8" w:rsidRDefault="003B185F" w:rsidP="003058A8">
      <w:pPr>
        <w:spacing w:line="360" w:lineRule="auto"/>
        <w:rPr>
          <w:rFonts w:ascii="Times New Roman" w:hAnsi="Times New Roman" w:cs="Times New Roman"/>
        </w:rPr>
      </w:pPr>
    </w:p>
    <w:p w:rsidR="003C214D" w:rsidRPr="003058A8" w:rsidRDefault="003B185F" w:rsidP="003058A8">
      <w:pPr>
        <w:spacing w:line="360" w:lineRule="auto"/>
        <w:rPr>
          <w:rFonts w:ascii="Times New Roman" w:hAnsi="Times New Roman" w:cs="Times New Roman"/>
          <w:i/>
        </w:rPr>
      </w:pPr>
      <w:r w:rsidRPr="003058A8">
        <w:rPr>
          <w:rFonts w:ascii="Times New Roman" w:hAnsi="Times New Roman" w:cs="Times New Roman"/>
          <w:i/>
        </w:rPr>
        <w:t>Secondly,</w:t>
      </w:r>
      <w:r w:rsidR="0034428A" w:rsidRPr="003058A8">
        <w:rPr>
          <w:rFonts w:ascii="Times New Roman" w:hAnsi="Times New Roman" w:cs="Times New Roman"/>
          <w:i/>
        </w:rPr>
        <w:t xml:space="preserve"> according to Section 35 of the Constitution of Canada, federal government has the duty to consult First Nation before </w:t>
      </w:r>
      <w:r w:rsidRPr="003058A8">
        <w:rPr>
          <w:rFonts w:ascii="Times New Roman" w:hAnsi="Times New Roman" w:cs="Times New Roman"/>
          <w:i/>
        </w:rPr>
        <w:t xml:space="preserve">every decision being made. </w:t>
      </w:r>
      <w:r w:rsidR="000352D4" w:rsidRPr="003058A8">
        <w:rPr>
          <w:rFonts w:ascii="Times New Roman" w:hAnsi="Times New Roman" w:cs="Times New Roman"/>
          <w:i/>
        </w:rPr>
        <w:t xml:space="preserve">The Harper government ratified the agreement </w:t>
      </w:r>
      <w:r w:rsidR="00140600" w:rsidRPr="003058A8">
        <w:rPr>
          <w:rFonts w:ascii="Times New Roman" w:hAnsi="Times New Roman" w:cs="Times New Roman"/>
          <w:i/>
        </w:rPr>
        <w:t xml:space="preserve">even </w:t>
      </w:r>
      <w:r w:rsidR="000352D4" w:rsidRPr="003058A8">
        <w:rPr>
          <w:rFonts w:ascii="Times New Roman" w:hAnsi="Times New Roman" w:cs="Times New Roman"/>
          <w:i/>
        </w:rPr>
        <w:t xml:space="preserve">before the court of Appeal </w:t>
      </w:r>
      <w:r w:rsidR="0034428A" w:rsidRPr="003058A8">
        <w:rPr>
          <w:rFonts w:ascii="Times New Roman" w:hAnsi="Times New Roman" w:cs="Times New Roman"/>
          <w:i/>
        </w:rPr>
        <w:t>finish viewing the case</w:t>
      </w:r>
      <w:r w:rsidR="000352D4" w:rsidRPr="003058A8">
        <w:rPr>
          <w:rFonts w:ascii="Times New Roman" w:hAnsi="Times New Roman" w:cs="Times New Roman"/>
          <w:i/>
        </w:rPr>
        <w:t xml:space="preserve">, which greatly traumatized </w:t>
      </w:r>
      <w:r w:rsidR="000352D4" w:rsidRPr="003058A8">
        <w:rPr>
          <w:rFonts w:ascii="Times New Roman" w:hAnsi="Times New Roman" w:cs="Times New Roman"/>
          <w:i/>
        </w:rPr>
        <w:lastRenderedPageBreak/>
        <w:t>the Canada’s democratic right and showed no respect to the legal process.</w:t>
      </w:r>
      <w:r w:rsidR="00CA094F" w:rsidRPr="003058A8">
        <w:rPr>
          <w:rFonts w:ascii="Times New Roman" w:hAnsi="Times New Roman" w:cs="Times New Roman"/>
          <w:i/>
        </w:rPr>
        <w:t xml:space="preserve"> This unbalanced deal wa</w:t>
      </w:r>
      <w:r w:rsidR="003C214D" w:rsidRPr="003058A8">
        <w:rPr>
          <w:rFonts w:ascii="Times New Roman" w:hAnsi="Times New Roman" w:cs="Times New Roman"/>
          <w:i/>
        </w:rPr>
        <w:t xml:space="preserve">s sealed due to the selfishness </w:t>
      </w:r>
      <w:r w:rsidR="00CA094F" w:rsidRPr="003058A8">
        <w:rPr>
          <w:rFonts w:ascii="Times New Roman" w:hAnsi="Times New Roman" w:cs="Times New Roman"/>
          <w:i/>
        </w:rPr>
        <w:t>of the previous Prime Minister Stephen Harper</w:t>
      </w:r>
      <w:r w:rsidR="003C214D" w:rsidRPr="003058A8">
        <w:rPr>
          <w:rFonts w:ascii="Times New Roman" w:hAnsi="Times New Roman" w:cs="Times New Roman"/>
          <w:i/>
        </w:rPr>
        <w:t xml:space="preserve">. By abusing the corporate power that was given to him, he locked Canadians in this extreme unbalanced deal for 31 years. If it was not for the </w:t>
      </w:r>
      <w:proofErr w:type="spellStart"/>
      <w:r w:rsidR="003C214D" w:rsidRPr="003058A8">
        <w:rPr>
          <w:rFonts w:ascii="Times New Roman" w:hAnsi="Times New Roman" w:cs="Times New Roman"/>
          <w:i/>
        </w:rPr>
        <w:t>Hupacasath</w:t>
      </w:r>
      <w:proofErr w:type="spellEnd"/>
      <w:r w:rsidR="003C214D" w:rsidRPr="003058A8">
        <w:rPr>
          <w:rFonts w:ascii="Times New Roman" w:hAnsi="Times New Roman" w:cs="Times New Roman"/>
          <w:i/>
        </w:rPr>
        <w:t xml:space="preserve"> First Nation, the truth is still being held under the table. Gladly, the Canadians are aware of what they are facing and how their country’s democratic nation has been squashed</w:t>
      </w:r>
      <w:r w:rsidRPr="003058A8">
        <w:rPr>
          <w:rFonts w:ascii="Times New Roman" w:hAnsi="Times New Roman" w:cs="Times New Roman"/>
          <w:i/>
        </w:rPr>
        <w:t>.</w:t>
      </w:r>
      <w:r w:rsidR="003C214D" w:rsidRPr="003058A8">
        <w:rPr>
          <w:rFonts w:ascii="Times New Roman" w:hAnsi="Times New Roman" w:cs="Times New Roman"/>
          <w:i/>
        </w:rPr>
        <w:t xml:space="preserve"> But sadly, what has been done is done, there is nothing we can do to stop this agreement now.</w:t>
      </w:r>
    </w:p>
    <w:p w:rsidR="000352D4" w:rsidRPr="003058A8" w:rsidRDefault="000352D4" w:rsidP="003058A8">
      <w:pPr>
        <w:spacing w:line="360" w:lineRule="auto"/>
        <w:rPr>
          <w:rFonts w:ascii="Times New Roman" w:hAnsi="Times New Roman" w:cs="Times New Roman"/>
          <w:i/>
        </w:rPr>
      </w:pPr>
    </w:p>
    <w:p w:rsidR="00405DFC" w:rsidRDefault="00405DFC" w:rsidP="00405DFC">
      <w:r>
        <w:t>Reference</w:t>
      </w:r>
    </w:p>
    <w:p w:rsidR="00405DFC" w:rsidRDefault="00405DFC" w:rsidP="00405DFC"/>
    <w:p w:rsidR="00405DFC" w:rsidRDefault="00405DFC" w:rsidP="00405DFC">
      <w:pPr>
        <w:rPr>
          <w:rFonts w:ascii="Arial" w:hAnsi="Arial" w:cs="Arial"/>
          <w:b/>
          <w:bCs/>
          <w:color w:val="333333"/>
          <w:sz w:val="21"/>
          <w:szCs w:val="21"/>
        </w:rPr>
      </w:pPr>
      <w:r>
        <w:rPr>
          <w:rFonts w:ascii="Arial" w:hAnsi="Arial" w:cs="Arial"/>
          <w:b/>
          <w:bCs/>
          <w:color w:val="333333"/>
          <w:sz w:val="21"/>
          <w:szCs w:val="21"/>
        </w:rPr>
        <w:t xml:space="preserve">Brown, P. (2014, September 19). FIPA agreement with China: What's really in it for Canada? Retrieved October 22, 2015, from </w:t>
      </w:r>
      <w:hyperlink r:id="rId4" w:history="1">
        <w:r w:rsidRPr="00046C38">
          <w:rPr>
            <w:rStyle w:val="Hyperlink"/>
            <w:rFonts w:ascii="Arial" w:hAnsi="Arial" w:cs="Arial"/>
            <w:b/>
            <w:bCs/>
            <w:sz w:val="21"/>
            <w:szCs w:val="21"/>
          </w:rPr>
          <w:t>http://www.cbc.ca/news/canada/fipa-agreement-with-china-what-s-really-in-it-for-canada-1.2770159</w:t>
        </w:r>
      </w:hyperlink>
    </w:p>
    <w:p w:rsidR="00405DFC" w:rsidRDefault="00405DFC" w:rsidP="00405DFC">
      <w:pPr>
        <w:rPr>
          <w:rFonts w:ascii="Arial" w:hAnsi="Arial" w:cs="Arial"/>
          <w:b/>
          <w:bCs/>
          <w:color w:val="333333"/>
          <w:sz w:val="21"/>
          <w:szCs w:val="21"/>
        </w:rPr>
      </w:pPr>
    </w:p>
    <w:p w:rsidR="00405DFC" w:rsidRDefault="00405DFC" w:rsidP="00405DFC">
      <w:pPr>
        <w:rPr>
          <w:rFonts w:ascii="Arial" w:hAnsi="Arial" w:cs="Arial"/>
          <w:b/>
          <w:bCs/>
          <w:color w:val="333333"/>
          <w:sz w:val="21"/>
          <w:szCs w:val="21"/>
        </w:rPr>
      </w:pPr>
    </w:p>
    <w:p w:rsidR="00405DFC" w:rsidRDefault="00405DFC" w:rsidP="00405DFC">
      <w:pPr>
        <w:rPr>
          <w:rFonts w:ascii="Arial" w:hAnsi="Arial" w:cs="Arial"/>
          <w:b/>
          <w:bCs/>
          <w:color w:val="333333"/>
          <w:sz w:val="21"/>
          <w:szCs w:val="21"/>
        </w:rPr>
      </w:pPr>
      <w:r>
        <w:rPr>
          <w:rFonts w:ascii="Arial" w:hAnsi="Arial" w:cs="Arial"/>
          <w:b/>
          <w:bCs/>
          <w:color w:val="333333"/>
          <w:sz w:val="21"/>
          <w:szCs w:val="21"/>
        </w:rPr>
        <w:t>Canada-China FIPA: The Facts. (</w:t>
      </w:r>
      <w:proofErr w:type="spellStart"/>
      <w:r>
        <w:rPr>
          <w:rFonts w:ascii="Arial" w:hAnsi="Arial" w:cs="Arial"/>
          <w:b/>
          <w:bCs/>
          <w:color w:val="333333"/>
          <w:sz w:val="21"/>
          <w:szCs w:val="21"/>
        </w:rPr>
        <w:t>n.d.</w:t>
      </w:r>
      <w:proofErr w:type="spellEnd"/>
      <w:r>
        <w:rPr>
          <w:rFonts w:ascii="Arial" w:hAnsi="Arial" w:cs="Arial"/>
          <w:b/>
          <w:bCs/>
          <w:color w:val="333333"/>
          <w:sz w:val="21"/>
          <w:szCs w:val="21"/>
        </w:rPr>
        <w:t xml:space="preserve">). Retrieved October 22, 2015, from </w:t>
      </w:r>
      <w:hyperlink r:id="rId5" w:history="1">
        <w:r w:rsidRPr="00046C38">
          <w:rPr>
            <w:rStyle w:val="Hyperlink"/>
            <w:rFonts w:ascii="Arial" w:hAnsi="Arial" w:cs="Arial"/>
            <w:b/>
            <w:bCs/>
            <w:sz w:val="21"/>
            <w:szCs w:val="21"/>
          </w:rPr>
          <w:t>http://fipafacts.ca/</w:t>
        </w:r>
      </w:hyperlink>
    </w:p>
    <w:p w:rsidR="00405DFC" w:rsidRDefault="00405DFC" w:rsidP="00405DFC">
      <w:pPr>
        <w:rPr>
          <w:rFonts w:ascii="Arial" w:hAnsi="Arial" w:cs="Arial"/>
          <w:b/>
          <w:bCs/>
          <w:color w:val="333333"/>
          <w:sz w:val="21"/>
          <w:szCs w:val="21"/>
        </w:rPr>
      </w:pPr>
    </w:p>
    <w:p w:rsidR="00405DFC" w:rsidRDefault="00405DFC" w:rsidP="00405DFC">
      <w:pPr>
        <w:rPr>
          <w:rFonts w:ascii="Arial" w:hAnsi="Arial" w:cs="Arial"/>
          <w:b/>
          <w:bCs/>
          <w:color w:val="333333"/>
          <w:sz w:val="21"/>
          <w:szCs w:val="21"/>
        </w:rPr>
      </w:pPr>
      <w:proofErr w:type="spellStart"/>
      <w:r>
        <w:rPr>
          <w:rFonts w:ascii="Arial" w:hAnsi="Arial" w:cs="Arial"/>
          <w:b/>
          <w:bCs/>
          <w:color w:val="333333"/>
          <w:sz w:val="21"/>
          <w:szCs w:val="21"/>
        </w:rPr>
        <w:t>Tencer</w:t>
      </w:r>
      <w:proofErr w:type="spellEnd"/>
      <w:r>
        <w:rPr>
          <w:rFonts w:ascii="Arial" w:hAnsi="Arial" w:cs="Arial"/>
          <w:b/>
          <w:bCs/>
          <w:color w:val="333333"/>
          <w:sz w:val="21"/>
          <w:szCs w:val="21"/>
        </w:rPr>
        <w:t xml:space="preserve">, D. (2014, September 17). 7 Things Harper Doesn't Want You To Know About The China Trade Treaty. Retrieved October 21, 2015, from </w:t>
      </w:r>
      <w:hyperlink r:id="rId6" w:history="1">
        <w:r w:rsidRPr="00046C38">
          <w:rPr>
            <w:rStyle w:val="Hyperlink"/>
            <w:rFonts w:ascii="Arial" w:hAnsi="Arial" w:cs="Arial"/>
            <w:b/>
            <w:bCs/>
            <w:sz w:val="21"/>
            <w:szCs w:val="21"/>
          </w:rPr>
          <w:t>http://www.huffingtonpost.ca/2014/09/17/canada-china-fipa-facts_n_5836348.html</w:t>
        </w:r>
      </w:hyperlink>
    </w:p>
    <w:p w:rsidR="00405DFC" w:rsidRDefault="00405DFC" w:rsidP="00405DFC">
      <w:pPr>
        <w:rPr>
          <w:rFonts w:ascii="Arial" w:hAnsi="Arial" w:cs="Arial"/>
          <w:b/>
          <w:bCs/>
          <w:color w:val="333333"/>
          <w:sz w:val="21"/>
          <w:szCs w:val="21"/>
        </w:rPr>
      </w:pPr>
    </w:p>
    <w:p w:rsidR="00405DFC" w:rsidRDefault="00405DFC" w:rsidP="00405DFC">
      <w:pPr>
        <w:rPr>
          <w:rFonts w:ascii="Arial" w:hAnsi="Arial" w:cs="Arial"/>
          <w:b/>
          <w:bCs/>
          <w:color w:val="333333"/>
          <w:sz w:val="21"/>
          <w:szCs w:val="21"/>
        </w:rPr>
      </w:pPr>
      <w:r>
        <w:rPr>
          <w:rFonts w:ascii="Arial" w:hAnsi="Arial" w:cs="Arial"/>
          <w:b/>
          <w:bCs/>
          <w:color w:val="333333"/>
          <w:sz w:val="21"/>
          <w:szCs w:val="21"/>
        </w:rPr>
        <w:t>The Council of Canadians. (</w:t>
      </w:r>
      <w:proofErr w:type="spellStart"/>
      <w:r>
        <w:rPr>
          <w:rFonts w:ascii="Arial" w:hAnsi="Arial" w:cs="Arial"/>
          <w:b/>
          <w:bCs/>
          <w:color w:val="333333"/>
          <w:sz w:val="21"/>
          <w:szCs w:val="21"/>
        </w:rPr>
        <w:t>n.d.</w:t>
      </w:r>
      <w:proofErr w:type="spellEnd"/>
      <w:r>
        <w:rPr>
          <w:rFonts w:ascii="Arial" w:hAnsi="Arial" w:cs="Arial"/>
          <w:b/>
          <w:bCs/>
          <w:color w:val="333333"/>
          <w:sz w:val="21"/>
          <w:szCs w:val="21"/>
        </w:rPr>
        <w:t xml:space="preserve">). Retrieved October 22, 2015, from </w:t>
      </w:r>
      <w:hyperlink r:id="rId7" w:history="1">
        <w:r w:rsidRPr="00046C38">
          <w:rPr>
            <w:rStyle w:val="Hyperlink"/>
            <w:rFonts w:ascii="Arial" w:hAnsi="Arial" w:cs="Arial"/>
            <w:b/>
            <w:bCs/>
            <w:sz w:val="21"/>
            <w:szCs w:val="21"/>
          </w:rPr>
          <w:t>http://canadians.org/blog/harper-sneaks-through-canada-china-fipa-locks-canada-31-years</w:t>
        </w:r>
      </w:hyperlink>
    </w:p>
    <w:p w:rsidR="00405DFC" w:rsidRDefault="00405DFC" w:rsidP="00405DFC">
      <w:pPr>
        <w:rPr>
          <w:rFonts w:ascii="Arial" w:hAnsi="Arial" w:cs="Arial"/>
          <w:b/>
          <w:bCs/>
          <w:color w:val="333333"/>
          <w:sz w:val="21"/>
          <w:szCs w:val="21"/>
        </w:rPr>
      </w:pPr>
    </w:p>
    <w:p w:rsidR="00405DFC" w:rsidRDefault="00405DFC" w:rsidP="00405DFC">
      <w:pPr>
        <w:rPr>
          <w:rFonts w:ascii="Arial" w:hAnsi="Arial" w:cs="Arial"/>
          <w:b/>
          <w:bCs/>
          <w:color w:val="333333"/>
          <w:sz w:val="21"/>
          <w:szCs w:val="21"/>
        </w:rPr>
      </w:pPr>
      <w:r>
        <w:rPr>
          <w:rFonts w:ascii="Arial" w:hAnsi="Arial" w:cs="Arial"/>
          <w:b/>
          <w:bCs/>
          <w:color w:val="333333"/>
          <w:sz w:val="21"/>
          <w:szCs w:val="21"/>
        </w:rPr>
        <w:t xml:space="preserve">Stop FIPA - </w:t>
      </w:r>
      <w:proofErr w:type="spellStart"/>
      <w:r>
        <w:rPr>
          <w:rFonts w:ascii="Arial" w:hAnsi="Arial" w:cs="Arial"/>
          <w:b/>
          <w:bCs/>
          <w:color w:val="333333"/>
          <w:sz w:val="21"/>
          <w:szCs w:val="21"/>
        </w:rPr>
        <w:t>Leadnow</w:t>
      </w:r>
      <w:proofErr w:type="spellEnd"/>
      <w:r>
        <w:rPr>
          <w:rFonts w:ascii="Arial" w:hAnsi="Arial" w:cs="Arial"/>
          <w:b/>
          <w:bCs/>
          <w:color w:val="333333"/>
          <w:sz w:val="21"/>
          <w:szCs w:val="21"/>
        </w:rPr>
        <w:t>. (</w:t>
      </w:r>
      <w:proofErr w:type="spellStart"/>
      <w:r>
        <w:rPr>
          <w:rFonts w:ascii="Arial" w:hAnsi="Arial" w:cs="Arial"/>
          <w:b/>
          <w:bCs/>
          <w:color w:val="333333"/>
          <w:sz w:val="21"/>
          <w:szCs w:val="21"/>
        </w:rPr>
        <w:t>n.d.</w:t>
      </w:r>
      <w:proofErr w:type="spellEnd"/>
      <w:r>
        <w:rPr>
          <w:rFonts w:ascii="Arial" w:hAnsi="Arial" w:cs="Arial"/>
          <w:b/>
          <w:bCs/>
          <w:color w:val="333333"/>
          <w:sz w:val="21"/>
          <w:szCs w:val="21"/>
        </w:rPr>
        <w:t xml:space="preserve">). Retrieved October 22, 2015, from </w:t>
      </w:r>
      <w:hyperlink r:id="rId8" w:history="1">
        <w:r w:rsidRPr="00046C38">
          <w:rPr>
            <w:rStyle w:val="Hyperlink"/>
            <w:rFonts w:ascii="Arial" w:hAnsi="Arial" w:cs="Arial"/>
            <w:b/>
            <w:bCs/>
            <w:sz w:val="21"/>
            <w:szCs w:val="21"/>
          </w:rPr>
          <w:t>https://www.leadnow.ca/stop-fipa/</w:t>
        </w:r>
      </w:hyperlink>
    </w:p>
    <w:p w:rsidR="00405DFC" w:rsidRDefault="00405DFC" w:rsidP="00405DFC">
      <w:pPr>
        <w:rPr>
          <w:rFonts w:ascii="Arial" w:hAnsi="Arial" w:cs="Arial"/>
          <w:b/>
          <w:bCs/>
          <w:color w:val="333333"/>
          <w:sz w:val="21"/>
          <w:szCs w:val="21"/>
        </w:rPr>
      </w:pPr>
    </w:p>
    <w:p w:rsidR="00501557" w:rsidRDefault="00501557" w:rsidP="00405DFC">
      <w:pPr>
        <w:rPr>
          <w:rFonts w:ascii="Arial" w:hAnsi="Arial" w:cs="Arial"/>
          <w:b/>
          <w:bCs/>
          <w:color w:val="333333"/>
          <w:sz w:val="21"/>
          <w:szCs w:val="21"/>
        </w:rPr>
      </w:pPr>
      <w:r>
        <w:rPr>
          <w:rFonts w:ascii="Arial" w:hAnsi="Arial" w:cs="Arial"/>
          <w:b/>
          <w:bCs/>
          <w:color w:val="333333"/>
          <w:sz w:val="21"/>
          <w:szCs w:val="21"/>
        </w:rPr>
        <w:t xml:space="preserve">News, C. (2012, October 27). 5 things to know about the Canada-China investment treaty. Retrieved November 23, 2015, from </w:t>
      </w:r>
      <w:hyperlink r:id="rId9" w:history="1">
        <w:r w:rsidRPr="00EB31A9">
          <w:rPr>
            <w:rStyle w:val="Hyperlink"/>
            <w:rFonts w:ascii="Arial" w:hAnsi="Arial" w:cs="Arial"/>
            <w:b/>
            <w:bCs/>
            <w:sz w:val="21"/>
            <w:szCs w:val="21"/>
          </w:rPr>
          <w:t>http://www.cbc.ca/news/politics/5-things-to-know-about-the-canada-china-investment-treaty-1.1183343</w:t>
        </w:r>
      </w:hyperlink>
    </w:p>
    <w:p w:rsidR="00501557" w:rsidRDefault="00501557" w:rsidP="00405DFC">
      <w:pPr>
        <w:rPr>
          <w:rFonts w:ascii="Arial" w:hAnsi="Arial" w:cs="Arial"/>
          <w:b/>
          <w:bCs/>
          <w:color w:val="333333"/>
          <w:sz w:val="21"/>
          <w:szCs w:val="21"/>
        </w:rPr>
      </w:pPr>
    </w:p>
    <w:p w:rsidR="00501557" w:rsidRDefault="00501557" w:rsidP="00405DFC">
      <w:pPr>
        <w:rPr>
          <w:rFonts w:ascii="Arial" w:hAnsi="Arial" w:cs="Arial"/>
          <w:b/>
          <w:bCs/>
          <w:color w:val="333333"/>
          <w:sz w:val="21"/>
          <w:szCs w:val="21"/>
        </w:rPr>
      </w:pPr>
      <w:r>
        <w:rPr>
          <w:rFonts w:ascii="Arial" w:hAnsi="Arial" w:cs="Arial"/>
          <w:b/>
          <w:bCs/>
          <w:color w:val="333333"/>
          <w:sz w:val="21"/>
          <w:szCs w:val="21"/>
        </w:rPr>
        <w:t>The FIPA with China restricts Canada's options on climate change. (</w:t>
      </w:r>
      <w:proofErr w:type="spellStart"/>
      <w:r>
        <w:rPr>
          <w:rFonts w:ascii="Arial" w:hAnsi="Arial" w:cs="Arial"/>
          <w:b/>
          <w:bCs/>
          <w:color w:val="333333"/>
          <w:sz w:val="21"/>
          <w:szCs w:val="21"/>
        </w:rPr>
        <w:t>n.d.</w:t>
      </w:r>
      <w:proofErr w:type="spellEnd"/>
      <w:r>
        <w:rPr>
          <w:rFonts w:ascii="Arial" w:hAnsi="Arial" w:cs="Arial"/>
          <w:b/>
          <w:bCs/>
          <w:color w:val="333333"/>
          <w:sz w:val="21"/>
          <w:szCs w:val="21"/>
        </w:rPr>
        <w:t xml:space="preserve">). Retrieved November 23, 2015, from </w:t>
      </w:r>
      <w:hyperlink r:id="rId10" w:history="1">
        <w:r w:rsidRPr="00EB31A9">
          <w:rPr>
            <w:rStyle w:val="Hyperlink"/>
            <w:rFonts w:ascii="Arial" w:hAnsi="Arial" w:cs="Arial"/>
            <w:b/>
            <w:bCs/>
            <w:sz w:val="21"/>
            <w:szCs w:val="21"/>
          </w:rPr>
          <w:t>http://www.theglobeandmail.com/report-on-business/rob-commentary/the-fipa-with-china-restricts-canadas-options-on-climate-change/article25184916/</w:t>
        </w:r>
      </w:hyperlink>
    </w:p>
    <w:p w:rsidR="00501557" w:rsidRDefault="00501557" w:rsidP="00405DFC">
      <w:pPr>
        <w:rPr>
          <w:rFonts w:ascii="Arial" w:hAnsi="Arial" w:cs="Arial"/>
          <w:b/>
          <w:bCs/>
          <w:color w:val="333333"/>
          <w:sz w:val="21"/>
          <w:szCs w:val="21"/>
        </w:rPr>
      </w:pPr>
    </w:p>
    <w:p w:rsidR="00501557" w:rsidRDefault="00501557" w:rsidP="00405DFC">
      <w:pPr>
        <w:rPr>
          <w:rFonts w:ascii="Arial" w:hAnsi="Arial" w:cs="Arial"/>
          <w:b/>
          <w:bCs/>
          <w:color w:val="333333"/>
          <w:sz w:val="21"/>
          <w:szCs w:val="21"/>
        </w:rPr>
      </w:pPr>
      <w:r>
        <w:rPr>
          <w:rFonts w:ascii="Arial" w:hAnsi="Arial" w:cs="Arial"/>
          <w:b/>
          <w:bCs/>
          <w:color w:val="333333"/>
          <w:sz w:val="21"/>
          <w:szCs w:val="21"/>
        </w:rPr>
        <w:t xml:space="preserve">A Rallying Cry: Six Reasons Harper's Canada-China FIPA Agreement Is Not in Our Best Interest. (2014, September 19). Retrieved November 23, 2015, from </w:t>
      </w:r>
      <w:hyperlink r:id="rId11" w:history="1">
        <w:r w:rsidRPr="00EB31A9">
          <w:rPr>
            <w:rStyle w:val="Hyperlink"/>
            <w:rFonts w:ascii="Arial" w:hAnsi="Arial" w:cs="Arial"/>
            <w:b/>
            <w:bCs/>
            <w:sz w:val="21"/>
            <w:szCs w:val="21"/>
          </w:rPr>
          <w:t>http://www.forestethics.org/blog/rallying-cry-six-reasons-harper’s-canada-china-fipa-agreement-not-our-best-interest</w:t>
        </w:r>
      </w:hyperlink>
    </w:p>
    <w:p w:rsidR="00501557" w:rsidRDefault="00501557" w:rsidP="00405DFC">
      <w:pPr>
        <w:rPr>
          <w:rFonts w:ascii="Arial" w:hAnsi="Arial" w:cs="Arial"/>
          <w:b/>
          <w:bCs/>
          <w:color w:val="333333"/>
          <w:sz w:val="21"/>
          <w:szCs w:val="21"/>
        </w:rPr>
      </w:pPr>
    </w:p>
    <w:p w:rsidR="00405DFC" w:rsidRDefault="00405DFC" w:rsidP="00405DFC">
      <w:pPr>
        <w:rPr>
          <w:rFonts w:ascii="Arial" w:hAnsi="Arial" w:cs="Arial"/>
          <w:b/>
          <w:bCs/>
          <w:color w:val="333333"/>
          <w:sz w:val="21"/>
          <w:szCs w:val="21"/>
        </w:rPr>
      </w:pPr>
    </w:p>
    <w:p w:rsidR="00501557" w:rsidRDefault="006938ED" w:rsidP="00405DFC">
      <w:pPr>
        <w:rPr>
          <w:rFonts w:ascii="Arial" w:hAnsi="Arial" w:cs="Arial"/>
          <w:b/>
          <w:bCs/>
          <w:color w:val="333333"/>
          <w:sz w:val="21"/>
          <w:szCs w:val="21"/>
        </w:rPr>
      </w:pPr>
      <w:r>
        <w:rPr>
          <w:rFonts w:ascii="Arial" w:hAnsi="Arial" w:cs="Arial"/>
          <w:b/>
          <w:bCs/>
          <w:color w:val="333333"/>
          <w:sz w:val="21"/>
          <w:szCs w:val="21"/>
        </w:rPr>
        <w:t>The Council of Canadians. (</w:t>
      </w:r>
      <w:proofErr w:type="spellStart"/>
      <w:r>
        <w:rPr>
          <w:rFonts w:ascii="Arial" w:hAnsi="Arial" w:cs="Arial"/>
          <w:b/>
          <w:bCs/>
          <w:color w:val="333333"/>
          <w:sz w:val="21"/>
          <w:szCs w:val="21"/>
        </w:rPr>
        <w:t>n.d.</w:t>
      </w:r>
      <w:proofErr w:type="spellEnd"/>
      <w:r>
        <w:rPr>
          <w:rFonts w:ascii="Arial" w:hAnsi="Arial" w:cs="Arial"/>
          <w:b/>
          <w:bCs/>
          <w:color w:val="333333"/>
          <w:sz w:val="21"/>
          <w:szCs w:val="21"/>
        </w:rPr>
        <w:t xml:space="preserve">). Retrieved November 23, 2015, from </w:t>
      </w:r>
      <w:hyperlink r:id="rId12" w:history="1">
        <w:r w:rsidRPr="00EB31A9">
          <w:rPr>
            <w:rStyle w:val="Hyperlink"/>
            <w:rFonts w:ascii="Arial" w:hAnsi="Arial" w:cs="Arial"/>
            <w:b/>
            <w:bCs/>
            <w:sz w:val="21"/>
            <w:szCs w:val="21"/>
          </w:rPr>
          <w:t>http://canadians.org/media/harper-government-sneaks-through-canada-china-fipa-despite-ongoing-court-challenge</w:t>
        </w:r>
      </w:hyperlink>
    </w:p>
    <w:p w:rsidR="006938ED" w:rsidRDefault="006938ED" w:rsidP="00405DFC">
      <w:pPr>
        <w:rPr>
          <w:rFonts w:ascii="Arial" w:hAnsi="Arial" w:cs="Arial"/>
          <w:b/>
          <w:bCs/>
          <w:color w:val="333333"/>
          <w:sz w:val="21"/>
          <w:szCs w:val="21"/>
        </w:rPr>
      </w:pPr>
    </w:p>
    <w:p w:rsidR="00405DFC" w:rsidRDefault="006938ED" w:rsidP="00405DFC">
      <w:pPr>
        <w:rPr>
          <w:rFonts w:ascii="Arial" w:hAnsi="Arial" w:cs="Arial"/>
          <w:b/>
          <w:bCs/>
          <w:color w:val="333333"/>
          <w:sz w:val="21"/>
          <w:szCs w:val="21"/>
        </w:rPr>
      </w:pPr>
      <w:r>
        <w:rPr>
          <w:rFonts w:ascii="Arial" w:hAnsi="Arial" w:cs="Arial"/>
          <w:b/>
          <w:bCs/>
          <w:color w:val="333333"/>
          <w:sz w:val="21"/>
          <w:szCs w:val="21"/>
        </w:rPr>
        <w:lastRenderedPageBreak/>
        <w:t xml:space="preserve">Breaking Down the Harm to Canada Done by Treaty with China | The </w:t>
      </w:r>
      <w:proofErr w:type="spellStart"/>
      <w:r>
        <w:rPr>
          <w:rFonts w:ascii="Arial" w:hAnsi="Arial" w:cs="Arial"/>
          <w:b/>
          <w:bCs/>
          <w:color w:val="333333"/>
          <w:sz w:val="21"/>
          <w:szCs w:val="21"/>
        </w:rPr>
        <w:t>Tyee</w:t>
      </w:r>
      <w:proofErr w:type="spellEnd"/>
      <w:r>
        <w:rPr>
          <w:rFonts w:ascii="Arial" w:hAnsi="Arial" w:cs="Arial"/>
          <w:b/>
          <w:bCs/>
          <w:color w:val="333333"/>
          <w:sz w:val="21"/>
          <w:szCs w:val="21"/>
        </w:rPr>
        <w:t>. (</w:t>
      </w:r>
      <w:proofErr w:type="spellStart"/>
      <w:r>
        <w:rPr>
          <w:rFonts w:ascii="Arial" w:hAnsi="Arial" w:cs="Arial"/>
          <w:b/>
          <w:bCs/>
          <w:color w:val="333333"/>
          <w:sz w:val="21"/>
          <w:szCs w:val="21"/>
        </w:rPr>
        <w:t>n.d.</w:t>
      </w:r>
      <w:proofErr w:type="spellEnd"/>
      <w:r>
        <w:rPr>
          <w:rFonts w:ascii="Arial" w:hAnsi="Arial" w:cs="Arial"/>
          <w:b/>
          <w:bCs/>
          <w:color w:val="333333"/>
          <w:sz w:val="21"/>
          <w:szCs w:val="21"/>
        </w:rPr>
        <w:t xml:space="preserve">). Retrieved November 23, 2015, from </w:t>
      </w:r>
      <w:hyperlink r:id="rId13" w:history="1">
        <w:r w:rsidRPr="00EB31A9">
          <w:rPr>
            <w:rStyle w:val="Hyperlink"/>
            <w:rFonts w:ascii="Arial" w:hAnsi="Arial" w:cs="Arial"/>
            <w:b/>
            <w:bCs/>
            <w:sz w:val="21"/>
            <w:szCs w:val="21"/>
          </w:rPr>
          <w:t>http://thetyee.ca/Opinion/2014/09/15/China-Investment-Treaty-Breakdown/</w:t>
        </w:r>
      </w:hyperlink>
    </w:p>
    <w:p w:rsidR="006938ED" w:rsidRDefault="006938ED" w:rsidP="00405DFC">
      <w:pPr>
        <w:rPr>
          <w:rFonts w:ascii="Arial" w:hAnsi="Arial" w:cs="Arial"/>
          <w:b/>
          <w:bCs/>
          <w:color w:val="333333"/>
          <w:sz w:val="21"/>
          <w:szCs w:val="21"/>
        </w:rPr>
      </w:pPr>
    </w:p>
    <w:p w:rsidR="00785864" w:rsidRDefault="00785864" w:rsidP="00BC2FBD">
      <w:bookmarkStart w:id="0" w:name="_GoBack"/>
      <w:bookmarkEnd w:id="0"/>
    </w:p>
    <w:sectPr w:rsidR="00785864">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APWAFVersion" w:val="5.0"/>
  </w:docVars>
  <w:rsids>
    <w:rsidRoot w:val="00C00CF6"/>
    <w:rsid w:val="00021DD7"/>
    <w:rsid w:val="000352D4"/>
    <w:rsid w:val="000438AA"/>
    <w:rsid w:val="000569E0"/>
    <w:rsid w:val="000C1AFC"/>
    <w:rsid w:val="00140600"/>
    <w:rsid w:val="001901A5"/>
    <w:rsid w:val="001968D7"/>
    <w:rsid w:val="001F4BFD"/>
    <w:rsid w:val="002705A3"/>
    <w:rsid w:val="002844AB"/>
    <w:rsid w:val="002B1130"/>
    <w:rsid w:val="002F043B"/>
    <w:rsid w:val="00300A58"/>
    <w:rsid w:val="0030563C"/>
    <w:rsid w:val="003056E8"/>
    <w:rsid w:val="003058A8"/>
    <w:rsid w:val="00316BC4"/>
    <w:rsid w:val="00327A6C"/>
    <w:rsid w:val="0034428A"/>
    <w:rsid w:val="00361FF8"/>
    <w:rsid w:val="003738C9"/>
    <w:rsid w:val="0039003C"/>
    <w:rsid w:val="003A2F91"/>
    <w:rsid w:val="003B185F"/>
    <w:rsid w:val="003C214D"/>
    <w:rsid w:val="003D3961"/>
    <w:rsid w:val="00405DFC"/>
    <w:rsid w:val="00411536"/>
    <w:rsid w:val="00414662"/>
    <w:rsid w:val="004373ED"/>
    <w:rsid w:val="004648E0"/>
    <w:rsid w:val="00480F0C"/>
    <w:rsid w:val="00501557"/>
    <w:rsid w:val="00507A43"/>
    <w:rsid w:val="00553AEA"/>
    <w:rsid w:val="005A1F9B"/>
    <w:rsid w:val="005C77DE"/>
    <w:rsid w:val="005E1C98"/>
    <w:rsid w:val="00606E71"/>
    <w:rsid w:val="00610D01"/>
    <w:rsid w:val="00686B32"/>
    <w:rsid w:val="006938ED"/>
    <w:rsid w:val="006A3C34"/>
    <w:rsid w:val="00700DDD"/>
    <w:rsid w:val="00785864"/>
    <w:rsid w:val="007E6167"/>
    <w:rsid w:val="007F2537"/>
    <w:rsid w:val="00802922"/>
    <w:rsid w:val="008079A3"/>
    <w:rsid w:val="00842A19"/>
    <w:rsid w:val="00862496"/>
    <w:rsid w:val="00922C14"/>
    <w:rsid w:val="00942318"/>
    <w:rsid w:val="009423C5"/>
    <w:rsid w:val="00960796"/>
    <w:rsid w:val="009620D2"/>
    <w:rsid w:val="009968DD"/>
    <w:rsid w:val="009A67E4"/>
    <w:rsid w:val="009C7F1E"/>
    <w:rsid w:val="00A022C0"/>
    <w:rsid w:val="00A06937"/>
    <w:rsid w:val="00A154A4"/>
    <w:rsid w:val="00A6424E"/>
    <w:rsid w:val="00A82430"/>
    <w:rsid w:val="00AC73E5"/>
    <w:rsid w:val="00AF074B"/>
    <w:rsid w:val="00B513DC"/>
    <w:rsid w:val="00BA3962"/>
    <w:rsid w:val="00BA7C86"/>
    <w:rsid w:val="00BC0AFB"/>
    <w:rsid w:val="00BC2FBD"/>
    <w:rsid w:val="00BD135B"/>
    <w:rsid w:val="00BD5AFE"/>
    <w:rsid w:val="00C00CF6"/>
    <w:rsid w:val="00C06F60"/>
    <w:rsid w:val="00CA094F"/>
    <w:rsid w:val="00CA69B1"/>
    <w:rsid w:val="00CA71CA"/>
    <w:rsid w:val="00CE27B7"/>
    <w:rsid w:val="00CF0542"/>
    <w:rsid w:val="00D41A53"/>
    <w:rsid w:val="00D423FB"/>
    <w:rsid w:val="00D43A28"/>
    <w:rsid w:val="00D848B2"/>
    <w:rsid w:val="00DB6152"/>
    <w:rsid w:val="00DB735F"/>
    <w:rsid w:val="00E101A3"/>
    <w:rsid w:val="00E46B74"/>
    <w:rsid w:val="00EE2890"/>
    <w:rsid w:val="00EE60D4"/>
    <w:rsid w:val="00EF52EE"/>
    <w:rsid w:val="00F36FC5"/>
    <w:rsid w:val="00F5187B"/>
    <w:rsid w:val="00F578E8"/>
    <w:rsid w:val="00FC0F15"/>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1B762F8-E3EB-41D8-BCD9-7992A12E9B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901A5"/>
    <w:pPr>
      <w:spacing w:after="0" w:line="240" w:lineRule="auto"/>
    </w:pPr>
    <w:rPr>
      <w:rFonts w:eastAsiaTheme="minorEastAsia"/>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352D4"/>
    <w:rPr>
      <w:color w:val="0563C1" w:themeColor="hyperlink"/>
      <w:u w:val="single"/>
    </w:rPr>
  </w:style>
  <w:style w:type="paragraph" w:styleId="NormalWeb">
    <w:name w:val="Normal (Web)"/>
    <w:basedOn w:val="Normal"/>
    <w:uiPriority w:val="99"/>
    <w:semiHidden/>
    <w:unhideWhenUsed/>
    <w:rsid w:val="00A022C0"/>
    <w:pPr>
      <w:spacing w:before="100" w:beforeAutospacing="1" w:after="300" w:line="360" w:lineRule="auto"/>
    </w:pPr>
    <w:rPr>
      <w:rFonts w:ascii="Times New Roman" w:eastAsia="Times New Roman" w:hAnsi="Times New Roman" w:cs="Times New Roman"/>
      <w:lang w:val="en-CA" w:eastAsia="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27663121">
      <w:bodyDiv w:val="1"/>
      <w:marLeft w:val="0"/>
      <w:marRight w:val="0"/>
      <w:marTop w:val="0"/>
      <w:marBottom w:val="0"/>
      <w:divBdr>
        <w:top w:val="none" w:sz="0" w:space="0" w:color="auto"/>
        <w:left w:val="none" w:sz="0" w:space="0" w:color="auto"/>
        <w:bottom w:val="none" w:sz="0" w:space="0" w:color="auto"/>
        <w:right w:val="none" w:sz="0" w:space="0" w:color="auto"/>
      </w:divBdr>
      <w:divsChild>
        <w:div w:id="1013728355">
          <w:marLeft w:val="0"/>
          <w:marRight w:val="0"/>
          <w:marTop w:val="600"/>
          <w:marBottom w:val="0"/>
          <w:divBdr>
            <w:top w:val="none" w:sz="0" w:space="0" w:color="auto"/>
            <w:left w:val="none" w:sz="0" w:space="0" w:color="auto"/>
            <w:bottom w:val="none" w:sz="0" w:space="0" w:color="auto"/>
            <w:right w:val="none" w:sz="0" w:space="0" w:color="auto"/>
          </w:divBdr>
          <w:divsChild>
            <w:div w:id="1234268603">
              <w:marLeft w:val="0"/>
              <w:marRight w:val="0"/>
              <w:marTop w:val="0"/>
              <w:marBottom w:val="0"/>
              <w:divBdr>
                <w:top w:val="none" w:sz="0" w:space="0" w:color="auto"/>
                <w:left w:val="none" w:sz="0" w:space="0" w:color="auto"/>
                <w:bottom w:val="none" w:sz="0" w:space="0" w:color="auto"/>
                <w:right w:val="none" w:sz="0" w:space="0" w:color="auto"/>
              </w:divBdr>
              <w:divsChild>
                <w:div w:id="1690526041">
                  <w:marLeft w:val="0"/>
                  <w:marRight w:val="0"/>
                  <w:marTop w:val="0"/>
                  <w:marBottom w:val="0"/>
                  <w:divBdr>
                    <w:top w:val="none" w:sz="0" w:space="0" w:color="auto"/>
                    <w:left w:val="none" w:sz="0" w:space="0" w:color="auto"/>
                    <w:bottom w:val="none" w:sz="0" w:space="0" w:color="auto"/>
                    <w:right w:val="none" w:sz="0" w:space="0" w:color="auto"/>
                  </w:divBdr>
                  <w:divsChild>
                    <w:div w:id="508636626">
                      <w:marLeft w:val="0"/>
                      <w:marRight w:val="0"/>
                      <w:marTop w:val="0"/>
                      <w:marBottom w:val="0"/>
                      <w:divBdr>
                        <w:top w:val="none" w:sz="0" w:space="0" w:color="auto"/>
                        <w:left w:val="none" w:sz="0" w:space="0" w:color="auto"/>
                        <w:bottom w:val="none" w:sz="0" w:space="0" w:color="auto"/>
                        <w:right w:val="none" w:sz="0" w:space="0" w:color="auto"/>
                      </w:divBdr>
                      <w:divsChild>
                        <w:div w:id="8228926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adnow.ca/stop-fipa/" TargetMode="External"/><Relationship Id="rId13" Type="http://schemas.openxmlformats.org/officeDocument/2006/relationships/hyperlink" Target="http://thetyee.ca/Opinion/2014/09/15/China-Investment-Treaty-Breakdown/" TargetMode="External"/><Relationship Id="rId3" Type="http://schemas.openxmlformats.org/officeDocument/2006/relationships/webSettings" Target="webSettings.xml"/><Relationship Id="rId7" Type="http://schemas.openxmlformats.org/officeDocument/2006/relationships/hyperlink" Target="http://canadians.org/blog/harper-sneaks-through-canada-china-fipa-locks-canada-31-years" TargetMode="External"/><Relationship Id="rId12" Type="http://schemas.openxmlformats.org/officeDocument/2006/relationships/hyperlink" Target="http://canadians.org/media/harper-government-sneaks-through-canada-china-fipa-despite-ongoing-court-challenge"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huffingtonpost.ca/2014/09/17/canada-china-fipa-facts_n_5836348.html" TargetMode="External"/><Relationship Id="rId11" Type="http://schemas.openxmlformats.org/officeDocument/2006/relationships/hyperlink" Target="http://www.forestethics.org/blog/rallying-cry-six-reasons-harper's-canada-china-fipa-agreement-not-our-best-interest" TargetMode="External"/><Relationship Id="rId5" Type="http://schemas.openxmlformats.org/officeDocument/2006/relationships/hyperlink" Target="http://fipafacts.ca/" TargetMode="External"/><Relationship Id="rId15" Type="http://schemas.openxmlformats.org/officeDocument/2006/relationships/theme" Target="theme/theme1.xml"/><Relationship Id="rId10" Type="http://schemas.openxmlformats.org/officeDocument/2006/relationships/hyperlink" Target="http://www.theglobeandmail.com/report-on-business/rob-commentary/the-fipa-with-china-restricts-canadas-options-on-climate-change/article25184916/" TargetMode="External"/><Relationship Id="rId4" Type="http://schemas.openxmlformats.org/officeDocument/2006/relationships/hyperlink" Target="http://www.cbc.ca/news/canada/fipa-agreement-with-china-what-s-really-in-it-for-canada-1.2770159" TargetMode="External"/><Relationship Id="rId9" Type="http://schemas.openxmlformats.org/officeDocument/2006/relationships/hyperlink" Target="http://www.cbc.ca/news/politics/5-things-to-know-about-the-canada-china-investment-treaty-1.1183343"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31</TotalTime>
  <Pages>4</Pages>
  <Words>1195</Words>
  <Characters>6814</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7994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Administrator</cp:lastModifiedBy>
  <cp:revision>9</cp:revision>
  <dcterms:created xsi:type="dcterms:W3CDTF">2015-11-23T22:56:00Z</dcterms:created>
  <dcterms:modified xsi:type="dcterms:W3CDTF">2015-11-23T23:28:00Z</dcterms:modified>
</cp:coreProperties>
</file>