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64F" w:rsidRPr="00DA7DBA" w:rsidRDefault="00457FC8" w:rsidP="00B273A0">
      <w:pPr>
        <w:jc w:val="center"/>
        <w:rPr>
          <w:sz w:val="24"/>
          <w:szCs w:val="24"/>
        </w:rPr>
      </w:pPr>
      <w:r w:rsidRPr="00DA7DBA">
        <w:rPr>
          <w:sz w:val="24"/>
          <w:szCs w:val="24"/>
        </w:rPr>
        <w:t>Synthesis of a Copper Complex</w:t>
      </w:r>
      <w:r w:rsidR="00B273A0" w:rsidRPr="00DA7DBA">
        <w:rPr>
          <w:sz w:val="24"/>
          <w:szCs w:val="24"/>
        </w:rPr>
        <w:t xml:space="preserve"> Lab</w:t>
      </w:r>
    </w:p>
    <w:p w:rsidR="00B273A0" w:rsidRPr="00DA7DBA" w:rsidRDefault="00B273A0" w:rsidP="00B273A0">
      <w:pPr>
        <w:jc w:val="center"/>
        <w:rPr>
          <w:sz w:val="24"/>
          <w:szCs w:val="24"/>
        </w:rPr>
      </w:pPr>
    </w:p>
    <w:p w:rsidR="00457FC8" w:rsidRPr="00DA7DBA" w:rsidRDefault="00457FC8" w:rsidP="000C4EED">
      <w:pPr>
        <w:pStyle w:val="ListParagraph"/>
        <w:numPr>
          <w:ilvl w:val="0"/>
          <w:numId w:val="3"/>
        </w:numPr>
        <w:rPr>
          <w:sz w:val="24"/>
          <w:szCs w:val="24"/>
        </w:rPr>
      </w:pPr>
      <w:r w:rsidRPr="00DA7DBA">
        <w:rPr>
          <w:sz w:val="24"/>
          <w:szCs w:val="24"/>
        </w:rPr>
        <w:t>Gravimetric Analysis for Sulfate Ion SO</w:t>
      </w:r>
      <w:r w:rsidRPr="00DA7DBA">
        <w:rPr>
          <w:sz w:val="24"/>
          <w:szCs w:val="24"/>
          <w:vertAlign w:val="subscript"/>
        </w:rPr>
        <w:t>4</w:t>
      </w:r>
      <w:r w:rsidRPr="00DA7DBA">
        <w:rPr>
          <w:sz w:val="24"/>
          <w:szCs w:val="24"/>
          <w:vertAlign w:val="superscript"/>
        </w:rPr>
        <w:t>2-</w:t>
      </w:r>
    </w:p>
    <w:p w:rsidR="00457FC8" w:rsidRPr="00DA7DBA" w:rsidRDefault="00457FC8" w:rsidP="00457FC8">
      <w:pPr>
        <w:rPr>
          <w:sz w:val="24"/>
          <w:szCs w:val="24"/>
        </w:rPr>
      </w:pPr>
      <w:r w:rsidRPr="00DA7DBA">
        <w:rPr>
          <w:sz w:val="24"/>
          <w:szCs w:val="24"/>
        </w:rPr>
        <w:t>Table 1: Experimental data for sulfate ion analysis</w:t>
      </w:r>
    </w:p>
    <w:tbl>
      <w:tblPr>
        <w:tblStyle w:val="TableGrid"/>
        <w:tblW w:w="0" w:type="auto"/>
        <w:tblLook w:val="04A0" w:firstRow="1" w:lastRow="0" w:firstColumn="1" w:lastColumn="0" w:noHBand="0" w:noVBand="1"/>
      </w:tblPr>
      <w:tblGrid>
        <w:gridCol w:w="3116"/>
        <w:gridCol w:w="3117"/>
        <w:gridCol w:w="3117"/>
      </w:tblGrid>
      <w:tr w:rsidR="00457FC8" w:rsidRPr="00DA7DBA" w:rsidTr="00457FC8">
        <w:tc>
          <w:tcPr>
            <w:tcW w:w="3116" w:type="dxa"/>
          </w:tcPr>
          <w:p w:rsidR="00457FC8" w:rsidRPr="00DA7DBA" w:rsidRDefault="00457FC8" w:rsidP="00457FC8">
            <w:pPr>
              <w:rPr>
                <w:sz w:val="24"/>
                <w:szCs w:val="24"/>
              </w:rPr>
            </w:pPr>
          </w:p>
        </w:tc>
        <w:tc>
          <w:tcPr>
            <w:tcW w:w="3117" w:type="dxa"/>
          </w:tcPr>
          <w:p w:rsidR="00457FC8" w:rsidRPr="00DA7DBA" w:rsidRDefault="00457FC8" w:rsidP="00457FC8">
            <w:pPr>
              <w:rPr>
                <w:sz w:val="24"/>
                <w:szCs w:val="24"/>
              </w:rPr>
            </w:pPr>
            <w:r w:rsidRPr="00DA7DBA">
              <w:rPr>
                <w:sz w:val="24"/>
                <w:szCs w:val="24"/>
              </w:rPr>
              <w:t>Sample 1</w:t>
            </w:r>
          </w:p>
        </w:tc>
        <w:tc>
          <w:tcPr>
            <w:tcW w:w="3117" w:type="dxa"/>
          </w:tcPr>
          <w:p w:rsidR="00457FC8" w:rsidRPr="00DA7DBA" w:rsidRDefault="00457FC8" w:rsidP="00457FC8">
            <w:pPr>
              <w:rPr>
                <w:sz w:val="24"/>
                <w:szCs w:val="24"/>
              </w:rPr>
            </w:pPr>
            <w:r w:rsidRPr="00DA7DBA">
              <w:rPr>
                <w:sz w:val="24"/>
                <w:szCs w:val="24"/>
              </w:rPr>
              <w:t>Sample 2</w:t>
            </w:r>
          </w:p>
        </w:tc>
      </w:tr>
      <w:tr w:rsidR="00457FC8" w:rsidRPr="00DA7DBA" w:rsidTr="00457FC8">
        <w:tc>
          <w:tcPr>
            <w:tcW w:w="3116" w:type="dxa"/>
          </w:tcPr>
          <w:p w:rsidR="00457FC8" w:rsidRPr="00DA7DBA" w:rsidRDefault="00457FC8" w:rsidP="00457FC8">
            <w:pPr>
              <w:rPr>
                <w:sz w:val="24"/>
                <w:szCs w:val="24"/>
              </w:rPr>
            </w:pPr>
            <w:r w:rsidRPr="00DA7DBA">
              <w:rPr>
                <w:sz w:val="24"/>
                <w:szCs w:val="24"/>
              </w:rPr>
              <w:t>Mass of sample of compound (±</w:t>
            </w:r>
            <w:r w:rsidR="00B9293E" w:rsidRPr="00DA7DBA">
              <w:rPr>
                <w:sz w:val="24"/>
                <w:szCs w:val="24"/>
              </w:rPr>
              <w:t xml:space="preserve"> </w:t>
            </w:r>
            <w:r w:rsidRPr="00DA7DBA">
              <w:rPr>
                <w:sz w:val="24"/>
                <w:szCs w:val="24"/>
              </w:rPr>
              <w:t>0.1 g)</w:t>
            </w:r>
          </w:p>
        </w:tc>
        <w:tc>
          <w:tcPr>
            <w:tcW w:w="3117" w:type="dxa"/>
          </w:tcPr>
          <w:p w:rsidR="00457FC8" w:rsidRPr="00DA7DBA" w:rsidRDefault="00457FC8" w:rsidP="00457FC8">
            <w:pPr>
              <w:rPr>
                <w:sz w:val="24"/>
                <w:szCs w:val="24"/>
              </w:rPr>
            </w:pPr>
            <w:r w:rsidRPr="00DA7DBA">
              <w:rPr>
                <w:sz w:val="24"/>
                <w:szCs w:val="24"/>
              </w:rPr>
              <w:t>1.1</w:t>
            </w:r>
          </w:p>
        </w:tc>
        <w:tc>
          <w:tcPr>
            <w:tcW w:w="3117" w:type="dxa"/>
          </w:tcPr>
          <w:p w:rsidR="00457FC8" w:rsidRPr="00DA7DBA" w:rsidRDefault="00457FC8" w:rsidP="00457FC8">
            <w:pPr>
              <w:rPr>
                <w:sz w:val="24"/>
                <w:szCs w:val="24"/>
              </w:rPr>
            </w:pPr>
            <w:r w:rsidRPr="00DA7DBA">
              <w:rPr>
                <w:sz w:val="24"/>
                <w:szCs w:val="24"/>
              </w:rPr>
              <w:t>1.1</w:t>
            </w:r>
          </w:p>
        </w:tc>
      </w:tr>
      <w:tr w:rsidR="00457FC8" w:rsidRPr="00DA7DBA" w:rsidTr="00457FC8">
        <w:tc>
          <w:tcPr>
            <w:tcW w:w="3116" w:type="dxa"/>
          </w:tcPr>
          <w:p w:rsidR="00457FC8" w:rsidRPr="00DA7DBA" w:rsidRDefault="00457FC8" w:rsidP="00457FC8">
            <w:pPr>
              <w:rPr>
                <w:sz w:val="24"/>
                <w:szCs w:val="24"/>
              </w:rPr>
            </w:pPr>
            <w:r w:rsidRPr="00DA7DBA">
              <w:rPr>
                <w:sz w:val="24"/>
                <w:szCs w:val="24"/>
              </w:rPr>
              <w:t>Mass of filter paper (g)</w:t>
            </w:r>
          </w:p>
        </w:tc>
        <w:tc>
          <w:tcPr>
            <w:tcW w:w="3117" w:type="dxa"/>
          </w:tcPr>
          <w:p w:rsidR="00457FC8" w:rsidRPr="00DA7DBA" w:rsidRDefault="00457FC8" w:rsidP="00457FC8">
            <w:pPr>
              <w:rPr>
                <w:sz w:val="24"/>
                <w:szCs w:val="24"/>
              </w:rPr>
            </w:pPr>
            <w:r w:rsidRPr="00DA7DBA">
              <w:rPr>
                <w:sz w:val="24"/>
                <w:szCs w:val="24"/>
              </w:rPr>
              <w:t>0.9516 ±0.0002</w:t>
            </w:r>
          </w:p>
        </w:tc>
        <w:tc>
          <w:tcPr>
            <w:tcW w:w="3117" w:type="dxa"/>
          </w:tcPr>
          <w:p w:rsidR="00457FC8" w:rsidRPr="00DA7DBA" w:rsidRDefault="00457FC8" w:rsidP="00457FC8">
            <w:pPr>
              <w:rPr>
                <w:sz w:val="24"/>
                <w:szCs w:val="24"/>
              </w:rPr>
            </w:pPr>
            <w:r w:rsidRPr="00DA7DBA">
              <w:rPr>
                <w:sz w:val="24"/>
                <w:szCs w:val="24"/>
              </w:rPr>
              <w:t>0.9293 ±0.0002</w:t>
            </w:r>
          </w:p>
        </w:tc>
      </w:tr>
      <w:tr w:rsidR="00457FC8" w:rsidRPr="00DA7DBA" w:rsidTr="00457FC8">
        <w:tc>
          <w:tcPr>
            <w:tcW w:w="3116" w:type="dxa"/>
          </w:tcPr>
          <w:p w:rsidR="00457FC8" w:rsidRPr="00DA7DBA" w:rsidRDefault="00457FC8" w:rsidP="00457FC8">
            <w:pPr>
              <w:rPr>
                <w:sz w:val="24"/>
                <w:szCs w:val="24"/>
              </w:rPr>
            </w:pPr>
            <w:r w:rsidRPr="00DA7DBA">
              <w:rPr>
                <w:sz w:val="24"/>
                <w:szCs w:val="24"/>
              </w:rPr>
              <w:t>Mass of Pb</w:t>
            </w:r>
            <w:r w:rsidRPr="00DA7DBA">
              <w:rPr>
                <w:sz w:val="24"/>
                <w:szCs w:val="24"/>
              </w:rPr>
              <w:t>SO</w:t>
            </w:r>
            <w:r w:rsidRPr="00DA7DBA">
              <w:rPr>
                <w:sz w:val="24"/>
                <w:szCs w:val="24"/>
                <w:vertAlign w:val="subscript"/>
              </w:rPr>
              <w:t>4</w:t>
            </w:r>
            <w:r w:rsidRPr="00DA7DBA">
              <w:rPr>
                <w:sz w:val="24"/>
                <w:szCs w:val="24"/>
                <w:vertAlign w:val="subscript"/>
              </w:rPr>
              <w:t xml:space="preserve"> </w:t>
            </w:r>
            <w:r w:rsidRPr="00DA7DBA">
              <w:rPr>
                <w:sz w:val="24"/>
                <w:szCs w:val="24"/>
              </w:rPr>
              <w:t xml:space="preserve"> and filter paper (± 0.0001 g)</w:t>
            </w:r>
          </w:p>
        </w:tc>
        <w:tc>
          <w:tcPr>
            <w:tcW w:w="3117" w:type="dxa"/>
          </w:tcPr>
          <w:p w:rsidR="00457FC8" w:rsidRPr="00DA7DBA" w:rsidRDefault="00457FC8" w:rsidP="00457FC8">
            <w:pPr>
              <w:rPr>
                <w:sz w:val="24"/>
                <w:szCs w:val="24"/>
              </w:rPr>
            </w:pPr>
            <w:r w:rsidRPr="00DA7DBA">
              <w:rPr>
                <w:sz w:val="24"/>
                <w:szCs w:val="24"/>
              </w:rPr>
              <w:t>1.9984</w:t>
            </w:r>
          </w:p>
        </w:tc>
        <w:tc>
          <w:tcPr>
            <w:tcW w:w="3117" w:type="dxa"/>
          </w:tcPr>
          <w:p w:rsidR="00457FC8" w:rsidRPr="00DA7DBA" w:rsidRDefault="00457FC8" w:rsidP="00457FC8">
            <w:pPr>
              <w:rPr>
                <w:sz w:val="24"/>
                <w:szCs w:val="24"/>
              </w:rPr>
            </w:pPr>
            <w:r w:rsidRPr="00DA7DBA">
              <w:rPr>
                <w:sz w:val="24"/>
                <w:szCs w:val="24"/>
              </w:rPr>
              <w:t>1.8910</w:t>
            </w:r>
          </w:p>
        </w:tc>
      </w:tr>
      <w:tr w:rsidR="00457FC8" w:rsidRPr="00DA7DBA" w:rsidTr="00457FC8">
        <w:tc>
          <w:tcPr>
            <w:tcW w:w="3116" w:type="dxa"/>
          </w:tcPr>
          <w:p w:rsidR="00457FC8" w:rsidRPr="00DA7DBA" w:rsidRDefault="00457FC8" w:rsidP="00457FC8">
            <w:pPr>
              <w:rPr>
                <w:sz w:val="24"/>
                <w:szCs w:val="24"/>
              </w:rPr>
            </w:pPr>
            <w:r w:rsidRPr="00DA7DBA">
              <w:rPr>
                <w:sz w:val="24"/>
                <w:szCs w:val="24"/>
              </w:rPr>
              <w:t xml:space="preserve">Mass of </w:t>
            </w:r>
            <w:r w:rsidRPr="00DA7DBA">
              <w:rPr>
                <w:sz w:val="24"/>
                <w:szCs w:val="24"/>
              </w:rPr>
              <w:t>PbSO</w:t>
            </w:r>
            <w:r w:rsidRPr="00DA7DBA">
              <w:rPr>
                <w:sz w:val="24"/>
                <w:szCs w:val="24"/>
                <w:vertAlign w:val="subscript"/>
              </w:rPr>
              <w:t xml:space="preserve">4 </w:t>
            </w:r>
            <w:r w:rsidRPr="00DA7DBA">
              <w:rPr>
                <w:sz w:val="24"/>
                <w:szCs w:val="24"/>
              </w:rPr>
              <w:t xml:space="preserve"> </w:t>
            </w:r>
            <w:r w:rsidRPr="00DA7DBA">
              <w:rPr>
                <w:sz w:val="24"/>
                <w:szCs w:val="24"/>
              </w:rPr>
              <w:t>(± 0.0003 g)</w:t>
            </w:r>
          </w:p>
        </w:tc>
        <w:tc>
          <w:tcPr>
            <w:tcW w:w="3117" w:type="dxa"/>
          </w:tcPr>
          <w:p w:rsidR="00457FC8" w:rsidRPr="00DA7DBA" w:rsidRDefault="00457FC8" w:rsidP="00457FC8">
            <w:pPr>
              <w:rPr>
                <w:sz w:val="24"/>
                <w:szCs w:val="24"/>
              </w:rPr>
            </w:pPr>
            <w:r w:rsidRPr="00DA7DBA">
              <w:rPr>
                <w:sz w:val="24"/>
                <w:szCs w:val="24"/>
              </w:rPr>
              <w:t>1.0468</w:t>
            </w:r>
          </w:p>
        </w:tc>
        <w:tc>
          <w:tcPr>
            <w:tcW w:w="3117" w:type="dxa"/>
          </w:tcPr>
          <w:p w:rsidR="00457FC8" w:rsidRPr="00DA7DBA" w:rsidRDefault="00457FC8" w:rsidP="00457FC8">
            <w:pPr>
              <w:rPr>
                <w:sz w:val="24"/>
                <w:szCs w:val="24"/>
              </w:rPr>
            </w:pPr>
            <w:r w:rsidRPr="00DA7DBA">
              <w:rPr>
                <w:sz w:val="24"/>
                <w:szCs w:val="24"/>
              </w:rPr>
              <w:t>0.9617</w:t>
            </w:r>
          </w:p>
        </w:tc>
      </w:tr>
    </w:tbl>
    <w:p w:rsidR="00457FC8" w:rsidRPr="00DA7DBA" w:rsidRDefault="00457FC8" w:rsidP="00457FC8">
      <w:pPr>
        <w:rPr>
          <w:sz w:val="24"/>
          <w:szCs w:val="24"/>
        </w:rPr>
      </w:pPr>
    </w:p>
    <w:p w:rsidR="00457FC8" w:rsidRPr="00DA7DBA" w:rsidRDefault="00457FC8" w:rsidP="00457FC8">
      <w:pPr>
        <w:rPr>
          <w:sz w:val="24"/>
          <w:szCs w:val="24"/>
        </w:rPr>
      </w:pPr>
      <w:r w:rsidRPr="00DA7DBA">
        <w:rPr>
          <w:sz w:val="24"/>
          <w:szCs w:val="24"/>
        </w:rPr>
        <w:t>Qualitative Observations</w:t>
      </w:r>
      <w:r w:rsidR="00B9293E" w:rsidRPr="00DA7DBA">
        <w:rPr>
          <w:sz w:val="24"/>
          <w:szCs w:val="24"/>
        </w:rPr>
        <w:t>:</w:t>
      </w:r>
    </w:p>
    <w:p w:rsidR="00457FC8" w:rsidRPr="00DA7DBA" w:rsidRDefault="00B9293E" w:rsidP="00457FC8">
      <w:pPr>
        <w:rPr>
          <w:sz w:val="24"/>
          <w:szCs w:val="24"/>
        </w:rPr>
      </w:pPr>
      <w:r w:rsidRPr="00DA7DBA">
        <w:rPr>
          <w:sz w:val="24"/>
          <w:szCs w:val="24"/>
        </w:rPr>
        <w:t>Addition of nitric acid to the compound turned the original purple solid into a light blue solution. Addition of lead (II) nitrate to the solution formed a white precipitate.</w:t>
      </w:r>
    </w:p>
    <w:p w:rsidR="00B9293E" w:rsidRPr="00DA7DBA" w:rsidRDefault="00B9293E" w:rsidP="00457FC8">
      <w:pPr>
        <w:rPr>
          <w:sz w:val="24"/>
          <w:szCs w:val="24"/>
        </w:rPr>
      </w:pPr>
      <w:r w:rsidRPr="00DA7DBA">
        <w:rPr>
          <w:sz w:val="24"/>
          <w:szCs w:val="24"/>
        </w:rPr>
        <w:t>Calculations:</w:t>
      </w:r>
    </w:p>
    <w:p w:rsidR="00B9293E" w:rsidRPr="00DA7DBA" w:rsidRDefault="00B9293E" w:rsidP="00457FC8">
      <w:pPr>
        <w:rPr>
          <w:sz w:val="24"/>
          <w:szCs w:val="24"/>
        </w:rPr>
      </w:pPr>
      <w:r w:rsidRPr="00DA7DBA">
        <w:rPr>
          <w:sz w:val="24"/>
          <w:szCs w:val="24"/>
        </w:rPr>
        <w:t>Sample 1</w:t>
      </w:r>
    </w:p>
    <w:p w:rsidR="00B9293E" w:rsidRPr="00DA7DBA" w:rsidRDefault="00B9293E" w:rsidP="00457FC8">
      <w:pPr>
        <w:rPr>
          <w:sz w:val="24"/>
          <w:szCs w:val="24"/>
        </w:rPr>
      </w:pPr>
      <w:r w:rsidRPr="00DA7DBA">
        <w:rPr>
          <w:sz w:val="24"/>
          <w:szCs w:val="24"/>
        </w:rPr>
        <w:t xml:space="preserve">Moles of </w:t>
      </w:r>
      <w:r w:rsidRPr="00DA7DBA">
        <w:rPr>
          <w:sz w:val="24"/>
          <w:szCs w:val="24"/>
        </w:rPr>
        <w:t>PbSO</w:t>
      </w:r>
      <w:r w:rsidRPr="00DA7DBA">
        <w:rPr>
          <w:sz w:val="24"/>
          <w:szCs w:val="24"/>
          <w:vertAlign w:val="subscript"/>
        </w:rPr>
        <w:t>4</w:t>
      </w:r>
      <w:r w:rsidRPr="00DA7DBA">
        <w:rPr>
          <w:sz w:val="24"/>
          <w:szCs w:val="24"/>
          <w:vertAlign w:val="subscript"/>
        </w:rPr>
        <w:t xml:space="preserve">  </w:t>
      </w:r>
    </w:p>
    <w:p w:rsidR="00B9293E" w:rsidRPr="00DA7DBA" w:rsidRDefault="00B9293E" w:rsidP="00457FC8">
      <w:pPr>
        <w:rPr>
          <w:sz w:val="24"/>
          <w:szCs w:val="24"/>
        </w:rPr>
      </w:pPr>
      <w:r w:rsidRPr="00DA7DBA">
        <w:rPr>
          <w:sz w:val="24"/>
          <w:szCs w:val="24"/>
        </w:rPr>
        <w:t>Moles = mass/molar mass</w:t>
      </w:r>
    </w:p>
    <w:p w:rsidR="00B9293E" w:rsidRPr="00DA7DBA" w:rsidRDefault="00B9293E" w:rsidP="00457FC8">
      <w:pPr>
        <w:rPr>
          <w:sz w:val="24"/>
          <w:szCs w:val="24"/>
        </w:rPr>
      </w:pPr>
      <w:r w:rsidRPr="00DA7DBA">
        <w:rPr>
          <w:sz w:val="24"/>
          <w:szCs w:val="24"/>
        </w:rPr>
        <w:tab/>
        <w:t>= 1.0468 ± 0.0003 / 303.26</w:t>
      </w:r>
    </w:p>
    <w:p w:rsidR="00B9293E" w:rsidRPr="00DA7DBA" w:rsidRDefault="00B9293E" w:rsidP="00457FC8">
      <w:pPr>
        <w:rPr>
          <w:sz w:val="24"/>
          <w:szCs w:val="24"/>
        </w:rPr>
      </w:pPr>
      <w:r w:rsidRPr="00DA7DBA">
        <w:rPr>
          <w:sz w:val="24"/>
          <w:szCs w:val="24"/>
        </w:rPr>
        <w:tab/>
        <w:t>= 0.0034518 ± 9.8929E</w:t>
      </w:r>
      <w:r w:rsidRPr="00DA7DBA">
        <w:rPr>
          <w:sz w:val="24"/>
          <w:szCs w:val="24"/>
          <w:vertAlign w:val="superscript"/>
        </w:rPr>
        <w:t xml:space="preserve">-7 </w:t>
      </w:r>
    </w:p>
    <w:p w:rsidR="00B9293E" w:rsidRPr="00DA7DBA" w:rsidRDefault="00B9293E" w:rsidP="00457FC8">
      <w:pPr>
        <w:rPr>
          <w:sz w:val="24"/>
          <w:szCs w:val="24"/>
        </w:rPr>
      </w:pPr>
      <w:r w:rsidRPr="00DA7DBA">
        <w:rPr>
          <w:sz w:val="24"/>
          <w:szCs w:val="24"/>
        </w:rPr>
        <w:t>Moles of SO</w:t>
      </w:r>
      <w:r w:rsidRPr="00DA7DBA">
        <w:rPr>
          <w:sz w:val="24"/>
          <w:szCs w:val="24"/>
          <w:vertAlign w:val="subscript"/>
        </w:rPr>
        <w:t>4</w:t>
      </w:r>
      <w:r w:rsidRPr="00DA7DBA">
        <w:rPr>
          <w:sz w:val="24"/>
          <w:szCs w:val="24"/>
          <w:vertAlign w:val="superscript"/>
        </w:rPr>
        <w:t>2-</w:t>
      </w:r>
      <w:r w:rsidRPr="00DA7DBA">
        <w:rPr>
          <w:sz w:val="24"/>
          <w:szCs w:val="24"/>
        </w:rPr>
        <w:t xml:space="preserve"> ion in </w:t>
      </w:r>
      <w:r w:rsidRPr="00DA7DBA">
        <w:rPr>
          <w:sz w:val="24"/>
          <w:szCs w:val="24"/>
        </w:rPr>
        <w:t>PbSO</w:t>
      </w:r>
      <w:r w:rsidRPr="00DA7DBA">
        <w:rPr>
          <w:sz w:val="24"/>
          <w:szCs w:val="24"/>
          <w:vertAlign w:val="subscript"/>
        </w:rPr>
        <w:t xml:space="preserve">4 </w:t>
      </w:r>
      <w:r w:rsidRPr="00DA7DBA">
        <w:rPr>
          <w:sz w:val="24"/>
          <w:szCs w:val="24"/>
        </w:rPr>
        <w:t>sample</w:t>
      </w:r>
    </w:p>
    <w:p w:rsidR="00B9293E" w:rsidRPr="00DA7DBA" w:rsidRDefault="00B9293E" w:rsidP="00457FC8">
      <w:pPr>
        <w:rPr>
          <w:sz w:val="24"/>
          <w:szCs w:val="24"/>
        </w:rPr>
      </w:pPr>
      <w:r w:rsidRPr="00DA7DBA">
        <w:rPr>
          <w:sz w:val="24"/>
          <w:szCs w:val="24"/>
        </w:rPr>
        <w:t xml:space="preserve">1 x </w:t>
      </w:r>
      <w:r w:rsidRPr="00DA7DBA">
        <w:rPr>
          <w:sz w:val="24"/>
          <w:szCs w:val="24"/>
        </w:rPr>
        <w:t>0.0034518 ±</w:t>
      </w:r>
      <w:r w:rsidRPr="00DA7DBA">
        <w:rPr>
          <w:sz w:val="24"/>
          <w:szCs w:val="24"/>
        </w:rPr>
        <w:t xml:space="preserve"> </w:t>
      </w:r>
      <w:r w:rsidRPr="00DA7DBA">
        <w:rPr>
          <w:sz w:val="24"/>
          <w:szCs w:val="24"/>
        </w:rPr>
        <w:t>9.8929E</w:t>
      </w:r>
      <w:r w:rsidRPr="00DA7DBA">
        <w:rPr>
          <w:sz w:val="24"/>
          <w:szCs w:val="24"/>
          <w:vertAlign w:val="superscript"/>
        </w:rPr>
        <w:t>-7</w:t>
      </w:r>
      <w:r w:rsidRPr="00DA7DBA">
        <w:rPr>
          <w:sz w:val="24"/>
          <w:szCs w:val="24"/>
          <w:vertAlign w:val="superscript"/>
        </w:rPr>
        <w:t xml:space="preserve"> </w:t>
      </w:r>
      <w:r w:rsidRPr="00DA7DBA">
        <w:rPr>
          <w:sz w:val="24"/>
          <w:szCs w:val="24"/>
        </w:rPr>
        <w:t xml:space="preserve">= </w:t>
      </w:r>
      <w:r w:rsidRPr="00DA7DBA">
        <w:rPr>
          <w:sz w:val="24"/>
          <w:szCs w:val="24"/>
        </w:rPr>
        <w:t>0.0034518 ±</w:t>
      </w:r>
      <w:r w:rsidRPr="00DA7DBA">
        <w:rPr>
          <w:sz w:val="24"/>
          <w:szCs w:val="24"/>
        </w:rPr>
        <w:t xml:space="preserve"> </w:t>
      </w:r>
      <w:r w:rsidRPr="00DA7DBA">
        <w:rPr>
          <w:sz w:val="24"/>
          <w:szCs w:val="24"/>
        </w:rPr>
        <w:t>9.8929E</w:t>
      </w:r>
      <w:r w:rsidRPr="00DA7DBA">
        <w:rPr>
          <w:sz w:val="24"/>
          <w:szCs w:val="24"/>
          <w:vertAlign w:val="superscript"/>
        </w:rPr>
        <w:t>-7</w:t>
      </w:r>
    </w:p>
    <w:p w:rsidR="00B9293E" w:rsidRPr="00DA7DBA" w:rsidRDefault="00B9293E" w:rsidP="00457FC8">
      <w:pPr>
        <w:rPr>
          <w:sz w:val="24"/>
          <w:szCs w:val="24"/>
        </w:rPr>
      </w:pPr>
      <w:r w:rsidRPr="00DA7DBA">
        <w:rPr>
          <w:sz w:val="24"/>
          <w:szCs w:val="24"/>
        </w:rPr>
        <w:t xml:space="preserve">Mass of </w:t>
      </w:r>
      <w:r w:rsidRPr="00DA7DBA">
        <w:rPr>
          <w:sz w:val="24"/>
          <w:szCs w:val="24"/>
        </w:rPr>
        <w:t>SO</w:t>
      </w:r>
      <w:r w:rsidRPr="00DA7DBA">
        <w:rPr>
          <w:sz w:val="24"/>
          <w:szCs w:val="24"/>
          <w:vertAlign w:val="subscript"/>
        </w:rPr>
        <w:t>4</w:t>
      </w:r>
      <w:r w:rsidRPr="00DA7DBA">
        <w:rPr>
          <w:sz w:val="24"/>
          <w:szCs w:val="24"/>
          <w:vertAlign w:val="superscript"/>
        </w:rPr>
        <w:t>2</w:t>
      </w:r>
      <w:r w:rsidRPr="00DA7DBA">
        <w:rPr>
          <w:sz w:val="24"/>
          <w:szCs w:val="24"/>
          <w:vertAlign w:val="superscript"/>
        </w:rPr>
        <w:t xml:space="preserve">- </w:t>
      </w:r>
      <w:r w:rsidRPr="00DA7DBA">
        <w:rPr>
          <w:sz w:val="24"/>
          <w:szCs w:val="24"/>
        </w:rPr>
        <w:t xml:space="preserve">in </w:t>
      </w:r>
      <w:r w:rsidRPr="00DA7DBA">
        <w:rPr>
          <w:sz w:val="24"/>
          <w:szCs w:val="24"/>
        </w:rPr>
        <w:t>PbSO</w:t>
      </w:r>
      <w:r w:rsidRPr="00DA7DBA">
        <w:rPr>
          <w:sz w:val="24"/>
          <w:szCs w:val="24"/>
          <w:vertAlign w:val="subscript"/>
        </w:rPr>
        <w:t xml:space="preserve">4 </w:t>
      </w:r>
      <w:r w:rsidRPr="00DA7DBA">
        <w:rPr>
          <w:sz w:val="24"/>
          <w:szCs w:val="24"/>
        </w:rPr>
        <w:t>precipitate</w:t>
      </w:r>
    </w:p>
    <w:p w:rsidR="00B9293E" w:rsidRPr="00DA7DBA" w:rsidRDefault="00B9293E" w:rsidP="00457FC8">
      <w:pPr>
        <w:rPr>
          <w:sz w:val="24"/>
          <w:szCs w:val="24"/>
        </w:rPr>
      </w:pPr>
      <w:r w:rsidRPr="00DA7DBA">
        <w:rPr>
          <w:sz w:val="24"/>
          <w:szCs w:val="24"/>
        </w:rPr>
        <w:t>Mass = moles x molar mass</w:t>
      </w:r>
    </w:p>
    <w:p w:rsidR="00B9293E" w:rsidRPr="00DA7DBA" w:rsidRDefault="00B9293E" w:rsidP="00457FC8">
      <w:pPr>
        <w:rPr>
          <w:sz w:val="24"/>
          <w:szCs w:val="24"/>
        </w:rPr>
      </w:pPr>
      <w:r w:rsidRPr="00DA7DBA">
        <w:rPr>
          <w:sz w:val="24"/>
          <w:szCs w:val="24"/>
        </w:rPr>
        <w:tab/>
        <w:t xml:space="preserve">= </w:t>
      </w:r>
      <w:r w:rsidRPr="00DA7DBA">
        <w:rPr>
          <w:sz w:val="24"/>
          <w:szCs w:val="24"/>
        </w:rPr>
        <w:t>0.0034518 ±</w:t>
      </w:r>
      <w:r w:rsidRPr="00DA7DBA">
        <w:rPr>
          <w:sz w:val="24"/>
          <w:szCs w:val="24"/>
        </w:rPr>
        <w:t xml:space="preserve"> </w:t>
      </w:r>
      <w:r w:rsidRPr="00DA7DBA">
        <w:rPr>
          <w:sz w:val="24"/>
          <w:szCs w:val="24"/>
        </w:rPr>
        <w:t>9.8929E</w:t>
      </w:r>
      <w:r w:rsidRPr="00DA7DBA">
        <w:rPr>
          <w:sz w:val="24"/>
          <w:szCs w:val="24"/>
          <w:vertAlign w:val="superscript"/>
        </w:rPr>
        <w:t>-7</w:t>
      </w:r>
      <w:r w:rsidRPr="00DA7DBA">
        <w:rPr>
          <w:sz w:val="24"/>
          <w:szCs w:val="24"/>
          <w:vertAlign w:val="superscript"/>
        </w:rPr>
        <w:t xml:space="preserve"> </w:t>
      </w:r>
      <w:r w:rsidRPr="00DA7DBA">
        <w:rPr>
          <w:sz w:val="24"/>
          <w:szCs w:val="24"/>
        </w:rPr>
        <w:t>x 96.06</w:t>
      </w:r>
    </w:p>
    <w:p w:rsidR="00B9293E" w:rsidRPr="00DA7DBA" w:rsidRDefault="00B9293E" w:rsidP="00457FC8">
      <w:pPr>
        <w:rPr>
          <w:sz w:val="24"/>
          <w:szCs w:val="24"/>
          <w:vertAlign w:val="superscript"/>
        </w:rPr>
      </w:pPr>
      <w:r w:rsidRPr="00DA7DBA">
        <w:rPr>
          <w:sz w:val="24"/>
          <w:szCs w:val="24"/>
        </w:rPr>
        <w:tab/>
        <w:t xml:space="preserve">= </w:t>
      </w:r>
      <w:r w:rsidR="009C556E" w:rsidRPr="00DA7DBA">
        <w:rPr>
          <w:sz w:val="24"/>
          <w:szCs w:val="24"/>
        </w:rPr>
        <w:t>0.331579908 ±</w:t>
      </w:r>
      <w:r w:rsidR="00E43BBE" w:rsidRPr="00DA7DBA">
        <w:rPr>
          <w:sz w:val="24"/>
          <w:szCs w:val="24"/>
        </w:rPr>
        <w:t xml:space="preserve"> 9.502736925E</w:t>
      </w:r>
      <w:r w:rsidR="00E43BBE" w:rsidRPr="00DA7DBA">
        <w:rPr>
          <w:sz w:val="24"/>
          <w:szCs w:val="24"/>
          <w:vertAlign w:val="superscript"/>
        </w:rPr>
        <w:t>-5</w:t>
      </w:r>
    </w:p>
    <w:p w:rsidR="009C556E" w:rsidRPr="00DA7DBA" w:rsidRDefault="009C556E" w:rsidP="00457FC8">
      <w:pPr>
        <w:rPr>
          <w:sz w:val="24"/>
          <w:szCs w:val="24"/>
        </w:rPr>
      </w:pPr>
      <w:r w:rsidRPr="00DA7DBA">
        <w:rPr>
          <w:sz w:val="24"/>
          <w:szCs w:val="24"/>
        </w:rPr>
        <w:tab/>
        <w:t>= 0.3316 ±</w:t>
      </w:r>
      <w:r w:rsidR="00E43BBE" w:rsidRPr="00DA7DBA">
        <w:rPr>
          <w:sz w:val="24"/>
          <w:szCs w:val="24"/>
        </w:rPr>
        <w:t xml:space="preserve"> 9.509E</w:t>
      </w:r>
      <w:r w:rsidR="00E43BBE" w:rsidRPr="00DA7DBA">
        <w:rPr>
          <w:sz w:val="24"/>
          <w:szCs w:val="24"/>
          <w:vertAlign w:val="superscript"/>
        </w:rPr>
        <w:t>-5</w:t>
      </w:r>
      <w:r w:rsidRPr="00DA7DBA">
        <w:rPr>
          <w:sz w:val="24"/>
          <w:szCs w:val="24"/>
        </w:rPr>
        <w:t xml:space="preserve"> g</w:t>
      </w:r>
    </w:p>
    <w:p w:rsidR="009C556E" w:rsidRPr="00DA7DBA" w:rsidRDefault="009C556E" w:rsidP="00457FC8">
      <w:pPr>
        <w:rPr>
          <w:sz w:val="24"/>
          <w:szCs w:val="24"/>
        </w:rPr>
      </w:pPr>
      <w:r w:rsidRPr="00DA7DBA">
        <w:rPr>
          <w:sz w:val="24"/>
          <w:szCs w:val="24"/>
        </w:rPr>
        <w:t>Mass percent of SO</w:t>
      </w:r>
      <w:r w:rsidRPr="00DA7DBA">
        <w:rPr>
          <w:sz w:val="24"/>
          <w:szCs w:val="24"/>
          <w:vertAlign w:val="subscript"/>
        </w:rPr>
        <w:t>4</w:t>
      </w:r>
      <w:r w:rsidRPr="00DA7DBA">
        <w:rPr>
          <w:sz w:val="24"/>
          <w:szCs w:val="24"/>
          <w:vertAlign w:val="superscript"/>
        </w:rPr>
        <w:t>2-</w:t>
      </w:r>
      <w:r w:rsidRPr="00DA7DBA">
        <w:rPr>
          <w:sz w:val="24"/>
          <w:szCs w:val="24"/>
        </w:rPr>
        <w:t xml:space="preserve"> in copper compound</w:t>
      </w:r>
    </w:p>
    <w:p w:rsidR="009C556E" w:rsidRPr="00DA7DBA" w:rsidRDefault="009C556E" w:rsidP="00457FC8">
      <w:pPr>
        <w:rPr>
          <w:sz w:val="24"/>
          <w:szCs w:val="24"/>
        </w:rPr>
      </w:pPr>
      <w:r w:rsidRPr="00DA7DBA">
        <w:rPr>
          <w:sz w:val="24"/>
          <w:szCs w:val="24"/>
        </w:rPr>
        <w:t>0.331579908 ± 0.0095031449 g/ 1.1 ± 0.1 g</w:t>
      </w:r>
      <w:r w:rsidR="00EA77D1" w:rsidRPr="00DA7DBA">
        <w:rPr>
          <w:sz w:val="24"/>
          <w:szCs w:val="24"/>
        </w:rPr>
        <w:t xml:space="preserve"> x 100 = </w:t>
      </w:r>
      <w:r w:rsidRPr="00DA7DBA">
        <w:rPr>
          <w:sz w:val="24"/>
          <w:szCs w:val="24"/>
        </w:rPr>
        <w:t>30</w:t>
      </w:r>
      <w:r w:rsidR="00EA77D1" w:rsidRPr="00DA7DBA">
        <w:rPr>
          <w:sz w:val="24"/>
          <w:szCs w:val="24"/>
        </w:rPr>
        <w:t>.</w:t>
      </w:r>
      <w:r w:rsidRPr="00DA7DBA">
        <w:rPr>
          <w:sz w:val="24"/>
          <w:szCs w:val="24"/>
        </w:rPr>
        <w:t>14 ±</w:t>
      </w:r>
      <w:r w:rsidR="00EA77D1" w:rsidRPr="00DA7DBA">
        <w:rPr>
          <w:sz w:val="24"/>
          <w:szCs w:val="24"/>
        </w:rPr>
        <w:t xml:space="preserve"> </w:t>
      </w:r>
      <w:r w:rsidRPr="00DA7DBA">
        <w:rPr>
          <w:sz w:val="24"/>
          <w:szCs w:val="24"/>
        </w:rPr>
        <w:t>03</w:t>
      </w:r>
      <w:r w:rsidR="00EA77D1" w:rsidRPr="00DA7DBA">
        <w:rPr>
          <w:sz w:val="24"/>
          <w:szCs w:val="24"/>
        </w:rPr>
        <w:t>.</w:t>
      </w:r>
      <w:r w:rsidRPr="00DA7DBA">
        <w:rPr>
          <w:sz w:val="24"/>
          <w:szCs w:val="24"/>
        </w:rPr>
        <w:t>604 %</w:t>
      </w:r>
    </w:p>
    <w:p w:rsidR="009C556E" w:rsidRPr="00DA7DBA" w:rsidRDefault="009C556E" w:rsidP="00457FC8">
      <w:pPr>
        <w:rPr>
          <w:sz w:val="24"/>
          <w:szCs w:val="24"/>
        </w:rPr>
      </w:pPr>
      <w:r w:rsidRPr="00DA7DBA">
        <w:rPr>
          <w:sz w:val="24"/>
          <w:szCs w:val="24"/>
        </w:rPr>
        <w:lastRenderedPageBreak/>
        <w:t>Sample 2</w:t>
      </w:r>
    </w:p>
    <w:p w:rsidR="009C556E" w:rsidRPr="00DA7DBA" w:rsidRDefault="009C556E" w:rsidP="009C556E">
      <w:pPr>
        <w:rPr>
          <w:sz w:val="24"/>
          <w:szCs w:val="24"/>
        </w:rPr>
      </w:pPr>
      <w:r w:rsidRPr="00DA7DBA">
        <w:rPr>
          <w:sz w:val="24"/>
          <w:szCs w:val="24"/>
        </w:rPr>
        <w:t>Moles of PbSO</w:t>
      </w:r>
      <w:r w:rsidRPr="00DA7DBA">
        <w:rPr>
          <w:sz w:val="24"/>
          <w:szCs w:val="24"/>
          <w:vertAlign w:val="subscript"/>
        </w:rPr>
        <w:t xml:space="preserve">4  </w:t>
      </w:r>
    </w:p>
    <w:p w:rsidR="009C556E" w:rsidRPr="00DA7DBA" w:rsidRDefault="009C556E" w:rsidP="009C556E">
      <w:pPr>
        <w:rPr>
          <w:sz w:val="24"/>
          <w:szCs w:val="24"/>
        </w:rPr>
      </w:pPr>
      <w:r w:rsidRPr="00DA7DBA">
        <w:rPr>
          <w:sz w:val="24"/>
          <w:szCs w:val="24"/>
        </w:rPr>
        <w:t>Moles = mass/molar mass</w:t>
      </w:r>
    </w:p>
    <w:p w:rsidR="009C556E" w:rsidRPr="00DA7DBA" w:rsidRDefault="009C556E" w:rsidP="009C556E">
      <w:pPr>
        <w:rPr>
          <w:sz w:val="24"/>
          <w:szCs w:val="24"/>
        </w:rPr>
      </w:pPr>
      <w:r w:rsidRPr="00DA7DBA">
        <w:rPr>
          <w:sz w:val="24"/>
          <w:szCs w:val="24"/>
        </w:rPr>
        <w:tab/>
      </w:r>
      <w:r w:rsidRPr="00DA7DBA">
        <w:rPr>
          <w:sz w:val="24"/>
          <w:szCs w:val="24"/>
        </w:rPr>
        <w:t>= 0.9617</w:t>
      </w:r>
      <w:r w:rsidRPr="00DA7DBA">
        <w:rPr>
          <w:sz w:val="24"/>
          <w:szCs w:val="24"/>
        </w:rPr>
        <w:t xml:space="preserve"> ± 0.0003 / 303.26</w:t>
      </w:r>
    </w:p>
    <w:p w:rsidR="009C556E" w:rsidRPr="00DA7DBA" w:rsidRDefault="009C556E" w:rsidP="009C556E">
      <w:pPr>
        <w:rPr>
          <w:sz w:val="24"/>
          <w:szCs w:val="24"/>
        </w:rPr>
      </w:pPr>
      <w:r w:rsidRPr="00DA7DBA">
        <w:rPr>
          <w:sz w:val="24"/>
          <w:szCs w:val="24"/>
        </w:rPr>
        <w:tab/>
        <w:t xml:space="preserve">= </w:t>
      </w:r>
      <w:r w:rsidR="00DB66DE" w:rsidRPr="00DA7DBA">
        <w:rPr>
          <w:sz w:val="24"/>
          <w:szCs w:val="24"/>
        </w:rPr>
        <w:t>0.0031712062 ± 9.892501484E</w:t>
      </w:r>
      <w:r w:rsidR="00DB66DE" w:rsidRPr="00DA7DBA">
        <w:rPr>
          <w:sz w:val="24"/>
          <w:szCs w:val="24"/>
          <w:vertAlign w:val="superscript"/>
        </w:rPr>
        <w:t>-7</w:t>
      </w:r>
    </w:p>
    <w:p w:rsidR="009C556E" w:rsidRPr="00DA7DBA" w:rsidRDefault="00DB66DE" w:rsidP="00457FC8">
      <w:pPr>
        <w:rPr>
          <w:sz w:val="24"/>
          <w:szCs w:val="24"/>
        </w:rPr>
      </w:pPr>
      <w:r w:rsidRPr="00DA7DBA">
        <w:rPr>
          <w:sz w:val="24"/>
          <w:szCs w:val="24"/>
        </w:rPr>
        <w:t>Moles of SO</w:t>
      </w:r>
      <w:r w:rsidRPr="00DA7DBA">
        <w:rPr>
          <w:sz w:val="24"/>
          <w:szCs w:val="24"/>
          <w:vertAlign w:val="subscript"/>
        </w:rPr>
        <w:t>4</w:t>
      </w:r>
      <w:r w:rsidRPr="00DA7DBA">
        <w:rPr>
          <w:sz w:val="24"/>
          <w:szCs w:val="24"/>
          <w:vertAlign w:val="superscript"/>
        </w:rPr>
        <w:t>2-</w:t>
      </w:r>
      <w:r w:rsidRPr="00DA7DBA">
        <w:rPr>
          <w:sz w:val="24"/>
          <w:szCs w:val="24"/>
        </w:rPr>
        <w:t xml:space="preserve"> ion in PbSO</w:t>
      </w:r>
      <w:r w:rsidRPr="00DA7DBA">
        <w:rPr>
          <w:sz w:val="24"/>
          <w:szCs w:val="24"/>
          <w:vertAlign w:val="subscript"/>
        </w:rPr>
        <w:t xml:space="preserve">4 </w:t>
      </w:r>
      <w:r w:rsidRPr="00DA7DBA">
        <w:rPr>
          <w:sz w:val="24"/>
          <w:szCs w:val="24"/>
        </w:rPr>
        <w:t>sample</w:t>
      </w:r>
    </w:p>
    <w:p w:rsidR="00DB66DE" w:rsidRPr="00DA7DBA" w:rsidRDefault="00DB66DE" w:rsidP="00DB66DE">
      <w:pPr>
        <w:rPr>
          <w:sz w:val="24"/>
          <w:szCs w:val="24"/>
        </w:rPr>
      </w:pPr>
      <w:r w:rsidRPr="00DA7DBA">
        <w:rPr>
          <w:sz w:val="24"/>
          <w:szCs w:val="24"/>
        </w:rPr>
        <w:t>1 x</w:t>
      </w:r>
      <w:r w:rsidRPr="00DA7DBA">
        <w:rPr>
          <w:sz w:val="24"/>
          <w:szCs w:val="24"/>
        </w:rPr>
        <w:t xml:space="preserve"> 0.0031712062 ± 9.892501484E</w:t>
      </w:r>
      <w:r w:rsidRPr="00DA7DBA">
        <w:rPr>
          <w:sz w:val="24"/>
          <w:szCs w:val="24"/>
          <w:vertAlign w:val="superscript"/>
        </w:rPr>
        <w:t>-7</w:t>
      </w:r>
      <w:r w:rsidRPr="00DA7DBA">
        <w:rPr>
          <w:sz w:val="24"/>
          <w:szCs w:val="24"/>
        </w:rPr>
        <w:t xml:space="preserve"> </w:t>
      </w:r>
      <w:r w:rsidRPr="00DA7DBA">
        <w:rPr>
          <w:sz w:val="24"/>
          <w:szCs w:val="24"/>
        </w:rPr>
        <w:t>= 0.0031712062 ± 9.892501484E</w:t>
      </w:r>
      <w:r w:rsidRPr="00DA7DBA">
        <w:rPr>
          <w:sz w:val="24"/>
          <w:szCs w:val="24"/>
          <w:vertAlign w:val="superscript"/>
        </w:rPr>
        <w:t>-7</w:t>
      </w:r>
    </w:p>
    <w:p w:rsidR="00DB66DE" w:rsidRPr="00DA7DBA" w:rsidRDefault="00DB66DE" w:rsidP="00DB66DE">
      <w:pPr>
        <w:rPr>
          <w:sz w:val="24"/>
          <w:szCs w:val="24"/>
        </w:rPr>
      </w:pPr>
      <w:r w:rsidRPr="00DA7DBA">
        <w:rPr>
          <w:sz w:val="24"/>
          <w:szCs w:val="24"/>
        </w:rPr>
        <w:t>Mass of SO</w:t>
      </w:r>
      <w:r w:rsidRPr="00DA7DBA">
        <w:rPr>
          <w:sz w:val="24"/>
          <w:szCs w:val="24"/>
          <w:vertAlign w:val="subscript"/>
        </w:rPr>
        <w:t>4</w:t>
      </w:r>
      <w:r w:rsidRPr="00DA7DBA">
        <w:rPr>
          <w:sz w:val="24"/>
          <w:szCs w:val="24"/>
          <w:vertAlign w:val="superscript"/>
        </w:rPr>
        <w:t xml:space="preserve">2- </w:t>
      </w:r>
      <w:r w:rsidRPr="00DA7DBA">
        <w:rPr>
          <w:sz w:val="24"/>
          <w:szCs w:val="24"/>
        </w:rPr>
        <w:t>in PbSO</w:t>
      </w:r>
      <w:r w:rsidRPr="00DA7DBA">
        <w:rPr>
          <w:sz w:val="24"/>
          <w:szCs w:val="24"/>
          <w:vertAlign w:val="subscript"/>
        </w:rPr>
        <w:t xml:space="preserve">4 </w:t>
      </w:r>
      <w:r w:rsidRPr="00DA7DBA">
        <w:rPr>
          <w:sz w:val="24"/>
          <w:szCs w:val="24"/>
        </w:rPr>
        <w:t>precipitate</w:t>
      </w:r>
    </w:p>
    <w:p w:rsidR="00DB66DE" w:rsidRPr="00DA7DBA" w:rsidRDefault="00DB66DE" w:rsidP="00DB66DE">
      <w:pPr>
        <w:rPr>
          <w:sz w:val="24"/>
          <w:szCs w:val="24"/>
        </w:rPr>
      </w:pPr>
      <w:r w:rsidRPr="00DA7DBA">
        <w:rPr>
          <w:sz w:val="24"/>
          <w:szCs w:val="24"/>
        </w:rPr>
        <w:t>Mass = moles x molar mass</w:t>
      </w:r>
    </w:p>
    <w:p w:rsidR="00DB66DE" w:rsidRPr="00DA7DBA" w:rsidRDefault="00DB66DE" w:rsidP="00DB66DE">
      <w:pPr>
        <w:rPr>
          <w:sz w:val="24"/>
          <w:szCs w:val="24"/>
        </w:rPr>
      </w:pPr>
      <w:r w:rsidRPr="00DA7DBA">
        <w:rPr>
          <w:sz w:val="24"/>
          <w:szCs w:val="24"/>
        </w:rPr>
        <w:tab/>
        <w:t>= 0.0031712062 ± 9.892501484E</w:t>
      </w:r>
      <w:r w:rsidRPr="00DA7DBA">
        <w:rPr>
          <w:sz w:val="24"/>
          <w:szCs w:val="24"/>
          <w:vertAlign w:val="superscript"/>
        </w:rPr>
        <w:t xml:space="preserve">-7 </w:t>
      </w:r>
      <w:r w:rsidRPr="00DA7DBA">
        <w:rPr>
          <w:sz w:val="24"/>
          <w:szCs w:val="24"/>
        </w:rPr>
        <w:t>x 96.06</w:t>
      </w:r>
    </w:p>
    <w:p w:rsidR="00DB66DE" w:rsidRPr="00DA7DBA" w:rsidRDefault="00DB66DE" w:rsidP="00457FC8">
      <w:pPr>
        <w:rPr>
          <w:sz w:val="24"/>
          <w:szCs w:val="24"/>
          <w:vertAlign w:val="superscript"/>
        </w:rPr>
      </w:pPr>
      <w:r w:rsidRPr="00DA7DBA">
        <w:rPr>
          <w:sz w:val="24"/>
          <w:szCs w:val="24"/>
        </w:rPr>
        <w:tab/>
        <w:t xml:space="preserve">= </w:t>
      </w:r>
      <w:r w:rsidRPr="00DA7DBA">
        <w:rPr>
          <w:sz w:val="24"/>
          <w:szCs w:val="24"/>
        </w:rPr>
        <w:t>0.3046260676 ± 9.502736924E</w:t>
      </w:r>
      <w:r w:rsidRPr="00DA7DBA">
        <w:rPr>
          <w:sz w:val="24"/>
          <w:szCs w:val="24"/>
          <w:vertAlign w:val="superscript"/>
        </w:rPr>
        <w:t>-5</w:t>
      </w:r>
    </w:p>
    <w:p w:rsidR="00DB66DE" w:rsidRPr="00DA7DBA" w:rsidRDefault="00DB66DE" w:rsidP="00457FC8">
      <w:pPr>
        <w:rPr>
          <w:sz w:val="24"/>
          <w:szCs w:val="24"/>
          <w:vertAlign w:val="superscript"/>
        </w:rPr>
      </w:pPr>
      <w:r w:rsidRPr="00DA7DBA">
        <w:rPr>
          <w:sz w:val="24"/>
          <w:szCs w:val="24"/>
          <w:vertAlign w:val="superscript"/>
        </w:rPr>
        <w:tab/>
      </w:r>
      <w:r w:rsidRPr="00DA7DBA">
        <w:rPr>
          <w:sz w:val="24"/>
          <w:szCs w:val="24"/>
        </w:rPr>
        <w:t>= 0.3</w:t>
      </w:r>
      <w:r w:rsidR="00E43BBE" w:rsidRPr="00DA7DBA">
        <w:rPr>
          <w:sz w:val="24"/>
          <w:szCs w:val="24"/>
        </w:rPr>
        <w:t>046 ± 9.503E</w:t>
      </w:r>
      <w:r w:rsidR="00E43BBE" w:rsidRPr="00DA7DBA">
        <w:rPr>
          <w:sz w:val="24"/>
          <w:szCs w:val="24"/>
          <w:vertAlign w:val="superscript"/>
        </w:rPr>
        <w:t>-5</w:t>
      </w:r>
    </w:p>
    <w:p w:rsidR="00E43BBE" w:rsidRPr="00DA7DBA" w:rsidRDefault="00E43BBE" w:rsidP="00E43BBE">
      <w:pPr>
        <w:rPr>
          <w:sz w:val="24"/>
          <w:szCs w:val="24"/>
        </w:rPr>
      </w:pPr>
      <w:r w:rsidRPr="00DA7DBA">
        <w:rPr>
          <w:sz w:val="24"/>
          <w:szCs w:val="24"/>
        </w:rPr>
        <w:t>Mass percent of SO</w:t>
      </w:r>
      <w:r w:rsidRPr="00DA7DBA">
        <w:rPr>
          <w:sz w:val="24"/>
          <w:szCs w:val="24"/>
          <w:vertAlign w:val="subscript"/>
        </w:rPr>
        <w:t>4</w:t>
      </w:r>
      <w:r w:rsidRPr="00DA7DBA">
        <w:rPr>
          <w:sz w:val="24"/>
          <w:szCs w:val="24"/>
          <w:vertAlign w:val="superscript"/>
        </w:rPr>
        <w:t>2-</w:t>
      </w:r>
      <w:r w:rsidRPr="00DA7DBA">
        <w:rPr>
          <w:sz w:val="24"/>
          <w:szCs w:val="24"/>
        </w:rPr>
        <w:t xml:space="preserve"> in copper compound</w:t>
      </w:r>
    </w:p>
    <w:p w:rsidR="00E43BBE" w:rsidRPr="00DA7DBA" w:rsidRDefault="00E43BBE" w:rsidP="00E43BBE">
      <w:pPr>
        <w:rPr>
          <w:sz w:val="24"/>
          <w:szCs w:val="24"/>
        </w:rPr>
      </w:pPr>
      <w:r w:rsidRPr="00DA7DBA">
        <w:rPr>
          <w:sz w:val="24"/>
          <w:szCs w:val="24"/>
        </w:rPr>
        <w:t>0.3046260676 ± 9.502736924E</w:t>
      </w:r>
      <w:r w:rsidRPr="00DA7DBA">
        <w:rPr>
          <w:sz w:val="24"/>
          <w:szCs w:val="24"/>
          <w:vertAlign w:val="superscript"/>
        </w:rPr>
        <w:t>-5</w:t>
      </w:r>
      <w:r w:rsidRPr="00DA7DBA">
        <w:rPr>
          <w:sz w:val="24"/>
          <w:szCs w:val="24"/>
        </w:rPr>
        <w:t>/ 1.1 ± 0.1</w:t>
      </w:r>
      <w:r w:rsidRPr="00DA7DBA">
        <w:rPr>
          <w:sz w:val="24"/>
          <w:szCs w:val="24"/>
        </w:rPr>
        <w:t xml:space="preserve"> g </w:t>
      </w:r>
      <w:r w:rsidR="00EA77D1" w:rsidRPr="00DA7DBA">
        <w:rPr>
          <w:sz w:val="24"/>
          <w:szCs w:val="24"/>
        </w:rPr>
        <w:t xml:space="preserve">x 100 </w:t>
      </w:r>
      <w:r w:rsidRPr="00DA7DBA">
        <w:rPr>
          <w:sz w:val="24"/>
          <w:szCs w:val="24"/>
        </w:rPr>
        <w:t xml:space="preserve">= </w:t>
      </w:r>
      <w:r w:rsidR="00EA77D1" w:rsidRPr="00DA7DBA">
        <w:rPr>
          <w:sz w:val="24"/>
          <w:szCs w:val="24"/>
          <w:lang w:val="en-CA"/>
        </w:rPr>
        <w:t>27.69327887</w:t>
      </w:r>
      <w:r w:rsidRPr="00DA7DBA">
        <w:rPr>
          <w:sz w:val="24"/>
          <w:szCs w:val="24"/>
        </w:rPr>
        <w:t xml:space="preserve"> ± </w:t>
      </w:r>
      <w:r w:rsidR="00EA77D1" w:rsidRPr="00DA7DBA">
        <w:rPr>
          <w:sz w:val="24"/>
          <w:szCs w:val="24"/>
          <w:lang w:val="en-CA"/>
        </w:rPr>
        <w:t>2.52620965993</w:t>
      </w:r>
      <w:r w:rsidRPr="00DA7DBA">
        <w:rPr>
          <w:sz w:val="24"/>
          <w:szCs w:val="24"/>
        </w:rPr>
        <w:t xml:space="preserve"> %</w:t>
      </w:r>
    </w:p>
    <w:p w:rsidR="00E43BBE" w:rsidRPr="00DA7DBA" w:rsidRDefault="00E43BBE" w:rsidP="00E43BBE">
      <w:pPr>
        <w:rPr>
          <w:sz w:val="24"/>
          <w:szCs w:val="24"/>
          <w:vertAlign w:val="superscript"/>
        </w:rPr>
      </w:pPr>
      <w:r w:rsidRPr="00DA7DBA">
        <w:rPr>
          <w:sz w:val="24"/>
          <w:szCs w:val="24"/>
        </w:rPr>
        <w:t xml:space="preserve">Average Mass Percent of </w:t>
      </w:r>
      <w:r w:rsidRPr="00DA7DBA">
        <w:rPr>
          <w:sz w:val="24"/>
          <w:szCs w:val="24"/>
        </w:rPr>
        <w:t>SO</w:t>
      </w:r>
      <w:r w:rsidRPr="00DA7DBA">
        <w:rPr>
          <w:sz w:val="24"/>
          <w:szCs w:val="24"/>
          <w:vertAlign w:val="subscript"/>
        </w:rPr>
        <w:t>4</w:t>
      </w:r>
      <w:r w:rsidRPr="00DA7DBA">
        <w:rPr>
          <w:sz w:val="24"/>
          <w:szCs w:val="24"/>
          <w:vertAlign w:val="superscript"/>
        </w:rPr>
        <w:t>2</w:t>
      </w:r>
      <w:r w:rsidRPr="00DA7DBA">
        <w:rPr>
          <w:sz w:val="24"/>
          <w:szCs w:val="24"/>
          <w:vertAlign w:val="superscript"/>
        </w:rPr>
        <w:t>-</w:t>
      </w:r>
    </w:p>
    <w:p w:rsidR="000C4EED" w:rsidRPr="00DA7DBA" w:rsidRDefault="00E43BBE" w:rsidP="00E43BBE">
      <w:pPr>
        <w:rPr>
          <w:sz w:val="24"/>
          <w:szCs w:val="24"/>
        </w:rPr>
      </w:pPr>
      <w:r w:rsidRPr="00DA7DBA">
        <w:rPr>
          <w:sz w:val="24"/>
          <w:szCs w:val="24"/>
        </w:rPr>
        <w:t>[(</w:t>
      </w:r>
      <w:r w:rsidR="00EA77D1" w:rsidRPr="00DA7DBA">
        <w:rPr>
          <w:sz w:val="24"/>
          <w:szCs w:val="24"/>
          <w:lang w:val="en-CA"/>
        </w:rPr>
        <w:t>27.69</w:t>
      </w:r>
      <w:r w:rsidR="00EA77D1" w:rsidRPr="00DA7DBA">
        <w:rPr>
          <w:sz w:val="24"/>
          <w:szCs w:val="24"/>
          <w:lang w:val="en-CA"/>
        </w:rPr>
        <w:t xml:space="preserve"> </w:t>
      </w:r>
      <w:r w:rsidRPr="00DA7DBA">
        <w:rPr>
          <w:sz w:val="24"/>
          <w:szCs w:val="24"/>
        </w:rPr>
        <w:t>± 2</w:t>
      </w:r>
      <w:r w:rsidR="00EA77D1" w:rsidRPr="00DA7DBA">
        <w:rPr>
          <w:sz w:val="24"/>
          <w:szCs w:val="24"/>
        </w:rPr>
        <w:t>.</w:t>
      </w:r>
      <w:r w:rsidRPr="00DA7DBA">
        <w:rPr>
          <w:sz w:val="24"/>
          <w:szCs w:val="24"/>
        </w:rPr>
        <w:t>526) + (30</w:t>
      </w:r>
      <w:r w:rsidR="00EA77D1" w:rsidRPr="00DA7DBA">
        <w:rPr>
          <w:sz w:val="24"/>
          <w:szCs w:val="24"/>
        </w:rPr>
        <w:t>.</w:t>
      </w:r>
      <w:r w:rsidRPr="00DA7DBA">
        <w:rPr>
          <w:sz w:val="24"/>
          <w:szCs w:val="24"/>
        </w:rPr>
        <w:t>14 ±</w:t>
      </w:r>
      <w:r w:rsidR="00EA77D1" w:rsidRPr="00DA7DBA">
        <w:rPr>
          <w:sz w:val="24"/>
          <w:szCs w:val="24"/>
        </w:rPr>
        <w:t xml:space="preserve"> </w:t>
      </w:r>
      <w:r w:rsidRPr="00DA7DBA">
        <w:rPr>
          <w:sz w:val="24"/>
          <w:szCs w:val="24"/>
        </w:rPr>
        <w:t>3</w:t>
      </w:r>
      <w:r w:rsidR="00EA77D1" w:rsidRPr="00DA7DBA">
        <w:rPr>
          <w:sz w:val="24"/>
          <w:szCs w:val="24"/>
        </w:rPr>
        <w:t>.</w:t>
      </w:r>
      <w:r w:rsidRPr="00DA7DBA">
        <w:rPr>
          <w:sz w:val="24"/>
          <w:szCs w:val="24"/>
        </w:rPr>
        <w:t xml:space="preserve">604)]/2 = </w:t>
      </w:r>
      <w:r w:rsidR="009611D4" w:rsidRPr="00DA7DBA">
        <w:rPr>
          <w:sz w:val="24"/>
          <w:szCs w:val="24"/>
        </w:rPr>
        <w:t>28</w:t>
      </w:r>
      <w:r w:rsidR="00EA77D1" w:rsidRPr="00DA7DBA">
        <w:rPr>
          <w:sz w:val="24"/>
          <w:szCs w:val="24"/>
        </w:rPr>
        <w:t>.</w:t>
      </w:r>
      <w:r w:rsidR="009611D4" w:rsidRPr="00DA7DBA">
        <w:rPr>
          <w:sz w:val="24"/>
          <w:szCs w:val="24"/>
        </w:rPr>
        <w:t>92 ±</w:t>
      </w:r>
      <w:r w:rsidR="00EA77D1" w:rsidRPr="00DA7DBA">
        <w:rPr>
          <w:sz w:val="24"/>
          <w:szCs w:val="24"/>
        </w:rPr>
        <w:t xml:space="preserve"> </w:t>
      </w:r>
      <w:r w:rsidR="009611D4" w:rsidRPr="00DA7DBA">
        <w:rPr>
          <w:sz w:val="24"/>
          <w:szCs w:val="24"/>
        </w:rPr>
        <w:t>3</w:t>
      </w:r>
      <w:r w:rsidR="00EA77D1" w:rsidRPr="00DA7DBA">
        <w:rPr>
          <w:sz w:val="24"/>
          <w:szCs w:val="24"/>
        </w:rPr>
        <w:t>.</w:t>
      </w:r>
      <w:r w:rsidR="009611D4" w:rsidRPr="00DA7DBA">
        <w:rPr>
          <w:sz w:val="24"/>
          <w:szCs w:val="24"/>
        </w:rPr>
        <w:t>065</w:t>
      </w:r>
      <w:r w:rsidR="00EA77D1" w:rsidRPr="00DA7DBA">
        <w:rPr>
          <w:sz w:val="24"/>
          <w:szCs w:val="24"/>
        </w:rPr>
        <w:t xml:space="preserve"> %</w:t>
      </w:r>
    </w:p>
    <w:p w:rsidR="00D905D3" w:rsidRPr="00DA7DBA" w:rsidRDefault="00D905D3" w:rsidP="00E43BBE">
      <w:pPr>
        <w:rPr>
          <w:sz w:val="24"/>
          <w:szCs w:val="24"/>
        </w:rPr>
      </w:pPr>
    </w:p>
    <w:p w:rsidR="009611D4" w:rsidRPr="00DA7DBA" w:rsidRDefault="009611D4" w:rsidP="000C4EED">
      <w:pPr>
        <w:pStyle w:val="ListParagraph"/>
        <w:numPr>
          <w:ilvl w:val="0"/>
          <w:numId w:val="3"/>
        </w:numPr>
        <w:rPr>
          <w:sz w:val="24"/>
          <w:szCs w:val="24"/>
        </w:rPr>
      </w:pPr>
      <w:r w:rsidRPr="00DA7DBA">
        <w:rPr>
          <w:sz w:val="24"/>
          <w:szCs w:val="24"/>
        </w:rPr>
        <w:t>Volumetric Analysis for Ammonia</w:t>
      </w:r>
    </w:p>
    <w:p w:rsidR="009611D4" w:rsidRPr="00DA7DBA" w:rsidRDefault="009611D4" w:rsidP="00E43BBE">
      <w:pPr>
        <w:rPr>
          <w:sz w:val="24"/>
          <w:szCs w:val="24"/>
        </w:rPr>
      </w:pPr>
      <w:r w:rsidRPr="00DA7DBA">
        <w:rPr>
          <w:sz w:val="24"/>
          <w:szCs w:val="24"/>
        </w:rPr>
        <w:t>Concentration of HCl solution is 0.5 M</w:t>
      </w:r>
    </w:p>
    <w:p w:rsidR="009611D4" w:rsidRPr="00DA7DBA" w:rsidRDefault="009611D4" w:rsidP="00E43BBE">
      <w:pPr>
        <w:rPr>
          <w:sz w:val="24"/>
          <w:szCs w:val="24"/>
        </w:rPr>
      </w:pPr>
      <w:r w:rsidRPr="00DA7DBA">
        <w:rPr>
          <w:sz w:val="24"/>
          <w:szCs w:val="24"/>
        </w:rPr>
        <w:t>Table 2: Experimental data for ammonia analysis</w:t>
      </w:r>
    </w:p>
    <w:tbl>
      <w:tblPr>
        <w:tblStyle w:val="TableGrid"/>
        <w:tblW w:w="0" w:type="auto"/>
        <w:tblLook w:val="04A0" w:firstRow="1" w:lastRow="0" w:firstColumn="1" w:lastColumn="0" w:noHBand="0" w:noVBand="1"/>
      </w:tblPr>
      <w:tblGrid>
        <w:gridCol w:w="2337"/>
        <w:gridCol w:w="2337"/>
        <w:gridCol w:w="2338"/>
        <w:gridCol w:w="2338"/>
      </w:tblGrid>
      <w:tr w:rsidR="009611D4" w:rsidRPr="00DA7DBA" w:rsidTr="009611D4">
        <w:tc>
          <w:tcPr>
            <w:tcW w:w="2337" w:type="dxa"/>
          </w:tcPr>
          <w:p w:rsidR="009611D4" w:rsidRPr="00DA7DBA" w:rsidRDefault="009611D4" w:rsidP="00E43BBE">
            <w:pPr>
              <w:rPr>
                <w:sz w:val="24"/>
                <w:szCs w:val="24"/>
              </w:rPr>
            </w:pPr>
          </w:p>
        </w:tc>
        <w:tc>
          <w:tcPr>
            <w:tcW w:w="2337" w:type="dxa"/>
          </w:tcPr>
          <w:p w:rsidR="009611D4" w:rsidRPr="00DA7DBA" w:rsidRDefault="009611D4" w:rsidP="00E43BBE">
            <w:pPr>
              <w:rPr>
                <w:sz w:val="24"/>
                <w:szCs w:val="24"/>
              </w:rPr>
            </w:pPr>
            <w:r w:rsidRPr="00DA7DBA">
              <w:rPr>
                <w:sz w:val="24"/>
                <w:szCs w:val="24"/>
              </w:rPr>
              <w:t>Sample 1</w:t>
            </w:r>
          </w:p>
        </w:tc>
        <w:tc>
          <w:tcPr>
            <w:tcW w:w="2338" w:type="dxa"/>
          </w:tcPr>
          <w:p w:rsidR="009611D4" w:rsidRPr="00DA7DBA" w:rsidRDefault="009611D4" w:rsidP="00E43BBE">
            <w:pPr>
              <w:rPr>
                <w:sz w:val="24"/>
                <w:szCs w:val="24"/>
              </w:rPr>
            </w:pPr>
            <w:r w:rsidRPr="00DA7DBA">
              <w:rPr>
                <w:sz w:val="24"/>
                <w:szCs w:val="24"/>
              </w:rPr>
              <w:t>Sample 2</w:t>
            </w:r>
          </w:p>
        </w:tc>
        <w:tc>
          <w:tcPr>
            <w:tcW w:w="2338" w:type="dxa"/>
          </w:tcPr>
          <w:p w:rsidR="009611D4" w:rsidRPr="00DA7DBA" w:rsidRDefault="009611D4" w:rsidP="00E43BBE">
            <w:pPr>
              <w:rPr>
                <w:sz w:val="24"/>
                <w:szCs w:val="24"/>
              </w:rPr>
            </w:pPr>
            <w:r w:rsidRPr="00DA7DBA">
              <w:rPr>
                <w:sz w:val="24"/>
                <w:szCs w:val="24"/>
              </w:rPr>
              <w:t>Sample 3</w:t>
            </w:r>
          </w:p>
        </w:tc>
      </w:tr>
      <w:tr w:rsidR="009611D4" w:rsidRPr="00DA7DBA" w:rsidTr="009611D4">
        <w:tc>
          <w:tcPr>
            <w:tcW w:w="2337" w:type="dxa"/>
          </w:tcPr>
          <w:p w:rsidR="009611D4" w:rsidRPr="00DA7DBA" w:rsidRDefault="009611D4" w:rsidP="00E43BBE">
            <w:pPr>
              <w:rPr>
                <w:sz w:val="24"/>
                <w:szCs w:val="24"/>
              </w:rPr>
            </w:pPr>
            <w:r w:rsidRPr="00DA7DBA">
              <w:rPr>
                <w:sz w:val="24"/>
                <w:szCs w:val="24"/>
              </w:rPr>
              <w:t>Mass of sample ±</w:t>
            </w:r>
            <w:r w:rsidR="00F65EEC" w:rsidRPr="00DA7DBA">
              <w:rPr>
                <w:sz w:val="24"/>
                <w:szCs w:val="24"/>
              </w:rPr>
              <w:t xml:space="preserve"> 0.1</w:t>
            </w:r>
            <w:r w:rsidRPr="00DA7DBA">
              <w:rPr>
                <w:sz w:val="24"/>
                <w:szCs w:val="24"/>
              </w:rPr>
              <w:t xml:space="preserve"> g</w:t>
            </w:r>
          </w:p>
        </w:tc>
        <w:tc>
          <w:tcPr>
            <w:tcW w:w="2337" w:type="dxa"/>
          </w:tcPr>
          <w:p w:rsidR="009611D4" w:rsidRPr="00DA7DBA" w:rsidRDefault="009611D4" w:rsidP="00E43BBE">
            <w:pPr>
              <w:rPr>
                <w:sz w:val="24"/>
                <w:szCs w:val="24"/>
              </w:rPr>
            </w:pPr>
            <w:r w:rsidRPr="00DA7DBA">
              <w:rPr>
                <w:sz w:val="24"/>
                <w:szCs w:val="24"/>
              </w:rPr>
              <w:t>1.0</w:t>
            </w:r>
          </w:p>
        </w:tc>
        <w:tc>
          <w:tcPr>
            <w:tcW w:w="2338" w:type="dxa"/>
          </w:tcPr>
          <w:p w:rsidR="009611D4" w:rsidRPr="00DA7DBA" w:rsidRDefault="009611D4" w:rsidP="00E43BBE">
            <w:pPr>
              <w:rPr>
                <w:sz w:val="24"/>
                <w:szCs w:val="24"/>
              </w:rPr>
            </w:pPr>
            <w:r w:rsidRPr="00DA7DBA">
              <w:rPr>
                <w:sz w:val="24"/>
                <w:szCs w:val="24"/>
              </w:rPr>
              <w:t>1.0</w:t>
            </w:r>
          </w:p>
        </w:tc>
        <w:tc>
          <w:tcPr>
            <w:tcW w:w="2338" w:type="dxa"/>
          </w:tcPr>
          <w:p w:rsidR="009611D4" w:rsidRPr="00DA7DBA" w:rsidRDefault="009611D4" w:rsidP="00E43BBE">
            <w:pPr>
              <w:rPr>
                <w:sz w:val="24"/>
                <w:szCs w:val="24"/>
              </w:rPr>
            </w:pPr>
            <w:r w:rsidRPr="00DA7DBA">
              <w:rPr>
                <w:sz w:val="24"/>
                <w:szCs w:val="24"/>
              </w:rPr>
              <w:t>1.0</w:t>
            </w:r>
          </w:p>
        </w:tc>
      </w:tr>
      <w:tr w:rsidR="009611D4" w:rsidRPr="00DA7DBA" w:rsidTr="009611D4">
        <w:tc>
          <w:tcPr>
            <w:tcW w:w="2337" w:type="dxa"/>
          </w:tcPr>
          <w:p w:rsidR="009611D4" w:rsidRPr="00DA7DBA" w:rsidRDefault="009611D4" w:rsidP="00E43BBE">
            <w:pPr>
              <w:rPr>
                <w:sz w:val="24"/>
                <w:szCs w:val="24"/>
              </w:rPr>
            </w:pPr>
            <w:r w:rsidRPr="00DA7DBA">
              <w:rPr>
                <w:sz w:val="24"/>
                <w:szCs w:val="24"/>
              </w:rPr>
              <w:t>Initial burette reading ± 0.5 ml</w:t>
            </w:r>
          </w:p>
        </w:tc>
        <w:tc>
          <w:tcPr>
            <w:tcW w:w="2337" w:type="dxa"/>
          </w:tcPr>
          <w:p w:rsidR="009611D4" w:rsidRPr="00DA7DBA" w:rsidRDefault="009611D4" w:rsidP="00E43BBE">
            <w:pPr>
              <w:rPr>
                <w:sz w:val="24"/>
                <w:szCs w:val="24"/>
              </w:rPr>
            </w:pPr>
            <w:r w:rsidRPr="00DA7DBA">
              <w:rPr>
                <w:sz w:val="24"/>
                <w:szCs w:val="24"/>
              </w:rPr>
              <w:t>0.0</w:t>
            </w:r>
          </w:p>
        </w:tc>
        <w:tc>
          <w:tcPr>
            <w:tcW w:w="2338" w:type="dxa"/>
          </w:tcPr>
          <w:p w:rsidR="009611D4" w:rsidRPr="00DA7DBA" w:rsidRDefault="009611D4" w:rsidP="00E43BBE">
            <w:pPr>
              <w:rPr>
                <w:sz w:val="24"/>
                <w:szCs w:val="24"/>
              </w:rPr>
            </w:pPr>
            <w:r w:rsidRPr="00DA7DBA">
              <w:rPr>
                <w:sz w:val="24"/>
                <w:szCs w:val="24"/>
              </w:rPr>
              <w:t>0.5</w:t>
            </w:r>
          </w:p>
        </w:tc>
        <w:tc>
          <w:tcPr>
            <w:tcW w:w="2338" w:type="dxa"/>
          </w:tcPr>
          <w:p w:rsidR="009611D4" w:rsidRPr="00DA7DBA" w:rsidRDefault="009611D4" w:rsidP="00E43BBE">
            <w:pPr>
              <w:rPr>
                <w:sz w:val="24"/>
                <w:szCs w:val="24"/>
              </w:rPr>
            </w:pPr>
            <w:r w:rsidRPr="00DA7DBA">
              <w:rPr>
                <w:sz w:val="24"/>
                <w:szCs w:val="24"/>
              </w:rPr>
              <w:t>10.0</w:t>
            </w:r>
          </w:p>
        </w:tc>
      </w:tr>
      <w:tr w:rsidR="009611D4" w:rsidRPr="00DA7DBA" w:rsidTr="009611D4">
        <w:tc>
          <w:tcPr>
            <w:tcW w:w="2337" w:type="dxa"/>
          </w:tcPr>
          <w:p w:rsidR="009611D4" w:rsidRPr="00DA7DBA" w:rsidRDefault="009611D4" w:rsidP="00E43BBE">
            <w:pPr>
              <w:rPr>
                <w:sz w:val="24"/>
                <w:szCs w:val="24"/>
              </w:rPr>
            </w:pPr>
            <w:r w:rsidRPr="00DA7DBA">
              <w:rPr>
                <w:sz w:val="24"/>
                <w:szCs w:val="24"/>
              </w:rPr>
              <w:t xml:space="preserve">Final burette reading </w:t>
            </w:r>
            <w:r w:rsidRPr="00DA7DBA">
              <w:rPr>
                <w:sz w:val="24"/>
                <w:szCs w:val="24"/>
              </w:rPr>
              <w:t>± 0.5 ml</w:t>
            </w:r>
          </w:p>
        </w:tc>
        <w:tc>
          <w:tcPr>
            <w:tcW w:w="2337" w:type="dxa"/>
          </w:tcPr>
          <w:p w:rsidR="009611D4" w:rsidRPr="00DA7DBA" w:rsidRDefault="009611D4" w:rsidP="00E43BBE">
            <w:pPr>
              <w:rPr>
                <w:sz w:val="24"/>
                <w:szCs w:val="24"/>
              </w:rPr>
            </w:pPr>
            <w:r w:rsidRPr="00DA7DBA">
              <w:rPr>
                <w:sz w:val="24"/>
                <w:szCs w:val="24"/>
              </w:rPr>
              <w:t>33.8</w:t>
            </w:r>
          </w:p>
        </w:tc>
        <w:tc>
          <w:tcPr>
            <w:tcW w:w="2338" w:type="dxa"/>
          </w:tcPr>
          <w:p w:rsidR="009611D4" w:rsidRPr="00DA7DBA" w:rsidRDefault="009611D4" w:rsidP="00E43BBE">
            <w:pPr>
              <w:rPr>
                <w:sz w:val="24"/>
                <w:szCs w:val="24"/>
              </w:rPr>
            </w:pPr>
            <w:r w:rsidRPr="00DA7DBA">
              <w:rPr>
                <w:sz w:val="24"/>
                <w:szCs w:val="24"/>
              </w:rPr>
              <w:t>34.4</w:t>
            </w:r>
          </w:p>
        </w:tc>
        <w:tc>
          <w:tcPr>
            <w:tcW w:w="2338" w:type="dxa"/>
          </w:tcPr>
          <w:p w:rsidR="009611D4" w:rsidRPr="00DA7DBA" w:rsidRDefault="009611D4" w:rsidP="00E43BBE">
            <w:pPr>
              <w:rPr>
                <w:sz w:val="24"/>
                <w:szCs w:val="24"/>
              </w:rPr>
            </w:pPr>
            <w:r w:rsidRPr="00DA7DBA">
              <w:rPr>
                <w:sz w:val="24"/>
                <w:szCs w:val="24"/>
              </w:rPr>
              <w:t>43.8</w:t>
            </w:r>
          </w:p>
        </w:tc>
      </w:tr>
      <w:tr w:rsidR="009611D4" w:rsidRPr="00DA7DBA" w:rsidTr="009611D4">
        <w:tc>
          <w:tcPr>
            <w:tcW w:w="2337" w:type="dxa"/>
          </w:tcPr>
          <w:p w:rsidR="009611D4" w:rsidRPr="00DA7DBA" w:rsidRDefault="009611D4" w:rsidP="00E43BBE">
            <w:pPr>
              <w:rPr>
                <w:sz w:val="24"/>
                <w:szCs w:val="24"/>
              </w:rPr>
            </w:pPr>
            <w:r w:rsidRPr="00DA7DBA">
              <w:rPr>
                <w:sz w:val="24"/>
                <w:szCs w:val="24"/>
              </w:rPr>
              <w:t>Amount of HCl added ± 1.0</w:t>
            </w:r>
            <w:r w:rsidRPr="00DA7DBA">
              <w:rPr>
                <w:sz w:val="24"/>
                <w:szCs w:val="24"/>
              </w:rPr>
              <w:t xml:space="preserve"> ml</w:t>
            </w:r>
          </w:p>
        </w:tc>
        <w:tc>
          <w:tcPr>
            <w:tcW w:w="2337" w:type="dxa"/>
          </w:tcPr>
          <w:p w:rsidR="009611D4" w:rsidRPr="00DA7DBA" w:rsidRDefault="009611D4" w:rsidP="00E43BBE">
            <w:pPr>
              <w:rPr>
                <w:sz w:val="24"/>
                <w:szCs w:val="24"/>
              </w:rPr>
            </w:pPr>
            <w:r w:rsidRPr="00DA7DBA">
              <w:rPr>
                <w:sz w:val="24"/>
                <w:szCs w:val="24"/>
              </w:rPr>
              <w:t>33.8</w:t>
            </w:r>
          </w:p>
        </w:tc>
        <w:tc>
          <w:tcPr>
            <w:tcW w:w="2338" w:type="dxa"/>
          </w:tcPr>
          <w:p w:rsidR="009611D4" w:rsidRPr="00DA7DBA" w:rsidRDefault="009611D4" w:rsidP="00E43BBE">
            <w:pPr>
              <w:rPr>
                <w:sz w:val="24"/>
                <w:szCs w:val="24"/>
              </w:rPr>
            </w:pPr>
            <w:r w:rsidRPr="00DA7DBA">
              <w:rPr>
                <w:sz w:val="24"/>
                <w:szCs w:val="24"/>
              </w:rPr>
              <w:t>33.9</w:t>
            </w:r>
          </w:p>
        </w:tc>
        <w:tc>
          <w:tcPr>
            <w:tcW w:w="2338" w:type="dxa"/>
          </w:tcPr>
          <w:p w:rsidR="009611D4" w:rsidRPr="00DA7DBA" w:rsidRDefault="009611D4" w:rsidP="00E43BBE">
            <w:pPr>
              <w:rPr>
                <w:sz w:val="24"/>
                <w:szCs w:val="24"/>
              </w:rPr>
            </w:pPr>
            <w:r w:rsidRPr="00DA7DBA">
              <w:rPr>
                <w:sz w:val="24"/>
                <w:szCs w:val="24"/>
              </w:rPr>
              <w:t>33.8</w:t>
            </w:r>
          </w:p>
        </w:tc>
      </w:tr>
    </w:tbl>
    <w:p w:rsidR="009611D4" w:rsidRPr="00DA7DBA" w:rsidRDefault="009611D4" w:rsidP="00E43BBE">
      <w:pPr>
        <w:rPr>
          <w:sz w:val="24"/>
          <w:szCs w:val="24"/>
        </w:rPr>
      </w:pPr>
    </w:p>
    <w:p w:rsidR="009611D4" w:rsidRPr="00DA7DBA" w:rsidRDefault="009611D4" w:rsidP="00E43BBE">
      <w:pPr>
        <w:rPr>
          <w:sz w:val="24"/>
          <w:szCs w:val="24"/>
        </w:rPr>
      </w:pPr>
      <w:r w:rsidRPr="00DA7DBA">
        <w:rPr>
          <w:sz w:val="24"/>
          <w:szCs w:val="24"/>
        </w:rPr>
        <w:lastRenderedPageBreak/>
        <w:t>Qualitative Observations</w:t>
      </w:r>
    </w:p>
    <w:p w:rsidR="000C4EED" w:rsidRPr="00DA7DBA" w:rsidRDefault="000C4EED" w:rsidP="00E43BBE">
      <w:pPr>
        <w:rPr>
          <w:sz w:val="24"/>
          <w:szCs w:val="24"/>
        </w:rPr>
      </w:pPr>
      <w:r w:rsidRPr="00DA7DBA">
        <w:rPr>
          <w:sz w:val="24"/>
          <w:szCs w:val="24"/>
        </w:rPr>
        <w:t xml:space="preserve">The compound turned a deep blue when dissolved in water. When acid was added to the solution, the colour changed to a blue-green. The solution then turned a pea-green with a thicker consistency, then a yellow, and the endpoint is a red-orange. A precipitate was formed throughout the titration, and disappeared </w:t>
      </w:r>
      <w:r w:rsidR="00B273A0" w:rsidRPr="00DA7DBA">
        <w:rPr>
          <w:sz w:val="24"/>
          <w:szCs w:val="24"/>
        </w:rPr>
        <w:t>at the endpoint.</w:t>
      </w:r>
    </w:p>
    <w:p w:rsidR="000C4EED" w:rsidRPr="00DA7DBA" w:rsidRDefault="000C4EED" w:rsidP="00E43BBE">
      <w:pPr>
        <w:rPr>
          <w:sz w:val="24"/>
          <w:szCs w:val="24"/>
        </w:rPr>
      </w:pPr>
      <w:r w:rsidRPr="00DA7DBA">
        <w:rPr>
          <w:sz w:val="24"/>
          <w:szCs w:val="24"/>
        </w:rPr>
        <w:t>Table 3: Calculations for ammonia analysis</w:t>
      </w:r>
    </w:p>
    <w:tbl>
      <w:tblPr>
        <w:tblStyle w:val="TableGrid"/>
        <w:tblW w:w="0" w:type="auto"/>
        <w:tblLook w:val="04A0" w:firstRow="1" w:lastRow="0" w:firstColumn="1" w:lastColumn="0" w:noHBand="0" w:noVBand="1"/>
      </w:tblPr>
      <w:tblGrid>
        <w:gridCol w:w="2337"/>
        <w:gridCol w:w="2337"/>
        <w:gridCol w:w="2338"/>
        <w:gridCol w:w="2338"/>
      </w:tblGrid>
      <w:tr w:rsidR="000C4EED" w:rsidRPr="00DA7DBA" w:rsidTr="000C4EED">
        <w:tc>
          <w:tcPr>
            <w:tcW w:w="2337" w:type="dxa"/>
          </w:tcPr>
          <w:p w:rsidR="000C4EED" w:rsidRPr="00DA7DBA" w:rsidRDefault="000C4EED" w:rsidP="00E43BBE">
            <w:pPr>
              <w:rPr>
                <w:sz w:val="24"/>
                <w:szCs w:val="24"/>
              </w:rPr>
            </w:pPr>
          </w:p>
        </w:tc>
        <w:tc>
          <w:tcPr>
            <w:tcW w:w="2337" w:type="dxa"/>
          </w:tcPr>
          <w:p w:rsidR="000C4EED" w:rsidRPr="00DA7DBA" w:rsidRDefault="000C4EED" w:rsidP="00E43BBE">
            <w:pPr>
              <w:rPr>
                <w:sz w:val="24"/>
                <w:szCs w:val="24"/>
              </w:rPr>
            </w:pPr>
            <w:r w:rsidRPr="00DA7DBA">
              <w:rPr>
                <w:sz w:val="24"/>
                <w:szCs w:val="24"/>
              </w:rPr>
              <w:t>Sample 1</w:t>
            </w:r>
          </w:p>
        </w:tc>
        <w:tc>
          <w:tcPr>
            <w:tcW w:w="2338" w:type="dxa"/>
          </w:tcPr>
          <w:p w:rsidR="000C4EED" w:rsidRPr="00DA7DBA" w:rsidRDefault="000C4EED" w:rsidP="00E43BBE">
            <w:pPr>
              <w:rPr>
                <w:sz w:val="24"/>
                <w:szCs w:val="24"/>
              </w:rPr>
            </w:pPr>
            <w:r w:rsidRPr="00DA7DBA">
              <w:rPr>
                <w:sz w:val="24"/>
                <w:szCs w:val="24"/>
              </w:rPr>
              <w:t>Sample 2</w:t>
            </w:r>
          </w:p>
        </w:tc>
        <w:tc>
          <w:tcPr>
            <w:tcW w:w="2338" w:type="dxa"/>
          </w:tcPr>
          <w:p w:rsidR="000C4EED" w:rsidRPr="00DA7DBA" w:rsidRDefault="000C4EED" w:rsidP="00E43BBE">
            <w:pPr>
              <w:rPr>
                <w:sz w:val="24"/>
                <w:szCs w:val="24"/>
              </w:rPr>
            </w:pPr>
            <w:r w:rsidRPr="00DA7DBA">
              <w:rPr>
                <w:sz w:val="24"/>
                <w:szCs w:val="24"/>
              </w:rPr>
              <w:t>Sample 3</w:t>
            </w:r>
          </w:p>
        </w:tc>
      </w:tr>
      <w:tr w:rsidR="000C4EED" w:rsidRPr="00DA7DBA" w:rsidTr="000C4EED">
        <w:tc>
          <w:tcPr>
            <w:tcW w:w="2337" w:type="dxa"/>
          </w:tcPr>
          <w:p w:rsidR="000C4EED" w:rsidRPr="00DA7DBA" w:rsidRDefault="000C4EED" w:rsidP="00E43BBE">
            <w:pPr>
              <w:rPr>
                <w:sz w:val="24"/>
                <w:szCs w:val="24"/>
              </w:rPr>
            </w:pPr>
            <w:r w:rsidRPr="00DA7DBA">
              <w:rPr>
                <w:sz w:val="24"/>
                <w:szCs w:val="24"/>
              </w:rPr>
              <w:t>Moles of HCl used in titration</w:t>
            </w:r>
            <w:r w:rsidR="00DB426C" w:rsidRPr="00DA7DBA">
              <w:rPr>
                <w:sz w:val="24"/>
                <w:szCs w:val="24"/>
              </w:rPr>
              <w:t xml:space="preserve"> (= concentration x volume in litres)</w:t>
            </w:r>
          </w:p>
        </w:tc>
        <w:tc>
          <w:tcPr>
            <w:tcW w:w="2337" w:type="dxa"/>
          </w:tcPr>
          <w:p w:rsidR="000C4EED" w:rsidRPr="00DA7DBA" w:rsidRDefault="00DB426C" w:rsidP="00DB426C">
            <w:pPr>
              <w:rPr>
                <w:sz w:val="24"/>
                <w:szCs w:val="24"/>
                <w:vertAlign w:val="superscript"/>
              </w:rPr>
            </w:pPr>
            <w:r w:rsidRPr="00DA7DBA">
              <w:rPr>
                <w:sz w:val="24"/>
                <w:szCs w:val="24"/>
              </w:rPr>
              <w:t>0.0169</w:t>
            </w:r>
            <w:r w:rsidR="00125E5D" w:rsidRPr="00DA7DBA">
              <w:rPr>
                <w:sz w:val="24"/>
                <w:szCs w:val="24"/>
              </w:rPr>
              <w:t xml:space="preserve"> ± 0.0005</w:t>
            </w:r>
          </w:p>
        </w:tc>
        <w:tc>
          <w:tcPr>
            <w:tcW w:w="2338" w:type="dxa"/>
          </w:tcPr>
          <w:p w:rsidR="000C4EED" w:rsidRPr="00DA7DBA" w:rsidRDefault="00DB426C" w:rsidP="00E43BBE">
            <w:pPr>
              <w:rPr>
                <w:sz w:val="24"/>
                <w:szCs w:val="24"/>
              </w:rPr>
            </w:pPr>
            <w:r w:rsidRPr="00DA7DBA">
              <w:rPr>
                <w:sz w:val="24"/>
                <w:szCs w:val="24"/>
              </w:rPr>
              <w:t>0.01695</w:t>
            </w:r>
            <w:r w:rsidR="00125E5D" w:rsidRPr="00DA7DBA">
              <w:rPr>
                <w:sz w:val="24"/>
                <w:szCs w:val="24"/>
              </w:rPr>
              <w:t xml:space="preserve"> ± 0.0005</w:t>
            </w:r>
          </w:p>
        </w:tc>
        <w:tc>
          <w:tcPr>
            <w:tcW w:w="2338" w:type="dxa"/>
          </w:tcPr>
          <w:p w:rsidR="000C4EED" w:rsidRPr="00DA7DBA" w:rsidRDefault="00DB426C" w:rsidP="00DB426C">
            <w:pPr>
              <w:rPr>
                <w:sz w:val="24"/>
                <w:szCs w:val="24"/>
              </w:rPr>
            </w:pPr>
            <w:r w:rsidRPr="00DA7DBA">
              <w:rPr>
                <w:sz w:val="24"/>
                <w:szCs w:val="24"/>
              </w:rPr>
              <w:t>0.0169</w:t>
            </w:r>
            <w:r w:rsidR="00125E5D" w:rsidRPr="00DA7DBA">
              <w:rPr>
                <w:sz w:val="24"/>
                <w:szCs w:val="24"/>
              </w:rPr>
              <w:t xml:space="preserve"> ± 0.0005</w:t>
            </w:r>
          </w:p>
        </w:tc>
      </w:tr>
      <w:tr w:rsidR="000C4EED" w:rsidRPr="00DA7DBA" w:rsidTr="000C4EED">
        <w:tc>
          <w:tcPr>
            <w:tcW w:w="2337" w:type="dxa"/>
          </w:tcPr>
          <w:p w:rsidR="000C4EED" w:rsidRPr="00DA7DBA" w:rsidRDefault="000C4EED" w:rsidP="00E43BBE">
            <w:pPr>
              <w:rPr>
                <w:sz w:val="24"/>
                <w:szCs w:val="24"/>
              </w:rPr>
            </w:pPr>
            <w:r w:rsidRPr="00DA7DBA">
              <w:rPr>
                <w:sz w:val="24"/>
                <w:szCs w:val="24"/>
              </w:rPr>
              <w:t>Moles of NH</w:t>
            </w:r>
            <w:r w:rsidRPr="00DA7DBA">
              <w:rPr>
                <w:sz w:val="24"/>
                <w:szCs w:val="24"/>
                <w:vertAlign w:val="subscript"/>
              </w:rPr>
              <w:t>3</w:t>
            </w:r>
            <w:r w:rsidRPr="00DA7DBA">
              <w:rPr>
                <w:sz w:val="24"/>
                <w:szCs w:val="24"/>
              </w:rPr>
              <w:t xml:space="preserve"> in sample of copper compound</w:t>
            </w:r>
            <w:r w:rsidR="00DB426C" w:rsidRPr="00DA7DBA">
              <w:rPr>
                <w:sz w:val="24"/>
                <w:szCs w:val="24"/>
              </w:rPr>
              <w:t xml:space="preserve"> </w:t>
            </w:r>
          </w:p>
        </w:tc>
        <w:tc>
          <w:tcPr>
            <w:tcW w:w="2337" w:type="dxa"/>
          </w:tcPr>
          <w:p w:rsidR="000C4EED" w:rsidRPr="00DA7DBA" w:rsidRDefault="00125E5D" w:rsidP="00E43BBE">
            <w:pPr>
              <w:rPr>
                <w:sz w:val="24"/>
                <w:szCs w:val="24"/>
              </w:rPr>
            </w:pPr>
            <w:r w:rsidRPr="00DA7DBA">
              <w:rPr>
                <w:sz w:val="24"/>
                <w:szCs w:val="24"/>
              </w:rPr>
              <w:t>0.0169 ± 0.0005</w:t>
            </w:r>
          </w:p>
        </w:tc>
        <w:tc>
          <w:tcPr>
            <w:tcW w:w="2338" w:type="dxa"/>
          </w:tcPr>
          <w:p w:rsidR="000C4EED" w:rsidRPr="00DA7DBA" w:rsidRDefault="00125E5D" w:rsidP="00E43BBE">
            <w:pPr>
              <w:rPr>
                <w:sz w:val="24"/>
                <w:szCs w:val="24"/>
              </w:rPr>
            </w:pPr>
            <w:r w:rsidRPr="00DA7DBA">
              <w:rPr>
                <w:sz w:val="24"/>
                <w:szCs w:val="24"/>
              </w:rPr>
              <w:t>0.01695 ± 0.0005</w:t>
            </w:r>
          </w:p>
        </w:tc>
        <w:tc>
          <w:tcPr>
            <w:tcW w:w="2338" w:type="dxa"/>
          </w:tcPr>
          <w:p w:rsidR="000C4EED" w:rsidRPr="00DA7DBA" w:rsidRDefault="00125E5D" w:rsidP="00E43BBE">
            <w:pPr>
              <w:rPr>
                <w:sz w:val="24"/>
                <w:szCs w:val="24"/>
              </w:rPr>
            </w:pPr>
            <w:r w:rsidRPr="00DA7DBA">
              <w:rPr>
                <w:sz w:val="24"/>
                <w:szCs w:val="24"/>
              </w:rPr>
              <w:t>0.0169 ± 0.0005</w:t>
            </w:r>
          </w:p>
        </w:tc>
      </w:tr>
      <w:tr w:rsidR="00DB426C" w:rsidRPr="00DA7DBA" w:rsidTr="000C4EED">
        <w:tc>
          <w:tcPr>
            <w:tcW w:w="2337" w:type="dxa"/>
          </w:tcPr>
          <w:p w:rsidR="00DB426C" w:rsidRPr="00DA7DBA" w:rsidRDefault="00125E5D" w:rsidP="00EA77D1">
            <w:pPr>
              <w:rPr>
                <w:sz w:val="24"/>
                <w:szCs w:val="24"/>
              </w:rPr>
            </w:pPr>
            <w:r w:rsidRPr="00DA7DBA">
              <w:rPr>
                <w:sz w:val="24"/>
                <w:szCs w:val="24"/>
              </w:rPr>
              <w:t xml:space="preserve">Mass </w:t>
            </w:r>
            <w:r w:rsidR="00DB426C" w:rsidRPr="00DA7DBA">
              <w:rPr>
                <w:sz w:val="24"/>
                <w:szCs w:val="24"/>
              </w:rPr>
              <w:t>NH</w:t>
            </w:r>
            <w:r w:rsidR="00DB426C" w:rsidRPr="00DA7DBA">
              <w:rPr>
                <w:sz w:val="24"/>
                <w:szCs w:val="24"/>
                <w:vertAlign w:val="subscript"/>
              </w:rPr>
              <w:t>3</w:t>
            </w:r>
            <w:r w:rsidR="00EA77D1" w:rsidRPr="00DA7DBA">
              <w:rPr>
                <w:sz w:val="24"/>
                <w:szCs w:val="24"/>
                <w:vertAlign w:val="subscript"/>
              </w:rPr>
              <w:t xml:space="preserve"> </w:t>
            </w:r>
            <w:r w:rsidR="00DB426C" w:rsidRPr="00DA7DBA">
              <w:rPr>
                <w:sz w:val="24"/>
                <w:szCs w:val="24"/>
                <w:vertAlign w:val="subscript"/>
              </w:rPr>
              <w:t xml:space="preserve"> </w:t>
            </w:r>
            <w:r w:rsidR="00EA77D1" w:rsidRPr="00DA7DBA">
              <w:rPr>
                <w:sz w:val="24"/>
                <w:szCs w:val="24"/>
              </w:rPr>
              <w:t xml:space="preserve">in grams </w:t>
            </w:r>
            <w:r w:rsidR="00EA77D1" w:rsidRPr="00DA7DBA">
              <w:rPr>
                <w:sz w:val="24"/>
                <w:szCs w:val="24"/>
              </w:rPr>
              <w:t>(= moles x molar mass)</w:t>
            </w:r>
          </w:p>
        </w:tc>
        <w:tc>
          <w:tcPr>
            <w:tcW w:w="2337" w:type="dxa"/>
          </w:tcPr>
          <w:p w:rsidR="00DB426C" w:rsidRPr="00DA7DBA" w:rsidRDefault="00125E5D" w:rsidP="00E43BBE">
            <w:pPr>
              <w:rPr>
                <w:sz w:val="24"/>
                <w:szCs w:val="24"/>
              </w:rPr>
            </w:pPr>
            <w:r w:rsidRPr="00DA7DBA">
              <w:rPr>
                <w:sz w:val="24"/>
                <w:szCs w:val="24"/>
              </w:rPr>
              <w:t>0.287807 ± 0.008515</w:t>
            </w:r>
          </w:p>
        </w:tc>
        <w:tc>
          <w:tcPr>
            <w:tcW w:w="2338" w:type="dxa"/>
          </w:tcPr>
          <w:p w:rsidR="00DB426C" w:rsidRPr="00DA7DBA" w:rsidRDefault="00125E5D" w:rsidP="00E43BBE">
            <w:pPr>
              <w:rPr>
                <w:sz w:val="24"/>
                <w:szCs w:val="24"/>
              </w:rPr>
            </w:pPr>
            <w:r w:rsidRPr="00DA7DBA">
              <w:rPr>
                <w:sz w:val="24"/>
                <w:szCs w:val="24"/>
              </w:rPr>
              <w:t xml:space="preserve">0.2886585 ± </w:t>
            </w:r>
            <w:r w:rsidR="00EA77D1" w:rsidRPr="00DA7DBA">
              <w:rPr>
                <w:sz w:val="24"/>
                <w:szCs w:val="24"/>
              </w:rPr>
              <w:t>0.008515</w:t>
            </w:r>
          </w:p>
        </w:tc>
        <w:tc>
          <w:tcPr>
            <w:tcW w:w="2338" w:type="dxa"/>
          </w:tcPr>
          <w:p w:rsidR="00DB426C" w:rsidRPr="00DA7DBA" w:rsidRDefault="00125E5D" w:rsidP="00E43BBE">
            <w:pPr>
              <w:rPr>
                <w:sz w:val="24"/>
                <w:szCs w:val="24"/>
              </w:rPr>
            </w:pPr>
            <w:r w:rsidRPr="00DA7DBA">
              <w:rPr>
                <w:sz w:val="24"/>
                <w:szCs w:val="24"/>
              </w:rPr>
              <w:t>0.287807 ± 0.008515</w:t>
            </w:r>
          </w:p>
        </w:tc>
      </w:tr>
      <w:tr w:rsidR="000C4EED" w:rsidRPr="00DA7DBA" w:rsidTr="000C4EED">
        <w:tc>
          <w:tcPr>
            <w:tcW w:w="2337" w:type="dxa"/>
          </w:tcPr>
          <w:p w:rsidR="000C4EED" w:rsidRPr="00DA7DBA" w:rsidRDefault="000C4EED" w:rsidP="00EA77D1">
            <w:pPr>
              <w:rPr>
                <w:sz w:val="24"/>
                <w:szCs w:val="24"/>
              </w:rPr>
            </w:pPr>
            <w:r w:rsidRPr="00DA7DBA">
              <w:rPr>
                <w:sz w:val="24"/>
                <w:szCs w:val="24"/>
              </w:rPr>
              <w:t xml:space="preserve">Mass % </w:t>
            </w:r>
            <w:r w:rsidRPr="00DA7DBA">
              <w:rPr>
                <w:sz w:val="24"/>
                <w:szCs w:val="24"/>
              </w:rPr>
              <w:t>NH</w:t>
            </w:r>
            <w:r w:rsidRPr="00DA7DBA">
              <w:rPr>
                <w:sz w:val="24"/>
                <w:szCs w:val="24"/>
                <w:vertAlign w:val="subscript"/>
              </w:rPr>
              <w:t>3</w:t>
            </w:r>
            <w:r w:rsidRPr="00DA7DBA">
              <w:rPr>
                <w:sz w:val="24"/>
                <w:szCs w:val="24"/>
              </w:rPr>
              <w:t xml:space="preserve"> in sample of copper compound</w:t>
            </w:r>
            <w:r w:rsidR="00DB426C" w:rsidRPr="00DA7DBA">
              <w:rPr>
                <w:sz w:val="24"/>
                <w:szCs w:val="24"/>
              </w:rPr>
              <w:t xml:space="preserve"> </w:t>
            </w:r>
            <w:r w:rsidR="00EA77D1" w:rsidRPr="00DA7DBA">
              <w:rPr>
                <w:sz w:val="24"/>
                <w:szCs w:val="24"/>
              </w:rPr>
              <w:t>(mass NH</w:t>
            </w:r>
            <w:r w:rsidR="00EA77D1" w:rsidRPr="00DA7DBA">
              <w:rPr>
                <w:sz w:val="24"/>
                <w:szCs w:val="24"/>
                <w:vertAlign w:val="subscript"/>
              </w:rPr>
              <w:t>3</w:t>
            </w:r>
            <w:r w:rsidR="00EA77D1" w:rsidRPr="00DA7DBA">
              <w:rPr>
                <w:sz w:val="24"/>
                <w:szCs w:val="24"/>
              </w:rPr>
              <w:t xml:space="preserve"> / mass of sample x 100)</w:t>
            </w:r>
          </w:p>
        </w:tc>
        <w:tc>
          <w:tcPr>
            <w:tcW w:w="2337" w:type="dxa"/>
          </w:tcPr>
          <w:p w:rsidR="000C4EED" w:rsidRPr="00DA7DBA" w:rsidRDefault="00F4062D" w:rsidP="00E43BBE">
            <w:pPr>
              <w:rPr>
                <w:sz w:val="24"/>
                <w:szCs w:val="24"/>
              </w:rPr>
            </w:pPr>
            <w:r w:rsidRPr="00DA7DBA">
              <w:rPr>
                <w:sz w:val="24"/>
                <w:szCs w:val="24"/>
              </w:rPr>
              <w:t>28.7807 ± 3.729569999</w:t>
            </w:r>
          </w:p>
        </w:tc>
        <w:tc>
          <w:tcPr>
            <w:tcW w:w="2338" w:type="dxa"/>
          </w:tcPr>
          <w:p w:rsidR="000C4EED" w:rsidRPr="00DA7DBA" w:rsidRDefault="00F4062D" w:rsidP="00226BE3">
            <w:pPr>
              <w:rPr>
                <w:sz w:val="24"/>
                <w:szCs w:val="24"/>
              </w:rPr>
            </w:pPr>
            <w:r w:rsidRPr="00DA7DBA">
              <w:rPr>
                <w:sz w:val="24"/>
                <w:szCs w:val="24"/>
              </w:rPr>
              <w:t xml:space="preserve">28.86585 ± </w:t>
            </w:r>
            <w:r w:rsidR="00226BE3" w:rsidRPr="00DA7DBA">
              <w:rPr>
                <w:rStyle w:val="cwcot"/>
                <w:rFonts w:cs="Arial"/>
                <w:color w:val="222222"/>
                <w:sz w:val="24"/>
                <w:szCs w:val="24"/>
                <w:lang w:val="en-CA"/>
              </w:rPr>
              <w:t>3.738085</w:t>
            </w:r>
          </w:p>
        </w:tc>
        <w:tc>
          <w:tcPr>
            <w:tcW w:w="2338" w:type="dxa"/>
          </w:tcPr>
          <w:p w:rsidR="000C4EED" w:rsidRPr="00DA7DBA" w:rsidRDefault="00F4062D" w:rsidP="00F4062D">
            <w:pPr>
              <w:rPr>
                <w:sz w:val="24"/>
                <w:szCs w:val="24"/>
              </w:rPr>
            </w:pPr>
            <w:r w:rsidRPr="00DA7DBA">
              <w:rPr>
                <w:sz w:val="24"/>
                <w:szCs w:val="24"/>
              </w:rPr>
              <w:t>28</w:t>
            </w:r>
            <w:r w:rsidR="00226BE3" w:rsidRPr="00DA7DBA">
              <w:rPr>
                <w:sz w:val="24"/>
                <w:szCs w:val="24"/>
              </w:rPr>
              <w:t>.</w:t>
            </w:r>
            <w:r w:rsidRPr="00DA7DBA">
              <w:rPr>
                <w:sz w:val="24"/>
                <w:szCs w:val="24"/>
              </w:rPr>
              <w:t>7807 ± 3.729569999</w:t>
            </w:r>
          </w:p>
        </w:tc>
      </w:tr>
      <w:tr w:rsidR="000C4EED" w:rsidRPr="00DA7DBA" w:rsidTr="00B306CF">
        <w:tc>
          <w:tcPr>
            <w:tcW w:w="2337" w:type="dxa"/>
          </w:tcPr>
          <w:p w:rsidR="000C4EED" w:rsidRPr="00DA7DBA" w:rsidRDefault="000C4EED" w:rsidP="00E43BBE">
            <w:pPr>
              <w:rPr>
                <w:b/>
                <w:sz w:val="24"/>
                <w:szCs w:val="24"/>
              </w:rPr>
            </w:pPr>
            <w:r w:rsidRPr="00DA7DBA">
              <w:rPr>
                <w:sz w:val="24"/>
                <w:szCs w:val="24"/>
              </w:rPr>
              <w:t xml:space="preserve">Average mass % </w:t>
            </w:r>
            <w:r w:rsidRPr="00DA7DBA">
              <w:rPr>
                <w:sz w:val="24"/>
                <w:szCs w:val="24"/>
              </w:rPr>
              <w:t>NH</w:t>
            </w:r>
            <w:r w:rsidRPr="00DA7DBA">
              <w:rPr>
                <w:sz w:val="24"/>
                <w:szCs w:val="24"/>
                <w:vertAlign w:val="subscript"/>
              </w:rPr>
              <w:t>3</w:t>
            </w:r>
            <w:r w:rsidRPr="00DA7DBA">
              <w:rPr>
                <w:sz w:val="24"/>
                <w:szCs w:val="24"/>
              </w:rPr>
              <w:t xml:space="preserve"> in sample of copper compound</w:t>
            </w:r>
          </w:p>
        </w:tc>
        <w:tc>
          <w:tcPr>
            <w:tcW w:w="7013" w:type="dxa"/>
            <w:gridSpan w:val="3"/>
          </w:tcPr>
          <w:p w:rsidR="000C4EED" w:rsidRPr="00DA7DBA" w:rsidRDefault="00226BE3" w:rsidP="00226BE3">
            <w:pPr>
              <w:rPr>
                <w:sz w:val="24"/>
                <w:szCs w:val="24"/>
              </w:rPr>
            </w:pPr>
            <w:r w:rsidRPr="00DA7DBA">
              <w:rPr>
                <w:sz w:val="24"/>
                <w:szCs w:val="24"/>
              </w:rPr>
              <w:t>28.81 ± 3.732</w:t>
            </w:r>
          </w:p>
        </w:tc>
      </w:tr>
    </w:tbl>
    <w:p w:rsidR="000C4EED" w:rsidRPr="00DA7DBA" w:rsidRDefault="000C4EED" w:rsidP="00E43BBE">
      <w:pPr>
        <w:rPr>
          <w:sz w:val="24"/>
          <w:szCs w:val="24"/>
        </w:rPr>
      </w:pPr>
    </w:p>
    <w:p w:rsidR="000C4EED" w:rsidRPr="00DA7DBA" w:rsidRDefault="000C4EED" w:rsidP="00FE102E">
      <w:pPr>
        <w:pStyle w:val="ListParagraph"/>
        <w:numPr>
          <w:ilvl w:val="0"/>
          <w:numId w:val="3"/>
        </w:numPr>
        <w:rPr>
          <w:sz w:val="24"/>
          <w:szCs w:val="24"/>
        </w:rPr>
      </w:pPr>
      <w:r w:rsidRPr="00DA7DBA">
        <w:rPr>
          <w:sz w:val="24"/>
          <w:szCs w:val="24"/>
        </w:rPr>
        <w:t>Analysis for copper</w:t>
      </w:r>
    </w:p>
    <w:p w:rsidR="000C4EED" w:rsidRPr="00DA7DBA" w:rsidRDefault="00F65EEC" w:rsidP="000C4EED">
      <w:pPr>
        <w:rPr>
          <w:sz w:val="24"/>
          <w:szCs w:val="24"/>
        </w:rPr>
      </w:pPr>
      <w:r w:rsidRPr="00DA7DBA">
        <w:rPr>
          <w:sz w:val="24"/>
          <w:szCs w:val="24"/>
        </w:rPr>
        <w:t>Table 4</w:t>
      </w:r>
      <w:r w:rsidR="00FE102E" w:rsidRPr="00DA7DBA">
        <w:rPr>
          <w:sz w:val="24"/>
          <w:szCs w:val="24"/>
        </w:rPr>
        <w:t>: Experimental data for analysis of copper</w:t>
      </w:r>
    </w:p>
    <w:tbl>
      <w:tblPr>
        <w:tblStyle w:val="TableGrid"/>
        <w:tblW w:w="0" w:type="auto"/>
        <w:tblLook w:val="04A0" w:firstRow="1" w:lastRow="0" w:firstColumn="1" w:lastColumn="0" w:noHBand="0" w:noVBand="1"/>
      </w:tblPr>
      <w:tblGrid>
        <w:gridCol w:w="3116"/>
        <w:gridCol w:w="3117"/>
        <w:gridCol w:w="3117"/>
      </w:tblGrid>
      <w:tr w:rsidR="00F65EEC" w:rsidRPr="00DA7DBA" w:rsidTr="00F65EEC">
        <w:tc>
          <w:tcPr>
            <w:tcW w:w="3116" w:type="dxa"/>
          </w:tcPr>
          <w:p w:rsidR="00F65EEC" w:rsidRPr="00DA7DBA" w:rsidRDefault="00F65EEC" w:rsidP="000C4EED">
            <w:pPr>
              <w:rPr>
                <w:sz w:val="24"/>
                <w:szCs w:val="24"/>
              </w:rPr>
            </w:pPr>
          </w:p>
        </w:tc>
        <w:tc>
          <w:tcPr>
            <w:tcW w:w="3117" w:type="dxa"/>
          </w:tcPr>
          <w:p w:rsidR="00F65EEC" w:rsidRPr="00DA7DBA" w:rsidRDefault="00F65EEC" w:rsidP="000C4EED">
            <w:pPr>
              <w:rPr>
                <w:sz w:val="24"/>
                <w:szCs w:val="24"/>
              </w:rPr>
            </w:pPr>
            <w:r w:rsidRPr="00DA7DBA">
              <w:rPr>
                <w:sz w:val="24"/>
                <w:szCs w:val="24"/>
              </w:rPr>
              <w:t>Sample tube #5</w:t>
            </w:r>
          </w:p>
        </w:tc>
        <w:tc>
          <w:tcPr>
            <w:tcW w:w="3117" w:type="dxa"/>
          </w:tcPr>
          <w:p w:rsidR="00F65EEC" w:rsidRPr="00DA7DBA" w:rsidRDefault="00F65EEC" w:rsidP="000C4EED">
            <w:pPr>
              <w:rPr>
                <w:sz w:val="24"/>
                <w:szCs w:val="24"/>
              </w:rPr>
            </w:pPr>
            <w:r w:rsidRPr="00DA7DBA">
              <w:rPr>
                <w:sz w:val="24"/>
                <w:szCs w:val="24"/>
              </w:rPr>
              <w:t>Sample tube #6</w:t>
            </w:r>
          </w:p>
        </w:tc>
      </w:tr>
      <w:tr w:rsidR="00F65EEC" w:rsidRPr="00DA7DBA" w:rsidTr="00F65EEC">
        <w:tc>
          <w:tcPr>
            <w:tcW w:w="3116" w:type="dxa"/>
          </w:tcPr>
          <w:p w:rsidR="00F65EEC" w:rsidRPr="00DA7DBA" w:rsidRDefault="00F65EEC" w:rsidP="00B273A0">
            <w:pPr>
              <w:rPr>
                <w:sz w:val="24"/>
                <w:szCs w:val="24"/>
              </w:rPr>
            </w:pPr>
            <w:r w:rsidRPr="00DA7DBA">
              <w:rPr>
                <w:sz w:val="24"/>
                <w:szCs w:val="24"/>
              </w:rPr>
              <w:t xml:space="preserve">Mass of </w:t>
            </w:r>
            <w:r w:rsidR="00B273A0" w:rsidRPr="00DA7DBA">
              <w:rPr>
                <w:sz w:val="24"/>
                <w:szCs w:val="24"/>
              </w:rPr>
              <w:t>unknown sample</w:t>
            </w:r>
            <w:r w:rsidRPr="00DA7DBA">
              <w:rPr>
                <w:sz w:val="24"/>
                <w:szCs w:val="24"/>
              </w:rPr>
              <w:t xml:space="preserve"> ± 0.1 g</w:t>
            </w:r>
          </w:p>
        </w:tc>
        <w:tc>
          <w:tcPr>
            <w:tcW w:w="3117" w:type="dxa"/>
          </w:tcPr>
          <w:p w:rsidR="00F65EEC" w:rsidRPr="00DA7DBA" w:rsidRDefault="00F65EEC" w:rsidP="000C4EED">
            <w:pPr>
              <w:rPr>
                <w:sz w:val="24"/>
                <w:szCs w:val="24"/>
              </w:rPr>
            </w:pPr>
            <w:r w:rsidRPr="00DA7DBA">
              <w:rPr>
                <w:sz w:val="24"/>
                <w:szCs w:val="24"/>
              </w:rPr>
              <w:t>0.2</w:t>
            </w:r>
          </w:p>
        </w:tc>
        <w:tc>
          <w:tcPr>
            <w:tcW w:w="3117" w:type="dxa"/>
          </w:tcPr>
          <w:p w:rsidR="00F65EEC" w:rsidRPr="00DA7DBA" w:rsidRDefault="00F65EEC" w:rsidP="000C4EED">
            <w:pPr>
              <w:rPr>
                <w:sz w:val="24"/>
                <w:szCs w:val="24"/>
              </w:rPr>
            </w:pPr>
            <w:r w:rsidRPr="00DA7DBA">
              <w:rPr>
                <w:sz w:val="24"/>
                <w:szCs w:val="24"/>
              </w:rPr>
              <w:t>0.3</w:t>
            </w:r>
          </w:p>
        </w:tc>
      </w:tr>
    </w:tbl>
    <w:p w:rsidR="006D6501" w:rsidRPr="00DA7DBA" w:rsidRDefault="007C3061" w:rsidP="00CF49AD">
      <w:pPr>
        <w:rPr>
          <w:sz w:val="24"/>
          <w:szCs w:val="24"/>
        </w:rPr>
      </w:pPr>
      <w:r w:rsidRPr="00DA7DBA">
        <w:rPr>
          <w:sz w:val="24"/>
          <w:szCs w:val="24"/>
        </w:rPr>
        <w:t xml:space="preserve"> </w:t>
      </w:r>
    </w:p>
    <w:p w:rsidR="00DA7DBA" w:rsidRDefault="00DA7DBA" w:rsidP="00CF49AD">
      <w:pPr>
        <w:rPr>
          <w:sz w:val="24"/>
          <w:szCs w:val="24"/>
        </w:rPr>
      </w:pPr>
      <w:r>
        <w:rPr>
          <w:sz w:val="24"/>
          <w:szCs w:val="24"/>
        </w:rPr>
        <w:t>Qualitative Observations:</w:t>
      </w:r>
    </w:p>
    <w:p w:rsidR="00DA7DBA" w:rsidRDefault="00DA7DBA" w:rsidP="00CF49AD">
      <w:pPr>
        <w:rPr>
          <w:sz w:val="24"/>
          <w:szCs w:val="24"/>
        </w:rPr>
      </w:pPr>
      <w:r>
        <w:rPr>
          <w:sz w:val="24"/>
          <w:szCs w:val="24"/>
        </w:rPr>
        <w:t>Test tube 1 containing HNO</w:t>
      </w:r>
      <w:r>
        <w:rPr>
          <w:sz w:val="24"/>
          <w:szCs w:val="24"/>
          <w:vertAlign w:val="subscript"/>
        </w:rPr>
        <w:t>3</w:t>
      </w:r>
      <w:r>
        <w:rPr>
          <w:sz w:val="24"/>
          <w:szCs w:val="24"/>
        </w:rPr>
        <w:t xml:space="preserve"> was colourless and transparent. Test tubes 2—4 were transparent, light blue solutions. Test tube 5 and 6, when the compound was mixed with HNO</w:t>
      </w:r>
      <w:r>
        <w:rPr>
          <w:sz w:val="24"/>
          <w:szCs w:val="24"/>
          <w:vertAlign w:val="subscript"/>
        </w:rPr>
        <w:t>3</w:t>
      </w:r>
      <w:r>
        <w:rPr>
          <w:sz w:val="24"/>
          <w:szCs w:val="24"/>
        </w:rPr>
        <w:t>, were also transparent light blue solutions.</w:t>
      </w:r>
    </w:p>
    <w:p w:rsidR="00DA7DBA" w:rsidRDefault="00DA7DBA" w:rsidP="00CF49AD">
      <w:pPr>
        <w:rPr>
          <w:sz w:val="24"/>
          <w:szCs w:val="24"/>
        </w:rPr>
      </w:pPr>
    </w:p>
    <w:p w:rsidR="00DA7DBA" w:rsidRPr="00DA7DBA" w:rsidRDefault="00DA7DBA" w:rsidP="00CF49AD">
      <w:pPr>
        <w:rPr>
          <w:sz w:val="24"/>
          <w:szCs w:val="24"/>
        </w:rPr>
      </w:pPr>
    </w:p>
    <w:p w:rsidR="00CF49AD" w:rsidRPr="00DA7DBA" w:rsidRDefault="004437E1" w:rsidP="00CF49AD">
      <w:pPr>
        <w:rPr>
          <w:sz w:val="24"/>
          <w:szCs w:val="24"/>
        </w:rPr>
      </w:pPr>
      <w:r w:rsidRPr="00DA7DBA">
        <w:rPr>
          <w:sz w:val="24"/>
          <w:szCs w:val="24"/>
        </w:rPr>
        <w:lastRenderedPageBreak/>
        <w:t>Table 5</w:t>
      </w:r>
      <w:r w:rsidR="00CF49AD" w:rsidRPr="00DA7DBA">
        <w:rPr>
          <w:sz w:val="24"/>
          <w:szCs w:val="24"/>
        </w:rPr>
        <w:t xml:space="preserve">: </w:t>
      </w:r>
      <w:r w:rsidR="00B273A0" w:rsidRPr="00DA7DBA">
        <w:rPr>
          <w:sz w:val="24"/>
          <w:szCs w:val="24"/>
        </w:rPr>
        <w:t>Absorbance of samples</w:t>
      </w:r>
    </w:p>
    <w:tbl>
      <w:tblPr>
        <w:tblStyle w:val="TableGrid"/>
        <w:tblW w:w="0" w:type="auto"/>
        <w:tblLook w:val="04A0" w:firstRow="1" w:lastRow="0" w:firstColumn="1" w:lastColumn="0" w:noHBand="0" w:noVBand="1"/>
      </w:tblPr>
      <w:tblGrid>
        <w:gridCol w:w="3116"/>
        <w:gridCol w:w="3117"/>
        <w:gridCol w:w="3117"/>
      </w:tblGrid>
      <w:tr w:rsidR="00B273A0" w:rsidRPr="00DA7DBA" w:rsidTr="00B273A0">
        <w:tc>
          <w:tcPr>
            <w:tcW w:w="3116" w:type="dxa"/>
          </w:tcPr>
          <w:p w:rsidR="00B273A0" w:rsidRPr="00DA7DBA" w:rsidRDefault="005A2BBC" w:rsidP="00CF49AD">
            <w:pPr>
              <w:rPr>
                <w:sz w:val="24"/>
                <w:szCs w:val="24"/>
              </w:rPr>
            </w:pPr>
            <w:r w:rsidRPr="00DA7DBA">
              <w:rPr>
                <w:sz w:val="24"/>
                <w:szCs w:val="24"/>
              </w:rPr>
              <w:t>Sample tube #</w:t>
            </w:r>
          </w:p>
        </w:tc>
        <w:tc>
          <w:tcPr>
            <w:tcW w:w="3117" w:type="dxa"/>
          </w:tcPr>
          <w:p w:rsidR="00B273A0" w:rsidRPr="00DA7DBA" w:rsidRDefault="005A2BBC" w:rsidP="005A2BBC">
            <w:pPr>
              <w:rPr>
                <w:sz w:val="24"/>
                <w:szCs w:val="24"/>
              </w:rPr>
            </w:pPr>
            <w:r w:rsidRPr="00DA7DBA">
              <w:rPr>
                <w:sz w:val="24"/>
                <w:szCs w:val="24"/>
              </w:rPr>
              <w:t>Colorimeter absorbance at 645 nm (± 0.001)</w:t>
            </w:r>
          </w:p>
        </w:tc>
        <w:tc>
          <w:tcPr>
            <w:tcW w:w="3117" w:type="dxa"/>
          </w:tcPr>
          <w:p w:rsidR="00B273A0" w:rsidRPr="00DA7DBA" w:rsidRDefault="005A2BBC" w:rsidP="00CF49AD">
            <w:pPr>
              <w:rPr>
                <w:sz w:val="24"/>
                <w:szCs w:val="24"/>
              </w:rPr>
            </w:pPr>
            <w:r w:rsidRPr="00DA7DBA">
              <w:rPr>
                <w:sz w:val="24"/>
                <w:szCs w:val="24"/>
              </w:rPr>
              <w:t>Spectrophotometer absorbance at 635 nm (± 0.05)</w:t>
            </w:r>
          </w:p>
        </w:tc>
      </w:tr>
      <w:tr w:rsidR="00B273A0" w:rsidRPr="00DA7DBA" w:rsidTr="00B273A0">
        <w:tc>
          <w:tcPr>
            <w:tcW w:w="3116" w:type="dxa"/>
          </w:tcPr>
          <w:p w:rsidR="00B273A0" w:rsidRPr="00DA7DBA" w:rsidRDefault="005A2BBC" w:rsidP="00CF49AD">
            <w:pPr>
              <w:rPr>
                <w:sz w:val="24"/>
                <w:szCs w:val="24"/>
              </w:rPr>
            </w:pPr>
            <w:r w:rsidRPr="00DA7DBA">
              <w:rPr>
                <w:sz w:val="24"/>
                <w:szCs w:val="24"/>
              </w:rPr>
              <w:t>1</w:t>
            </w:r>
          </w:p>
        </w:tc>
        <w:tc>
          <w:tcPr>
            <w:tcW w:w="3117" w:type="dxa"/>
          </w:tcPr>
          <w:p w:rsidR="00B273A0" w:rsidRPr="00DA7DBA" w:rsidRDefault="005A2BBC" w:rsidP="00CF49AD">
            <w:pPr>
              <w:rPr>
                <w:sz w:val="24"/>
                <w:szCs w:val="24"/>
              </w:rPr>
            </w:pPr>
            <w:r w:rsidRPr="00DA7DBA">
              <w:rPr>
                <w:sz w:val="24"/>
                <w:szCs w:val="24"/>
              </w:rPr>
              <w:t>0.002</w:t>
            </w:r>
          </w:p>
        </w:tc>
        <w:tc>
          <w:tcPr>
            <w:tcW w:w="3117" w:type="dxa"/>
          </w:tcPr>
          <w:p w:rsidR="00B273A0" w:rsidRPr="00DA7DBA" w:rsidRDefault="005A2BBC" w:rsidP="00CF49AD">
            <w:pPr>
              <w:rPr>
                <w:sz w:val="24"/>
                <w:szCs w:val="24"/>
              </w:rPr>
            </w:pPr>
            <w:r w:rsidRPr="00DA7DBA">
              <w:rPr>
                <w:sz w:val="24"/>
                <w:szCs w:val="24"/>
              </w:rPr>
              <w:t>0.00</w:t>
            </w:r>
          </w:p>
        </w:tc>
      </w:tr>
      <w:tr w:rsidR="00B273A0" w:rsidRPr="00DA7DBA" w:rsidTr="00B273A0">
        <w:tc>
          <w:tcPr>
            <w:tcW w:w="3116" w:type="dxa"/>
          </w:tcPr>
          <w:p w:rsidR="00B273A0" w:rsidRPr="00DA7DBA" w:rsidRDefault="005A2BBC" w:rsidP="00CF49AD">
            <w:pPr>
              <w:rPr>
                <w:sz w:val="24"/>
                <w:szCs w:val="24"/>
              </w:rPr>
            </w:pPr>
            <w:r w:rsidRPr="00DA7DBA">
              <w:rPr>
                <w:sz w:val="24"/>
                <w:szCs w:val="24"/>
              </w:rPr>
              <w:t>2</w:t>
            </w:r>
          </w:p>
        </w:tc>
        <w:tc>
          <w:tcPr>
            <w:tcW w:w="3117" w:type="dxa"/>
          </w:tcPr>
          <w:p w:rsidR="00B273A0" w:rsidRPr="00DA7DBA" w:rsidRDefault="005A2BBC" w:rsidP="00CF49AD">
            <w:pPr>
              <w:rPr>
                <w:sz w:val="24"/>
                <w:szCs w:val="24"/>
              </w:rPr>
            </w:pPr>
            <w:r w:rsidRPr="00DA7DBA">
              <w:rPr>
                <w:sz w:val="24"/>
                <w:szCs w:val="24"/>
              </w:rPr>
              <w:t>0.224</w:t>
            </w:r>
          </w:p>
        </w:tc>
        <w:tc>
          <w:tcPr>
            <w:tcW w:w="3117" w:type="dxa"/>
          </w:tcPr>
          <w:p w:rsidR="00B273A0" w:rsidRPr="00DA7DBA" w:rsidRDefault="005A2BBC" w:rsidP="00CF49AD">
            <w:pPr>
              <w:rPr>
                <w:sz w:val="24"/>
                <w:szCs w:val="24"/>
              </w:rPr>
            </w:pPr>
            <w:r w:rsidRPr="00DA7DBA">
              <w:rPr>
                <w:sz w:val="24"/>
                <w:szCs w:val="24"/>
              </w:rPr>
              <w:t>0.22</w:t>
            </w:r>
          </w:p>
        </w:tc>
      </w:tr>
      <w:tr w:rsidR="00B273A0" w:rsidRPr="00DA7DBA" w:rsidTr="00B273A0">
        <w:tc>
          <w:tcPr>
            <w:tcW w:w="3116" w:type="dxa"/>
          </w:tcPr>
          <w:p w:rsidR="00B273A0" w:rsidRPr="00DA7DBA" w:rsidRDefault="005A2BBC" w:rsidP="00CF49AD">
            <w:pPr>
              <w:rPr>
                <w:sz w:val="24"/>
                <w:szCs w:val="24"/>
              </w:rPr>
            </w:pPr>
            <w:r w:rsidRPr="00DA7DBA">
              <w:rPr>
                <w:sz w:val="24"/>
                <w:szCs w:val="24"/>
              </w:rPr>
              <w:t>3</w:t>
            </w:r>
          </w:p>
        </w:tc>
        <w:tc>
          <w:tcPr>
            <w:tcW w:w="3117" w:type="dxa"/>
          </w:tcPr>
          <w:p w:rsidR="00B273A0" w:rsidRPr="00DA7DBA" w:rsidRDefault="005A2BBC" w:rsidP="00CF49AD">
            <w:pPr>
              <w:rPr>
                <w:sz w:val="24"/>
                <w:szCs w:val="24"/>
              </w:rPr>
            </w:pPr>
            <w:r w:rsidRPr="00DA7DBA">
              <w:rPr>
                <w:sz w:val="24"/>
                <w:szCs w:val="24"/>
              </w:rPr>
              <w:t>0.405</w:t>
            </w:r>
          </w:p>
        </w:tc>
        <w:tc>
          <w:tcPr>
            <w:tcW w:w="3117" w:type="dxa"/>
          </w:tcPr>
          <w:p w:rsidR="00B273A0" w:rsidRPr="00DA7DBA" w:rsidRDefault="005A2BBC" w:rsidP="00CF49AD">
            <w:pPr>
              <w:rPr>
                <w:sz w:val="24"/>
                <w:szCs w:val="24"/>
              </w:rPr>
            </w:pPr>
            <w:r w:rsidRPr="00DA7DBA">
              <w:rPr>
                <w:sz w:val="24"/>
                <w:szCs w:val="24"/>
              </w:rPr>
              <w:t>0.37</w:t>
            </w:r>
          </w:p>
        </w:tc>
      </w:tr>
      <w:tr w:rsidR="00B273A0" w:rsidRPr="00DA7DBA" w:rsidTr="00B273A0">
        <w:tc>
          <w:tcPr>
            <w:tcW w:w="3116" w:type="dxa"/>
          </w:tcPr>
          <w:p w:rsidR="00B273A0" w:rsidRPr="00DA7DBA" w:rsidRDefault="005A2BBC" w:rsidP="00CF49AD">
            <w:pPr>
              <w:rPr>
                <w:sz w:val="24"/>
                <w:szCs w:val="24"/>
              </w:rPr>
            </w:pPr>
            <w:r w:rsidRPr="00DA7DBA">
              <w:rPr>
                <w:sz w:val="24"/>
                <w:szCs w:val="24"/>
              </w:rPr>
              <w:t>4</w:t>
            </w:r>
          </w:p>
        </w:tc>
        <w:tc>
          <w:tcPr>
            <w:tcW w:w="3117" w:type="dxa"/>
          </w:tcPr>
          <w:p w:rsidR="00B273A0" w:rsidRPr="00DA7DBA" w:rsidRDefault="005A2BBC" w:rsidP="00CF49AD">
            <w:pPr>
              <w:rPr>
                <w:sz w:val="24"/>
                <w:szCs w:val="24"/>
              </w:rPr>
            </w:pPr>
            <w:r w:rsidRPr="00DA7DBA">
              <w:rPr>
                <w:sz w:val="24"/>
                <w:szCs w:val="24"/>
              </w:rPr>
              <w:t>0.618</w:t>
            </w:r>
          </w:p>
        </w:tc>
        <w:tc>
          <w:tcPr>
            <w:tcW w:w="3117" w:type="dxa"/>
          </w:tcPr>
          <w:p w:rsidR="00B273A0" w:rsidRPr="00DA7DBA" w:rsidRDefault="005A2BBC" w:rsidP="00CF49AD">
            <w:pPr>
              <w:rPr>
                <w:sz w:val="24"/>
                <w:szCs w:val="24"/>
              </w:rPr>
            </w:pPr>
            <w:r w:rsidRPr="00DA7DBA">
              <w:rPr>
                <w:sz w:val="24"/>
                <w:szCs w:val="24"/>
              </w:rPr>
              <w:t>0.50</w:t>
            </w:r>
          </w:p>
        </w:tc>
      </w:tr>
      <w:tr w:rsidR="00B273A0" w:rsidRPr="00DA7DBA" w:rsidTr="00B273A0">
        <w:tc>
          <w:tcPr>
            <w:tcW w:w="3116" w:type="dxa"/>
          </w:tcPr>
          <w:p w:rsidR="00B273A0" w:rsidRPr="00DA7DBA" w:rsidRDefault="005A2BBC" w:rsidP="00CF49AD">
            <w:pPr>
              <w:rPr>
                <w:sz w:val="24"/>
                <w:szCs w:val="24"/>
              </w:rPr>
            </w:pPr>
            <w:r w:rsidRPr="00DA7DBA">
              <w:rPr>
                <w:sz w:val="24"/>
                <w:szCs w:val="24"/>
              </w:rPr>
              <w:t>5</w:t>
            </w:r>
          </w:p>
        </w:tc>
        <w:tc>
          <w:tcPr>
            <w:tcW w:w="3117" w:type="dxa"/>
          </w:tcPr>
          <w:p w:rsidR="00B273A0" w:rsidRPr="00DA7DBA" w:rsidRDefault="005A2BBC" w:rsidP="00CF49AD">
            <w:pPr>
              <w:rPr>
                <w:sz w:val="24"/>
                <w:szCs w:val="24"/>
              </w:rPr>
            </w:pPr>
            <w:r w:rsidRPr="00DA7DBA">
              <w:rPr>
                <w:sz w:val="24"/>
                <w:szCs w:val="24"/>
              </w:rPr>
              <w:t>0.149</w:t>
            </w:r>
          </w:p>
        </w:tc>
        <w:tc>
          <w:tcPr>
            <w:tcW w:w="3117" w:type="dxa"/>
          </w:tcPr>
          <w:p w:rsidR="00B273A0" w:rsidRPr="00DA7DBA" w:rsidRDefault="005A2BBC" w:rsidP="00CF49AD">
            <w:pPr>
              <w:rPr>
                <w:sz w:val="24"/>
                <w:szCs w:val="24"/>
              </w:rPr>
            </w:pPr>
            <w:r w:rsidRPr="00DA7DBA">
              <w:rPr>
                <w:sz w:val="24"/>
                <w:szCs w:val="24"/>
              </w:rPr>
              <w:t>0.20</w:t>
            </w:r>
          </w:p>
        </w:tc>
      </w:tr>
      <w:tr w:rsidR="005A2BBC" w:rsidRPr="00DA7DBA" w:rsidTr="00B273A0">
        <w:tc>
          <w:tcPr>
            <w:tcW w:w="3116" w:type="dxa"/>
          </w:tcPr>
          <w:p w:rsidR="005A2BBC" w:rsidRPr="00DA7DBA" w:rsidRDefault="005A2BBC" w:rsidP="00CF49AD">
            <w:pPr>
              <w:rPr>
                <w:sz w:val="24"/>
                <w:szCs w:val="24"/>
              </w:rPr>
            </w:pPr>
            <w:r w:rsidRPr="00DA7DBA">
              <w:rPr>
                <w:sz w:val="24"/>
                <w:szCs w:val="24"/>
              </w:rPr>
              <w:t>6</w:t>
            </w:r>
          </w:p>
        </w:tc>
        <w:tc>
          <w:tcPr>
            <w:tcW w:w="3117" w:type="dxa"/>
          </w:tcPr>
          <w:p w:rsidR="005A2BBC" w:rsidRPr="00DA7DBA" w:rsidRDefault="005A2BBC" w:rsidP="00CF49AD">
            <w:pPr>
              <w:rPr>
                <w:sz w:val="24"/>
                <w:szCs w:val="24"/>
              </w:rPr>
            </w:pPr>
            <w:r w:rsidRPr="00DA7DBA">
              <w:rPr>
                <w:sz w:val="24"/>
                <w:szCs w:val="24"/>
              </w:rPr>
              <w:t>0.278</w:t>
            </w:r>
          </w:p>
        </w:tc>
        <w:tc>
          <w:tcPr>
            <w:tcW w:w="3117" w:type="dxa"/>
          </w:tcPr>
          <w:p w:rsidR="005A2BBC" w:rsidRPr="00DA7DBA" w:rsidRDefault="005A2BBC" w:rsidP="00CF49AD">
            <w:pPr>
              <w:rPr>
                <w:sz w:val="24"/>
                <w:szCs w:val="24"/>
              </w:rPr>
            </w:pPr>
            <w:r w:rsidRPr="00DA7DBA">
              <w:rPr>
                <w:sz w:val="24"/>
                <w:szCs w:val="24"/>
              </w:rPr>
              <w:t>0.28</w:t>
            </w:r>
          </w:p>
        </w:tc>
      </w:tr>
    </w:tbl>
    <w:p w:rsidR="00B273A0" w:rsidRPr="00DA7DBA" w:rsidRDefault="00B273A0" w:rsidP="00CF49AD">
      <w:pPr>
        <w:rPr>
          <w:sz w:val="24"/>
          <w:szCs w:val="24"/>
        </w:rPr>
      </w:pPr>
    </w:p>
    <w:p w:rsidR="00CD18B6" w:rsidRPr="00DA7DBA" w:rsidRDefault="00CD18B6" w:rsidP="00CF49AD">
      <w:pPr>
        <w:rPr>
          <w:sz w:val="24"/>
          <w:szCs w:val="24"/>
        </w:rPr>
      </w:pPr>
      <w:r w:rsidRPr="00DA7DBA">
        <w:rPr>
          <w:sz w:val="24"/>
          <w:szCs w:val="24"/>
        </w:rPr>
        <w:t>Table 6: Concentration table for standard solutions</w:t>
      </w:r>
    </w:p>
    <w:p w:rsidR="00CD18B6" w:rsidRPr="00DA7DBA" w:rsidRDefault="00CD18B6" w:rsidP="00CF49AD">
      <w:pPr>
        <w:rPr>
          <w:sz w:val="24"/>
          <w:szCs w:val="24"/>
        </w:rPr>
      </w:pPr>
      <w:r w:rsidRPr="00DA7DBA">
        <w:rPr>
          <w:sz w:val="24"/>
          <w:szCs w:val="24"/>
        </w:rPr>
        <w:t>Concentration of standard Cu</w:t>
      </w:r>
      <w:r w:rsidRPr="00DA7DBA">
        <w:rPr>
          <w:sz w:val="24"/>
          <w:szCs w:val="24"/>
          <w:vertAlign w:val="superscript"/>
        </w:rPr>
        <w:t>2+</w:t>
      </w:r>
      <w:r w:rsidRPr="00DA7DBA">
        <w:rPr>
          <w:sz w:val="24"/>
          <w:szCs w:val="24"/>
        </w:rPr>
        <w:t xml:space="preserve"> solution: 30.00 g in 500</w:t>
      </w:r>
      <w:r w:rsidR="00827A32" w:rsidRPr="00DA7DBA">
        <w:rPr>
          <w:sz w:val="24"/>
          <w:szCs w:val="24"/>
        </w:rPr>
        <w:t>.0</w:t>
      </w:r>
      <w:r w:rsidRPr="00DA7DBA">
        <w:rPr>
          <w:sz w:val="24"/>
          <w:szCs w:val="24"/>
        </w:rPr>
        <w:t xml:space="preserve"> mL = </w:t>
      </w:r>
      <w:r w:rsidR="00827A32" w:rsidRPr="00DA7DBA">
        <w:rPr>
          <w:sz w:val="24"/>
          <w:szCs w:val="24"/>
        </w:rPr>
        <w:t>0.9441 M</w:t>
      </w:r>
    </w:p>
    <w:tbl>
      <w:tblPr>
        <w:tblStyle w:val="TableGrid"/>
        <w:tblW w:w="0" w:type="auto"/>
        <w:tblLook w:val="04A0" w:firstRow="1" w:lastRow="0" w:firstColumn="1" w:lastColumn="0" w:noHBand="0" w:noVBand="1"/>
      </w:tblPr>
      <w:tblGrid>
        <w:gridCol w:w="1435"/>
        <w:gridCol w:w="2160"/>
        <w:gridCol w:w="1620"/>
        <w:gridCol w:w="4135"/>
      </w:tblGrid>
      <w:tr w:rsidR="00827A32" w:rsidRPr="00DA7DBA" w:rsidTr="00A437B4">
        <w:tc>
          <w:tcPr>
            <w:tcW w:w="1435" w:type="dxa"/>
          </w:tcPr>
          <w:p w:rsidR="00827A32" w:rsidRPr="00DA7DBA" w:rsidRDefault="00827A32" w:rsidP="00CF49AD">
            <w:pPr>
              <w:rPr>
                <w:sz w:val="24"/>
                <w:szCs w:val="24"/>
              </w:rPr>
            </w:pPr>
            <w:r w:rsidRPr="00DA7DBA">
              <w:rPr>
                <w:sz w:val="24"/>
                <w:szCs w:val="24"/>
              </w:rPr>
              <w:t>Sample #</w:t>
            </w:r>
          </w:p>
        </w:tc>
        <w:tc>
          <w:tcPr>
            <w:tcW w:w="2160" w:type="dxa"/>
          </w:tcPr>
          <w:p w:rsidR="00827A32" w:rsidRPr="00DA7DBA" w:rsidRDefault="00827A32" w:rsidP="00CF49AD">
            <w:pPr>
              <w:rPr>
                <w:sz w:val="24"/>
                <w:szCs w:val="24"/>
              </w:rPr>
            </w:pPr>
            <w:r w:rsidRPr="00DA7DBA">
              <w:rPr>
                <w:sz w:val="24"/>
                <w:szCs w:val="24"/>
              </w:rPr>
              <w:t>Standard Cu</w:t>
            </w:r>
            <w:r w:rsidRPr="00DA7DBA">
              <w:rPr>
                <w:sz w:val="24"/>
                <w:szCs w:val="24"/>
                <w:vertAlign w:val="superscript"/>
              </w:rPr>
              <w:t xml:space="preserve">2+ </w:t>
            </w:r>
            <w:r w:rsidRPr="00DA7DBA">
              <w:rPr>
                <w:sz w:val="24"/>
                <w:szCs w:val="24"/>
              </w:rPr>
              <w:t>mL</w:t>
            </w:r>
          </w:p>
        </w:tc>
        <w:tc>
          <w:tcPr>
            <w:tcW w:w="1620" w:type="dxa"/>
          </w:tcPr>
          <w:p w:rsidR="00827A32" w:rsidRPr="00DA7DBA" w:rsidRDefault="00827A32" w:rsidP="00CF49AD">
            <w:pPr>
              <w:rPr>
                <w:sz w:val="24"/>
                <w:szCs w:val="24"/>
              </w:rPr>
            </w:pPr>
            <w:r w:rsidRPr="00DA7DBA">
              <w:rPr>
                <w:sz w:val="24"/>
                <w:szCs w:val="24"/>
              </w:rPr>
              <w:t>HNO</w:t>
            </w:r>
            <w:r w:rsidRPr="00DA7DBA">
              <w:rPr>
                <w:sz w:val="24"/>
                <w:szCs w:val="24"/>
                <w:vertAlign w:val="subscript"/>
              </w:rPr>
              <w:t>3</w:t>
            </w:r>
            <w:r w:rsidRPr="00DA7DBA">
              <w:rPr>
                <w:sz w:val="24"/>
                <w:szCs w:val="24"/>
              </w:rPr>
              <w:t xml:space="preserve"> mL</w:t>
            </w:r>
          </w:p>
        </w:tc>
        <w:tc>
          <w:tcPr>
            <w:tcW w:w="4135" w:type="dxa"/>
          </w:tcPr>
          <w:p w:rsidR="00827A32" w:rsidRPr="00DA7DBA" w:rsidRDefault="00827A32" w:rsidP="006A108C">
            <w:pPr>
              <w:rPr>
                <w:sz w:val="24"/>
                <w:szCs w:val="24"/>
                <w:lang w:val="fr-CA"/>
              </w:rPr>
            </w:pPr>
            <w:r w:rsidRPr="00DA7DBA">
              <w:rPr>
                <w:sz w:val="24"/>
                <w:szCs w:val="24"/>
                <w:lang w:val="fr-CA"/>
              </w:rPr>
              <w:t>Cu</w:t>
            </w:r>
            <w:r w:rsidRPr="00DA7DBA">
              <w:rPr>
                <w:sz w:val="24"/>
                <w:szCs w:val="24"/>
                <w:vertAlign w:val="superscript"/>
                <w:lang w:val="fr-CA"/>
              </w:rPr>
              <w:t>2+</w:t>
            </w:r>
            <w:r w:rsidR="00A437B4" w:rsidRPr="00DA7DBA">
              <w:rPr>
                <w:sz w:val="24"/>
                <w:szCs w:val="24"/>
                <w:lang w:val="fr-CA"/>
              </w:rPr>
              <w:t xml:space="preserve"> molar concentration (mol/L)</w:t>
            </w:r>
          </w:p>
        </w:tc>
      </w:tr>
      <w:tr w:rsidR="00827A32" w:rsidRPr="00DA7DBA" w:rsidTr="00A437B4">
        <w:tc>
          <w:tcPr>
            <w:tcW w:w="1435" w:type="dxa"/>
          </w:tcPr>
          <w:p w:rsidR="00827A32" w:rsidRPr="00DA7DBA" w:rsidRDefault="00827A32" w:rsidP="00CF49AD">
            <w:pPr>
              <w:rPr>
                <w:sz w:val="24"/>
                <w:szCs w:val="24"/>
              </w:rPr>
            </w:pPr>
            <w:r w:rsidRPr="00DA7DBA">
              <w:rPr>
                <w:sz w:val="24"/>
                <w:szCs w:val="24"/>
              </w:rPr>
              <w:t>1</w:t>
            </w:r>
          </w:p>
        </w:tc>
        <w:tc>
          <w:tcPr>
            <w:tcW w:w="2160" w:type="dxa"/>
          </w:tcPr>
          <w:p w:rsidR="00827A32" w:rsidRPr="00DA7DBA" w:rsidRDefault="00827A32" w:rsidP="00CF49AD">
            <w:pPr>
              <w:rPr>
                <w:sz w:val="24"/>
                <w:szCs w:val="24"/>
              </w:rPr>
            </w:pPr>
            <w:r w:rsidRPr="00DA7DBA">
              <w:rPr>
                <w:sz w:val="24"/>
                <w:szCs w:val="24"/>
              </w:rPr>
              <w:t>0.0</w:t>
            </w:r>
          </w:p>
        </w:tc>
        <w:tc>
          <w:tcPr>
            <w:tcW w:w="1620" w:type="dxa"/>
          </w:tcPr>
          <w:p w:rsidR="00827A32" w:rsidRPr="00DA7DBA" w:rsidRDefault="00827A32" w:rsidP="00CF49AD">
            <w:pPr>
              <w:rPr>
                <w:sz w:val="24"/>
                <w:szCs w:val="24"/>
              </w:rPr>
            </w:pPr>
            <w:r w:rsidRPr="00DA7DBA">
              <w:rPr>
                <w:sz w:val="24"/>
                <w:szCs w:val="24"/>
              </w:rPr>
              <w:t>10.0</w:t>
            </w:r>
          </w:p>
        </w:tc>
        <w:tc>
          <w:tcPr>
            <w:tcW w:w="4135" w:type="dxa"/>
          </w:tcPr>
          <w:p w:rsidR="00827A32" w:rsidRPr="00DA7DBA" w:rsidRDefault="00827A32" w:rsidP="00CF49AD">
            <w:pPr>
              <w:rPr>
                <w:sz w:val="24"/>
                <w:szCs w:val="24"/>
              </w:rPr>
            </w:pPr>
            <w:r w:rsidRPr="00DA7DBA">
              <w:rPr>
                <w:sz w:val="24"/>
                <w:szCs w:val="24"/>
              </w:rPr>
              <w:t>0.0</w:t>
            </w:r>
          </w:p>
        </w:tc>
      </w:tr>
      <w:tr w:rsidR="00827A32" w:rsidRPr="00DA7DBA" w:rsidTr="00A437B4">
        <w:tc>
          <w:tcPr>
            <w:tcW w:w="1435" w:type="dxa"/>
          </w:tcPr>
          <w:p w:rsidR="00827A32" w:rsidRPr="00DA7DBA" w:rsidRDefault="00827A32" w:rsidP="00CF49AD">
            <w:pPr>
              <w:rPr>
                <w:sz w:val="24"/>
                <w:szCs w:val="24"/>
              </w:rPr>
            </w:pPr>
            <w:r w:rsidRPr="00DA7DBA">
              <w:rPr>
                <w:sz w:val="24"/>
                <w:szCs w:val="24"/>
              </w:rPr>
              <w:t>2</w:t>
            </w:r>
          </w:p>
        </w:tc>
        <w:tc>
          <w:tcPr>
            <w:tcW w:w="2160" w:type="dxa"/>
          </w:tcPr>
          <w:p w:rsidR="00827A32" w:rsidRPr="00DA7DBA" w:rsidRDefault="00827A32" w:rsidP="00CF49AD">
            <w:pPr>
              <w:rPr>
                <w:sz w:val="24"/>
                <w:szCs w:val="24"/>
              </w:rPr>
            </w:pPr>
            <w:r w:rsidRPr="00DA7DBA">
              <w:rPr>
                <w:sz w:val="24"/>
                <w:szCs w:val="24"/>
              </w:rPr>
              <w:t>4.0</w:t>
            </w:r>
          </w:p>
        </w:tc>
        <w:tc>
          <w:tcPr>
            <w:tcW w:w="1620" w:type="dxa"/>
          </w:tcPr>
          <w:p w:rsidR="00827A32" w:rsidRPr="00DA7DBA" w:rsidRDefault="00827A32" w:rsidP="00CF49AD">
            <w:pPr>
              <w:rPr>
                <w:sz w:val="24"/>
                <w:szCs w:val="24"/>
              </w:rPr>
            </w:pPr>
            <w:r w:rsidRPr="00DA7DBA">
              <w:rPr>
                <w:sz w:val="24"/>
                <w:szCs w:val="24"/>
              </w:rPr>
              <w:t>6.0</w:t>
            </w:r>
          </w:p>
        </w:tc>
        <w:tc>
          <w:tcPr>
            <w:tcW w:w="4135" w:type="dxa"/>
          </w:tcPr>
          <w:p w:rsidR="00827A32" w:rsidRPr="00DA7DBA" w:rsidRDefault="00E775BB" w:rsidP="00CF49AD">
            <w:pPr>
              <w:rPr>
                <w:sz w:val="24"/>
                <w:szCs w:val="24"/>
              </w:rPr>
            </w:pPr>
            <w:r w:rsidRPr="00DA7DBA">
              <w:rPr>
                <w:sz w:val="24"/>
                <w:szCs w:val="24"/>
              </w:rPr>
              <w:t>0.37764</w:t>
            </w:r>
          </w:p>
        </w:tc>
      </w:tr>
      <w:tr w:rsidR="00827A32" w:rsidRPr="00DA7DBA" w:rsidTr="00A437B4">
        <w:tc>
          <w:tcPr>
            <w:tcW w:w="1435" w:type="dxa"/>
          </w:tcPr>
          <w:p w:rsidR="00827A32" w:rsidRPr="00DA7DBA" w:rsidRDefault="00827A32" w:rsidP="00CF49AD">
            <w:pPr>
              <w:rPr>
                <w:sz w:val="24"/>
                <w:szCs w:val="24"/>
              </w:rPr>
            </w:pPr>
            <w:r w:rsidRPr="00DA7DBA">
              <w:rPr>
                <w:sz w:val="24"/>
                <w:szCs w:val="24"/>
              </w:rPr>
              <w:t>3</w:t>
            </w:r>
          </w:p>
        </w:tc>
        <w:tc>
          <w:tcPr>
            <w:tcW w:w="2160" w:type="dxa"/>
          </w:tcPr>
          <w:p w:rsidR="00827A32" w:rsidRPr="00DA7DBA" w:rsidRDefault="00827A32" w:rsidP="00CF49AD">
            <w:pPr>
              <w:rPr>
                <w:sz w:val="24"/>
                <w:szCs w:val="24"/>
              </w:rPr>
            </w:pPr>
            <w:r w:rsidRPr="00DA7DBA">
              <w:rPr>
                <w:sz w:val="24"/>
                <w:szCs w:val="24"/>
              </w:rPr>
              <w:t>7.0</w:t>
            </w:r>
          </w:p>
        </w:tc>
        <w:tc>
          <w:tcPr>
            <w:tcW w:w="1620" w:type="dxa"/>
          </w:tcPr>
          <w:p w:rsidR="00827A32" w:rsidRPr="00DA7DBA" w:rsidRDefault="00827A32" w:rsidP="00CF49AD">
            <w:pPr>
              <w:rPr>
                <w:sz w:val="24"/>
                <w:szCs w:val="24"/>
              </w:rPr>
            </w:pPr>
            <w:r w:rsidRPr="00DA7DBA">
              <w:rPr>
                <w:sz w:val="24"/>
                <w:szCs w:val="24"/>
              </w:rPr>
              <w:t>3.0</w:t>
            </w:r>
          </w:p>
        </w:tc>
        <w:tc>
          <w:tcPr>
            <w:tcW w:w="4135" w:type="dxa"/>
          </w:tcPr>
          <w:p w:rsidR="00827A32" w:rsidRPr="00DA7DBA" w:rsidRDefault="00E775BB" w:rsidP="00CF49AD">
            <w:pPr>
              <w:rPr>
                <w:sz w:val="24"/>
                <w:szCs w:val="24"/>
              </w:rPr>
            </w:pPr>
            <w:r w:rsidRPr="00DA7DBA">
              <w:rPr>
                <w:sz w:val="24"/>
                <w:szCs w:val="24"/>
              </w:rPr>
              <w:t>0.66087</w:t>
            </w:r>
          </w:p>
        </w:tc>
      </w:tr>
      <w:tr w:rsidR="00827A32" w:rsidRPr="00DA7DBA" w:rsidTr="00A437B4">
        <w:tc>
          <w:tcPr>
            <w:tcW w:w="1435" w:type="dxa"/>
          </w:tcPr>
          <w:p w:rsidR="00827A32" w:rsidRPr="00DA7DBA" w:rsidRDefault="00827A32" w:rsidP="00CF49AD">
            <w:pPr>
              <w:rPr>
                <w:sz w:val="24"/>
                <w:szCs w:val="24"/>
              </w:rPr>
            </w:pPr>
            <w:r w:rsidRPr="00DA7DBA">
              <w:rPr>
                <w:sz w:val="24"/>
                <w:szCs w:val="24"/>
              </w:rPr>
              <w:t>4</w:t>
            </w:r>
          </w:p>
        </w:tc>
        <w:tc>
          <w:tcPr>
            <w:tcW w:w="2160" w:type="dxa"/>
          </w:tcPr>
          <w:p w:rsidR="00827A32" w:rsidRPr="00DA7DBA" w:rsidRDefault="00827A32" w:rsidP="00CF49AD">
            <w:pPr>
              <w:rPr>
                <w:sz w:val="24"/>
                <w:szCs w:val="24"/>
              </w:rPr>
            </w:pPr>
            <w:r w:rsidRPr="00DA7DBA">
              <w:rPr>
                <w:sz w:val="24"/>
                <w:szCs w:val="24"/>
              </w:rPr>
              <w:t>10.0</w:t>
            </w:r>
          </w:p>
        </w:tc>
        <w:tc>
          <w:tcPr>
            <w:tcW w:w="1620" w:type="dxa"/>
          </w:tcPr>
          <w:p w:rsidR="00827A32" w:rsidRPr="00DA7DBA" w:rsidRDefault="00827A32" w:rsidP="00CF49AD">
            <w:pPr>
              <w:rPr>
                <w:sz w:val="24"/>
                <w:szCs w:val="24"/>
              </w:rPr>
            </w:pPr>
            <w:r w:rsidRPr="00DA7DBA">
              <w:rPr>
                <w:sz w:val="24"/>
                <w:szCs w:val="24"/>
              </w:rPr>
              <w:t>0.0</w:t>
            </w:r>
          </w:p>
        </w:tc>
        <w:tc>
          <w:tcPr>
            <w:tcW w:w="4135" w:type="dxa"/>
          </w:tcPr>
          <w:p w:rsidR="00827A32" w:rsidRPr="00DA7DBA" w:rsidRDefault="00E775BB" w:rsidP="00CF49AD">
            <w:pPr>
              <w:rPr>
                <w:sz w:val="24"/>
                <w:szCs w:val="24"/>
              </w:rPr>
            </w:pPr>
            <w:r w:rsidRPr="00DA7DBA">
              <w:rPr>
                <w:sz w:val="24"/>
                <w:szCs w:val="24"/>
              </w:rPr>
              <w:t>0.9441</w:t>
            </w:r>
          </w:p>
        </w:tc>
      </w:tr>
    </w:tbl>
    <w:p w:rsidR="00DA7DBA" w:rsidRDefault="00DA7DBA" w:rsidP="00CF49AD">
      <w:pPr>
        <w:rPr>
          <w:sz w:val="24"/>
          <w:szCs w:val="24"/>
        </w:rPr>
      </w:pPr>
    </w:p>
    <w:p w:rsidR="00E775BB" w:rsidRPr="00DA7DBA" w:rsidRDefault="00E775BB" w:rsidP="00CF49AD">
      <w:pPr>
        <w:rPr>
          <w:sz w:val="24"/>
          <w:szCs w:val="24"/>
        </w:rPr>
      </w:pPr>
      <w:r w:rsidRPr="00DA7DBA">
        <w:rPr>
          <w:sz w:val="24"/>
          <w:szCs w:val="24"/>
        </w:rPr>
        <w:t>Figure 1: Absorbance vs molar concentration of standard solutions</w:t>
      </w:r>
      <w:r w:rsidR="002B70BA" w:rsidRPr="00DA7DBA">
        <w:rPr>
          <w:sz w:val="24"/>
          <w:szCs w:val="24"/>
        </w:rPr>
        <w:t xml:space="preserve"> (sample tubes 1—4)</w:t>
      </w:r>
    </w:p>
    <w:p w:rsidR="00E775BB" w:rsidRPr="00DA7DBA" w:rsidRDefault="00A437B4" w:rsidP="00A437B4">
      <w:pPr>
        <w:jc w:val="center"/>
        <w:rPr>
          <w:sz w:val="24"/>
          <w:szCs w:val="24"/>
        </w:rPr>
      </w:pPr>
      <w:r w:rsidRPr="00DA7DBA">
        <w:rPr>
          <w:noProof/>
          <w:sz w:val="24"/>
          <w:szCs w:val="24"/>
        </w:rPr>
        <w:drawing>
          <wp:inline distT="0" distB="0" distL="0" distR="0" wp14:anchorId="456EE4A5" wp14:editId="0A055576">
            <wp:extent cx="4863546" cy="2743200"/>
            <wp:effectExtent l="0" t="0" r="1333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437B4" w:rsidRPr="00DA7DBA" w:rsidRDefault="00A437B4" w:rsidP="00A437B4">
      <w:pPr>
        <w:jc w:val="center"/>
        <w:rPr>
          <w:sz w:val="24"/>
          <w:szCs w:val="24"/>
          <w:lang w:val="fr-CA"/>
        </w:rPr>
      </w:pPr>
      <w:r w:rsidRPr="00DA7DBA">
        <w:rPr>
          <w:sz w:val="24"/>
          <w:szCs w:val="24"/>
          <w:lang w:val="fr-CA"/>
        </w:rPr>
        <w:t>Cu</w:t>
      </w:r>
      <w:r w:rsidRPr="00DA7DBA">
        <w:rPr>
          <w:sz w:val="24"/>
          <w:szCs w:val="24"/>
          <w:vertAlign w:val="superscript"/>
          <w:lang w:val="fr-CA"/>
        </w:rPr>
        <w:t>2+</w:t>
      </w:r>
      <w:r w:rsidRPr="00DA7DBA">
        <w:rPr>
          <w:sz w:val="24"/>
          <w:szCs w:val="24"/>
          <w:lang w:val="fr-CA"/>
        </w:rPr>
        <w:t xml:space="preserve"> molar concentration (mol/L)</w:t>
      </w:r>
    </w:p>
    <w:p w:rsidR="00DA7DBA" w:rsidRPr="00DA7DBA" w:rsidRDefault="003448F2" w:rsidP="00CF49AD">
      <w:pPr>
        <w:rPr>
          <w:sz w:val="24"/>
          <w:szCs w:val="24"/>
        </w:rPr>
      </w:pPr>
      <w:r w:rsidRPr="00DA7DBA">
        <w:rPr>
          <w:sz w:val="24"/>
          <w:szCs w:val="24"/>
        </w:rPr>
        <w:t>Calibration curve: x = (y + 0.0093)/0.6488</w:t>
      </w:r>
    </w:p>
    <w:p w:rsidR="00DA7DBA" w:rsidRDefault="00DA7DBA" w:rsidP="00CF49AD">
      <w:pPr>
        <w:rPr>
          <w:sz w:val="24"/>
          <w:szCs w:val="24"/>
        </w:rPr>
      </w:pPr>
    </w:p>
    <w:p w:rsidR="00C22568" w:rsidRPr="00DA7DBA" w:rsidRDefault="004437E1" w:rsidP="00CF49AD">
      <w:pPr>
        <w:rPr>
          <w:sz w:val="24"/>
          <w:szCs w:val="24"/>
        </w:rPr>
      </w:pPr>
      <w:r w:rsidRPr="00DA7DBA">
        <w:rPr>
          <w:sz w:val="24"/>
          <w:szCs w:val="24"/>
        </w:rPr>
        <w:lastRenderedPageBreak/>
        <w:t xml:space="preserve">Table </w:t>
      </w:r>
      <w:r w:rsidR="00827A32" w:rsidRPr="00DA7DBA">
        <w:rPr>
          <w:sz w:val="24"/>
          <w:szCs w:val="24"/>
        </w:rPr>
        <w:t>7</w:t>
      </w:r>
      <w:r w:rsidR="00C22568" w:rsidRPr="00DA7DBA">
        <w:rPr>
          <w:sz w:val="24"/>
          <w:szCs w:val="24"/>
        </w:rPr>
        <w:t xml:space="preserve">: </w:t>
      </w:r>
      <w:r w:rsidR="00444D1B" w:rsidRPr="00DA7DBA">
        <w:rPr>
          <w:sz w:val="24"/>
          <w:szCs w:val="24"/>
        </w:rPr>
        <w:t>Calculations for copper analysis</w:t>
      </w:r>
    </w:p>
    <w:tbl>
      <w:tblPr>
        <w:tblStyle w:val="TableGrid"/>
        <w:tblW w:w="0" w:type="auto"/>
        <w:tblLook w:val="04A0" w:firstRow="1" w:lastRow="0" w:firstColumn="1" w:lastColumn="0" w:noHBand="0" w:noVBand="1"/>
      </w:tblPr>
      <w:tblGrid>
        <w:gridCol w:w="2875"/>
        <w:gridCol w:w="3358"/>
        <w:gridCol w:w="3117"/>
      </w:tblGrid>
      <w:tr w:rsidR="00444D1B" w:rsidRPr="00DA7DBA" w:rsidTr="002208D6">
        <w:tc>
          <w:tcPr>
            <w:tcW w:w="2875" w:type="dxa"/>
          </w:tcPr>
          <w:p w:rsidR="00444D1B" w:rsidRPr="00DA7DBA" w:rsidRDefault="00444D1B" w:rsidP="00CF49AD">
            <w:pPr>
              <w:rPr>
                <w:sz w:val="24"/>
                <w:szCs w:val="24"/>
              </w:rPr>
            </w:pPr>
          </w:p>
        </w:tc>
        <w:tc>
          <w:tcPr>
            <w:tcW w:w="3358" w:type="dxa"/>
          </w:tcPr>
          <w:p w:rsidR="00444D1B" w:rsidRPr="00DA7DBA" w:rsidRDefault="00444D1B" w:rsidP="00CF49AD">
            <w:pPr>
              <w:rPr>
                <w:sz w:val="24"/>
                <w:szCs w:val="24"/>
              </w:rPr>
            </w:pPr>
            <w:r w:rsidRPr="00DA7DBA">
              <w:rPr>
                <w:sz w:val="24"/>
                <w:szCs w:val="24"/>
              </w:rPr>
              <w:t>Sample 5</w:t>
            </w:r>
          </w:p>
        </w:tc>
        <w:tc>
          <w:tcPr>
            <w:tcW w:w="3117" w:type="dxa"/>
          </w:tcPr>
          <w:p w:rsidR="00444D1B" w:rsidRPr="00DA7DBA" w:rsidRDefault="00444D1B" w:rsidP="00CF49AD">
            <w:pPr>
              <w:rPr>
                <w:sz w:val="24"/>
                <w:szCs w:val="24"/>
              </w:rPr>
            </w:pPr>
            <w:r w:rsidRPr="00DA7DBA">
              <w:rPr>
                <w:sz w:val="24"/>
                <w:szCs w:val="24"/>
              </w:rPr>
              <w:t>Sample 6</w:t>
            </w:r>
          </w:p>
        </w:tc>
      </w:tr>
      <w:tr w:rsidR="00444D1B" w:rsidRPr="00DA7DBA" w:rsidTr="002208D6">
        <w:tc>
          <w:tcPr>
            <w:tcW w:w="2875" w:type="dxa"/>
          </w:tcPr>
          <w:p w:rsidR="00444D1B" w:rsidRPr="00DA7DBA" w:rsidRDefault="004437E1" w:rsidP="00CF49AD">
            <w:pPr>
              <w:rPr>
                <w:sz w:val="24"/>
                <w:szCs w:val="24"/>
              </w:rPr>
            </w:pPr>
            <w:r w:rsidRPr="00DA7DBA">
              <w:rPr>
                <w:sz w:val="24"/>
                <w:szCs w:val="24"/>
              </w:rPr>
              <w:t>Cu</w:t>
            </w:r>
            <w:r w:rsidRPr="00DA7DBA">
              <w:rPr>
                <w:sz w:val="24"/>
                <w:szCs w:val="24"/>
                <w:vertAlign w:val="superscript"/>
              </w:rPr>
              <w:t>2+</w:t>
            </w:r>
            <w:r w:rsidRPr="00DA7DBA">
              <w:rPr>
                <w:sz w:val="24"/>
                <w:szCs w:val="24"/>
              </w:rPr>
              <w:t>, mol/L</w:t>
            </w:r>
            <w:r w:rsidR="002208D6" w:rsidRPr="00DA7DBA">
              <w:rPr>
                <w:sz w:val="24"/>
                <w:szCs w:val="24"/>
              </w:rPr>
              <w:t xml:space="preserve"> (= (absorbance + 0</w:t>
            </w:r>
            <w:r w:rsidR="002208D6" w:rsidRPr="00DA7DBA">
              <w:rPr>
                <w:sz w:val="24"/>
                <w:szCs w:val="24"/>
              </w:rPr>
              <w:t>.0093)/0.6488</w:t>
            </w:r>
            <w:r w:rsidR="002208D6" w:rsidRPr="00DA7DBA">
              <w:rPr>
                <w:sz w:val="24"/>
                <w:szCs w:val="24"/>
              </w:rPr>
              <w:t>)</w:t>
            </w:r>
          </w:p>
        </w:tc>
        <w:tc>
          <w:tcPr>
            <w:tcW w:w="3358" w:type="dxa"/>
          </w:tcPr>
          <w:p w:rsidR="00444D1B" w:rsidRPr="00DA7DBA" w:rsidRDefault="00DA58E2" w:rsidP="00CF49AD">
            <w:pPr>
              <w:rPr>
                <w:sz w:val="24"/>
                <w:szCs w:val="24"/>
              </w:rPr>
            </w:pPr>
            <w:r w:rsidRPr="00DA7DBA">
              <w:rPr>
                <w:sz w:val="24"/>
                <w:szCs w:val="24"/>
                <w:lang w:val="en-CA"/>
              </w:rPr>
              <w:t>0.24398890258 ± 0.00154130702</w:t>
            </w:r>
          </w:p>
        </w:tc>
        <w:tc>
          <w:tcPr>
            <w:tcW w:w="3117" w:type="dxa"/>
          </w:tcPr>
          <w:p w:rsidR="00444D1B" w:rsidRPr="00DA7DBA" w:rsidRDefault="00DA58E2" w:rsidP="00CF49AD">
            <w:pPr>
              <w:rPr>
                <w:sz w:val="24"/>
                <w:szCs w:val="24"/>
              </w:rPr>
            </w:pPr>
            <w:r w:rsidRPr="00DA7DBA">
              <w:rPr>
                <w:sz w:val="24"/>
                <w:szCs w:val="24"/>
              </w:rPr>
              <w:t xml:space="preserve">0.442817509 ± </w:t>
            </w:r>
            <w:r w:rsidR="002208D6" w:rsidRPr="00DA7DBA">
              <w:rPr>
                <w:sz w:val="24"/>
                <w:szCs w:val="24"/>
                <w:lang w:val="en-CA"/>
              </w:rPr>
              <w:t>0.00154130702</w:t>
            </w:r>
          </w:p>
        </w:tc>
      </w:tr>
      <w:tr w:rsidR="00444D1B" w:rsidRPr="00DA7DBA" w:rsidTr="002208D6">
        <w:tc>
          <w:tcPr>
            <w:tcW w:w="2875" w:type="dxa"/>
          </w:tcPr>
          <w:p w:rsidR="00444D1B" w:rsidRPr="00DA7DBA" w:rsidRDefault="002208D6" w:rsidP="002208D6">
            <w:pPr>
              <w:rPr>
                <w:sz w:val="24"/>
                <w:szCs w:val="24"/>
              </w:rPr>
            </w:pPr>
            <w:r w:rsidRPr="00DA7DBA">
              <w:rPr>
                <w:sz w:val="24"/>
                <w:szCs w:val="24"/>
              </w:rPr>
              <w:t>Mass of copper in grams (= molar concentration x molar mass x 0.01 L)</w:t>
            </w:r>
          </w:p>
        </w:tc>
        <w:tc>
          <w:tcPr>
            <w:tcW w:w="3358" w:type="dxa"/>
          </w:tcPr>
          <w:p w:rsidR="00444D1B" w:rsidRPr="00DA7DBA" w:rsidRDefault="00A93928" w:rsidP="00CF49AD">
            <w:pPr>
              <w:rPr>
                <w:sz w:val="24"/>
                <w:szCs w:val="24"/>
              </w:rPr>
            </w:pPr>
            <w:r w:rsidRPr="00DA7DBA">
              <w:rPr>
                <w:sz w:val="24"/>
                <w:szCs w:val="24"/>
              </w:rPr>
              <w:t xml:space="preserve">0.15503054869 ± </w:t>
            </w:r>
            <w:r w:rsidRPr="00DA7DBA">
              <w:rPr>
                <w:sz w:val="24"/>
                <w:szCs w:val="24"/>
                <w:lang w:val="en-CA"/>
              </w:rPr>
              <w:t>0.00097934647</w:t>
            </w:r>
          </w:p>
        </w:tc>
        <w:tc>
          <w:tcPr>
            <w:tcW w:w="3117" w:type="dxa"/>
          </w:tcPr>
          <w:p w:rsidR="00444D1B" w:rsidRPr="00DA7DBA" w:rsidRDefault="00A93928" w:rsidP="00CF49AD">
            <w:pPr>
              <w:rPr>
                <w:sz w:val="24"/>
                <w:szCs w:val="24"/>
              </w:rPr>
            </w:pPr>
            <w:r w:rsidRPr="00DA7DBA">
              <w:rPr>
                <w:sz w:val="24"/>
                <w:szCs w:val="24"/>
                <w:lang w:val="en-CA"/>
              </w:rPr>
              <w:t>0.28136624521 ± 0.00097934647</w:t>
            </w:r>
          </w:p>
        </w:tc>
      </w:tr>
      <w:tr w:rsidR="00444D1B" w:rsidRPr="00DA7DBA" w:rsidTr="002208D6">
        <w:tc>
          <w:tcPr>
            <w:tcW w:w="2875" w:type="dxa"/>
          </w:tcPr>
          <w:p w:rsidR="00444D1B" w:rsidRPr="00DA7DBA" w:rsidRDefault="004437E1" w:rsidP="00CF49AD">
            <w:pPr>
              <w:rPr>
                <w:sz w:val="24"/>
                <w:szCs w:val="24"/>
              </w:rPr>
            </w:pPr>
            <w:r w:rsidRPr="00DA7DBA">
              <w:rPr>
                <w:sz w:val="24"/>
                <w:szCs w:val="24"/>
              </w:rPr>
              <w:t>Mass % of copper</w:t>
            </w:r>
            <w:r w:rsidR="00996382" w:rsidRPr="00DA7DBA">
              <w:rPr>
                <w:sz w:val="24"/>
                <w:szCs w:val="24"/>
              </w:rPr>
              <w:t xml:space="preserve"> (= mass of  copper / mass of sample x 100)</w:t>
            </w:r>
          </w:p>
        </w:tc>
        <w:tc>
          <w:tcPr>
            <w:tcW w:w="3358" w:type="dxa"/>
          </w:tcPr>
          <w:p w:rsidR="00444D1B" w:rsidRPr="00DA7DBA" w:rsidRDefault="00996382" w:rsidP="00CF49AD">
            <w:pPr>
              <w:rPr>
                <w:sz w:val="24"/>
                <w:szCs w:val="24"/>
              </w:rPr>
            </w:pPr>
            <w:r w:rsidRPr="00DA7DBA">
              <w:rPr>
                <w:sz w:val="24"/>
                <w:szCs w:val="24"/>
              </w:rPr>
              <w:t xml:space="preserve">77.515274345 ± </w:t>
            </w:r>
            <w:r w:rsidRPr="00DA7DBA">
              <w:rPr>
                <w:rStyle w:val="cwcot"/>
                <w:rFonts w:cs="Arial"/>
                <w:color w:val="222222"/>
                <w:sz w:val="24"/>
                <w:szCs w:val="24"/>
                <w:lang w:val="en-CA"/>
              </w:rPr>
              <w:t>39</w:t>
            </w:r>
            <w:r w:rsidRPr="00DA7DBA">
              <w:rPr>
                <w:rStyle w:val="cwcot"/>
                <w:rFonts w:cs="Arial"/>
                <w:color w:val="222222"/>
                <w:sz w:val="24"/>
                <w:szCs w:val="24"/>
                <w:lang w:val="en-CA"/>
              </w:rPr>
              <w:t>.</w:t>
            </w:r>
            <w:r w:rsidRPr="00DA7DBA">
              <w:rPr>
                <w:rStyle w:val="cwcot"/>
                <w:rFonts w:cs="Arial"/>
                <w:color w:val="222222"/>
                <w:sz w:val="24"/>
                <w:szCs w:val="24"/>
                <w:lang w:val="en-CA"/>
              </w:rPr>
              <w:t>247310407</w:t>
            </w:r>
          </w:p>
        </w:tc>
        <w:tc>
          <w:tcPr>
            <w:tcW w:w="3117" w:type="dxa"/>
          </w:tcPr>
          <w:p w:rsidR="00444D1B" w:rsidRPr="00DA7DBA" w:rsidRDefault="00996382" w:rsidP="00CF49AD">
            <w:pPr>
              <w:rPr>
                <w:sz w:val="24"/>
                <w:szCs w:val="24"/>
              </w:rPr>
            </w:pPr>
            <w:r w:rsidRPr="00DA7DBA">
              <w:rPr>
                <w:sz w:val="24"/>
                <w:szCs w:val="24"/>
              </w:rPr>
              <w:t>93.788748403 ± 31.589364956</w:t>
            </w:r>
          </w:p>
        </w:tc>
      </w:tr>
      <w:tr w:rsidR="004437E1" w:rsidRPr="00DA7DBA" w:rsidTr="002208D6">
        <w:tc>
          <w:tcPr>
            <w:tcW w:w="2875" w:type="dxa"/>
          </w:tcPr>
          <w:p w:rsidR="004437E1" w:rsidRPr="00DA7DBA" w:rsidRDefault="004437E1" w:rsidP="00CF49AD">
            <w:pPr>
              <w:rPr>
                <w:sz w:val="24"/>
                <w:szCs w:val="24"/>
              </w:rPr>
            </w:pPr>
            <w:r w:rsidRPr="00DA7DBA">
              <w:rPr>
                <w:sz w:val="24"/>
                <w:szCs w:val="24"/>
              </w:rPr>
              <w:t>Average mass % of copper</w:t>
            </w:r>
          </w:p>
        </w:tc>
        <w:tc>
          <w:tcPr>
            <w:tcW w:w="6475" w:type="dxa"/>
            <w:gridSpan w:val="2"/>
          </w:tcPr>
          <w:p w:rsidR="004437E1" w:rsidRPr="00DA7DBA" w:rsidRDefault="00996382" w:rsidP="00F92551">
            <w:pPr>
              <w:rPr>
                <w:sz w:val="24"/>
                <w:szCs w:val="24"/>
              </w:rPr>
            </w:pPr>
            <w:r w:rsidRPr="00DA7DBA">
              <w:rPr>
                <w:sz w:val="24"/>
                <w:szCs w:val="24"/>
              </w:rPr>
              <w:t xml:space="preserve">85.65 ± </w:t>
            </w:r>
            <w:r w:rsidRPr="00DA7DBA">
              <w:rPr>
                <w:rStyle w:val="cwcot"/>
                <w:rFonts w:cs="Arial"/>
                <w:color w:val="222222"/>
                <w:sz w:val="24"/>
                <w:szCs w:val="24"/>
                <w:lang w:val="en-CA"/>
              </w:rPr>
              <w:t>35.41</w:t>
            </w:r>
          </w:p>
        </w:tc>
      </w:tr>
    </w:tbl>
    <w:p w:rsidR="007F5677" w:rsidRPr="00DA7DBA" w:rsidRDefault="007F5677" w:rsidP="00CF49AD">
      <w:pPr>
        <w:rPr>
          <w:sz w:val="24"/>
          <w:szCs w:val="24"/>
        </w:rPr>
      </w:pPr>
    </w:p>
    <w:p w:rsidR="00A93928" w:rsidRPr="00DA7DBA" w:rsidRDefault="00A93928" w:rsidP="00A93928">
      <w:pPr>
        <w:pStyle w:val="ListParagraph"/>
        <w:numPr>
          <w:ilvl w:val="0"/>
          <w:numId w:val="3"/>
        </w:numPr>
        <w:rPr>
          <w:sz w:val="24"/>
          <w:szCs w:val="24"/>
        </w:rPr>
      </w:pPr>
      <w:r w:rsidRPr="00DA7DBA">
        <w:rPr>
          <w:sz w:val="24"/>
          <w:szCs w:val="24"/>
        </w:rPr>
        <w:t>Calculation of formula of compound</w:t>
      </w:r>
    </w:p>
    <w:p w:rsidR="00D905D3" w:rsidRPr="00DA7DBA" w:rsidRDefault="00D905D3" w:rsidP="00D905D3">
      <w:pPr>
        <w:rPr>
          <w:sz w:val="24"/>
          <w:szCs w:val="24"/>
        </w:rPr>
      </w:pPr>
      <w:r w:rsidRPr="00DA7DBA">
        <w:rPr>
          <w:sz w:val="24"/>
          <w:szCs w:val="24"/>
        </w:rPr>
        <w:t xml:space="preserve">Table 8: Experimental and </w:t>
      </w:r>
      <w:r w:rsidR="00815039" w:rsidRPr="00DA7DBA">
        <w:rPr>
          <w:sz w:val="24"/>
          <w:szCs w:val="24"/>
        </w:rPr>
        <w:t>calculated data for compound analysis</w:t>
      </w:r>
    </w:p>
    <w:tbl>
      <w:tblPr>
        <w:tblStyle w:val="TableGrid"/>
        <w:tblW w:w="0" w:type="auto"/>
        <w:tblLook w:val="04A0" w:firstRow="1" w:lastRow="0" w:firstColumn="1" w:lastColumn="0" w:noHBand="0" w:noVBand="1"/>
      </w:tblPr>
      <w:tblGrid>
        <w:gridCol w:w="2337"/>
        <w:gridCol w:w="2337"/>
        <w:gridCol w:w="2338"/>
        <w:gridCol w:w="2338"/>
      </w:tblGrid>
      <w:tr w:rsidR="007F5677" w:rsidRPr="00DA7DBA" w:rsidTr="00A93928">
        <w:tc>
          <w:tcPr>
            <w:tcW w:w="2337" w:type="dxa"/>
          </w:tcPr>
          <w:p w:rsidR="007F5677" w:rsidRPr="00DA7DBA" w:rsidRDefault="0042256F" w:rsidP="007F5677">
            <w:pPr>
              <w:rPr>
                <w:sz w:val="24"/>
                <w:szCs w:val="24"/>
              </w:rPr>
            </w:pPr>
            <w:r w:rsidRPr="00DA7DBA">
              <w:rPr>
                <w:sz w:val="24"/>
                <w:szCs w:val="24"/>
              </w:rPr>
              <w:t>Mass %</w:t>
            </w:r>
          </w:p>
        </w:tc>
        <w:tc>
          <w:tcPr>
            <w:tcW w:w="2337" w:type="dxa"/>
          </w:tcPr>
          <w:p w:rsidR="007F5677" w:rsidRPr="00DA7DBA" w:rsidRDefault="007F5677" w:rsidP="007F5677">
            <w:pPr>
              <w:rPr>
                <w:sz w:val="24"/>
                <w:szCs w:val="24"/>
              </w:rPr>
            </w:pPr>
            <w:r w:rsidRPr="00DA7DBA">
              <w:rPr>
                <w:sz w:val="24"/>
                <w:szCs w:val="24"/>
              </w:rPr>
              <w:t>Experiment</w:t>
            </w:r>
            <w:r w:rsidR="002B70BA" w:rsidRPr="00DA7DBA">
              <w:rPr>
                <w:sz w:val="24"/>
                <w:szCs w:val="24"/>
              </w:rPr>
              <w:t>al</w:t>
            </w:r>
          </w:p>
        </w:tc>
        <w:tc>
          <w:tcPr>
            <w:tcW w:w="2338" w:type="dxa"/>
          </w:tcPr>
          <w:p w:rsidR="007F5677" w:rsidRPr="00DA7DBA" w:rsidRDefault="007F5677" w:rsidP="007F5677">
            <w:pPr>
              <w:rPr>
                <w:sz w:val="24"/>
                <w:szCs w:val="24"/>
              </w:rPr>
            </w:pPr>
            <w:r w:rsidRPr="00DA7DBA">
              <w:rPr>
                <w:sz w:val="24"/>
                <w:szCs w:val="24"/>
              </w:rPr>
              <w:t>Moles per 100 g</w:t>
            </w:r>
          </w:p>
        </w:tc>
        <w:tc>
          <w:tcPr>
            <w:tcW w:w="2338" w:type="dxa"/>
          </w:tcPr>
          <w:p w:rsidR="007F5677" w:rsidRPr="00DA7DBA" w:rsidRDefault="007F5677" w:rsidP="007F5677">
            <w:pPr>
              <w:rPr>
                <w:sz w:val="24"/>
                <w:szCs w:val="24"/>
              </w:rPr>
            </w:pPr>
            <w:r w:rsidRPr="00DA7DBA">
              <w:rPr>
                <w:sz w:val="24"/>
                <w:szCs w:val="24"/>
              </w:rPr>
              <w:t xml:space="preserve">Calculated </w:t>
            </w:r>
          </w:p>
        </w:tc>
      </w:tr>
      <w:tr w:rsidR="00A93928" w:rsidRPr="00DA7DBA" w:rsidTr="00A93928">
        <w:tc>
          <w:tcPr>
            <w:tcW w:w="2337" w:type="dxa"/>
          </w:tcPr>
          <w:p w:rsidR="00A93928" w:rsidRPr="00DA7DBA" w:rsidRDefault="00815039" w:rsidP="00A93928">
            <w:pPr>
              <w:rPr>
                <w:sz w:val="24"/>
                <w:szCs w:val="24"/>
              </w:rPr>
            </w:pPr>
            <w:r w:rsidRPr="00DA7DBA">
              <w:rPr>
                <w:sz w:val="24"/>
                <w:szCs w:val="24"/>
              </w:rPr>
              <w:t>Grams Cu</w:t>
            </w:r>
            <w:r w:rsidRPr="00DA7DBA">
              <w:rPr>
                <w:sz w:val="24"/>
                <w:szCs w:val="24"/>
                <w:vertAlign w:val="superscript"/>
              </w:rPr>
              <w:t xml:space="preserve">2+ </w:t>
            </w:r>
            <w:r w:rsidRPr="00DA7DBA">
              <w:rPr>
                <w:sz w:val="24"/>
                <w:szCs w:val="24"/>
              </w:rPr>
              <w:t>in 100 g of compound</w:t>
            </w:r>
          </w:p>
        </w:tc>
        <w:tc>
          <w:tcPr>
            <w:tcW w:w="2337" w:type="dxa"/>
          </w:tcPr>
          <w:p w:rsidR="00A93928" w:rsidRPr="00DA7DBA" w:rsidRDefault="0042256F" w:rsidP="00A93928">
            <w:pPr>
              <w:rPr>
                <w:sz w:val="24"/>
                <w:szCs w:val="24"/>
              </w:rPr>
            </w:pPr>
            <w:r w:rsidRPr="00DA7DBA">
              <w:rPr>
                <w:sz w:val="24"/>
                <w:szCs w:val="24"/>
              </w:rPr>
              <w:t xml:space="preserve">85.65 ± </w:t>
            </w:r>
            <w:r w:rsidRPr="00DA7DBA">
              <w:rPr>
                <w:rStyle w:val="cwcot"/>
                <w:rFonts w:cs="Arial"/>
                <w:color w:val="222222"/>
                <w:sz w:val="24"/>
                <w:szCs w:val="24"/>
                <w:lang w:val="en-CA"/>
              </w:rPr>
              <w:t>35.41</w:t>
            </w:r>
          </w:p>
        </w:tc>
        <w:tc>
          <w:tcPr>
            <w:tcW w:w="2338" w:type="dxa"/>
          </w:tcPr>
          <w:p w:rsidR="00A93928" w:rsidRPr="00DA7DBA" w:rsidRDefault="007F5677" w:rsidP="00A93928">
            <w:pPr>
              <w:rPr>
                <w:sz w:val="24"/>
                <w:szCs w:val="24"/>
              </w:rPr>
            </w:pPr>
            <w:r w:rsidRPr="00DA7DBA">
              <w:rPr>
                <w:sz w:val="24"/>
                <w:szCs w:val="24"/>
              </w:rPr>
              <w:t xml:space="preserve">Moles of </w:t>
            </w:r>
            <w:r w:rsidRPr="00DA7DBA">
              <w:rPr>
                <w:sz w:val="24"/>
                <w:szCs w:val="24"/>
              </w:rPr>
              <w:t>Cu</w:t>
            </w:r>
            <w:r w:rsidRPr="00DA7DBA">
              <w:rPr>
                <w:sz w:val="24"/>
                <w:szCs w:val="24"/>
                <w:vertAlign w:val="superscript"/>
              </w:rPr>
              <w:t>2+</w:t>
            </w:r>
            <w:r w:rsidRPr="00DA7DBA">
              <w:rPr>
                <w:sz w:val="24"/>
                <w:szCs w:val="24"/>
                <w:vertAlign w:val="superscript"/>
              </w:rPr>
              <w:t xml:space="preserve"> </w:t>
            </w:r>
            <w:r w:rsidRPr="00DA7DBA">
              <w:rPr>
                <w:sz w:val="24"/>
                <w:szCs w:val="24"/>
              </w:rPr>
              <w:t>in 100 g</w:t>
            </w:r>
          </w:p>
        </w:tc>
        <w:tc>
          <w:tcPr>
            <w:tcW w:w="2338" w:type="dxa"/>
          </w:tcPr>
          <w:p w:rsidR="00A93928" w:rsidRPr="00DA7DBA" w:rsidRDefault="00D358C4" w:rsidP="00A93928">
            <w:pPr>
              <w:rPr>
                <w:sz w:val="24"/>
                <w:szCs w:val="24"/>
              </w:rPr>
            </w:pPr>
            <w:r w:rsidRPr="00DA7DBA">
              <w:rPr>
                <w:sz w:val="24"/>
                <w:szCs w:val="24"/>
              </w:rPr>
              <w:t>1.348</w:t>
            </w:r>
          </w:p>
        </w:tc>
      </w:tr>
      <w:tr w:rsidR="00A93928" w:rsidRPr="00DA7DBA" w:rsidTr="00A93928">
        <w:tc>
          <w:tcPr>
            <w:tcW w:w="2337" w:type="dxa"/>
          </w:tcPr>
          <w:p w:rsidR="00A93928" w:rsidRPr="00DA7DBA" w:rsidRDefault="00815039" w:rsidP="00815039">
            <w:pPr>
              <w:rPr>
                <w:sz w:val="24"/>
                <w:szCs w:val="24"/>
              </w:rPr>
            </w:pPr>
            <w:r w:rsidRPr="00DA7DBA">
              <w:rPr>
                <w:sz w:val="24"/>
                <w:szCs w:val="24"/>
              </w:rPr>
              <w:t>Grams NH</w:t>
            </w:r>
            <w:r w:rsidRPr="00DA7DBA">
              <w:rPr>
                <w:sz w:val="24"/>
                <w:szCs w:val="24"/>
                <w:vertAlign w:val="subscript"/>
              </w:rPr>
              <w:t>3</w:t>
            </w:r>
            <w:r w:rsidRPr="00DA7DBA">
              <w:rPr>
                <w:sz w:val="24"/>
                <w:szCs w:val="24"/>
              </w:rPr>
              <w:t xml:space="preserve"> in 100 g of compound</w:t>
            </w:r>
          </w:p>
        </w:tc>
        <w:tc>
          <w:tcPr>
            <w:tcW w:w="2337" w:type="dxa"/>
          </w:tcPr>
          <w:p w:rsidR="00A93928" w:rsidRPr="00DA7DBA" w:rsidRDefault="0042256F" w:rsidP="00A93928">
            <w:pPr>
              <w:rPr>
                <w:sz w:val="24"/>
                <w:szCs w:val="24"/>
              </w:rPr>
            </w:pPr>
            <w:r w:rsidRPr="00DA7DBA">
              <w:rPr>
                <w:sz w:val="24"/>
                <w:szCs w:val="24"/>
              </w:rPr>
              <w:t>28.81 ± 3.732</w:t>
            </w:r>
          </w:p>
        </w:tc>
        <w:tc>
          <w:tcPr>
            <w:tcW w:w="2338" w:type="dxa"/>
          </w:tcPr>
          <w:p w:rsidR="00A93928" w:rsidRPr="00DA7DBA" w:rsidRDefault="007F5677" w:rsidP="00A93928">
            <w:pPr>
              <w:rPr>
                <w:sz w:val="24"/>
                <w:szCs w:val="24"/>
              </w:rPr>
            </w:pPr>
            <w:r w:rsidRPr="00DA7DBA">
              <w:rPr>
                <w:sz w:val="24"/>
                <w:szCs w:val="24"/>
              </w:rPr>
              <w:t xml:space="preserve">Moles of </w:t>
            </w:r>
            <w:r w:rsidR="002B70BA" w:rsidRPr="00DA7DBA">
              <w:rPr>
                <w:sz w:val="24"/>
                <w:szCs w:val="24"/>
              </w:rPr>
              <w:t>NH</w:t>
            </w:r>
            <w:r w:rsidR="002B70BA" w:rsidRPr="00DA7DBA">
              <w:rPr>
                <w:sz w:val="24"/>
                <w:szCs w:val="24"/>
                <w:vertAlign w:val="subscript"/>
              </w:rPr>
              <w:t>3</w:t>
            </w:r>
            <w:r w:rsidRPr="00DA7DBA">
              <w:rPr>
                <w:sz w:val="24"/>
                <w:szCs w:val="24"/>
                <w:vertAlign w:val="superscript"/>
              </w:rPr>
              <w:t xml:space="preserve"> </w:t>
            </w:r>
            <w:r w:rsidRPr="00DA7DBA">
              <w:rPr>
                <w:sz w:val="24"/>
                <w:szCs w:val="24"/>
              </w:rPr>
              <w:t>in 100 g</w:t>
            </w:r>
          </w:p>
        </w:tc>
        <w:tc>
          <w:tcPr>
            <w:tcW w:w="2338" w:type="dxa"/>
          </w:tcPr>
          <w:p w:rsidR="00A93928" w:rsidRPr="00DA7DBA" w:rsidRDefault="00D358C4" w:rsidP="00A93928">
            <w:pPr>
              <w:rPr>
                <w:sz w:val="24"/>
                <w:szCs w:val="24"/>
              </w:rPr>
            </w:pPr>
            <w:r w:rsidRPr="00DA7DBA">
              <w:rPr>
                <w:sz w:val="24"/>
                <w:szCs w:val="24"/>
              </w:rPr>
              <w:t>1.691</w:t>
            </w:r>
          </w:p>
        </w:tc>
      </w:tr>
      <w:tr w:rsidR="00A93928" w:rsidRPr="00DA7DBA" w:rsidTr="00A93928">
        <w:tc>
          <w:tcPr>
            <w:tcW w:w="2337" w:type="dxa"/>
          </w:tcPr>
          <w:p w:rsidR="00A93928" w:rsidRPr="00DA7DBA" w:rsidRDefault="00815039" w:rsidP="00815039">
            <w:pPr>
              <w:rPr>
                <w:sz w:val="24"/>
                <w:szCs w:val="24"/>
              </w:rPr>
            </w:pPr>
            <w:r w:rsidRPr="00DA7DBA">
              <w:rPr>
                <w:sz w:val="24"/>
                <w:szCs w:val="24"/>
              </w:rPr>
              <w:t xml:space="preserve">Grams </w:t>
            </w:r>
            <w:r w:rsidRPr="00DA7DBA">
              <w:rPr>
                <w:sz w:val="24"/>
                <w:szCs w:val="24"/>
              </w:rPr>
              <w:t>SO</w:t>
            </w:r>
            <w:r w:rsidRPr="00DA7DBA">
              <w:rPr>
                <w:sz w:val="24"/>
                <w:szCs w:val="24"/>
                <w:vertAlign w:val="subscript"/>
              </w:rPr>
              <w:t>4</w:t>
            </w:r>
            <w:r w:rsidRPr="00DA7DBA">
              <w:rPr>
                <w:sz w:val="24"/>
                <w:szCs w:val="24"/>
                <w:vertAlign w:val="superscript"/>
              </w:rPr>
              <w:t>2-</w:t>
            </w:r>
            <w:r w:rsidRPr="00DA7DBA">
              <w:rPr>
                <w:sz w:val="24"/>
                <w:szCs w:val="24"/>
                <w:vertAlign w:val="superscript"/>
              </w:rPr>
              <w:t xml:space="preserve"> </w:t>
            </w:r>
            <w:r w:rsidRPr="00DA7DBA">
              <w:rPr>
                <w:sz w:val="24"/>
                <w:szCs w:val="24"/>
              </w:rPr>
              <w:t>in 100 g of compound</w:t>
            </w:r>
          </w:p>
        </w:tc>
        <w:tc>
          <w:tcPr>
            <w:tcW w:w="2337" w:type="dxa"/>
          </w:tcPr>
          <w:p w:rsidR="00A93928" w:rsidRPr="00DA7DBA" w:rsidRDefault="0042256F" w:rsidP="00A93928">
            <w:pPr>
              <w:rPr>
                <w:sz w:val="24"/>
                <w:szCs w:val="24"/>
              </w:rPr>
            </w:pPr>
            <w:r w:rsidRPr="00DA7DBA">
              <w:rPr>
                <w:sz w:val="24"/>
                <w:szCs w:val="24"/>
              </w:rPr>
              <w:t>28.92 ± 3.065</w:t>
            </w:r>
          </w:p>
        </w:tc>
        <w:tc>
          <w:tcPr>
            <w:tcW w:w="2338" w:type="dxa"/>
          </w:tcPr>
          <w:p w:rsidR="00A93928" w:rsidRPr="00DA7DBA" w:rsidRDefault="007F5677" w:rsidP="00A93928">
            <w:pPr>
              <w:rPr>
                <w:sz w:val="24"/>
                <w:szCs w:val="24"/>
              </w:rPr>
            </w:pPr>
            <w:r w:rsidRPr="00DA7DBA">
              <w:rPr>
                <w:sz w:val="24"/>
                <w:szCs w:val="24"/>
              </w:rPr>
              <w:t xml:space="preserve">Moles of </w:t>
            </w:r>
            <w:r w:rsidR="002B70BA" w:rsidRPr="00DA7DBA">
              <w:rPr>
                <w:sz w:val="24"/>
                <w:szCs w:val="24"/>
              </w:rPr>
              <w:t>SO</w:t>
            </w:r>
            <w:r w:rsidR="002B70BA" w:rsidRPr="00DA7DBA">
              <w:rPr>
                <w:sz w:val="24"/>
                <w:szCs w:val="24"/>
                <w:vertAlign w:val="subscript"/>
              </w:rPr>
              <w:t>4</w:t>
            </w:r>
            <w:r w:rsidR="002B70BA" w:rsidRPr="00DA7DBA">
              <w:rPr>
                <w:sz w:val="24"/>
                <w:szCs w:val="24"/>
                <w:vertAlign w:val="superscript"/>
              </w:rPr>
              <w:t>2-</w:t>
            </w:r>
            <w:r w:rsidRPr="00DA7DBA">
              <w:rPr>
                <w:sz w:val="24"/>
                <w:szCs w:val="24"/>
                <w:vertAlign w:val="superscript"/>
              </w:rPr>
              <w:t xml:space="preserve"> </w:t>
            </w:r>
            <w:r w:rsidRPr="00DA7DBA">
              <w:rPr>
                <w:sz w:val="24"/>
                <w:szCs w:val="24"/>
              </w:rPr>
              <w:t>in 100 g</w:t>
            </w:r>
          </w:p>
        </w:tc>
        <w:tc>
          <w:tcPr>
            <w:tcW w:w="2338" w:type="dxa"/>
          </w:tcPr>
          <w:p w:rsidR="00A93928" w:rsidRPr="00DA7DBA" w:rsidRDefault="00D358C4" w:rsidP="00A93928">
            <w:pPr>
              <w:rPr>
                <w:sz w:val="24"/>
                <w:szCs w:val="24"/>
              </w:rPr>
            </w:pPr>
            <w:r w:rsidRPr="00DA7DBA">
              <w:rPr>
                <w:sz w:val="24"/>
                <w:szCs w:val="24"/>
              </w:rPr>
              <w:t>0.3011</w:t>
            </w:r>
          </w:p>
        </w:tc>
      </w:tr>
      <w:tr w:rsidR="00A93928" w:rsidRPr="00DA7DBA" w:rsidTr="00A93928">
        <w:tc>
          <w:tcPr>
            <w:tcW w:w="2337" w:type="dxa"/>
          </w:tcPr>
          <w:p w:rsidR="00A93928" w:rsidRPr="00DA7DBA" w:rsidRDefault="00815039" w:rsidP="00A93928">
            <w:pPr>
              <w:rPr>
                <w:sz w:val="24"/>
                <w:szCs w:val="24"/>
              </w:rPr>
            </w:pPr>
            <w:r w:rsidRPr="00DA7DBA">
              <w:rPr>
                <w:sz w:val="24"/>
                <w:szCs w:val="24"/>
              </w:rPr>
              <w:t>Total mass of Cu</w:t>
            </w:r>
            <w:r w:rsidRPr="00DA7DBA">
              <w:rPr>
                <w:sz w:val="24"/>
                <w:szCs w:val="24"/>
                <w:vertAlign w:val="superscript"/>
              </w:rPr>
              <w:t>2+</w:t>
            </w:r>
            <w:r w:rsidRPr="00DA7DBA">
              <w:rPr>
                <w:sz w:val="24"/>
                <w:szCs w:val="24"/>
              </w:rPr>
              <w:t xml:space="preserve">, </w:t>
            </w:r>
            <w:r w:rsidRPr="00DA7DBA">
              <w:rPr>
                <w:sz w:val="24"/>
                <w:szCs w:val="24"/>
              </w:rPr>
              <w:t>NH</w:t>
            </w:r>
            <w:r w:rsidRPr="00DA7DBA">
              <w:rPr>
                <w:sz w:val="24"/>
                <w:szCs w:val="24"/>
                <w:vertAlign w:val="subscript"/>
              </w:rPr>
              <w:t>3</w:t>
            </w:r>
            <w:r w:rsidRPr="00DA7DBA">
              <w:rPr>
                <w:sz w:val="24"/>
                <w:szCs w:val="24"/>
              </w:rPr>
              <w:t xml:space="preserve">, </w:t>
            </w:r>
            <w:r w:rsidRPr="00DA7DBA">
              <w:rPr>
                <w:sz w:val="24"/>
                <w:szCs w:val="24"/>
              </w:rPr>
              <w:t>SO</w:t>
            </w:r>
            <w:r w:rsidRPr="00DA7DBA">
              <w:rPr>
                <w:sz w:val="24"/>
                <w:szCs w:val="24"/>
                <w:vertAlign w:val="subscript"/>
              </w:rPr>
              <w:t>4</w:t>
            </w:r>
            <w:r w:rsidRPr="00DA7DBA">
              <w:rPr>
                <w:sz w:val="24"/>
                <w:szCs w:val="24"/>
                <w:vertAlign w:val="superscript"/>
              </w:rPr>
              <w:t>2-</w:t>
            </w:r>
          </w:p>
        </w:tc>
        <w:tc>
          <w:tcPr>
            <w:tcW w:w="2337" w:type="dxa"/>
          </w:tcPr>
          <w:p w:rsidR="00A93928" w:rsidRPr="00DA7DBA" w:rsidRDefault="005C3A7E" w:rsidP="00A93928">
            <w:pPr>
              <w:rPr>
                <w:sz w:val="24"/>
                <w:szCs w:val="24"/>
              </w:rPr>
            </w:pPr>
            <w:r w:rsidRPr="00DA7DBA">
              <w:rPr>
                <w:sz w:val="24"/>
                <w:szCs w:val="24"/>
              </w:rPr>
              <w:t>143.38 ± 42.21</w:t>
            </w:r>
          </w:p>
        </w:tc>
        <w:tc>
          <w:tcPr>
            <w:tcW w:w="2338" w:type="dxa"/>
          </w:tcPr>
          <w:p w:rsidR="00A93928" w:rsidRPr="00DA7DBA" w:rsidRDefault="00A93928" w:rsidP="00A93928">
            <w:pPr>
              <w:rPr>
                <w:sz w:val="24"/>
                <w:szCs w:val="24"/>
              </w:rPr>
            </w:pPr>
          </w:p>
        </w:tc>
        <w:tc>
          <w:tcPr>
            <w:tcW w:w="2338" w:type="dxa"/>
          </w:tcPr>
          <w:p w:rsidR="00A93928" w:rsidRPr="00DA7DBA" w:rsidRDefault="00A93928" w:rsidP="00A93928">
            <w:pPr>
              <w:rPr>
                <w:sz w:val="24"/>
                <w:szCs w:val="24"/>
              </w:rPr>
            </w:pPr>
          </w:p>
        </w:tc>
      </w:tr>
      <w:tr w:rsidR="00A93928" w:rsidRPr="00DA7DBA" w:rsidTr="00A93928">
        <w:tc>
          <w:tcPr>
            <w:tcW w:w="2337" w:type="dxa"/>
          </w:tcPr>
          <w:p w:rsidR="00A93928" w:rsidRPr="00DA7DBA" w:rsidRDefault="007F5677" w:rsidP="00A93928">
            <w:pPr>
              <w:rPr>
                <w:sz w:val="24"/>
                <w:szCs w:val="24"/>
              </w:rPr>
            </w:pPr>
            <w:r w:rsidRPr="00DA7DBA">
              <w:rPr>
                <w:sz w:val="24"/>
                <w:szCs w:val="24"/>
              </w:rPr>
              <w:t>Grams of H</w:t>
            </w:r>
            <w:r w:rsidRPr="00DA7DBA">
              <w:rPr>
                <w:sz w:val="24"/>
                <w:szCs w:val="24"/>
                <w:vertAlign w:val="subscript"/>
              </w:rPr>
              <w:t>2</w:t>
            </w:r>
            <w:r w:rsidRPr="00DA7DBA">
              <w:rPr>
                <w:sz w:val="24"/>
                <w:szCs w:val="24"/>
              </w:rPr>
              <w:t>O = 100 - (total of Cu</w:t>
            </w:r>
            <w:r w:rsidR="00CE2088" w:rsidRPr="00DA7DBA">
              <w:rPr>
                <w:sz w:val="24"/>
                <w:szCs w:val="24"/>
                <w:vertAlign w:val="superscript"/>
              </w:rPr>
              <w:t>2+</w:t>
            </w:r>
            <w:r w:rsidRPr="00DA7DBA">
              <w:rPr>
                <w:sz w:val="24"/>
                <w:szCs w:val="24"/>
              </w:rPr>
              <w:t>, NH</w:t>
            </w:r>
            <w:r w:rsidRPr="00DA7DBA">
              <w:rPr>
                <w:sz w:val="24"/>
                <w:szCs w:val="24"/>
                <w:vertAlign w:val="subscript"/>
              </w:rPr>
              <w:t>3</w:t>
            </w:r>
            <w:r w:rsidRPr="00DA7DBA">
              <w:rPr>
                <w:sz w:val="24"/>
                <w:szCs w:val="24"/>
              </w:rPr>
              <w:t>, and SO</w:t>
            </w:r>
            <w:r w:rsidRPr="00DA7DBA">
              <w:rPr>
                <w:sz w:val="24"/>
                <w:szCs w:val="24"/>
                <w:vertAlign w:val="subscript"/>
              </w:rPr>
              <w:t>4</w:t>
            </w:r>
            <w:r w:rsidRPr="00DA7DBA">
              <w:rPr>
                <w:sz w:val="24"/>
                <w:szCs w:val="24"/>
                <w:vertAlign w:val="superscript"/>
              </w:rPr>
              <w:t>2-</w:t>
            </w:r>
            <w:r w:rsidRPr="00DA7DBA">
              <w:rPr>
                <w:sz w:val="24"/>
                <w:szCs w:val="24"/>
              </w:rPr>
              <w:t>)</w:t>
            </w:r>
          </w:p>
        </w:tc>
        <w:tc>
          <w:tcPr>
            <w:tcW w:w="2337" w:type="dxa"/>
          </w:tcPr>
          <w:p w:rsidR="00A93928" w:rsidRPr="00DA7DBA" w:rsidRDefault="005C3A7E" w:rsidP="00A93928">
            <w:pPr>
              <w:rPr>
                <w:sz w:val="24"/>
                <w:szCs w:val="24"/>
              </w:rPr>
            </w:pPr>
            <w:r w:rsidRPr="00DA7DBA">
              <w:rPr>
                <w:sz w:val="24"/>
                <w:szCs w:val="24"/>
              </w:rPr>
              <w:t xml:space="preserve">-43.38 ± </w:t>
            </w:r>
            <w:r w:rsidR="00D358C4" w:rsidRPr="00DA7DBA">
              <w:rPr>
                <w:sz w:val="24"/>
                <w:szCs w:val="24"/>
              </w:rPr>
              <w:t>42.21</w:t>
            </w:r>
          </w:p>
        </w:tc>
        <w:tc>
          <w:tcPr>
            <w:tcW w:w="2338" w:type="dxa"/>
          </w:tcPr>
          <w:p w:rsidR="00A93928" w:rsidRPr="00DA7DBA" w:rsidRDefault="007F5677" w:rsidP="002B70BA">
            <w:pPr>
              <w:rPr>
                <w:sz w:val="24"/>
                <w:szCs w:val="24"/>
              </w:rPr>
            </w:pPr>
            <w:r w:rsidRPr="00DA7DBA">
              <w:rPr>
                <w:sz w:val="24"/>
                <w:szCs w:val="24"/>
              </w:rPr>
              <w:t xml:space="preserve">Moles of </w:t>
            </w:r>
            <w:r w:rsidR="002B70BA" w:rsidRPr="00DA7DBA">
              <w:rPr>
                <w:sz w:val="24"/>
                <w:szCs w:val="24"/>
              </w:rPr>
              <w:t>H</w:t>
            </w:r>
            <w:r w:rsidR="002B70BA" w:rsidRPr="00DA7DBA">
              <w:rPr>
                <w:sz w:val="24"/>
                <w:szCs w:val="24"/>
                <w:vertAlign w:val="subscript"/>
              </w:rPr>
              <w:t>2</w:t>
            </w:r>
            <w:r w:rsidR="002B70BA" w:rsidRPr="00DA7DBA">
              <w:rPr>
                <w:sz w:val="24"/>
                <w:szCs w:val="24"/>
              </w:rPr>
              <w:t>O</w:t>
            </w:r>
            <w:r w:rsidRPr="00DA7DBA">
              <w:rPr>
                <w:sz w:val="24"/>
                <w:szCs w:val="24"/>
                <w:vertAlign w:val="superscript"/>
              </w:rPr>
              <w:t xml:space="preserve"> </w:t>
            </w:r>
            <w:r w:rsidRPr="00DA7DBA">
              <w:rPr>
                <w:sz w:val="24"/>
                <w:szCs w:val="24"/>
              </w:rPr>
              <w:t>in 100 g</w:t>
            </w:r>
          </w:p>
        </w:tc>
        <w:tc>
          <w:tcPr>
            <w:tcW w:w="2338" w:type="dxa"/>
          </w:tcPr>
          <w:p w:rsidR="00A93928" w:rsidRPr="00DA7DBA" w:rsidRDefault="00D358C4" w:rsidP="00A93928">
            <w:pPr>
              <w:rPr>
                <w:sz w:val="24"/>
                <w:szCs w:val="24"/>
              </w:rPr>
            </w:pPr>
            <w:r w:rsidRPr="00DA7DBA">
              <w:rPr>
                <w:sz w:val="24"/>
                <w:szCs w:val="24"/>
              </w:rPr>
              <w:t>-2.407</w:t>
            </w:r>
          </w:p>
        </w:tc>
      </w:tr>
    </w:tbl>
    <w:p w:rsidR="00A93928" w:rsidRPr="00DA7DBA" w:rsidRDefault="00A93928" w:rsidP="00A93928">
      <w:pPr>
        <w:rPr>
          <w:sz w:val="24"/>
          <w:szCs w:val="24"/>
        </w:rPr>
      </w:pPr>
    </w:p>
    <w:p w:rsidR="00CE2088" w:rsidRPr="00DA7DBA" w:rsidRDefault="00CE2088" w:rsidP="00A93928">
      <w:pPr>
        <w:rPr>
          <w:sz w:val="24"/>
          <w:szCs w:val="24"/>
        </w:rPr>
      </w:pPr>
      <w:r w:rsidRPr="00DA7DBA">
        <w:rPr>
          <w:sz w:val="24"/>
          <w:szCs w:val="24"/>
        </w:rPr>
        <w:t xml:space="preserve">Moles of </w:t>
      </w:r>
      <w:r w:rsidR="00AB1478" w:rsidRPr="00DA7DBA">
        <w:rPr>
          <w:sz w:val="24"/>
          <w:szCs w:val="24"/>
        </w:rPr>
        <w:t>NH</w:t>
      </w:r>
      <w:r w:rsidR="00AB1478" w:rsidRPr="00DA7DBA">
        <w:rPr>
          <w:sz w:val="24"/>
          <w:szCs w:val="24"/>
          <w:vertAlign w:val="subscript"/>
        </w:rPr>
        <w:t>3</w:t>
      </w:r>
      <w:r w:rsidR="00AB1478" w:rsidRPr="00DA7DBA">
        <w:rPr>
          <w:sz w:val="24"/>
          <w:szCs w:val="24"/>
          <w:vertAlign w:val="subscript"/>
        </w:rPr>
        <w:t xml:space="preserve"> </w:t>
      </w:r>
      <w:r w:rsidR="00AB1478" w:rsidRPr="00DA7DBA">
        <w:rPr>
          <w:sz w:val="24"/>
          <w:szCs w:val="24"/>
        </w:rPr>
        <w:t xml:space="preserve">per moles of </w:t>
      </w:r>
      <w:r w:rsidR="00AB1478" w:rsidRPr="00DA7DBA">
        <w:rPr>
          <w:sz w:val="24"/>
          <w:szCs w:val="24"/>
        </w:rPr>
        <w:t>Cu</w:t>
      </w:r>
      <w:r w:rsidR="00AB1478" w:rsidRPr="00DA7DBA">
        <w:rPr>
          <w:sz w:val="24"/>
          <w:szCs w:val="24"/>
          <w:vertAlign w:val="superscript"/>
        </w:rPr>
        <w:t>2+</w:t>
      </w:r>
      <w:r w:rsidR="00AB1478" w:rsidRPr="00DA7DBA">
        <w:rPr>
          <w:sz w:val="24"/>
          <w:szCs w:val="24"/>
        </w:rPr>
        <w:t>: 1.254</w:t>
      </w:r>
      <w:r w:rsidR="00AB1478" w:rsidRPr="00DA7DBA">
        <w:rPr>
          <w:sz w:val="24"/>
          <w:szCs w:val="24"/>
        </w:rPr>
        <w:tab/>
      </w:r>
      <w:r w:rsidR="00AB1478" w:rsidRPr="00DA7DBA">
        <w:rPr>
          <w:sz w:val="24"/>
          <w:szCs w:val="24"/>
        </w:rPr>
        <w:tab/>
        <w:t>x 4 = 5</w:t>
      </w:r>
    </w:p>
    <w:p w:rsidR="00AB1478" w:rsidRPr="00DA7DBA" w:rsidRDefault="00AB1478" w:rsidP="00AB1478">
      <w:pPr>
        <w:rPr>
          <w:sz w:val="24"/>
          <w:szCs w:val="24"/>
        </w:rPr>
      </w:pPr>
      <w:r w:rsidRPr="00DA7DBA">
        <w:rPr>
          <w:sz w:val="24"/>
          <w:szCs w:val="24"/>
        </w:rPr>
        <w:t>Moles of SO</w:t>
      </w:r>
      <w:r w:rsidRPr="00DA7DBA">
        <w:rPr>
          <w:sz w:val="24"/>
          <w:szCs w:val="24"/>
          <w:vertAlign w:val="subscript"/>
        </w:rPr>
        <w:t>4</w:t>
      </w:r>
      <w:r w:rsidRPr="00DA7DBA">
        <w:rPr>
          <w:sz w:val="24"/>
          <w:szCs w:val="24"/>
          <w:vertAlign w:val="superscript"/>
        </w:rPr>
        <w:t>2-</w:t>
      </w:r>
      <w:r w:rsidRPr="00DA7DBA">
        <w:rPr>
          <w:sz w:val="24"/>
          <w:szCs w:val="24"/>
          <w:vertAlign w:val="subscript"/>
        </w:rPr>
        <w:t xml:space="preserve"> </w:t>
      </w:r>
      <w:r w:rsidRPr="00DA7DBA">
        <w:rPr>
          <w:sz w:val="24"/>
          <w:szCs w:val="24"/>
        </w:rPr>
        <w:t>per moles of Cu</w:t>
      </w:r>
      <w:r w:rsidRPr="00DA7DBA">
        <w:rPr>
          <w:sz w:val="24"/>
          <w:szCs w:val="24"/>
          <w:vertAlign w:val="superscript"/>
        </w:rPr>
        <w:t>2+</w:t>
      </w:r>
      <w:r w:rsidRPr="00DA7DBA">
        <w:rPr>
          <w:sz w:val="24"/>
          <w:szCs w:val="24"/>
        </w:rPr>
        <w:t>:</w:t>
      </w:r>
      <w:r w:rsidRPr="00DA7DBA">
        <w:rPr>
          <w:sz w:val="24"/>
          <w:szCs w:val="24"/>
        </w:rPr>
        <w:t xml:space="preserve"> 0.2234</w:t>
      </w:r>
      <w:r w:rsidRPr="00DA7DBA">
        <w:rPr>
          <w:sz w:val="24"/>
          <w:szCs w:val="24"/>
        </w:rPr>
        <w:tab/>
      </w:r>
      <w:r w:rsidRPr="00DA7DBA">
        <w:rPr>
          <w:sz w:val="24"/>
          <w:szCs w:val="24"/>
        </w:rPr>
        <w:tab/>
        <w:t>x 4 = 1</w:t>
      </w:r>
    </w:p>
    <w:p w:rsidR="00DA7DBA" w:rsidRPr="00DA7DBA" w:rsidRDefault="00AB1478" w:rsidP="00A93928">
      <w:pPr>
        <w:rPr>
          <w:sz w:val="24"/>
          <w:szCs w:val="24"/>
        </w:rPr>
      </w:pPr>
      <w:r w:rsidRPr="00DA7DBA">
        <w:rPr>
          <w:sz w:val="24"/>
          <w:szCs w:val="24"/>
        </w:rPr>
        <w:t>Moles of H</w:t>
      </w:r>
      <w:r w:rsidRPr="00DA7DBA">
        <w:rPr>
          <w:sz w:val="24"/>
          <w:szCs w:val="24"/>
          <w:vertAlign w:val="subscript"/>
        </w:rPr>
        <w:t>2</w:t>
      </w:r>
      <w:r w:rsidRPr="00DA7DBA">
        <w:rPr>
          <w:sz w:val="24"/>
          <w:szCs w:val="24"/>
        </w:rPr>
        <w:t>O</w:t>
      </w:r>
      <w:r w:rsidRPr="00DA7DBA">
        <w:rPr>
          <w:sz w:val="24"/>
          <w:szCs w:val="24"/>
          <w:vertAlign w:val="subscript"/>
        </w:rPr>
        <w:t xml:space="preserve"> </w:t>
      </w:r>
      <w:r w:rsidRPr="00DA7DBA">
        <w:rPr>
          <w:sz w:val="24"/>
          <w:szCs w:val="24"/>
        </w:rPr>
        <w:t>per moles of Cu</w:t>
      </w:r>
      <w:r w:rsidRPr="00DA7DBA">
        <w:rPr>
          <w:sz w:val="24"/>
          <w:szCs w:val="24"/>
          <w:vertAlign w:val="superscript"/>
        </w:rPr>
        <w:t>2+</w:t>
      </w:r>
      <w:r w:rsidRPr="00DA7DBA">
        <w:rPr>
          <w:sz w:val="24"/>
          <w:szCs w:val="24"/>
        </w:rPr>
        <w:t>: -</w:t>
      </w:r>
      <w:r w:rsidRPr="00DA7DBA">
        <w:rPr>
          <w:sz w:val="24"/>
          <w:szCs w:val="24"/>
        </w:rPr>
        <w:t>1.786</w:t>
      </w:r>
      <w:r w:rsidRPr="00DA7DBA">
        <w:rPr>
          <w:sz w:val="24"/>
          <w:szCs w:val="24"/>
        </w:rPr>
        <w:tab/>
      </w:r>
      <w:r w:rsidRPr="00DA7DBA">
        <w:rPr>
          <w:sz w:val="24"/>
          <w:szCs w:val="24"/>
        </w:rPr>
        <w:tab/>
        <w:t>x 4 = -7</w:t>
      </w:r>
    </w:p>
    <w:p w:rsidR="00DA7DBA" w:rsidRPr="00DA7DBA" w:rsidRDefault="00DA7DBA" w:rsidP="00A93928">
      <w:pPr>
        <w:rPr>
          <w:sz w:val="24"/>
          <w:szCs w:val="24"/>
        </w:rPr>
      </w:pPr>
    </w:p>
    <w:p w:rsidR="00DA7DBA" w:rsidRPr="00DA7DBA" w:rsidRDefault="00AB1478" w:rsidP="00A93928">
      <w:pPr>
        <w:rPr>
          <w:sz w:val="24"/>
          <w:szCs w:val="24"/>
        </w:rPr>
      </w:pPr>
      <w:r w:rsidRPr="00DA7DBA">
        <w:rPr>
          <w:sz w:val="24"/>
          <w:szCs w:val="24"/>
        </w:rPr>
        <w:t>Experimental</w:t>
      </w:r>
      <w:r w:rsidR="00DA7DBA" w:rsidRPr="00DA7DBA">
        <w:rPr>
          <w:sz w:val="24"/>
          <w:szCs w:val="24"/>
        </w:rPr>
        <w:t xml:space="preserve"> empirical formula: Cu</w:t>
      </w:r>
      <w:r w:rsidR="00DA7DBA" w:rsidRPr="00DA7DBA">
        <w:rPr>
          <w:sz w:val="24"/>
          <w:szCs w:val="24"/>
          <w:vertAlign w:val="subscript"/>
        </w:rPr>
        <w:t>4</w:t>
      </w:r>
      <w:r w:rsidR="00DA7DBA" w:rsidRPr="00DA7DBA">
        <w:rPr>
          <w:sz w:val="24"/>
          <w:szCs w:val="24"/>
        </w:rPr>
        <w:t>(NH</w:t>
      </w:r>
      <w:r w:rsidR="00DA7DBA" w:rsidRPr="00DA7DBA">
        <w:rPr>
          <w:sz w:val="24"/>
          <w:szCs w:val="24"/>
          <w:vertAlign w:val="subscript"/>
        </w:rPr>
        <w:t>3</w:t>
      </w:r>
      <w:r w:rsidR="00DA7DBA" w:rsidRPr="00DA7DBA">
        <w:rPr>
          <w:sz w:val="24"/>
          <w:szCs w:val="24"/>
        </w:rPr>
        <w:t>)</w:t>
      </w:r>
      <w:r w:rsidR="00DA7DBA" w:rsidRPr="00DA7DBA">
        <w:rPr>
          <w:sz w:val="24"/>
          <w:szCs w:val="24"/>
          <w:vertAlign w:val="subscript"/>
        </w:rPr>
        <w:t>5</w:t>
      </w:r>
      <w:r w:rsidR="00DA7DBA" w:rsidRPr="00DA7DBA">
        <w:rPr>
          <w:sz w:val="24"/>
          <w:szCs w:val="24"/>
        </w:rPr>
        <w:t>SO</w:t>
      </w:r>
      <w:r w:rsidR="00DA7DBA" w:rsidRPr="00DA7DBA">
        <w:rPr>
          <w:sz w:val="24"/>
          <w:szCs w:val="24"/>
          <w:vertAlign w:val="subscript"/>
        </w:rPr>
        <w:t xml:space="preserve">4 </w:t>
      </w:r>
      <w:r w:rsidR="00DA7DBA" w:rsidRPr="00DA7DBA">
        <w:rPr>
          <w:sz w:val="24"/>
          <w:szCs w:val="24"/>
        </w:rPr>
        <w:t>• -7H</w:t>
      </w:r>
      <w:r w:rsidR="00DA7DBA" w:rsidRPr="00DA7DBA">
        <w:rPr>
          <w:sz w:val="24"/>
          <w:szCs w:val="24"/>
          <w:vertAlign w:val="subscript"/>
        </w:rPr>
        <w:t>2</w:t>
      </w:r>
      <w:r w:rsidR="00DA7DBA" w:rsidRPr="00DA7DBA">
        <w:rPr>
          <w:sz w:val="24"/>
          <w:szCs w:val="24"/>
        </w:rPr>
        <w:t>O</w:t>
      </w:r>
    </w:p>
    <w:p w:rsidR="00DA7DBA" w:rsidRPr="00DA7DBA" w:rsidRDefault="00DA7DBA" w:rsidP="00A93928">
      <w:pPr>
        <w:rPr>
          <w:sz w:val="24"/>
          <w:szCs w:val="24"/>
        </w:rPr>
      </w:pPr>
    </w:p>
    <w:p w:rsidR="00DA7DBA" w:rsidRPr="00DA7DBA" w:rsidRDefault="00DA7DBA" w:rsidP="00DA7DBA">
      <w:pPr>
        <w:pStyle w:val="ListParagraph"/>
        <w:numPr>
          <w:ilvl w:val="0"/>
          <w:numId w:val="3"/>
        </w:numPr>
        <w:rPr>
          <w:sz w:val="24"/>
          <w:szCs w:val="24"/>
        </w:rPr>
      </w:pPr>
      <w:r w:rsidRPr="00DA7DBA">
        <w:rPr>
          <w:sz w:val="24"/>
          <w:szCs w:val="24"/>
        </w:rPr>
        <w:t>Conclusion and Evaluation</w:t>
      </w:r>
    </w:p>
    <w:p w:rsidR="00DA7DBA" w:rsidRDefault="00DA7DBA" w:rsidP="00A93928">
      <w:pPr>
        <w:rPr>
          <w:sz w:val="24"/>
          <w:szCs w:val="24"/>
        </w:rPr>
      </w:pPr>
      <w:r w:rsidRPr="00DA7DBA">
        <w:rPr>
          <w:sz w:val="24"/>
          <w:szCs w:val="24"/>
        </w:rPr>
        <w:t xml:space="preserve">According to P. Squattrito of Central Michigan University, the procedure should have produced a compound with the empirical formula </w:t>
      </w:r>
      <w:r w:rsidRPr="00DA7DBA">
        <w:rPr>
          <w:sz w:val="24"/>
          <w:szCs w:val="24"/>
        </w:rPr>
        <w:t>Cu(NH</w:t>
      </w:r>
      <w:r w:rsidRPr="00DA7DBA">
        <w:rPr>
          <w:sz w:val="24"/>
          <w:szCs w:val="24"/>
          <w:vertAlign w:val="subscript"/>
        </w:rPr>
        <w:t>3</w:t>
      </w:r>
      <w:r w:rsidRPr="00DA7DBA">
        <w:rPr>
          <w:sz w:val="24"/>
          <w:szCs w:val="24"/>
        </w:rPr>
        <w:t>)</w:t>
      </w:r>
      <w:r>
        <w:rPr>
          <w:sz w:val="24"/>
          <w:szCs w:val="24"/>
          <w:vertAlign w:val="subscript"/>
        </w:rPr>
        <w:t>4</w:t>
      </w:r>
      <w:r w:rsidRPr="00DA7DBA">
        <w:rPr>
          <w:sz w:val="24"/>
          <w:szCs w:val="24"/>
        </w:rPr>
        <w:t>SO</w:t>
      </w:r>
      <w:r w:rsidRPr="00DA7DBA">
        <w:rPr>
          <w:sz w:val="24"/>
          <w:szCs w:val="24"/>
          <w:vertAlign w:val="subscript"/>
        </w:rPr>
        <w:t xml:space="preserve">4 </w:t>
      </w:r>
      <w:r w:rsidRPr="00DA7DBA">
        <w:rPr>
          <w:sz w:val="24"/>
          <w:szCs w:val="24"/>
        </w:rPr>
        <w:t>• H</w:t>
      </w:r>
      <w:r w:rsidRPr="00DA7DBA">
        <w:rPr>
          <w:sz w:val="24"/>
          <w:szCs w:val="24"/>
          <w:vertAlign w:val="subscript"/>
        </w:rPr>
        <w:t>2</w:t>
      </w:r>
      <w:r w:rsidRPr="00DA7DBA">
        <w:rPr>
          <w:sz w:val="24"/>
          <w:szCs w:val="24"/>
        </w:rPr>
        <w:t>O</w:t>
      </w:r>
    </w:p>
    <w:p w:rsidR="00DA7DBA" w:rsidRDefault="004B2497" w:rsidP="00A93928">
      <w:pPr>
        <w:rPr>
          <w:sz w:val="24"/>
          <w:szCs w:val="24"/>
        </w:rPr>
      </w:pPr>
      <w:r>
        <w:rPr>
          <w:sz w:val="24"/>
          <w:szCs w:val="24"/>
        </w:rPr>
        <w:lastRenderedPageBreak/>
        <w:t xml:space="preserve">During the gravimetric analysis for the sulfate ion, less sulfate ion may have been gathered due to errors in precipitation. Completeness of precipitation was checked for, however, due to time constraints, it was unverified if the precipitation was truly complete. </w:t>
      </w:r>
      <w:r w:rsidR="003047FD">
        <w:rPr>
          <w:sz w:val="24"/>
          <w:szCs w:val="24"/>
        </w:rPr>
        <w:t>This could be resolved by spending more time to filter and precipitate multiple times. As well, there were PbSO</w:t>
      </w:r>
      <w:r w:rsidR="003047FD">
        <w:rPr>
          <w:sz w:val="24"/>
          <w:szCs w:val="24"/>
          <w:vertAlign w:val="subscript"/>
        </w:rPr>
        <w:t>4</w:t>
      </w:r>
      <w:r w:rsidR="003047FD">
        <w:rPr>
          <w:sz w:val="24"/>
          <w:szCs w:val="24"/>
        </w:rPr>
        <w:t xml:space="preserve"> particles remaining on the beaker that were unable to be washed out. This amount, however minimal, lowered the moles of </w:t>
      </w:r>
      <w:r w:rsidR="003047FD" w:rsidRPr="003047FD">
        <w:rPr>
          <w:sz w:val="24"/>
          <w:szCs w:val="24"/>
        </w:rPr>
        <w:t>SO</w:t>
      </w:r>
      <w:r w:rsidR="003047FD" w:rsidRPr="003047FD">
        <w:rPr>
          <w:sz w:val="24"/>
          <w:szCs w:val="24"/>
          <w:vertAlign w:val="subscript"/>
        </w:rPr>
        <w:t>4</w:t>
      </w:r>
      <w:r w:rsidR="003047FD" w:rsidRPr="003047FD">
        <w:rPr>
          <w:sz w:val="24"/>
          <w:szCs w:val="24"/>
          <w:vertAlign w:val="superscript"/>
        </w:rPr>
        <w:t>2-</w:t>
      </w:r>
      <w:r w:rsidR="003047FD">
        <w:rPr>
          <w:sz w:val="24"/>
          <w:szCs w:val="24"/>
        </w:rPr>
        <w:t>, and therefore the empirical formula subscripts.</w:t>
      </w:r>
    </w:p>
    <w:p w:rsidR="003047FD" w:rsidRDefault="003047FD" w:rsidP="00A93928">
      <w:pPr>
        <w:rPr>
          <w:sz w:val="24"/>
          <w:szCs w:val="24"/>
        </w:rPr>
      </w:pPr>
      <w:r>
        <w:rPr>
          <w:sz w:val="24"/>
          <w:szCs w:val="24"/>
        </w:rPr>
        <w:t>During the volumetric analysis for ammonia, the height of the burette made it impossible to view the meniscus at eyelevel, so readings may be imprecise. This can be resolved by having an automated dispenser with electronic readings to increase accuracy.</w:t>
      </w:r>
    </w:p>
    <w:p w:rsidR="003047FD" w:rsidRPr="003047FD" w:rsidRDefault="003047FD" w:rsidP="00A93928">
      <w:pPr>
        <w:rPr>
          <w:sz w:val="24"/>
          <w:szCs w:val="24"/>
        </w:rPr>
      </w:pPr>
      <w:r>
        <w:rPr>
          <w:sz w:val="24"/>
          <w:szCs w:val="24"/>
        </w:rPr>
        <w:t>During the spectrophotometric analysis for copper, cuvettes and spectrophotometric tubes were rinsed with water after each trial. However, this may have diluted the samples and decreased absorbance readings. This can be resolved by having one cuvette and spectrophotometric tube per test tube.</w:t>
      </w:r>
      <w:bookmarkStart w:id="0" w:name="_GoBack"/>
      <w:bookmarkEnd w:id="0"/>
    </w:p>
    <w:p w:rsidR="00DA7DBA" w:rsidRPr="00DA7DBA" w:rsidRDefault="00DA7DBA" w:rsidP="00A93928">
      <w:pPr>
        <w:rPr>
          <w:sz w:val="24"/>
          <w:szCs w:val="24"/>
        </w:rPr>
      </w:pPr>
      <w:r w:rsidRPr="00DA7DBA">
        <w:rPr>
          <w:sz w:val="24"/>
          <w:szCs w:val="24"/>
        </w:rPr>
        <w:t>References</w:t>
      </w:r>
    </w:p>
    <w:p w:rsidR="00AB1478" w:rsidRPr="00DA7DBA" w:rsidRDefault="00DA7DBA" w:rsidP="00A93928">
      <w:pPr>
        <w:rPr>
          <w:sz w:val="24"/>
          <w:szCs w:val="24"/>
        </w:rPr>
      </w:pPr>
      <w:r w:rsidRPr="00DA7DBA">
        <w:rPr>
          <w:sz w:val="24"/>
          <w:szCs w:val="24"/>
        </w:rPr>
        <w:t>Squattrito, P. (n.d.). Preparing Tetraaminecopper (II) Sulfate.</w:t>
      </w:r>
    </w:p>
    <w:sectPr w:rsidR="00AB1478" w:rsidRPr="00DA7DBA" w:rsidSect="005C3A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5826C2"/>
    <w:multiLevelType w:val="hybridMultilevel"/>
    <w:tmpl w:val="8AE86B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852732"/>
    <w:multiLevelType w:val="hybridMultilevel"/>
    <w:tmpl w:val="7C72A2EC"/>
    <w:lvl w:ilvl="0" w:tplc="FF9CC30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EE4E28"/>
    <w:multiLevelType w:val="hybridMultilevel"/>
    <w:tmpl w:val="BCE29B2E"/>
    <w:lvl w:ilvl="0" w:tplc="00BC74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FC8"/>
    <w:rsid w:val="000C4EED"/>
    <w:rsid w:val="00125E5D"/>
    <w:rsid w:val="002208D6"/>
    <w:rsid w:val="00226BE3"/>
    <w:rsid w:val="002B70BA"/>
    <w:rsid w:val="003047FD"/>
    <w:rsid w:val="003448F2"/>
    <w:rsid w:val="0042256F"/>
    <w:rsid w:val="004437E1"/>
    <w:rsid w:val="00444D1B"/>
    <w:rsid w:val="00457FC8"/>
    <w:rsid w:val="004B2497"/>
    <w:rsid w:val="005410BB"/>
    <w:rsid w:val="005A2BBC"/>
    <w:rsid w:val="005C3A7E"/>
    <w:rsid w:val="006A108C"/>
    <w:rsid w:val="006D6501"/>
    <w:rsid w:val="007C3061"/>
    <w:rsid w:val="007F5677"/>
    <w:rsid w:val="00815039"/>
    <w:rsid w:val="00827A32"/>
    <w:rsid w:val="009611D4"/>
    <w:rsid w:val="00996382"/>
    <w:rsid w:val="009C556E"/>
    <w:rsid w:val="00A3264F"/>
    <w:rsid w:val="00A437B4"/>
    <w:rsid w:val="00A93928"/>
    <w:rsid w:val="00AB1478"/>
    <w:rsid w:val="00B273A0"/>
    <w:rsid w:val="00B9293E"/>
    <w:rsid w:val="00C22568"/>
    <w:rsid w:val="00CD18B6"/>
    <w:rsid w:val="00CE2088"/>
    <w:rsid w:val="00CF49AD"/>
    <w:rsid w:val="00D358C4"/>
    <w:rsid w:val="00D905D3"/>
    <w:rsid w:val="00DA58E2"/>
    <w:rsid w:val="00DA7DBA"/>
    <w:rsid w:val="00DB426C"/>
    <w:rsid w:val="00DB66DE"/>
    <w:rsid w:val="00E43BBE"/>
    <w:rsid w:val="00E775BB"/>
    <w:rsid w:val="00EA77D1"/>
    <w:rsid w:val="00F4062D"/>
    <w:rsid w:val="00F65EEC"/>
    <w:rsid w:val="00F92551"/>
    <w:rsid w:val="00FE1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CFF047-47D6-4110-9C1E-2A02254E1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C8"/>
    <w:pPr>
      <w:ind w:left="720"/>
      <w:contextualSpacing/>
    </w:pPr>
  </w:style>
  <w:style w:type="table" w:styleId="TableGrid">
    <w:name w:val="Table Grid"/>
    <w:basedOn w:val="TableNormal"/>
    <w:uiPriority w:val="39"/>
    <w:rsid w:val="00457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wcot">
    <w:name w:val="cwcot"/>
    <w:basedOn w:val="DefaultParagraphFont"/>
    <w:rsid w:val="00F40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264039">
      <w:bodyDiv w:val="1"/>
      <w:marLeft w:val="0"/>
      <w:marRight w:val="0"/>
      <w:marTop w:val="0"/>
      <w:marBottom w:val="0"/>
      <w:divBdr>
        <w:top w:val="none" w:sz="0" w:space="0" w:color="auto"/>
        <w:left w:val="none" w:sz="0" w:space="0" w:color="auto"/>
        <w:bottom w:val="none" w:sz="0" w:space="0" w:color="auto"/>
        <w:right w:val="none" w:sz="0" w:space="0" w:color="auto"/>
      </w:divBdr>
      <w:divsChild>
        <w:div w:id="2019966151">
          <w:marLeft w:val="0"/>
          <w:marRight w:val="0"/>
          <w:marTop w:val="0"/>
          <w:marBottom w:val="0"/>
          <w:divBdr>
            <w:top w:val="none" w:sz="0" w:space="0" w:color="auto"/>
            <w:left w:val="none" w:sz="0" w:space="0" w:color="auto"/>
            <w:bottom w:val="none" w:sz="0" w:space="0" w:color="auto"/>
            <w:right w:val="none" w:sz="0" w:space="0" w:color="auto"/>
          </w:divBdr>
          <w:divsChild>
            <w:div w:id="65493645">
              <w:marLeft w:val="0"/>
              <w:marRight w:val="0"/>
              <w:marTop w:val="0"/>
              <w:marBottom w:val="0"/>
              <w:divBdr>
                <w:top w:val="none" w:sz="0" w:space="0" w:color="auto"/>
                <w:left w:val="none" w:sz="0" w:space="0" w:color="auto"/>
                <w:bottom w:val="none" w:sz="0" w:space="0" w:color="auto"/>
                <w:right w:val="none" w:sz="0" w:space="0" w:color="auto"/>
              </w:divBdr>
              <w:divsChild>
                <w:div w:id="74133267">
                  <w:marLeft w:val="0"/>
                  <w:marRight w:val="0"/>
                  <w:marTop w:val="0"/>
                  <w:marBottom w:val="0"/>
                  <w:divBdr>
                    <w:top w:val="none" w:sz="0" w:space="0" w:color="auto"/>
                    <w:left w:val="none" w:sz="0" w:space="0" w:color="auto"/>
                    <w:bottom w:val="none" w:sz="0" w:space="0" w:color="auto"/>
                    <w:right w:val="none" w:sz="0" w:space="0" w:color="auto"/>
                  </w:divBdr>
                  <w:divsChild>
                    <w:div w:id="541282376">
                      <w:marLeft w:val="0"/>
                      <w:marRight w:val="0"/>
                      <w:marTop w:val="0"/>
                      <w:marBottom w:val="0"/>
                      <w:divBdr>
                        <w:top w:val="none" w:sz="0" w:space="0" w:color="auto"/>
                        <w:left w:val="none" w:sz="0" w:space="0" w:color="auto"/>
                        <w:bottom w:val="none" w:sz="0" w:space="0" w:color="auto"/>
                        <w:right w:val="none" w:sz="0" w:space="0" w:color="auto"/>
                      </w:divBdr>
                      <w:divsChild>
                        <w:div w:id="240261519">
                          <w:marLeft w:val="0"/>
                          <w:marRight w:val="0"/>
                          <w:marTop w:val="45"/>
                          <w:marBottom w:val="0"/>
                          <w:divBdr>
                            <w:top w:val="none" w:sz="0" w:space="0" w:color="auto"/>
                            <w:left w:val="none" w:sz="0" w:space="0" w:color="auto"/>
                            <w:bottom w:val="none" w:sz="0" w:space="0" w:color="auto"/>
                            <w:right w:val="none" w:sz="0" w:space="0" w:color="auto"/>
                          </w:divBdr>
                          <w:divsChild>
                            <w:div w:id="516162470">
                              <w:marLeft w:val="0"/>
                              <w:marRight w:val="0"/>
                              <w:marTop w:val="0"/>
                              <w:marBottom w:val="0"/>
                              <w:divBdr>
                                <w:top w:val="none" w:sz="0" w:space="0" w:color="auto"/>
                                <w:left w:val="none" w:sz="0" w:space="0" w:color="auto"/>
                                <w:bottom w:val="none" w:sz="0" w:space="0" w:color="auto"/>
                                <w:right w:val="none" w:sz="0" w:space="0" w:color="auto"/>
                              </w:divBdr>
                              <w:divsChild>
                                <w:div w:id="514266698">
                                  <w:marLeft w:val="2070"/>
                                  <w:marRight w:val="3810"/>
                                  <w:marTop w:val="0"/>
                                  <w:marBottom w:val="0"/>
                                  <w:divBdr>
                                    <w:top w:val="none" w:sz="0" w:space="0" w:color="auto"/>
                                    <w:left w:val="none" w:sz="0" w:space="0" w:color="auto"/>
                                    <w:bottom w:val="none" w:sz="0" w:space="0" w:color="auto"/>
                                    <w:right w:val="none" w:sz="0" w:space="0" w:color="auto"/>
                                  </w:divBdr>
                                  <w:divsChild>
                                    <w:div w:id="314146692">
                                      <w:marLeft w:val="0"/>
                                      <w:marRight w:val="0"/>
                                      <w:marTop w:val="0"/>
                                      <w:marBottom w:val="0"/>
                                      <w:divBdr>
                                        <w:top w:val="none" w:sz="0" w:space="0" w:color="auto"/>
                                        <w:left w:val="none" w:sz="0" w:space="0" w:color="auto"/>
                                        <w:bottom w:val="none" w:sz="0" w:space="0" w:color="auto"/>
                                        <w:right w:val="none" w:sz="0" w:space="0" w:color="auto"/>
                                      </w:divBdr>
                                      <w:divsChild>
                                        <w:div w:id="766077366">
                                          <w:marLeft w:val="0"/>
                                          <w:marRight w:val="0"/>
                                          <w:marTop w:val="0"/>
                                          <w:marBottom w:val="0"/>
                                          <w:divBdr>
                                            <w:top w:val="none" w:sz="0" w:space="0" w:color="auto"/>
                                            <w:left w:val="none" w:sz="0" w:space="0" w:color="auto"/>
                                            <w:bottom w:val="none" w:sz="0" w:space="0" w:color="auto"/>
                                            <w:right w:val="none" w:sz="0" w:space="0" w:color="auto"/>
                                          </w:divBdr>
                                          <w:divsChild>
                                            <w:div w:id="452940443">
                                              <w:marLeft w:val="0"/>
                                              <w:marRight w:val="0"/>
                                              <w:marTop w:val="0"/>
                                              <w:marBottom w:val="0"/>
                                              <w:divBdr>
                                                <w:top w:val="none" w:sz="0" w:space="0" w:color="auto"/>
                                                <w:left w:val="none" w:sz="0" w:space="0" w:color="auto"/>
                                                <w:bottom w:val="none" w:sz="0" w:space="0" w:color="auto"/>
                                                <w:right w:val="none" w:sz="0" w:space="0" w:color="auto"/>
                                              </w:divBdr>
                                              <w:divsChild>
                                                <w:div w:id="1405182723">
                                                  <w:marLeft w:val="0"/>
                                                  <w:marRight w:val="0"/>
                                                  <w:marTop w:val="0"/>
                                                  <w:marBottom w:val="0"/>
                                                  <w:divBdr>
                                                    <w:top w:val="none" w:sz="0" w:space="0" w:color="auto"/>
                                                    <w:left w:val="none" w:sz="0" w:space="0" w:color="auto"/>
                                                    <w:bottom w:val="none" w:sz="0" w:space="0" w:color="auto"/>
                                                    <w:right w:val="none" w:sz="0" w:space="0" w:color="auto"/>
                                                  </w:divBdr>
                                                  <w:divsChild>
                                                    <w:div w:id="1789274247">
                                                      <w:marLeft w:val="0"/>
                                                      <w:marRight w:val="0"/>
                                                      <w:marTop w:val="0"/>
                                                      <w:marBottom w:val="0"/>
                                                      <w:divBdr>
                                                        <w:top w:val="none" w:sz="0" w:space="0" w:color="auto"/>
                                                        <w:left w:val="none" w:sz="0" w:space="0" w:color="auto"/>
                                                        <w:bottom w:val="none" w:sz="0" w:space="0" w:color="auto"/>
                                                        <w:right w:val="none" w:sz="0" w:space="0" w:color="auto"/>
                                                      </w:divBdr>
                                                      <w:divsChild>
                                                        <w:div w:id="1077441176">
                                                          <w:marLeft w:val="0"/>
                                                          <w:marRight w:val="0"/>
                                                          <w:marTop w:val="0"/>
                                                          <w:marBottom w:val="0"/>
                                                          <w:divBdr>
                                                            <w:top w:val="none" w:sz="0" w:space="0" w:color="auto"/>
                                                            <w:left w:val="none" w:sz="0" w:space="0" w:color="auto"/>
                                                            <w:bottom w:val="none" w:sz="0" w:space="0" w:color="auto"/>
                                                            <w:right w:val="none" w:sz="0" w:space="0" w:color="auto"/>
                                                          </w:divBdr>
                                                          <w:divsChild>
                                                            <w:div w:id="1289123096">
                                                              <w:marLeft w:val="0"/>
                                                              <w:marRight w:val="0"/>
                                                              <w:marTop w:val="0"/>
                                                              <w:marBottom w:val="0"/>
                                                              <w:divBdr>
                                                                <w:top w:val="none" w:sz="0" w:space="0" w:color="auto"/>
                                                                <w:left w:val="none" w:sz="0" w:space="0" w:color="auto"/>
                                                                <w:bottom w:val="none" w:sz="0" w:space="0" w:color="auto"/>
                                                                <w:right w:val="none" w:sz="0" w:space="0" w:color="auto"/>
                                                              </w:divBdr>
                                                              <w:divsChild>
                                                                <w:div w:id="1690522799">
                                                                  <w:marLeft w:val="0"/>
                                                                  <w:marRight w:val="0"/>
                                                                  <w:marTop w:val="0"/>
                                                                  <w:marBottom w:val="0"/>
                                                                  <w:divBdr>
                                                                    <w:top w:val="none" w:sz="0" w:space="0" w:color="auto"/>
                                                                    <w:left w:val="none" w:sz="0" w:space="0" w:color="auto"/>
                                                                    <w:bottom w:val="none" w:sz="0" w:space="0" w:color="auto"/>
                                                                    <w:right w:val="none" w:sz="0" w:space="0" w:color="auto"/>
                                                                  </w:divBdr>
                                                                  <w:divsChild>
                                                                    <w:div w:id="190731005">
                                                                      <w:marLeft w:val="0"/>
                                                                      <w:marRight w:val="0"/>
                                                                      <w:marTop w:val="0"/>
                                                                      <w:marBottom w:val="0"/>
                                                                      <w:divBdr>
                                                                        <w:top w:val="none" w:sz="0" w:space="0" w:color="auto"/>
                                                                        <w:left w:val="none" w:sz="0" w:space="0" w:color="auto"/>
                                                                        <w:bottom w:val="none" w:sz="0" w:space="0" w:color="auto"/>
                                                                        <w:right w:val="none" w:sz="0" w:space="0" w:color="auto"/>
                                                                      </w:divBdr>
                                                                      <w:divsChild>
                                                                        <w:div w:id="9283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9247179">
      <w:bodyDiv w:val="1"/>
      <w:marLeft w:val="0"/>
      <w:marRight w:val="0"/>
      <w:marTop w:val="0"/>
      <w:marBottom w:val="0"/>
      <w:divBdr>
        <w:top w:val="none" w:sz="0" w:space="0" w:color="auto"/>
        <w:left w:val="none" w:sz="0" w:space="0" w:color="auto"/>
        <w:bottom w:val="none" w:sz="0" w:space="0" w:color="auto"/>
        <w:right w:val="none" w:sz="0" w:space="0" w:color="auto"/>
      </w:divBdr>
      <w:divsChild>
        <w:div w:id="1633823678">
          <w:marLeft w:val="0"/>
          <w:marRight w:val="0"/>
          <w:marTop w:val="0"/>
          <w:marBottom w:val="0"/>
          <w:divBdr>
            <w:top w:val="none" w:sz="0" w:space="0" w:color="auto"/>
            <w:left w:val="none" w:sz="0" w:space="0" w:color="auto"/>
            <w:bottom w:val="none" w:sz="0" w:space="0" w:color="auto"/>
            <w:right w:val="none" w:sz="0" w:space="0" w:color="auto"/>
          </w:divBdr>
          <w:divsChild>
            <w:div w:id="1075468747">
              <w:marLeft w:val="0"/>
              <w:marRight w:val="0"/>
              <w:marTop w:val="0"/>
              <w:marBottom w:val="0"/>
              <w:divBdr>
                <w:top w:val="none" w:sz="0" w:space="0" w:color="auto"/>
                <w:left w:val="none" w:sz="0" w:space="0" w:color="auto"/>
                <w:bottom w:val="none" w:sz="0" w:space="0" w:color="auto"/>
                <w:right w:val="none" w:sz="0" w:space="0" w:color="auto"/>
              </w:divBdr>
              <w:divsChild>
                <w:div w:id="1805078492">
                  <w:marLeft w:val="0"/>
                  <w:marRight w:val="0"/>
                  <w:marTop w:val="0"/>
                  <w:marBottom w:val="0"/>
                  <w:divBdr>
                    <w:top w:val="none" w:sz="0" w:space="0" w:color="auto"/>
                    <w:left w:val="none" w:sz="0" w:space="0" w:color="auto"/>
                    <w:bottom w:val="none" w:sz="0" w:space="0" w:color="auto"/>
                    <w:right w:val="none" w:sz="0" w:space="0" w:color="auto"/>
                  </w:divBdr>
                  <w:divsChild>
                    <w:div w:id="533734415">
                      <w:marLeft w:val="0"/>
                      <w:marRight w:val="0"/>
                      <w:marTop w:val="0"/>
                      <w:marBottom w:val="0"/>
                      <w:divBdr>
                        <w:top w:val="none" w:sz="0" w:space="0" w:color="auto"/>
                        <w:left w:val="none" w:sz="0" w:space="0" w:color="auto"/>
                        <w:bottom w:val="none" w:sz="0" w:space="0" w:color="auto"/>
                        <w:right w:val="none" w:sz="0" w:space="0" w:color="auto"/>
                      </w:divBdr>
                      <w:divsChild>
                        <w:div w:id="2143307201">
                          <w:marLeft w:val="0"/>
                          <w:marRight w:val="0"/>
                          <w:marTop w:val="45"/>
                          <w:marBottom w:val="0"/>
                          <w:divBdr>
                            <w:top w:val="none" w:sz="0" w:space="0" w:color="auto"/>
                            <w:left w:val="none" w:sz="0" w:space="0" w:color="auto"/>
                            <w:bottom w:val="none" w:sz="0" w:space="0" w:color="auto"/>
                            <w:right w:val="none" w:sz="0" w:space="0" w:color="auto"/>
                          </w:divBdr>
                          <w:divsChild>
                            <w:div w:id="2101485907">
                              <w:marLeft w:val="0"/>
                              <w:marRight w:val="0"/>
                              <w:marTop w:val="0"/>
                              <w:marBottom w:val="0"/>
                              <w:divBdr>
                                <w:top w:val="none" w:sz="0" w:space="0" w:color="auto"/>
                                <w:left w:val="none" w:sz="0" w:space="0" w:color="auto"/>
                                <w:bottom w:val="none" w:sz="0" w:space="0" w:color="auto"/>
                                <w:right w:val="none" w:sz="0" w:space="0" w:color="auto"/>
                              </w:divBdr>
                              <w:divsChild>
                                <w:div w:id="1995641520">
                                  <w:marLeft w:val="2070"/>
                                  <w:marRight w:val="3810"/>
                                  <w:marTop w:val="0"/>
                                  <w:marBottom w:val="0"/>
                                  <w:divBdr>
                                    <w:top w:val="none" w:sz="0" w:space="0" w:color="auto"/>
                                    <w:left w:val="none" w:sz="0" w:space="0" w:color="auto"/>
                                    <w:bottom w:val="none" w:sz="0" w:space="0" w:color="auto"/>
                                    <w:right w:val="none" w:sz="0" w:space="0" w:color="auto"/>
                                  </w:divBdr>
                                  <w:divsChild>
                                    <w:div w:id="1677809219">
                                      <w:marLeft w:val="0"/>
                                      <w:marRight w:val="0"/>
                                      <w:marTop w:val="0"/>
                                      <w:marBottom w:val="0"/>
                                      <w:divBdr>
                                        <w:top w:val="none" w:sz="0" w:space="0" w:color="auto"/>
                                        <w:left w:val="none" w:sz="0" w:space="0" w:color="auto"/>
                                        <w:bottom w:val="none" w:sz="0" w:space="0" w:color="auto"/>
                                        <w:right w:val="none" w:sz="0" w:space="0" w:color="auto"/>
                                      </w:divBdr>
                                      <w:divsChild>
                                        <w:div w:id="1991207622">
                                          <w:marLeft w:val="0"/>
                                          <w:marRight w:val="0"/>
                                          <w:marTop w:val="0"/>
                                          <w:marBottom w:val="0"/>
                                          <w:divBdr>
                                            <w:top w:val="none" w:sz="0" w:space="0" w:color="auto"/>
                                            <w:left w:val="none" w:sz="0" w:space="0" w:color="auto"/>
                                            <w:bottom w:val="none" w:sz="0" w:space="0" w:color="auto"/>
                                            <w:right w:val="none" w:sz="0" w:space="0" w:color="auto"/>
                                          </w:divBdr>
                                          <w:divsChild>
                                            <w:div w:id="329528570">
                                              <w:marLeft w:val="0"/>
                                              <w:marRight w:val="0"/>
                                              <w:marTop w:val="0"/>
                                              <w:marBottom w:val="0"/>
                                              <w:divBdr>
                                                <w:top w:val="none" w:sz="0" w:space="0" w:color="auto"/>
                                                <w:left w:val="none" w:sz="0" w:space="0" w:color="auto"/>
                                                <w:bottom w:val="none" w:sz="0" w:space="0" w:color="auto"/>
                                                <w:right w:val="none" w:sz="0" w:space="0" w:color="auto"/>
                                              </w:divBdr>
                                              <w:divsChild>
                                                <w:div w:id="1598128097">
                                                  <w:marLeft w:val="0"/>
                                                  <w:marRight w:val="0"/>
                                                  <w:marTop w:val="0"/>
                                                  <w:marBottom w:val="0"/>
                                                  <w:divBdr>
                                                    <w:top w:val="none" w:sz="0" w:space="0" w:color="auto"/>
                                                    <w:left w:val="none" w:sz="0" w:space="0" w:color="auto"/>
                                                    <w:bottom w:val="none" w:sz="0" w:space="0" w:color="auto"/>
                                                    <w:right w:val="none" w:sz="0" w:space="0" w:color="auto"/>
                                                  </w:divBdr>
                                                  <w:divsChild>
                                                    <w:div w:id="291518710">
                                                      <w:marLeft w:val="0"/>
                                                      <w:marRight w:val="0"/>
                                                      <w:marTop w:val="0"/>
                                                      <w:marBottom w:val="0"/>
                                                      <w:divBdr>
                                                        <w:top w:val="none" w:sz="0" w:space="0" w:color="auto"/>
                                                        <w:left w:val="none" w:sz="0" w:space="0" w:color="auto"/>
                                                        <w:bottom w:val="none" w:sz="0" w:space="0" w:color="auto"/>
                                                        <w:right w:val="none" w:sz="0" w:space="0" w:color="auto"/>
                                                      </w:divBdr>
                                                      <w:divsChild>
                                                        <w:div w:id="1696492725">
                                                          <w:marLeft w:val="0"/>
                                                          <w:marRight w:val="0"/>
                                                          <w:marTop w:val="0"/>
                                                          <w:marBottom w:val="0"/>
                                                          <w:divBdr>
                                                            <w:top w:val="none" w:sz="0" w:space="0" w:color="auto"/>
                                                            <w:left w:val="none" w:sz="0" w:space="0" w:color="auto"/>
                                                            <w:bottom w:val="none" w:sz="0" w:space="0" w:color="auto"/>
                                                            <w:right w:val="none" w:sz="0" w:space="0" w:color="auto"/>
                                                          </w:divBdr>
                                                          <w:divsChild>
                                                            <w:div w:id="262691195">
                                                              <w:marLeft w:val="0"/>
                                                              <w:marRight w:val="0"/>
                                                              <w:marTop w:val="0"/>
                                                              <w:marBottom w:val="0"/>
                                                              <w:divBdr>
                                                                <w:top w:val="none" w:sz="0" w:space="0" w:color="auto"/>
                                                                <w:left w:val="none" w:sz="0" w:space="0" w:color="auto"/>
                                                                <w:bottom w:val="none" w:sz="0" w:space="0" w:color="auto"/>
                                                                <w:right w:val="none" w:sz="0" w:space="0" w:color="auto"/>
                                                              </w:divBdr>
                                                              <w:divsChild>
                                                                <w:div w:id="1390568338">
                                                                  <w:marLeft w:val="0"/>
                                                                  <w:marRight w:val="0"/>
                                                                  <w:marTop w:val="0"/>
                                                                  <w:marBottom w:val="0"/>
                                                                  <w:divBdr>
                                                                    <w:top w:val="none" w:sz="0" w:space="0" w:color="auto"/>
                                                                    <w:left w:val="none" w:sz="0" w:space="0" w:color="auto"/>
                                                                    <w:bottom w:val="none" w:sz="0" w:space="0" w:color="auto"/>
                                                                    <w:right w:val="none" w:sz="0" w:space="0" w:color="auto"/>
                                                                  </w:divBdr>
                                                                  <w:divsChild>
                                                                    <w:div w:id="1536045255">
                                                                      <w:marLeft w:val="0"/>
                                                                      <w:marRight w:val="0"/>
                                                                      <w:marTop w:val="0"/>
                                                                      <w:marBottom w:val="0"/>
                                                                      <w:divBdr>
                                                                        <w:top w:val="none" w:sz="0" w:space="0" w:color="auto"/>
                                                                        <w:left w:val="none" w:sz="0" w:space="0" w:color="auto"/>
                                                                        <w:bottom w:val="none" w:sz="0" w:space="0" w:color="auto"/>
                                                                        <w:right w:val="none" w:sz="0" w:space="0" w:color="auto"/>
                                                                      </w:divBdr>
                                                                      <w:divsChild>
                                                                        <w:div w:id="42345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6080965">
      <w:bodyDiv w:val="1"/>
      <w:marLeft w:val="0"/>
      <w:marRight w:val="0"/>
      <w:marTop w:val="0"/>
      <w:marBottom w:val="0"/>
      <w:divBdr>
        <w:top w:val="none" w:sz="0" w:space="0" w:color="auto"/>
        <w:left w:val="none" w:sz="0" w:space="0" w:color="auto"/>
        <w:bottom w:val="none" w:sz="0" w:space="0" w:color="auto"/>
        <w:right w:val="none" w:sz="0" w:space="0" w:color="auto"/>
      </w:divBdr>
      <w:divsChild>
        <w:div w:id="1513252787">
          <w:marLeft w:val="0"/>
          <w:marRight w:val="0"/>
          <w:marTop w:val="0"/>
          <w:marBottom w:val="0"/>
          <w:divBdr>
            <w:top w:val="none" w:sz="0" w:space="0" w:color="auto"/>
            <w:left w:val="none" w:sz="0" w:space="0" w:color="auto"/>
            <w:bottom w:val="none" w:sz="0" w:space="0" w:color="auto"/>
            <w:right w:val="none" w:sz="0" w:space="0" w:color="auto"/>
          </w:divBdr>
          <w:divsChild>
            <w:div w:id="1811172683">
              <w:marLeft w:val="0"/>
              <w:marRight w:val="0"/>
              <w:marTop w:val="0"/>
              <w:marBottom w:val="0"/>
              <w:divBdr>
                <w:top w:val="none" w:sz="0" w:space="0" w:color="auto"/>
                <w:left w:val="none" w:sz="0" w:space="0" w:color="auto"/>
                <w:bottom w:val="none" w:sz="0" w:space="0" w:color="auto"/>
                <w:right w:val="none" w:sz="0" w:space="0" w:color="auto"/>
              </w:divBdr>
              <w:divsChild>
                <w:div w:id="706684139">
                  <w:marLeft w:val="0"/>
                  <w:marRight w:val="0"/>
                  <w:marTop w:val="0"/>
                  <w:marBottom w:val="0"/>
                  <w:divBdr>
                    <w:top w:val="none" w:sz="0" w:space="0" w:color="auto"/>
                    <w:left w:val="none" w:sz="0" w:space="0" w:color="auto"/>
                    <w:bottom w:val="none" w:sz="0" w:space="0" w:color="auto"/>
                    <w:right w:val="none" w:sz="0" w:space="0" w:color="auto"/>
                  </w:divBdr>
                  <w:divsChild>
                    <w:div w:id="1395196519">
                      <w:marLeft w:val="0"/>
                      <w:marRight w:val="0"/>
                      <w:marTop w:val="0"/>
                      <w:marBottom w:val="0"/>
                      <w:divBdr>
                        <w:top w:val="none" w:sz="0" w:space="0" w:color="auto"/>
                        <w:left w:val="none" w:sz="0" w:space="0" w:color="auto"/>
                        <w:bottom w:val="none" w:sz="0" w:space="0" w:color="auto"/>
                        <w:right w:val="none" w:sz="0" w:space="0" w:color="auto"/>
                      </w:divBdr>
                      <w:divsChild>
                        <w:div w:id="1085221970">
                          <w:marLeft w:val="0"/>
                          <w:marRight w:val="0"/>
                          <w:marTop w:val="45"/>
                          <w:marBottom w:val="0"/>
                          <w:divBdr>
                            <w:top w:val="none" w:sz="0" w:space="0" w:color="auto"/>
                            <w:left w:val="none" w:sz="0" w:space="0" w:color="auto"/>
                            <w:bottom w:val="none" w:sz="0" w:space="0" w:color="auto"/>
                            <w:right w:val="none" w:sz="0" w:space="0" w:color="auto"/>
                          </w:divBdr>
                          <w:divsChild>
                            <w:div w:id="2045206176">
                              <w:marLeft w:val="0"/>
                              <w:marRight w:val="0"/>
                              <w:marTop w:val="0"/>
                              <w:marBottom w:val="0"/>
                              <w:divBdr>
                                <w:top w:val="none" w:sz="0" w:space="0" w:color="auto"/>
                                <w:left w:val="none" w:sz="0" w:space="0" w:color="auto"/>
                                <w:bottom w:val="none" w:sz="0" w:space="0" w:color="auto"/>
                                <w:right w:val="none" w:sz="0" w:space="0" w:color="auto"/>
                              </w:divBdr>
                              <w:divsChild>
                                <w:div w:id="1201357328">
                                  <w:marLeft w:val="2070"/>
                                  <w:marRight w:val="3810"/>
                                  <w:marTop w:val="0"/>
                                  <w:marBottom w:val="0"/>
                                  <w:divBdr>
                                    <w:top w:val="none" w:sz="0" w:space="0" w:color="auto"/>
                                    <w:left w:val="none" w:sz="0" w:space="0" w:color="auto"/>
                                    <w:bottom w:val="none" w:sz="0" w:space="0" w:color="auto"/>
                                    <w:right w:val="none" w:sz="0" w:space="0" w:color="auto"/>
                                  </w:divBdr>
                                  <w:divsChild>
                                    <w:div w:id="1040936649">
                                      <w:marLeft w:val="0"/>
                                      <w:marRight w:val="0"/>
                                      <w:marTop w:val="0"/>
                                      <w:marBottom w:val="0"/>
                                      <w:divBdr>
                                        <w:top w:val="none" w:sz="0" w:space="0" w:color="auto"/>
                                        <w:left w:val="none" w:sz="0" w:space="0" w:color="auto"/>
                                        <w:bottom w:val="none" w:sz="0" w:space="0" w:color="auto"/>
                                        <w:right w:val="none" w:sz="0" w:space="0" w:color="auto"/>
                                      </w:divBdr>
                                      <w:divsChild>
                                        <w:div w:id="601032219">
                                          <w:marLeft w:val="0"/>
                                          <w:marRight w:val="0"/>
                                          <w:marTop w:val="0"/>
                                          <w:marBottom w:val="0"/>
                                          <w:divBdr>
                                            <w:top w:val="none" w:sz="0" w:space="0" w:color="auto"/>
                                            <w:left w:val="none" w:sz="0" w:space="0" w:color="auto"/>
                                            <w:bottom w:val="none" w:sz="0" w:space="0" w:color="auto"/>
                                            <w:right w:val="none" w:sz="0" w:space="0" w:color="auto"/>
                                          </w:divBdr>
                                          <w:divsChild>
                                            <w:div w:id="1443303226">
                                              <w:marLeft w:val="0"/>
                                              <w:marRight w:val="0"/>
                                              <w:marTop w:val="0"/>
                                              <w:marBottom w:val="0"/>
                                              <w:divBdr>
                                                <w:top w:val="none" w:sz="0" w:space="0" w:color="auto"/>
                                                <w:left w:val="none" w:sz="0" w:space="0" w:color="auto"/>
                                                <w:bottom w:val="none" w:sz="0" w:space="0" w:color="auto"/>
                                                <w:right w:val="none" w:sz="0" w:space="0" w:color="auto"/>
                                              </w:divBdr>
                                              <w:divsChild>
                                                <w:div w:id="788208534">
                                                  <w:marLeft w:val="0"/>
                                                  <w:marRight w:val="0"/>
                                                  <w:marTop w:val="0"/>
                                                  <w:marBottom w:val="0"/>
                                                  <w:divBdr>
                                                    <w:top w:val="none" w:sz="0" w:space="0" w:color="auto"/>
                                                    <w:left w:val="none" w:sz="0" w:space="0" w:color="auto"/>
                                                    <w:bottom w:val="none" w:sz="0" w:space="0" w:color="auto"/>
                                                    <w:right w:val="none" w:sz="0" w:space="0" w:color="auto"/>
                                                  </w:divBdr>
                                                  <w:divsChild>
                                                    <w:div w:id="346830880">
                                                      <w:marLeft w:val="0"/>
                                                      <w:marRight w:val="0"/>
                                                      <w:marTop w:val="0"/>
                                                      <w:marBottom w:val="0"/>
                                                      <w:divBdr>
                                                        <w:top w:val="none" w:sz="0" w:space="0" w:color="auto"/>
                                                        <w:left w:val="none" w:sz="0" w:space="0" w:color="auto"/>
                                                        <w:bottom w:val="none" w:sz="0" w:space="0" w:color="auto"/>
                                                        <w:right w:val="none" w:sz="0" w:space="0" w:color="auto"/>
                                                      </w:divBdr>
                                                      <w:divsChild>
                                                        <w:div w:id="1403985262">
                                                          <w:marLeft w:val="0"/>
                                                          <w:marRight w:val="0"/>
                                                          <w:marTop w:val="0"/>
                                                          <w:marBottom w:val="0"/>
                                                          <w:divBdr>
                                                            <w:top w:val="none" w:sz="0" w:space="0" w:color="auto"/>
                                                            <w:left w:val="none" w:sz="0" w:space="0" w:color="auto"/>
                                                            <w:bottom w:val="none" w:sz="0" w:space="0" w:color="auto"/>
                                                            <w:right w:val="none" w:sz="0" w:space="0" w:color="auto"/>
                                                          </w:divBdr>
                                                          <w:divsChild>
                                                            <w:div w:id="1290547232">
                                                              <w:marLeft w:val="0"/>
                                                              <w:marRight w:val="0"/>
                                                              <w:marTop w:val="0"/>
                                                              <w:marBottom w:val="0"/>
                                                              <w:divBdr>
                                                                <w:top w:val="none" w:sz="0" w:space="0" w:color="auto"/>
                                                                <w:left w:val="none" w:sz="0" w:space="0" w:color="auto"/>
                                                                <w:bottom w:val="none" w:sz="0" w:space="0" w:color="auto"/>
                                                                <w:right w:val="none" w:sz="0" w:space="0" w:color="auto"/>
                                                              </w:divBdr>
                                                              <w:divsChild>
                                                                <w:div w:id="1469202739">
                                                                  <w:marLeft w:val="0"/>
                                                                  <w:marRight w:val="0"/>
                                                                  <w:marTop w:val="0"/>
                                                                  <w:marBottom w:val="0"/>
                                                                  <w:divBdr>
                                                                    <w:top w:val="none" w:sz="0" w:space="0" w:color="auto"/>
                                                                    <w:left w:val="none" w:sz="0" w:space="0" w:color="auto"/>
                                                                    <w:bottom w:val="none" w:sz="0" w:space="0" w:color="auto"/>
                                                                    <w:right w:val="none" w:sz="0" w:space="0" w:color="auto"/>
                                                                  </w:divBdr>
                                                                  <w:divsChild>
                                                                    <w:div w:id="1589121544">
                                                                      <w:marLeft w:val="0"/>
                                                                      <w:marRight w:val="0"/>
                                                                      <w:marTop w:val="0"/>
                                                                      <w:marBottom w:val="0"/>
                                                                      <w:divBdr>
                                                                        <w:top w:val="none" w:sz="0" w:space="0" w:color="auto"/>
                                                                        <w:left w:val="none" w:sz="0" w:space="0" w:color="auto"/>
                                                                        <w:bottom w:val="none" w:sz="0" w:space="0" w:color="auto"/>
                                                                        <w:right w:val="none" w:sz="0" w:space="0" w:color="auto"/>
                                                                      </w:divBdr>
                                                                      <w:divsChild>
                                                                        <w:div w:id="109034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Absorbance</a:t>
            </a:r>
            <a:r>
              <a:rPr lang="en-US" baseline="0"/>
              <a:t> vs Concentration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Colorimeter absorbance at 645 nm (± 0.001)</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4.6647811796733399E-2"/>
                  <c:y val="-0.1732013706620005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Sheet1!$A$2:$A$5</c:f>
              <c:numCache>
                <c:formatCode>General</c:formatCode>
                <c:ptCount val="4"/>
                <c:pt idx="0">
                  <c:v>0</c:v>
                </c:pt>
                <c:pt idx="1">
                  <c:v>0.37763999999999998</c:v>
                </c:pt>
                <c:pt idx="2">
                  <c:v>0.66086999999999996</c:v>
                </c:pt>
                <c:pt idx="3">
                  <c:v>0.94410000000000005</c:v>
                </c:pt>
              </c:numCache>
            </c:numRef>
          </c:xVal>
          <c:yVal>
            <c:numRef>
              <c:f>Sheet1!$B$2:$B$5</c:f>
              <c:numCache>
                <c:formatCode>General</c:formatCode>
                <c:ptCount val="4"/>
                <c:pt idx="0">
                  <c:v>2E-3</c:v>
                </c:pt>
                <c:pt idx="1">
                  <c:v>0.224</c:v>
                </c:pt>
                <c:pt idx="2">
                  <c:v>0.40500000000000003</c:v>
                </c:pt>
                <c:pt idx="3">
                  <c:v>0.61799999999999999</c:v>
                </c:pt>
              </c:numCache>
            </c:numRef>
          </c:yVal>
          <c:smooth val="0"/>
        </c:ser>
        <c:dLbls>
          <c:showLegendKey val="0"/>
          <c:showVal val="0"/>
          <c:showCatName val="0"/>
          <c:showSerName val="0"/>
          <c:showPercent val="0"/>
          <c:showBubbleSize val="0"/>
        </c:dLbls>
        <c:axId val="236679400"/>
        <c:axId val="236680576"/>
      </c:scatterChart>
      <c:valAx>
        <c:axId val="2366794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6680576"/>
        <c:crosses val="autoZero"/>
        <c:crossBetween val="midCat"/>
      </c:valAx>
      <c:valAx>
        <c:axId val="236680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66794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80CE5-71AD-4228-9F09-5C96C56D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6</Pages>
  <Words>960</Words>
  <Characters>5475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dc:creator>
  <cp:keywords/>
  <dc:description/>
  <cp:lastModifiedBy>Lucy C</cp:lastModifiedBy>
  <cp:revision>22</cp:revision>
  <dcterms:created xsi:type="dcterms:W3CDTF">2014-10-08T01:53:00Z</dcterms:created>
  <dcterms:modified xsi:type="dcterms:W3CDTF">2014-10-09T05:02:00Z</dcterms:modified>
</cp:coreProperties>
</file>