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597" w:rsidRPr="00116DAE" w:rsidRDefault="00BB653C" w:rsidP="00116DAE">
      <w:pPr>
        <w:jc w:val="center"/>
        <w:rPr>
          <w:rFonts w:ascii="Times New Roman" w:hAnsi="Times New Roman" w:cs="Times New Roman"/>
          <w:b/>
          <w:sz w:val="24"/>
          <w:u w:val="single"/>
        </w:rPr>
      </w:pPr>
      <w:r w:rsidRPr="00116DAE">
        <w:rPr>
          <w:rFonts w:ascii="Times New Roman" w:hAnsi="Times New Roman" w:cs="Times New Roman"/>
          <w:b/>
          <w:sz w:val="24"/>
          <w:u w:val="single"/>
        </w:rPr>
        <w:t xml:space="preserve">Biographie de Monsieur Jean F. </w:t>
      </w:r>
      <w:r w:rsidR="00116DAE" w:rsidRPr="00116DAE">
        <w:rPr>
          <w:rFonts w:ascii="Times New Roman" w:hAnsi="Times New Roman" w:cs="Times New Roman"/>
          <w:b/>
          <w:sz w:val="24"/>
          <w:u w:val="single"/>
        </w:rPr>
        <w:t xml:space="preserve">Laurin – Groupe </w:t>
      </w:r>
      <w:proofErr w:type="spellStart"/>
      <w:r w:rsidR="00116DAE" w:rsidRPr="00116DAE">
        <w:rPr>
          <w:rFonts w:ascii="Times New Roman" w:hAnsi="Times New Roman" w:cs="Times New Roman"/>
          <w:b/>
          <w:sz w:val="24"/>
          <w:u w:val="single"/>
        </w:rPr>
        <w:t>Encon</w:t>
      </w:r>
      <w:proofErr w:type="spellEnd"/>
      <w:r w:rsidR="00116DAE" w:rsidRPr="00116DAE">
        <w:rPr>
          <w:rFonts w:ascii="Times New Roman" w:hAnsi="Times New Roman" w:cs="Times New Roman"/>
          <w:b/>
          <w:sz w:val="24"/>
          <w:u w:val="single"/>
        </w:rPr>
        <w:t xml:space="preserve"> </w:t>
      </w:r>
      <w:proofErr w:type="spellStart"/>
      <w:r w:rsidR="00116DAE" w:rsidRPr="00116DAE">
        <w:rPr>
          <w:rFonts w:ascii="Times New Roman" w:hAnsi="Times New Roman" w:cs="Times New Roman"/>
          <w:b/>
          <w:sz w:val="24"/>
          <w:u w:val="single"/>
        </w:rPr>
        <w:t>inc.</w:t>
      </w:r>
      <w:proofErr w:type="spellEnd"/>
      <w:r w:rsidR="00116DAE" w:rsidRPr="00116DAE">
        <w:rPr>
          <w:rFonts w:ascii="Times New Roman" w:hAnsi="Times New Roman" w:cs="Times New Roman"/>
          <w:b/>
          <w:sz w:val="24"/>
          <w:u w:val="single"/>
        </w:rPr>
        <w:t>, Ottawa</w:t>
      </w:r>
    </w:p>
    <w:p w:rsidR="00BB653C" w:rsidRPr="00116DAE" w:rsidRDefault="00116DAE" w:rsidP="00116DAE">
      <w:pPr>
        <w:jc w:val="center"/>
        <w:rPr>
          <w:rFonts w:ascii="Times New Roman" w:hAnsi="Times New Roman" w:cs="Times New Roman"/>
          <w:sz w:val="24"/>
        </w:rPr>
      </w:pPr>
      <w:r w:rsidRPr="00116DAE">
        <w:rPr>
          <w:rFonts w:ascii="Times New Roman" w:hAnsi="Times New Roman" w:cs="Times New Roman"/>
          <w:sz w:val="24"/>
        </w:rPr>
        <w:t xml:space="preserve">Source : </w:t>
      </w:r>
      <w:hyperlink r:id="rId4" w:history="1">
        <w:r w:rsidRPr="00116DAE">
          <w:rPr>
            <w:rStyle w:val="Hyperlink"/>
            <w:rFonts w:ascii="Times New Roman" w:hAnsi="Times New Roman" w:cs="Times New Roman"/>
            <w:sz w:val="24"/>
          </w:rPr>
          <w:t>http://montelfer.ca/leader/?id=84-jean-f-laurin</w:t>
        </w:r>
      </w:hyperlink>
    </w:p>
    <w:p w:rsidR="00BB653C" w:rsidRDefault="00BB653C" w:rsidP="00BB653C">
      <w:pPr>
        <w:pStyle w:val="NormalWeb"/>
        <w:spacing w:line="360" w:lineRule="auto"/>
        <w:jc w:val="both"/>
      </w:pPr>
      <w:r>
        <w:t>Jean Laurin a toujours aimé prêter mains à ses collègues et ses proches. Après avoir travaillé pour Le groupe ENCON Inc. pour près de 30 ans, il détient maintenant le titre du président de la corporation. Il dit qu’il le doit à ceux qu’ils l’ont aidé durant son cheminement : « Je suis où je suis à cause d’eux et non à cause de moi, parce qu’ils ont cru dans ma vision, mon enthousiasme et mon énergie de foncer dans un projet ou un objectif qu’on s’aurait donné. » C’est grâce à cette attitude qu’il a mérité le prix de la Médaille Trudeau au Gala de l’excellence 2015 de l’École de gestion Telfer.</w:t>
      </w:r>
    </w:p>
    <w:p w:rsidR="00BB653C" w:rsidRDefault="00BB653C" w:rsidP="00BB653C">
      <w:pPr>
        <w:pStyle w:val="NormalWeb"/>
        <w:spacing w:line="360" w:lineRule="auto"/>
        <w:jc w:val="both"/>
      </w:pPr>
      <w:r>
        <w:t xml:space="preserve">Jean, originaire de </w:t>
      </w:r>
      <w:proofErr w:type="spellStart"/>
      <w:r>
        <w:t>Hawkesbury</w:t>
      </w:r>
      <w:proofErr w:type="spellEnd"/>
      <w:r>
        <w:t>, avait plusieurs raisons pour venir étudier à l’École Telfer. Premièrement, il avoue que le fait que sa partenaire s’était inscrite à l’Université d’Ottawa avait eu une grande influence sur sa décision. Aujourd’hui, Jean et sa femme Diane célèbre plus de 30 ans de mariage ensemble. Il réjouissait également que l’Université fût situé au centre-ville et également bilingue. Jean a fait la moitié de son école en français et l’autre moitié en anglais afin de bien profité des langues offertes par l’Université.</w:t>
      </w:r>
    </w:p>
    <w:p w:rsidR="00BB653C" w:rsidRDefault="00BB653C" w:rsidP="00BB653C">
      <w:pPr>
        <w:pStyle w:val="NormalWeb"/>
        <w:spacing w:line="360" w:lineRule="auto"/>
        <w:jc w:val="both"/>
      </w:pPr>
      <w:r>
        <w:t>Avant de se joindre à ENCON, Jean était comptable agréé principal au sein de l’une des quatre plus importantes firmes d’expertise comptable, où il était responsable des vérifications de sociétés ouvertes. Le travail qu’il a effectué au sein de sociétés d’assurance a suscité son intérêt pour le secteur de l’assurance et l’a mené vers le poste qu’il occupe actuellement au sein d’ENCON. Jean est aussi membre de l’Institut des comptables agréés de l’Ontario et de l’Institut canadien des comptables agréés ainsi que de divers organismes professionnels des secteurs de la comptabilité et de l’assurance et en 2011, il a été nommé Chef de la direction de l’année par la chambre de commerce d’Ottawa et l’</w:t>
      </w:r>
      <w:r>
        <w:rPr>
          <w:rStyle w:val="Emphasis"/>
        </w:rPr>
        <w:t>Ottawa Business Journal</w:t>
      </w:r>
      <w:r>
        <w:t>.</w:t>
      </w:r>
    </w:p>
    <w:p w:rsidR="00BB653C" w:rsidRDefault="00BB653C" w:rsidP="00BB653C">
      <w:pPr>
        <w:pStyle w:val="NormalWeb"/>
        <w:spacing w:line="360" w:lineRule="auto"/>
        <w:jc w:val="both"/>
      </w:pPr>
      <w:r>
        <w:t>Jean dit que Telfer avait tous les cours et prérequis dont il avait besoin pour devenir comptable. Il possédait un intérêt particulier envers des ressources humaines : « Je crois que les compétences relationnelles sont aussi importantes que les compétences techniques. […] Tes collègues vont continuer à venir te voir (si tu as une bonne relation avec eux) et cela durcira ton équipe. » Cet intérêt que Jean a envers les gens est ce qui le démarque et qui le situe dans le premier rang.</w:t>
      </w:r>
    </w:p>
    <w:p w:rsidR="00BB653C" w:rsidRDefault="00BB653C" w:rsidP="00BB653C">
      <w:pPr>
        <w:pStyle w:val="NormalWeb"/>
        <w:spacing w:line="360" w:lineRule="auto"/>
        <w:jc w:val="both"/>
      </w:pPr>
      <w:r>
        <w:lastRenderedPageBreak/>
        <w:t xml:space="preserve">Jean est actif dans le monde des affaires - il a été président de la section canadienne de la </w:t>
      </w:r>
      <w:r w:rsidRPr="00BB653C">
        <w:rPr>
          <w:i/>
        </w:rPr>
        <w:t xml:space="preserve">Professional </w:t>
      </w:r>
      <w:proofErr w:type="spellStart"/>
      <w:r w:rsidRPr="00BB653C">
        <w:rPr>
          <w:i/>
        </w:rPr>
        <w:t>Liability</w:t>
      </w:r>
      <w:proofErr w:type="spellEnd"/>
      <w:r w:rsidRPr="00BB653C">
        <w:rPr>
          <w:i/>
        </w:rPr>
        <w:t xml:space="preserve"> </w:t>
      </w:r>
      <w:proofErr w:type="spellStart"/>
      <w:r w:rsidRPr="00BB653C">
        <w:rPr>
          <w:i/>
        </w:rPr>
        <w:t>Underwriting</w:t>
      </w:r>
      <w:proofErr w:type="spellEnd"/>
      <w:r w:rsidRPr="00BB653C">
        <w:rPr>
          <w:i/>
        </w:rPr>
        <w:t xml:space="preserve"> Society</w:t>
      </w:r>
      <w:r>
        <w:t xml:space="preserve"> (PLUS) de 2002 à 2008. Il est également membre de l’Ottawa </w:t>
      </w:r>
      <w:r w:rsidRPr="00BB653C">
        <w:rPr>
          <w:i/>
        </w:rPr>
        <w:t>CEO Breakfast Group</w:t>
      </w:r>
      <w:r>
        <w:t xml:space="preserve"> et du comité consultatif du doyen de l’École de gestion Telfer de l’Université d’Ottawa, où il agit aussi à titre de conférencier invité dans le cadre des programmes du baccalauréat et MBA.</w:t>
      </w:r>
    </w:p>
    <w:p w:rsidR="00BB653C" w:rsidRDefault="00BB653C" w:rsidP="00BB653C">
      <w:pPr>
        <w:pStyle w:val="NormalWeb"/>
        <w:spacing w:line="360" w:lineRule="auto"/>
        <w:jc w:val="both"/>
      </w:pPr>
      <w:r>
        <w:t xml:space="preserve">L’acte de redonner est très valorisant pour Jean car non seulement qu’il adore partager ses connaissances avec les leaders futures, mais il dit aussi qu’il en apprend autant d’eux : « Personnellement, ce que j’en retire, c’est de voir leurs regards, leurs rêves et d’entendre leurs questions de cheminement de carrière - moi ça me donne de l’énergie… J’en tire autant que j’en donne! » Lorsqu’on lui demande quels conseils il donne à ses </w:t>
      </w:r>
      <w:proofErr w:type="spellStart"/>
      <w:r>
        <w:t>mentorés</w:t>
      </w:r>
      <w:proofErr w:type="spellEnd"/>
      <w:r>
        <w:t>, il avoue en riant que c’est très facile : « Prenez des risques dans votre carrière et créez-vous des situations où vous avez des papillons au ventre. C’est une indication que vous sortez de votre zone de confort et c’est à ce moment-là qu’on apprend et qu’on développe ses capacités. »</w:t>
      </w:r>
    </w:p>
    <w:p w:rsidR="00BB653C" w:rsidRDefault="00BB653C" w:rsidP="00BB653C">
      <w:pPr>
        <w:pStyle w:val="NormalWeb"/>
        <w:spacing w:line="360" w:lineRule="auto"/>
        <w:jc w:val="both"/>
      </w:pPr>
      <w:r>
        <w:t xml:space="preserve">Malgré toutes ses réalisations, Jean admet que ce qui le motive à performer est de voir le succès de ces collègues : « Je suis </w:t>
      </w:r>
      <w:r>
        <w:t>fier</w:t>
      </w:r>
      <w:r>
        <w:t xml:space="preserve"> de ce que j’ai accompli mais la chose dont je suis le plus fier, c’est de voir les gens, avec qui j’adore travailler, réussir et performer au-delà de leurs attentes. Savoir que j’aurai eu un impact sur eux, c’est comme mettre le feu à un bidon d’essence. Cela ça me touche beaucoup. » Jean demeure un modèle à suivre et un</w:t>
      </w:r>
      <w:r>
        <w:t>e</w:t>
      </w:r>
      <w:r>
        <w:t xml:space="preserve"> inspiration aux générations à suivre.</w:t>
      </w:r>
    </w:p>
    <w:p w:rsidR="00BB653C" w:rsidRPr="00DC2689" w:rsidRDefault="00BB653C">
      <w:pPr>
        <w:rPr>
          <w:rFonts w:ascii="Times New Roman" w:hAnsi="Times New Roman" w:cs="Times New Roman"/>
          <w:sz w:val="24"/>
        </w:rPr>
      </w:pPr>
    </w:p>
    <w:p w:rsidR="00DC2689" w:rsidRPr="00DC2689" w:rsidRDefault="00DC2689">
      <w:pPr>
        <w:rPr>
          <w:rFonts w:ascii="Times New Roman" w:hAnsi="Times New Roman" w:cs="Times New Roman"/>
          <w:sz w:val="24"/>
        </w:rPr>
      </w:pPr>
      <w:r w:rsidRPr="00DC2689">
        <w:rPr>
          <w:rFonts w:ascii="Times New Roman" w:hAnsi="Times New Roman" w:cs="Times New Roman"/>
          <w:sz w:val="24"/>
        </w:rPr>
        <w:t xml:space="preserve">Pour visiter le site de </w:t>
      </w:r>
      <w:proofErr w:type="spellStart"/>
      <w:r w:rsidRPr="00DC2689">
        <w:rPr>
          <w:rFonts w:ascii="Times New Roman" w:hAnsi="Times New Roman" w:cs="Times New Roman"/>
          <w:sz w:val="24"/>
        </w:rPr>
        <w:t>Encon</w:t>
      </w:r>
      <w:proofErr w:type="spellEnd"/>
      <w:r w:rsidRPr="00DC2689">
        <w:rPr>
          <w:rFonts w:ascii="Times New Roman" w:hAnsi="Times New Roman" w:cs="Times New Roman"/>
          <w:sz w:val="24"/>
        </w:rPr>
        <w:t xml:space="preserve"> Group </w:t>
      </w:r>
      <w:proofErr w:type="spellStart"/>
      <w:r w:rsidRPr="00DC2689">
        <w:rPr>
          <w:rFonts w:ascii="Times New Roman" w:hAnsi="Times New Roman" w:cs="Times New Roman"/>
          <w:sz w:val="24"/>
        </w:rPr>
        <w:t>inc.</w:t>
      </w:r>
      <w:proofErr w:type="spellEnd"/>
      <w:r w:rsidRPr="00DC2689">
        <w:rPr>
          <w:rFonts w:ascii="Times New Roman" w:hAnsi="Times New Roman" w:cs="Times New Roman"/>
          <w:sz w:val="24"/>
        </w:rPr>
        <w:t xml:space="preserve"> : </w:t>
      </w:r>
      <w:hyperlink r:id="rId5" w:history="1">
        <w:r w:rsidRPr="00DC2689">
          <w:rPr>
            <w:rStyle w:val="Hyperlink"/>
            <w:rFonts w:ascii="Times New Roman" w:hAnsi="Times New Roman" w:cs="Times New Roman"/>
            <w:sz w:val="24"/>
          </w:rPr>
          <w:t>http://encon.ca/French/Pages/default.aspx</w:t>
        </w:r>
      </w:hyperlink>
      <w:bookmarkStart w:id="0" w:name="_GoBack"/>
      <w:bookmarkEnd w:id="0"/>
      <w:r w:rsidRPr="00DC2689">
        <w:rPr>
          <w:rFonts w:ascii="Times New Roman" w:hAnsi="Times New Roman" w:cs="Times New Roman"/>
          <w:sz w:val="24"/>
        </w:rPr>
        <w:t xml:space="preserve"> </w:t>
      </w:r>
    </w:p>
    <w:sectPr w:rsidR="00DC2689" w:rsidRPr="00DC2689" w:rsidSect="0086751F">
      <w:pgSz w:w="12240" w:h="15840"/>
      <w:pgMar w:top="1418" w:right="1418" w:bottom="1418" w:left="1418"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53C"/>
    <w:rsid w:val="000146B7"/>
    <w:rsid w:val="000D464F"/>
    <w:rsid w:val="00116DAE"/>
    <w:rsid w:val="003C5597"/>
    <w:rsid w:val="0086751F"/>
    <w:rsid w:val="00BB653C"/>
    <w:rsid w:val="00DC2689"/>
    <w:rsid w:val="00EC3C0F"/>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7B6182-E0B9-43F9-A2E2-C5F426E89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653C"/>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styleId="Emphasis">
    <w:name w:val="Emphasis"/>
    <w:basedOn w:val="DefaultParagraphFont"/>
    <w:uiPriority w:val="20"/>
    <w:qFormat/>
    <w:rsid w:val="00BB653C"/>
    <w:rPr>
      <w:i/>
      <w:iCs/>
    </w:rPr>
  </w:style>
  <w:style w:type="character" w:styleId="Hyperlink">
    <w:name w:val="Hyperlink"/>
    <w:basedOn w:val="DefaultParagraphFont"/>
    <w:uiPriority w:val="99"/>
    <w:unhideWhenUsed/>
    <w:rsid w:val="00116D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398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encon.ca/French/Pages/default.aspx" TargetMode="External"/><Relationship Id="rId4" Type="http://schemas.openxmlformats.org/officeDocument/2006/relationships/hyperlink" Target="http://montelfer.ca/leader/?id=84-jean-f-laur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2</Pages>
  <Words>665</Words>
  <Characters>3658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::JFA::</dc:creator>
  <cp:keywords/>
  <dc:description/>
  <cp:lastModifiedBy>::JFA::</cp:lastModifiedBy>
  <cp:revision>2</cp:revision>
  <dcterms:created xsi:type="dcterms:W3CDTF">2015-10-22T19:38:00Z</dcterms:created>
  <dcterms:modified xsi:type="dcterms:W3CDTF">2015-10-22T23:17:00Z</dcterms:modified>
</cp:coreProperties>
</file>