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1D7" w:rsidRPr="00667D58" w:rsidRDefault="004B4343" w:rsidP="000F498D">
      <w:pPr>
        <w:spacing w:line="240" w:lineRule="auto"/>
        <w:contextualSpacing/>
        <w:jc w:val="center"/>
      </w:pPr>
      <w:r>
        <w:t>Assignment Four</w:t>
      </w:r>
    </w:p>
    <w:p w:rsidR="005904A4" w:rsidRPr="00667D58" w:rsidRDefault="005904A4" w:rsidP="00B04344">
      <w:pPr>
        <w:spacing w:line="240" w:lineRule="auto"/>
        <w:contextualSpacing/>
        <w:jc w:val="center"/>
      </w:pPr>
      <w:r w:rsidRPr="00667D58">
        <w:t>Applications of Statistical Methods in Business</w:t>
      </w:r>
    </w:p>
    <w:p w:rsidR="005904A4" w:rsidRPr="00667D58" w:rsidRDefault="005904A4" w:rsidP="00B04344">
      <w:pPr>
        <w:spacing w:line="240" w:lineRule="auto"/>
        <w:contextualSpacing/>
        <w:jc w:val="center"/>
      </w:pPr>
      <w:r w:rsidRPr="00667D58">
        <w:t>Professor Phansalker</w:t>
      </w:r>
    </w:p>
    <w:p w:rsidR="005904A4" w:rsidRPr="00667D58" w:rsidRDefault="005904A4" w:rsidP="00B04344">
      <w:pPr>
        <w:spacing w:line="240" w:lineRule="auto"/>
        <w:contextualSpacing/>
        <w:jc w:val="center"/>
      </w:pPr>
      <w:r w:rsidRPr="00667D58">
        <w:t xml:space="preserve">University of Ottawa, Telfer School of Management </w:t>
      </w: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4B4343" w:rsidP="00B04344">
      <w:pPr>
        <w:spacing w:line="240" w:lineRule="auto"/>
        <w:contextualSpacing/>
        <w:jc w:val="center"/>
      </w:pPr>
      <w:r>
        <w:t>Due: Friday April 10</w:t>
      </w:r>
      <w:r w:rsidR="005904A4" w:rsidRPr="00667D58">
        <w:rPr>
          <w:vertAlign w:val="superscript"/>
        </w:rPr>
        <w:t>th</w:t>
      </w:r>
      <w:r w:rsidR="005904A4" w:rsidRPr="00667D58">
        <w:t>, 2015</w:t>
      </w: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r w:rsidRPr="00667D58">
        <w:tab/>
      </w:r>
      <w:r w:rsidRPr="00667D58">
        <w:tab/>
      </w:r>
      <w:r w:rsidRPr="00667D58">
        <w:tab/>
      </w:r>
      <w:r w:rsidRPr="00667D58">
        <w:tab/>
      </w:r>
      <w:r w:rsidRPr="00667D58">
        <w:tab/>
      </w:r>
      <w:r w:rsidRPr="00667D58">
        <w:tab/>
      </w: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r w:rsidRPr="00667D58">
        <w:tab/>
      </w:r>
      <w:r w:rsidRPr="00667D58">
        <w:tab/>
      </w:r>
      <w:r w:rsidRPr="00667D58">
        <w:tab/>
      </w:r>
      <w:r w:rsidRPr="00667D58">
        <w:tab/>
      </w:r>
      <w:r w:rsidRPr="00667D58">
        <w:tab/>
      </w:r>
      <w:r w:rsidRPr="00667D58">
        <w:tab/>
      </w:r>
      <w:r w:rsidRPr="00667D58">
        <w:tab/>
      </w:r>
    </w:p>
    <w:p w:rsidR="005904A4" w:rsidRPr="00667D58" w:rsidRDefault="005904A4" w:rsidP="00B04344">
      <w:pPr>
        <w:spacing w:line="240" w:lineRule="auto"/>
        <w:contextualSpacing/>
        <w:jc w:val="center"/>
      </w:pPr>
    </w:p>
    <w:p w:rsidR="005904A4" w:rsidRDefault="005904A4"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Default="00B552F0" w:rsidP="00B04344">
      <w:pPr>
        <w:spacing w:line="240" w:lineRule="auto"/>
        <w:contextualSpacing/>
        <w:jc w:val="center"/>
      </w:pPr>
    </w:p>
    <w:p w:rsidR="00B552F0" w:rsidRPr="00667D58" w:rsidRDefault="00B552F0"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5904A4" w:rsidRPr="00667D58" w:rsidRDefault="005904A4" w:rsidP="00B04344">
      <w:pPr>
        <w:spacing w:line="240" w:lineRule="auto"/>
        <w:contextualSpacing/>
        <w:jc w:val="center"/>
      </w:pPr>
    </w:p>
    <w:p w:rsidR="00B552F0" w:rsidRDefault="00B552F0" w:rsidP="00B04344">
      <w:pPr>
        <w:spacing w:line="240" w:lineRule="auto"/>
        <w:contextualSpacing/>
        <w:jc w:val="right"/>
      </w:pPr>
    </w:p>
    <w:p w:rsidR="0075397D" w:rsidRDefault="0075397D" w:rsidP="00B04344">
      <w:pPr>
        <w:spacing w:line="240" w:lineRule="auto"/>
        <w:contextualSpacing/>
        <w:jc w:val="right"/>
      </w:pPr>
    </w:p>
    <w:p w:rsidR="0075397D" w:rsidRDefault="0075397D" w:rsidP="00B04344">
      <w:pPr>
        <w:spacing w:line="240" w:lineRule="auto"/>
        <w:contextualSpacing/>
        <w:jc w:val="right"/>
      </w:pPr>
    </w:p>
    <w:p w:rsidR="0075397D" w:rsidRDefault="0075397D" w:rsidP="00B04344">
      <w:pPr>
        <w:spacing w:line="240" w:lineRule="auto"/>
        <w:contextualSpacing/>
        <w:jc w:val="right"/>
      </w:pPr>
    </w:p>
    <w:p w:rsidR="0075397D" w:rsidRDefault="0075397D" w:rsidP="00B04344">
      <w:pPr>
        <w:spacing w:line="240" w:lineRule="auto"/>
        <w:contextualSpacing/>
        <w:jc w:val="right"/>
      </w:pPr>
    </w:p>
    <w:p w:rsidR="0075397D" w:rsidRDefault="0075397D" w:rsidP="00B04344">
      <w:pPr>
        <w:spacing w:line="240" w:lineRule="auto"/>
        <w:contextualSpacing/>
        <w:jc w:val="right"/>
        <w:rPr>
          <w:lang w:val="fr-CA"/>
        </w:rPr>
      </w:pPr>
      <w:bookmarkStart w:id="0" w:name="_GoBack"/>
      <w:bookmarkEnd w:id="0"/>
    </w:p>
    <w:p w:rsidR="00B552F0" w:rsidRDefault="00B552F0" w:rsidP="00B04344">
      <w:pPr>
        <w:spacing w:line="240" w:lineRule="auto"/>
        <w:contextualSpacing/>
        <w:rPr>
          <w:lang w:val="fr-CA"/>
        </w:rPr>
      </w:pPr>
    </w:p>
    <w:p w:rsidR="005904A4" w:rsidRPr="00157DA3" w:rsidRDefault="006C6CE1" w:rsidP="004B4343">
      <w:pPr>
        <w:tabs>
          <w:tab w:val="left" w:pos="3614"/>
        </w:tabs>
        <w:spacing w:line="240" w:lineRule="auto"/>
        <w:contextualSpacing/>
        <w:rPr>
          <w:b/>
          <w:i/>
          <w:sz w:val="28"/>
          <w:szCs w:val="28"/>
          <w:u w:val="single"/>
          <w:lang w:val="fr-CA"/>
        </w:rPr>
      </w:pPr>
      <w:r w:rsidRPr="00157DA3">
        <w:rPr>
          <w:b/>
          <w:i/>
          <w:sz w:val="28"/>
          <w:szCs w:val="28"/>
          <w:u w:val="single"/>
          <w:lang w:val="fr-CA"/>
        </w:rPr>
        <w:lastRenderedPageBreak/>
        <w:t>Question</w:t>
      </w:r>
      <w:r w:rsidR="004B4343">
        <w:rPr>
          <w:b/>
          <w:i/>
          <w:sz w:val="28"/>
          <w:szCs w:val="28"/>
          <w:u w:val="single"/>
          <w:lang w:val="fr-CA"/>
        </w:rPr>
        <w:t xml:space="preserve"> 1</w:t>
      </w:r>
    </w:p>
    <w:p w:rsidR="004B4343" w:rsidRDefault="004B4343" w:rsidP="00B04344">
      <w:pPr>
        <w:pStyle w:val="ListParagraph"/>
        <w:numPr>
          <w:ilvl w:val="0"/>
          <w:numId w:val="10"/>
        </w:numPr>
        <w:spacing w:line="240" w:lineRule="auto"/>
        <w:rPr>
          <w:b/>
        </w:rPr>
      </w:pPr>
      <w:r>
        <w:rPr>
          <w:noProof/>
          <w:lang w:eastAsia="en-CA"/>
        </w:rPr>
        <w:drawing>
          <wp:inline distT="0" distB="0" distL="0" distR="0" wp14:anchorId="4AA89715" wp14:editId="0B8A4460">
            <wp:extent cx="4489467" cy="2952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12601" cy="2967965"/>
                    </a:xfrm>
                    <a:prstGeom prst="rect">
                      <a:avLst/>
                    </a:prstGeom>
                  </pic:spPr>
                </pic:pic>
              </a:graphicData>
            </a:graphic>
          </wp:inline>
        </w:drawing>
      </w:r>
    </w:p>
    <w:p w:rsidR="00360EA4" w:rsidRPr="00151B83" w:rsidRDefault="00360EA4" w:rsidP="00360EA4">
      <w:pPr>
        <w:pStyle w:val="ListParagraph"/>
        <w:numPr>
          <w:ilvl w:val="0"/>
          <w:numId w:val="10"/>
        </w:numPr>
        <w:spacing w:line="240" w:lineRule="auto"/>
        <w:rPr>
          <w:b/>
        </w:rPr>
      </w:pPr>
      <w:r w:rsidRPr="00151B83">
        <w:rPr>
          <w:b/>
        </w:rPr>
        <w:t>Step One</w:t>
      </w:r>
    </w:p>
    <w:p w:rsidR="00360EA4" w:rsidRPr="00360EA4" w:rsidRDefault="00360EA4" w:rsidP="00360EA4">
      <w:pPr>
        <w:pStyle w:val="ListParagraph"/>
        <w:spacing w:line="240" w:lineRule="auto"/>
        <w:rPr>
          <w:rFonts w:cs="Times New Roman"/>
        </w:rPr>
      </w:pPr>
      <w:r w:rsidRPr="00360EA4">
        <w:rPr>
          <w:rFonts w:cs="Times New Roman"/>
        </w:rPr>
        <w:t>H</w:t>
      </w:r>
      <w:r w:rsidRPr="00360EA4">
        <w:rPr>
          <w:rFonts w:cs="Times New Roman"/>
          <w:vertAlign w:val="subscript"/>
        </w:rPr>
        <w:t>0</w:t>
      </w:r>
      <w:r>
        <w:rPr>
          <w:rFonts w:cs="Times New Roman"/>
        </w:rPr>
        <w:t>:</w:t>
      </w:r>
      <w:r w:rsidRPr="00360EA4">
        <w:rPr>
          <w:rFonts w:cs="Times New Roman"/>
        </w:rPr>
        <w:t xml:space="preserve"> </w:t>
      </w:r>
      <w:r w:rsidRPr="00360EA4">
        <w:rPr>
          <w:rFonts w:cs="Times New Roman"/>
          <w:color w:val="222222"/>
          <w:shd w:val="clear" w:color="auto" w:fill="FFFFFF"/>
        </w:rPr>
        <w:t>β</w:t>
      </w:r>
      <w:r w:rsidRPr="00360EA4">
        <w:rPr>
          <w:rFonts w:cs="Times New Roman"/>
          <w:color w:val="222222"/>
          <w:shd w:val="clear" w:color="auto" w:fill="FFFFFF"/>
          <w:vertAlign w:val="subscript"/>
        </w:rPr>
        <w:t>1</w:t>
      </w:r>
      <w:r>
        <w:rPr>
          <w:rFonts w:cs="Times New Roman"/>
          <w:color w:val="222222"/>
          <w:shd w:val="clear" w:color="auto" w:fill="FFFFFF"/>
          <w:vertAlign w:val="subscript"/>
        </w:rPr>
        <w:t xml:space="preserve"> </w:t>
      </w:r>
      <w:r>
        <w:rPr>
          <w:rFonts w:cs="Times New Roman"/>
          <w:color w:val="222222"/>
          <w:shd w:val="clear" w:color="auto" w:fill="FFFFFF"/>
        </w:rPr>
        <w:t>= 0</w:t>
      </w:r>
    </w:p>
    <w:p w:rsidR="00360EA4" w:rsidRDefault="00360EA4" w:rsidP="00360EA4">
      <w:pPr>
        <w:pStyle w:val="ListParagraph"/>
        <w:spacing w:line="240" w:lineRule="auto"/>
        <w:rPr>
          <w:rFonts w:cs="Times New Roman"/>
          <w:color w:val="222222"/>
          <w:shd w:val="clear" w:color="auto" w:fill="FFFFFF"/>
        </w:rPr>
      </w:pPr>
      <w:r>
        <w:t>H</w:t>
      </w:r>
      <w:r>
        <w:rPr>
          <w:vertAlign w:val="subscript"/>
        </w:rPr>
        <w:t>a</w:t>
      </w:r>
      <w:r>
        <w:t>:</w:t>
      </w:r>
      <w:r w:rsidRPr="00360EA4">
        <w:rPr>
          <w:rFonts w:cs="Times New Roman"/>
          <w:color w:val="222222"/>
          <w:shd w:val="clear" w:color="auto" w:fill="FFFFFF"/>
        </w:rPr>
        <w:t xml:space="preserve"> β</w:t>
      </w:r>
      <w:r>
        <w:rPr>
          <w:rFonts w:cs="Times New Roman"/>
          <w:color w:val="222222"/>
          <w:shd w:val="clear" w:color="auto" w:fill="FFFFFF"/>
          <w:vertAlign w:val="subscript"/>
        </w:rPr>
        <w:t xml:space="preserve">2 </w:t>
      </w:r>
      <w:r w:rsidR="002747B0">
        <w:rPr>
          <w:rFonts w:cs="Times New Roman"/>
          <w:color w:val="222222"/>
          <w:shd w:val="clear" w:color="auto" w:fill="FFFFFF"/>
        </w:rPr>
        <w:t>≠</w:t>
      </w:r>
      <w:r>
        <w:rPr>
          <w:rFonts w:cs="Times New Roman"/>
          <w:color w:val="222222"/>
          <w:shd w:val="clear" w:color="auto" w:fill="FFFFFF"/>
        </w:rPr>
        <w:t xml:space="preserve"> 0</w:t>
      </w:r>
    </w:p>
    <w:p w:rsidR="005902E0" w:rsidRDefault="005902E0" w:rsidP="00360EA4">
      <w:pPr>
        <w:pStyle w:val="ListParagraph"/>
        <w:spacing w:line="240" w:lineRule="auto"/>
        <w:rPr>
          <w:rFonts w:cs="Times New Roman"/>
          <w:color w:val="222222"/>
          <w:shd w:val="clear" w:color="auto" w:fill="FFFFFF"/>
        </w:rPr>
      </w:pPr>
    </w:p>
    <w:p w:rsidR="005902E0" w:rsidRPr="005902E0" w:rsidRDefault="005902E0" w:rsidP="00360EA4">
      <w:pPr>
        <w:pStyle w:val="ListParagraph"/>
        <w:spacing w:line="240" w:lineRule="auto"/>
        <w:rPr>
          <w:rFonts w:cs="Times New Roman"/>
          <w:b/>
          <w:color w:val="222222"/>
          <w:shd w:val="clear" w:color="auto" w:fill="FFFFFF"/>
        </w:rPr>
      </w:pPr>
      <w:r w:rsidRPr="005902E0">
        <w:rPr>
          <w:rFonts w:cs="Times New Roman"/>
          <w:b/>
          <w:color w:val="222222"/>
          <w:shd w:val="clear" w:color="auto" w:fill="FFFFFF"/>
        </w:rPr>
        <w:t>Step Two</w:t>
      </w:r>
    </w:p>
    <w:p w:rsidR="00360EA4" w:rsidRDefault="00360EA4" w:rsidP="00360EA4">
      <w:pPr>
        <w:pStyle w:val="ListParagraph"/>
        <w:spacing w:line="240" w:lineRule="auto"/>
      </w:pPr>
      <w:r>
        <w:rPr>
          <w:noProof/>
          <w:lang w:eastAsia="en-CA"/>
        </w:rPr>
        <w:drawing>
          <wp:inline distT="0" distB="0" distL="0" distR="0" wp14:anchorId="47A11ED7" wp14:editId="446A4EE4">
            <wp:extent cx="3400900" cy="2257740"/>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00900" cy="2257740"/>
                    </a:xfrm>
                    <a:prstGeom prst="rect">
                      <a:avLst/>
                    </a:prstGeom>
                  </pic:spPr>
                </pic:pic>
              </a:graphicData>
            </a:graphic>
          </wp:inline>
        </w:drawing>
      </w:r>
    </w:p>
    <w:p w:rsidR="00360EA4" w:rsidRDefault="00360EA4" w:rsidP="00360EA4">
      <w:pPr>
        <w:pStyle w:val="ListParagraph"/>
        <w:spacing w:line="240" w:lineRule="auto"/>
      </w:pPr>
      <w:r>
        <w:rPr>
          <w:noProof/>
          <w:lang w:eastAsia="en-CA"/>
        </w:rPr>
        <w:drawing>
          <wp:inline distT="0" distB="0" distL="0" distR="0" wp14:anchorId="0491FC8A" wp14:editId="58167131">
            <wp:extent cx="4315427" cy="1438476"/>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15427" cy="1438476"/>
                    </a:xfrm>
                    <a:prstGeom prst="rect">
                      <a:avLst/>
                    </a:prstGeom>
                  </pic:spPr>
                </pic:pic>
              </a:graphicData>
            </a:graphic>
          </wp:inline>
        </w:drawing>
      </w:r>
    </w:p>
    <w:p w:rsidR="005902E0" w:rsidRPr="005902E0" w:rsidRDefault="005902E0" w:rsidP="00360EA4">
      <w:pPr>
        <w:pStyle w:val="ListParagraph"/>
        <w:spacing w:line="240" w:lineRule="auto"/>
        <w:rPr>
          <w:b/>
        </w:rPr>
      </w:pPr>
      <w:r w:rsidRPr="005902E0">
        <w:rPr>
          <w:b/>
        </w:rPr>
        <w:t>Step Three</w:t>
      </w:r>
    </w:p>
    <w:p w:rsidR="005902E0" w:rsidRDefault="005902E0" w:rsidP="005902E0">
      <w:pPr>
        <w:pStyle w:val="ListParagraph"/>
        <w:spacing w:line="240" w:lineRule="auto"/>
      </w:pPr>
      <w:r>
        <w:t>T</w:t>
      </w:r>
      <w:r w:rsidRPr="005902E0">
        <w:rPr>
          <w:vertAlign w:val="subscript"/>
        </w:rPr>
        <w:t>stat</w:t>
      </w:r>
      <w:r>
        <w:t>= 2.36 (obtained from the Minitab output)   T</w:t>
      </w:r>
      <w:r w:rsidRPr="005902E0">
        <w:rPr>
          <w:vertAlign w:val="subscript"/>
        </w:rPr>
        <w:t>crit</w:t>
      </w:r>
      <w:r>
        <w:rPr>
          <w:vertAlign w:val="subscript"/>
        </w:rPr>
        <w:t xml:space="preserve"> </w:t>
      </w:r>
      <w:r>
        <w:t>=2.0211</w:t>
      </w:r>
    </w:p>
    <w:p w:rsidR="005902E0" w:rsidRPr="005902E0" w:rsidRDefault="005902E0" w:rsidP="005902E0">
      <w:pPr>
        <w:pStyle w:val="ListParagraph"/>
        <w:spacing w:line="240" w:lineRule="auto"/>
      </w:pPr>
      <w:r>
        <w:lastRenderedPageBreak/>
        <w:t xml:space="preserve">Therefore, because the test statistic is greater than the critical test value (2.36&gt;2.0211), we have sufficient evidence to conclude that the percent of 16-19 year olds not in high school and not high school graduates (X5) is only somewhat useful when trying to predict the total overall reported crime rate per 1 million residents (X1). </w:t>
      </w:r>
      <w:r w:rsidR="001F005E">
        <w:t>To conclude, we reject the null hypothesis.</w:t>
      </w:r>
    </w:p>
    <w:p w:rsidR="00B40639" w:rsidRDefault="00B40639" w:rsidP="00B04344">
      <w:pPr>
        <w:pStyle w:val="ListParagraph"/>
        <w:spacing w:line="240" w:lineRule="auto"/>
      </w:pPr>
    </w:p>
    <w:p w:rsidR="001F005E" w:rsidRDefault="005902E0" w:rsidP="001F005E">
      <w:pPr>
        <w:pStyle w:val="ListParagraph"/>
        <w:numPr>
          <w:ilvl w:val="0"/>
          <w:numId w:val="10"/>
        </w:numPr>
        <w:spacing w:line="240" w:lineRule="auto"/>
      </w:pPr>
      <w:r>
        <w:t xml:space="preserve">The coefficient found in front of X5 is to represent the increase in the response variable (X1) for every percent that </w:t>
      </w:r>
      <w:r w:rsidR="001F005E">
        <w:t>X5 increases: the percent of 16-19 year olds not in high school and not high school graduates.</w:t>
      </w:r>
    </w:p>
    <w:p w:rsidR="001F005E" w:rsidRDefault="001F005E" w:rsidP="001F005E">
      <w:pPr>
        <w:pStyle w:val="ListParagraph"/>
        <w:numPr>
          <w:ilvl w:val="0"/>
          <w:numId w:val="10"/>
        </w:numPr>
        <w:spacing w:line="240" w:lineRule="auto"/>
      </w:pPr>
      <w:r>
        <w:rPr>
          <w:noProof/>
          <w:lang w:eastAsia="en-CA"/>
        </w:rPr>
        <w:drawing>
          <wp:inline distT="0" distB="0" distL="0" distR="0" wp14:anchorId="4A57DEC0" wp14:editId="56887F67">
            <wp:extent cx="4947630" cy="3217545"/>
            <wp:effectExtent l="0" t="0" r="571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0971" cy="3219718"/>
                    </a:xfrm>
                    <a:prstGeom prst="rect">
                      <a:avLst/>
                    </a:prstGeom>
                  </pic:spPr>
                </pic:pic>
              </a:graphicData>
            </a:graphic>
          </wp:inline>
        </w:drawing>
      </w:r>
    </w:p>
    <w:p w:rsidR="006974F8" w:rsidRDefault="006974F8" w:rsidP="006974F8">
      <w:pPr>
        <w:pStyle w:val="ListParagraph"/>
        <w:spacing w:line="240" w:lineRule="auto"/>
      </w:pPr>
    </w:p>
    <w:p w:rsidR="001F005E" w:rsidRDefault="001F005E" w:rsidP="006974F8">
      <w:pPr>
        <w:pStyle w:val="ListParagraph"/>
        <w:spacing w:line="240" w:lineRule="auto"/>
      </w:pPr>
    </w:p>
    <w:p w:rsidR="001F005E" w:rsidRDefault="001F005E" w:rsidP="006974F8">
      <w:pPr>
        <w:pStyle w:val="ListParagraph"/>
        <w:spacing w:line="240" w:lineRule="auto"/>
      </w:pPr>
      <w:r>
        <w:t>The following are the assumptions and whether or not there is an issue in regards to the above graphs.</w:t>
      </w:r>
    </w:p>
    <w:p w:rsidR="001F005E" w:rsidRDefault="001F005E" w:rsidP="006974F8">
      <w:pPr>
        <w:pStyle w:val="ListParagraph"/>
        <w:spacing w:line="240" w:lineRule="auto"/>
      </w:pPr>
    </w:p>
    <w:p w:rsidR="001F005E" w:rsidRDefault="001F005E" w:rsidP="006974F8">
      <w:pPr>
        <w:pStyle w:val="ListParagraph"/>
        <w:spacing w:line="240" w:lineRule="auto"/>
      </w:pPr>
      <w:r>
        <w:t>When regarding the normal assumption, we look a</w:t>
      </w:r>
      <w:r w:rsidR="00E12541">
        <w:t>t the residuals versus fitted values data</w:t>
      </w:r>
      <w:r>
        <w:t>.</w:t>
      </w:r>
      <w:r w:rsidR="00E12541">
        <w:t xml:space="preserve"> Using the standardized graph we see that the outliers make up less than 5% of the data and can be overlooked; this assumption is </w:t>
      </w:r>
      <w:r>
        <w:t xml:space="preserve">met. Secondly, an equal variance assumption is met because there is a visible pattern among the graphs as the data appears to be spread out evenly and fairly. Thirdly, the linearity assumption </w:t>
      </w:r>
      <w:r w:rsidR="00D92C1F">
        <w:t xml:space="preserve">is found by looking at the scatterplot above. This assumption is met because the data is even spread for the most part around zero and there is no evidence of a curved pattern. Lastly, the independence assumption appears to be met as nothing in the question says the variables are related. </w:t>
      </w:r>
    </w:p>
    <w:p w:rsidR="00D92C1F" w:rsidRDefault="00D92C1F" w:rsidP="006974F8">
      <w:pPr>
        <w:pStyle w:val="ListParagraph"/>
        <w:spacing w:line="240" w:lineRule="auto"/>
      </w:pPr>
    </w:p>
    <w:p w:rsidR="00D92C1F" w:rsidRDefault="00D92C1F" w:rsidP="00D92C1F">
      <w:pPr>
        <w:pStyle w:val="ListParagraph"/>
        <w:numPr>
          <w:ilvl w:val="0"/>
          <w:numId w:val="10"/>
        </w:numPr>
        <w:spacing w:line="240" w:lineRule="auto"/>
      </w:pPr>
      <w:r>
        <w:t xml:space="preserve">From </w:t>
      </w:r>
      <w:r w:rsidR="007C0DE2">
        <w:t>Minitab</w:t>
      </w:r>
      <w:r>
        <w:t xml:space="preserve"> we see the value of R</w:t>
      </w:r>
      <w:r>
        <w:rPr>
          <w:vertAlign w:val="superscript"/>
        </w:rPr>
        <w:t>2</w:t>
      </w:r>
      <w:r w:rsidR="007C0DE2">
        <w:t>, which is the coefficient of determination and a measure of how close the data are to the fitted regression line, is equal to 10.4%. From this we can gather that the model explains some (very little though) of the variability of the response data (X1). Also, we can conclude that using X5 as a predictor for X1 is not that great.</w:t>
      </w:r>
    </w:p>
    <w:p w:rsidR="001F005E" w:rsidRDefault="001F005E" w:rsidP="006974F8">
      <w:pPr>
        <w:pStyle w:val="ListParagraph"/>
        <w:spacing w:line="240" w:lineRule="auto"/>
      </w:pPr>
    </w:p>
    <w:p w:rsidR="001F005E" w:rsidRDefault="001F005E" w:rsidP="007C0DE2">
      <w:pPr>
        <w:spacing w:line="240" w:lineRule="auto"/>
      </w:pPr>
    </w:p>
    <w:p w:rsidR="007B571A" w:rsidRDefault="007B571A" w:rsidP="00B04344">
      <w:pPr>
        <w:pStyle w:val="NormalWeb"/>
        <w:spacing w:before="0" w:beforeAutospacing="0" w:after="0" w:afterAutospacing="0"/>
        <w:contextualSpacing/>
        <w:rPr>
          <w:rFonts w:ascii="Calibri" w:hAnsi="Calibri"/>
          <w:b/>
          <w:i/>
          <w:color w:val="000000"/>
          <w:sz w:val="28"/>
          <w:szCs w:val="28"/>
          <w:u w:val="single"/>
        </w:rPr>
      </w:pPr>
      <w:r w:rsidRPr="00150291">
        <w:rPr>
          <w:rFonts w:ascii="Calibri" w:hAnsi="Calibri"/>
          <w:b/>
          <w:i/>
          <w:color w:val="000000"/>
          <w:sz w:val="28"/>
          <w:szCs w:val="28"/>
          <w:u w:val="single"/>
        </w:rPr>
        <w:lastRenderedPageBreak/>
        <w:t>Questi</w:t>
      </w:r>
      <w:r w:rsidR="00A00A54">
        <w:rPr>
          <w:rFonts w:ascii="Calibri" w:hAnsi="Calibri"/>
          <w:b/>
          <w:i/>
          <w:color w:val="000000"/>
          <w:sz w:val="28"/>
          <w:szCs w:val="28"/>
          <w:u w:val="single"/>
        </w:rPr>
        <w:t>on 2</w:t>
      </w:r>
    </w:p>
    <w:p w:rsidR="001B7F92" w:rsidRPr="001B7F92" w:rsidRDefault="001B7F92" w:rsidP="00B04344">
      <w:pPr>
        <w:pStyle w:val="NormalWeb"/>
        <w:spacing w:before="0" w:beforeAutospacing="0" w:after="0" w:afterAutospacing="0"/>
        <w:contextualSpacing/>
        <w:rPr>
          <w:rFonts w:ascii="Calibri" w:hAnsi="Calibri"/>
          <w:b/>
          <w:i/>
          <w:color w:val="000000"/>
          <w:sz w:val="28"/>
          <w:szCs w:val="28"/>
          <w:u w:val="single"/>
        </w:rPr>
      </w:pPr>
    </w:p>
    <w:p w:rsidR="00151B83" w:rsidRPr="00151B83" w:rsidRDefault="00151B83" w:rsidP="00B04344">
      <w:pPr>
        <w:pStyle w:val="ListParagraph"/>
        <w:numPr>
          <w:ilvl w:val="0"/>
          <w:numId w:val="12"/>
        </w:numPr>
        <w:spacing w:line="240" w:lineRule="auto"/>
        <w:rPr>
          <w:b/>
        </w:rPr>
      </w:pPr>
      <w:r w:rsidRPr="00151B83">
        <w:rPr>
          <w:b/>
        </w:rPr>
        <w:t>Step One</w:t>
      </w:r>
    </w:p>
    <w:p w:rsidR="002B2476" w:rsidRPr="007C0DE2" w:rsidRDefault="001B7F92" w:rsidP="00151B83">
      <w:pPr>
        <w:pStyle w:val="ListParagraph"/>
        <w:spacing w:line="240" w:lineRule="auto"/>
      </w:pPr>
      <w:r w:rsidRPr="00FB2CD7">
        <w:t>H</w:t>
      </w:r>
      <w:r w:rsidRPr="002B2476">
        <w:rPr>
          <w:vertAlign w:val="subscript"/>
        </w:rPr>
        <w:t>0</w:t>
      </w:r>
      <w:r>
        <w:t>:</w:t>
      </w:r>
      <w:r w:rsidR="007C0DE2">
        <w:t xml:space="preserve"> </w:t>
      </w:r>
      <w:r w:rsidR="007C0DE2" w:rsidRPr="00360EA4">
        <w:rPr>
          <w:rFonts w:cs="Times New Roman"/>
          <w:color w:val="222222"/>
          <w:shd w:val="clear" w:color="auto" w:fill="FFFFFF"/>
        </w:rPr>
        <w:t>β</w:t>
      </w:r>
      <w:r w:rsidR="007C0DE2" w:rsidRPr="00360EA4">
        <w:rPr>
          <w:rFonts w:cs="Times New Roman"/>
          <w:color w:val="222222"/>
          <w:shd w:val="clear" w:color="auto" w:fill="FFFFFF"/>
          <w:vertAlign w:val="subscript"/>
        </w:rPr>
        <w:t>1</w:t>
      </w:r>
      <w:r w:rsidR="007C0DE2">
        <w:rPr>
          <w:rFonts w:cs="Times New Roman"/>
          <w:color w:val="222222"/>
          <w:shd w:val="clear" w:color="auto" w:fill="FFFFFF"/>
        </w:rPr>
        <w:t>=</w:t>
      </w:r>
      <w:r w:rsidR="007C0DE2" w:rsidRPr="007C0DE2">
        <w:rPr>
          <w:rFonts w:cs="Times New Roman"/>
          <w:color w:val="222222"/>
          <w:shd w:val="clear" w:color="auto" w:fill="FFFFFF"/>
        </w:rPr>
        <w:t xml:space="preserve"> </w:t>
      </w:r>
      <w:r w:rsidR="007C0DE2" w:rsidRPr="00360EA4">
        <w:rPr>
          <w:rFonts w:cs="Times New Roman"/>
          <w:color w:val="222222"/>
          <w:shd w:val="clear" w:color="auto" w:fill="FFFFFF"/>
        </w:rPr>
        <w:t>β</w:t>
      </w:r>
      <w:r w:rsidR="007C0DE2">
        <w:rPr>
          <w:rFonts w:cs="Times New Roman"/>
          <w:color w:val="222222"/>
          <w:shd w:val="clear" w:color="auto" w:fill="FFFFFF"/>
          <w:vertAlign w:val="subscript"/>
        </w:rPr>
        <w:t xml:space="preserve">2 </w:t>
      </w:r>
      <w:r w:rsidR="007C0DE2">
        <w:t>=</w:t>
      </w:r>
      <w:r w:rsidR="007C0DE2" w:rsidRPr="007C0DE2">
        <w:rPr>
          <w:rFonts w:cs="Times New Roman"/>
          <w:color w:val="222222"/>
          <w:shd w:val="clear" w:color="auto" w:fill="FFFFFF"/>
        </w:rPr>
        <w:t xml:space="preserve"> </w:t>
      </w:r>
      <w:r w:rsidR="007C0DE2" w:rsidRPr="00360EA4">
        <w:rPr>
          <w:rFonts w:cs="Times New Roman"/>
          <w:color w:val="222222"/>
          <w:shd w:val="clear" w:color="auto" w:fill="FFFFFF"/>
        </w:rPr>
        <w:t>β</w:t>
      </w:r>
      <w:r w:rsidR="007C0DE2">
        <w:rPr>
          <w:rFonts w:cs="Times New Roman"/>
          <w:color w:val="222222"/>
          <w:shd w:val="clear" w:color="auto" w:fill="FFFFFF"/>
          <w:vertAlign w:val="subscript"/>
        </w:rPr>
        <w:t xml:space="preserve">3 </w:t>
      </w:r>
      <w:r w:rsidR="007C0DE2">
        <w:t xml:space="preserve">= </w:t>
      </w:r>
      <w:r w:rsidR="007C0DE2" w:rsidRPr="00360EA4">
        <w:rPr>
          <w:rFonts w:cs="Times New Roman"/>
          <w:color w:val="222222"/>
          <w:shd w:val="clear" w:color="auto" w:fill="FFFFFF"/>
        </w:rPr>
        <w:t>β</w:t>
      </w:r>
      <w:r w:rsidR="007C0DE2">
        <w:rPr>
          <w:rFonts w:cs="Times New Roman"/>
          <w:color w:val="222222"/>
          <w:shd w:val="clear" w:color="auto" w:fill="FFFFFF"/>
          <w:vertAlign w:val="subscript"/>
        </w:rPr>
        <w:t xml:space="preserve">4 </w:t>
      </w:r>
      <w:r w:rsidR="007C0DE2">
        <w:t xml:space="preserve">= </w:t>
      </w:r>
      <w:r w:rsidR="007C0DE2" w:rsidRPr="00360EA4">
        <w:rPr>
          <w:rFonts w:cs="Times New Roman"/>
          <w:color w:val="222222"/>
          <w:shd w:val="clear" w:color="auto" w:fill="FFFFFF"/>
        </w:rPr>
        <w:t>β</w:t>
      </w:r>
      <w:r w:rsidR="007C0DE2">
        <w:rPr>
          <w:rFonts w:cs="Times New Roman"/>
          <w:color w:val="222222"/>
          <w:shd w:val="clear" w:color="auto" w:fill="FFFFFF"/>
          <w:vertAlign w:val="subscript"/>
        </w:rPr>
        <w:t xml:space="preserve">5 </w:t>
      </w:r>
      <w:r w:rsidR="007C0DE2">
        <w:t>= 0</w:t>
      </w:r>
    </w:p>
    <w:p w:rsidR="001B7F92" w:rsidRPr="007C0DE2" w:rsidRDefault="001B7F92" w:rsidP="00B04344">
      <w:pPr>
        <w:pStyle w:val="ListParagraph"/>
        <w:spacing w:line="240" w:lineRule="auto"/>
        <w:rPr>
          <w:rFonts w:ascii="Calibri" w:hAnsi="Calibri"/>
          <w:color w:val="000000"/>
        </w:rPr>
      </w:pPr>
      <w:r>
        <w:t>H</w:t>
      </w:r>
      <w:r w:rsidRPr="002B2476">
        <w:rPr>
          <w:vertAlign w:val="subscript"/>
        </w:rPr>
        <w:t>a</w:t>
      </w:r>
      <w:r>
        <w:t>:</w:t>
      </w:r>
      <w:r w:rsidR="007C0DE2">
        <w:t xml:space="preserve"> not all </w:t>
      </w:r>
      <w:r w:rsidR="007C0DE2" w:rsidRPr="00360EA4">
        <w:rPr>
          <w:rFonts w:cs="Times New Roman"/>
          <w:color w:val="222222"/>
          <w:shd w:val="clear" w:color="auto" w:fill="FFFFFF"/>
        </w:rPr>
        <w:t>β</w:t>
      </w:r>
      <w:r w:rsidR="007C0DE2">
        <w:rPr>
          <w:rFonts w:cs="Times New Roman"/>
          <w:color w:val="222222"/>
          <w:shd w:val="clear" w:color="auto" w:fill="FFFFFF"/>
        </w:rPr>
        <w:t>’s are equal to zero</w:t>
      </w:r>
    </w:p>
    <w:p w:rsidR="00151B83" w:rsidRPr="00151B83" w:rsidRDefault="00151B83" w:rsidP="00B04344">
      <w:pPr>
        <w:pStyle w:val="ListParagraph"/>
        <w:spacing w:line="240" w:lineRule="auto"/>
        <w:rPr>
          <w:b/>
        </w:rPr>
      </w:pPr>
      <w:r w:rsidRPr="00151B83">
        <w:rPr>
          <w:b/>
        </w:rPr>
        <w:t>Step Two</w:t>
      </w:r>
    </w:p>
    <w:p w:rsidR="00B00460" w:rsidRDefault="00320AF6" w:rsidP="00B04344">
      <w:pPr>
        <w:pStyle w:val="ListParagraph"/>
        <w:spacing w:line="240" w:lineRule="auto"/>
        <w:rPr>
          <w:rFonts w:ascii="Calibri" w:hAnsi="Calibri"/>
          <w:color w:val="000000"/>
        </w:rPr>
      </w:pPr>
      <w:r>
        <w:rPr>
          <w:noProof/>
          <w:lang w:eastAsia="en-CA"/>
        </w:rPr>
        <w:drawing>
          <wp:inline distT="0" distB="0" distL="0" distR="0" wp14:anchorId="4565FA06" wp14:editId="2F1B8EE6">
            <wp:extent cx="4629796" cy="2619741"/>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29796" cy="2619741"/>
                    </a:xfrm>
                    <a:prstGeom prst="rect">
                      <a:avLst/>
                    </a:prstGeom>
                  </pic:spPr>
                </pic:pic>
              </a:graphicData>
            </a:graphic>
          </wp:inline>
        </w:drawing>
      </w:r>
    </w:p>
    <w:p w:rsidR="00320AF6" w:rsidRDefault="00320AF6" w:rsidP="00B04344">
      <w:pPr>
        <w:pStyle w:val="ListParagraph"/>
        <w:spacing w:line="240" w:lineRule="auto"/>
        <w:rPr>
          <w:rFonts w:ascii="Calibri" w:hAnsi="Calibri"/>
          <w:color w:val="000000"/>
        </w:rPr>
      </w:pPr>
      <w:r>
        <w:rPr>
          <w:noProof/>
          <w:lang w:eastAsia="en-CA"/>
        </w:rPr>
        <w:drawing>
          <wp:inline distT="0" distB="0" distL="0" distR="0" wp14:anchorId="49070743" wp14:editId="1DA0B32D">
            <wp:extent cx="3553321" cy="2267266"/>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53321" cy="2267266"/>
                    </a:xfrm>
                    <a:prstGeom prst="rect">
                      <a:avLst/>
                    </a:prstGeom>
                  </pic:spPr>
                </pic:pic>
              </a:graphicData>
            </a:graphic>
          </wp:inline>
        </w:drawing>
      </w:r>
    </w:p>
    <w:p w:rsidR="00320AF6" w:rsidRDefault="00320AF6" w:rsidP="00B04344">
      <w:pPr>
        <w:pStyle w:val="ListParagraph"/>
        <w:spacing w:line="240" w:lineRule="auto"/>
        <w:rPr>
          <w:rFonts w:ascii="Calibri" w:hAnsi="Calibri"/>
          <w:color w:val="000000"/>
        </w:rPr>
      </w:pPr>
      <w:r>
        <w:rPr>
          <w:noProof/>
          <w:lang w:eastAsia="en-CA"/>
        </w:rPr>
        <w:drawing>
          <wp:inline distT="0" distB="0" distL="0" distR="0" wp14:anchorId="6A7DA6CC" wp14:editId="41AE3E34">
            <wp:extent cx="4324954" cy="1438476"/>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24954" cy="1438476"/>
                    </a:xfrm>
                    <a:prstGeom prst="rect">
                      <a:avLst/>
                    </a:prstGeom>
                  </pic:spPr>
                </pic:pic>
              </a:graphicData>
            </a:graphic>
          </wp:inline>
        </w:drawing>
      </w:r>
    </w:p>
    <w:p w:rsidR="00320AF6" w:rsidRDefault="00320AF6" w:rsidP="00B04344">
      <w:pPr>
        <w:pStyle w:val="ListParagraph"/>
        <w:spacing w:line="240" w:lineRule="auto"/>
        <w:rPr>
          <w:rFonts w:ascii="Calibri" w:hAnsi="Calibri"/>
          <w:color w:val="000000"/>
        </w:rPr>
      </w:pPr>
      <w:r>
        <w:rPr>
          <w:rFonts w:ascii="Calibri" w:hAnsi="Calibri"/>
          <w:color w:val="000000"/>
        </w:rPr>
        <w:t>F</w:t>
      </w:r>
      <w:r w:rsidRPr="00320AF6">
        <w:rPr>
          <w:rFonts w:ascii="Calibri" w:hAnsi="Calibri"/>
          <w:color w:val="000000"/>
          <w:vertAlign w:val="subscript"/>
        </w:rPr>
        <w:t>stat</w:t>
      </w:r>
      <w:r>
        <w:rPr>
          <w:rFonts w:ascii="Calibri" w:hAnsi="Calibri"/>
          <w:color w:val="000000"/>
        </w:rPr>
        <w:t xml:space="preserve"> = 11.36</w:t>
      </w:r>
      <w:r w:rsidR="002747B0">
        <w:rPr>
          <w:rFonts w:ascii="Calibri" w:hAnsi="Calibri"/>
          <w:color w:val="000000"/>
        </w:rPr>
        <w:t xml:space="preserve">    F</w:t>
      </w:r>
      <w:r w:rsidR="002747B0" w:rsidRPr="002747B0">
        <w:rPr>
          <w:rFonts w:ascii="Calibri" w:hAnsi="Calibri"/>
          <w:color w:val="000000"/>
          <w:vertAlign w:val="subscript"/>
        </w:rPr>
        <w:t>crit</w:t>
      </w:r>
      <w:r w:rsidR="002747B0">
        <w:rPr>
          <w:rFonts w:ascii="Calibri" w:hAnsi="Calibri"/>
          <w:color w:val="000000"/>
        </w:rPr>
        <w:t xml:space="preserve"> = F</w:t>
      </w:r>
      <w:r w:rsidR="002747B0" w:rsidRPr="002747B0">
        <w:rPr>
          <w:rFonts w:ascii="Calibri" w:hAnsi="Calibri"/>
          <w:color w:val="000000"/>
          <w:vertAlign w:val="subscript"/>
        </w:rPr>
        <w:t>.05/2</w:t>
      </w:r>
      <w:r w:rsidR="002747B0">
        <w:rPr>
          <w:rFonts w:ascii="Calibri" w:hAnsi="Calibri"/>
          <w:color w:val="000000"/>
          <w:vertAlign w:val="subscript"/>
        </w:rPr>
        <w:t xml:space="preserve"> </w:t>
      </w:r>
      <w:r w:rsidR="002747B0">
        <w:rPr>
          <w:rFonts w:ascii="Calibri" w:hAnsi="Calibri"/>
          <w:color w:val="000000"/>
        </w:rPr>
        <w:t>= 2.3185</w:t>
      </w:r>
    </w:p>
    <w:p w:rsidR="002747B0" w:rsidRDefault="002747B0" w:rsidP="00B04344">
      <w:pPr>
        <w:pStyle w:val="ListParagraph"/>
        <w:spacing w:line="240" w:lineRule="auto"/>
        <w:rPr>
          <w:rFonts w:ascii="Calibri" w:hAnsi="Calibri"/>
          <w:color w:val="000000"/>
        </w:rPr>
      </w:pPr>
    </w:p>
    <w:p w:rsidR="002747B0" w:rsidRPr="002747B0" w:rsidRDefault="002747B0" w:rsidP="00B04344">
      <w:pPr>
        <w:pStyle w:val="ListParagraph"/>
        <w:spacing w:line="240" w:lineRule="auto"/>
        <w:rPr>
          <w:rFonts w:ascii="Calibri" w:hAnsi="Calibri"/>
          <w:b/>
          <w:color w:val="000000"/>
        </w:rPr>
      </w:pPr>
      <w:r w:rsidRPr="002747B0">
        <w:rPr>
          <w:rFonts w:ascii="Calibri" w:hAnsi="Calibri"/>
          <w:b/>
          <w:color w:val="000000"/>
        </w:rPr>
        <w:t>Step Three</w:t>
      </w:r>
    </w:p>
    <w:p w:rsidR="002747B0" w:rsidRPr="002747B0" w:rsidRDefault="002747B0" w:rsidP="002747B0">
      <w:pPr>
        <w:pStyle w:val="ListParagraph"/>
        <w:spacing w:line="240" w:lineRule="auto"/>
        <w:rPr>
          <w:rFonts w:ascii="Calibri" w:hAnsi="Calibri"/>
          <w:color w:val="000000"/>
        </w:rPr>
      </w:pPr>
      <w:r>
        <w:rPr>
          <w:rFonts w:ascii="Calibri" w:hAnsi="Calibri"/>
          <w:color w:val="000000"/>
        </w:rPr>
        <w:lastRenderedPageBreak/>
        <w:t>Therefore, because the F</w:t>
      </w:r>
      <w:r w:rsidRPr="002747B0">
        <w:rPr>
          <w:rFonts w:ascii="Calibri" w:hAnsi="Calibri"/>
          <w:color w:val="000000"/>
          <w:vertAlign w:val="subscript"/>
        </w:rPr>
        <w:t>stat</w:t>
      </w:r>
      <w:r>
        <w:rPr>
          <w:rFonts w:ascii="Calibri" w:hAnsi="Calibri"/>
          <w:color w:val="000000"/>
        </w:rPr>
        <w:t xml:space="preserve"> is greater than F</w:t>
      </w:r>
      <w:r w:rsidRPr="002747B0">
        <w:rPr>
          <w:rFonts w:ascii="Calibri" w:hAnsi="Calibri"/>
          <w:color w:val="000000"/>
          <w:vertAlign w:val="subscript"/>
        </w:rPr>
        <w:t>crit</w:t>
      </w:r>
      <w:r>
        <w:rPr>
          <w:rFonts w:ascii="Calibri" w:hAnsi="Calibri"/>
          <w:color w:val="000000"/>
        </w:rPr>
        <w:t xml:space="preserve"> (11.36&gt;2.3185) we reject the null hypothesis because we have sufficient evidence to conclude that not all variables are good predictors for X1.  </w:t>
      </w:r>
    </w:p>
    <w:p w:rsidR="002747B0" w:rsidRPr="002747B0" w:rsidRDefault="002747B0" w:rsidP="00B04344">
      <w:pPr>
        <w:pStyle w:val="ListParagraph"/>
        <w:spacing w:line="240" w:lineRule="auto"/>
        <w:rPr>
          <w:rFonts w:ascii="Calibri" w:hAnsi="Calibri"/>
          <w:color w:val="000000"/>
        </w:rPr>
      </w:pPr>
    </w:p>
    <w:p w:rsidR="00B00460" w:rsidRPr="00B00460" w:rsidRDefault="00B00460" w:rsidP="00B04344">
      <w:pPr>
        <w:pStyle w:val="ListParagraph"/>
        <w:numPr>
          <w:ilvl w:val="0"/>
          <w:numId w:val="12"/>
        </w:numPr>
        <w:spacing w:line="240" w:lineRule="auto"/>
        <w:rPr>
          <w:rFonts w:ascii="Calibri" w:hAnsi="Calibri"/>
          <w:color w:val="000000"/>
        </w:rPr>
      </w:pPr>
      <w:r>
        <w:rPr>
          <w:rFonts w:ascii="Calibri" w:hAnsi="Calibri"/>
          <w:b/>
          <w:color w:val="000000"/>
        </w:rPr>
        <w:t>Step One</w:t>
      </w:r>
    </w:p>
    <w:p w:rsidR="00B00460" w:rsidRDefault="00B00460" w:rsidP="00CC43A7">
      <w:pPr>
        <w:pStyle w:val="NormalWeb"/>
        <w:ind w:firstLine="360"/>
        <w:contextualSpacing/>
        <w:rPr>
          <w:rFonts w:asciiTheme="minorHAnsi" w:hAnsiTheme="minorHAnsi"/>
          <w:color w:val="000000"/>
          <w:sz w:val="22"/>
          <w:szCs w:val="22"/>
        </w:rPr>
      </w:pPr>
      <w:r>
        <w:rPr>
          <w:rFonts w:asciiTheme="minorHAnsi" w:hAnsiTheme="minorHAnsi"/>
          <w:color w:val="000000"/>
          <w:sz w:val="22"/>
          <w:szCs w:val="22"/>
        </w:rPr>
        <w:t>H</w:t>
      </w:r>
      <w:r>
        <w:rPr>
          <w:rFonts w:asciiTheme="minorHAnsi" w:hAnsiTheme="minorHAnsi"/>
          <w:color w:val="000000"/>
          <w:sz w:val="22"/>
          <w:szCs w:val="22"/>
          <w:vertAlign w:val="subscript"/>
        </w:rPr>
        <w:t>0</w:t>
      </w:r>
      <w:r w:rsidR="002747B0">
        <w:rPr>
          <w:rFonts w:asciiTheme="minorHAnsi" w:hAnsiTheme="minorHAnsi"/>
          <w:color w:val="000000"/>
          <w:sz w:val="22"/>
          <w:szCs w:val="22"/>
        </w:rPr>
        <w:t xml:space="preserve">: </w:t>
      </w:r>
      <w:r w:rsidR="002747B0" w:rsidRPr="00360EA4">
        <w:rPr>
          <w:rFonts w:asciiTheme="minorHAnsi" w:hAnsiTheme="minorHAnsi"/>
          <w:color w:val="222222"/>
          <w:sz w:val="22"/>
          <w:szCs w:val="22"/>
          <w:shd w:val="clear" w:color="auto" w:fill="FFFFFF"/>
        </w:rPr>
        <w:t>β</w:t>
      </w:r>
      <w:r w:rsidR="002747B0" w:rsidRPr="00360EA4">
        <w:rPr>
          <w:rFonts w:asciiTheme="minorHAnsi" w:hAnsiTheme="minorHAnsi"/>
          <w:color w:val="222222"/>
          <w:sz w:val="22"/>
          <w:szCs w:val="22"/>
          <w:shd w:val="clear" w:color="auto" w:fill="FFFFFF"/>
          <w:vertAlign w:val="subscript"/>
        </w:rPr>
        <w:t>1</w:t>
      </w:r>
      <w:r w:rsidR="002747B0">
        <w:rPr>
          <w:rFonts w:asciiTheme="minorHAnsi" w:hAnsiTheme="minorHAnsi"/>
          <w:color w:val="222222"/>
          <w:sz w:val="22"/>
          <w:szCs w:val="22"/>
          <w:shd w:val="clear" w:color="auto" w:fill="FFFFFF"/>
          <w:vertAlign w:val="subscript"/>
        </w:rPr>
        <w:t xml:space="preserve"> </w:t>
      </w:r>
      <w:r w:rsidR="002747B0">
        <w:rPr>
          <w:rFonts w:asciiTheme="minorHAnsi" w:hAnsiTheme="minorHAnsi"/>
          <w:color w:val="000000"/>
          <w:sz w:val="22"/>
          <w:szCs w:val="22"/>
        </w:rPr>
        <w:t>= 0</w:t>
      </w:r>
    </w:p>
    <w:p w:rsidR="00B00460" w:rsidRDefault="00B00460" w:rsidP="00CC43A7">
      <w:pPr>
        <w:pStyle w:val="NormalWeb"/>
        <w:ind w:firstLine="360"/>
        <w:contextualSpacing/>
        <w:rPr>
          <w:rFonts w:asciiTheme="minorHAnsi" w:hAnsiTheme="minorHAnsi"/>
          <w:color w:val="000000"/>
          <w:sz w:val="22"/>
          <w:szCs w:val="22"/>
        </w:rPr>
      </w:pPr>
      <w:r>
        <w:rPr>
          <w:rFonts w:asciiTheme="minorHAnsi" w:hAnsiTheme="minorHAnsi"/>
          <w:color w:val="000000"/>
          <w:sz w:val="22"/>
          <w:szCs w:val="22"/>
        </w:rPr>
        <w:t>H</w:t>
      </w:r>
      <w:r>
        <w:rPr>
          <w:rFonts w:asciiTheme="minorHAnsi" w:hAnsiTheme="minorHAnsi"/>
          <w:color w:val="000000"/>
          <w:sz w:val="22"/>
          <w:szCs w:val="22"/>
          <w:vertAlign w:val="subscript"/>
        </w:rPr>
        <w:t>a</w:t>
      </w:r>
      <w:r w:rsidRPr="00B00460">
        <w:rPr>
          <w:rFonts w:asciiTheme="minorHAnsi" w:hAnsiTheme="minorHAnsi"/>
          <w:color w:val="000000"/>
          <w:sz w:val="22"/>
          <w:szCs w:val="22"/>
        </w:rPr>
        <w:t xml:space="preserve">: </w:t>
      </w:r>
      <w:r w:rsidR="002747B0" w:rsidRPr="00360EA4">
        <w:rPr>
          <w:rFonts w:asciiTheme="minorHAnsi" w:hAnsiTheme="minorHAnsi"/>
          <w:color w:val="222222"/>
          <w:sz w:val="22"/>
          <w:szCs w:val="22"/>
          <w:shd w:val="clear" w:color="auto" w:fill="FFFFFF"/>
        </w:rPr>
        <w:t>β</w:t>
      </w:r>
      <w:r w:rsidR="002747B0">
        <w:rPr>
          <w:rFonts w:asciiTheme="minorHAnsi" w:hAnsiTheme="minorHAnsi"/>
          <w:color w:val="222222"/>
          <w:sz w:val="22"/>
          <w:szCs w:val="22"/>
          <w:shd w:val="clear" w:color="auto" w:fill="FFFFFF"/>
          <w:vertAlign w:val="subscript"/>
        </w:rPr>
        <w:t xml:space="preserve">2 </w:t>
      </w:r>
      <w:r w:rsidR="002747B0">
        <w:rPr>
          <w:rFonts w:asciiTheme="minorHAnsi" w:hAnsiTheme="minorHAnsi"/>
          <w:color w:val="000000"/>
          <w:sz w:val="22"/>
          <w:szCs w:val="22"/>
        </w:rPr>
        <w:t>≠ 0</w:t>
      </w:r>
    </w:p>
    <w:p w:rsidR="00B00460" w:rsidRDefault="00B00460" w:rsidP="00B00460">
      <w:pPr>
        <w:pStyle w:val="NormalWeb"/>
        <w:contextualSpacing/>
        <w:rPr>
          <w:rFonts w:asciiTheme="minorHAnsi" w:hAnsiTheme="minorHAnsi"/>
          <w:color w:val="000000"/>
          <w:sz w:val="22"/>
          <w:szCs w:val="22"/>
        </w:rPr>
      </w:pPr>
    </w:p>
    <w:p w:rsidR="00B00460" w:rsidRPr="00B00460" w:rsidRDefault="00B00460" w:rsidP="00B00460">
      <w:pPr>
        <w:pStyle w:val="NormalWeb"/>
        <w:ind w:left="720"/>
        <w:contextualSpacing/>
        <w:rPr>
          <w:rFonts w:asciiTheme="minorHAnsi" w:hAnsiTheme="minorHAnsi"/>
          <w:b/>
          <w:color w:val="000000"/>
          <w:sz w:val="22"/>
          <w:szCs w:val="22"/>
        </w:rPr>
      </w:pPr>
      <w:r w:rsidRPr="00B00460">
        <w:rPr>
          <w:rFonts w:asciiTheme="minorHAnsi" w:hAnsiTheme="minorHAnsi"/>
          <w:b/>
          <w:color w:val="000000"/>
          <w:sz w:val="22"/>
          <w:szCs w:val="22"/>
        </w:rPr>
        <w:t>Step Two</w:t>
      </w:r>
    </w:p>
    <w:p w:rsidR="00CC43A7" w:rsidRDefault="00CC43A7" w:rsidP="00CC43A7">
      <w:pPr>
        <w:pStyle w:val="ListParagraph"/>
        <w:spacing w:line="240" w:lineRule="auto"/>
        <w:rPr>
          <w:rFonts w:ascii="Times New Roman" w:hAnsi="Times New Roman" w:cs="Times New Roman"/>
          <w:bCs/>
          <w:sz w:val="24"/>
          <w:szCs w:val="24"/>
        </w:rPr>
      </w:pPr>
      <w:r>
        <w:rPr>
          <w:rFonts w:ascii="Times New Roman" w:hAnsi="Times New Roman" w:cs="Times New Roman"/>
          <w:bCs/>
          <w:sz w:val="24"/>
          <w:szCs w:val="24"/>
        </w:rPr>
        <w:t>α= 0.05</w:t>
      </w:r>
    </w:p>
    <w:p w:rsidR="00CC43A7" w:rsidRDefault="00CC43A7" w:rsidP="00CC43A7">
      <w:pPr>
        <w:pStyle w:val="ListParagraph"/>
        <w:spacing w:line="240" w:lineRule="auto"/>
        <w:rPr>
          <w:rFonts w:ascii="Times New Roman" w:hAnsi="Times New Roman" w:cs="Times New Roman"/>
          <w:bCs/>
          <w:sz w:val="24"/>
          <w:szCs w:val="24"/>
        </w:rPr>
      </w:pPr>
      <w:r>
        <w:rPr>
          <w:rFonts w:ascii="Times New Roman" w:hAnsi="Times New Roman" w:cs="Times New Roman"/>
          <w:bCs/>
          <w:sz w:val="24"/>
          <w:szCs w:val="24"/>
        </w:rPr>
        <w:t>T</w:t>
      </w:r>
      <w:r>
        <w:rPr>
          <w:rFonts w:ascii="Times New Roman" w:hAnsi="Times New Roman" w:cs="Times New Roman"/>
          <w:bCs/>
          <w:sz w:val="24"/>
          <w:szCs w:val="24"/>
          <w:vertAlign w:val="subscript"/>
        </w:rPr>
        <w:t>stat</w:t>
      </w:r>
      <w:r>
        <w:rPr>
          <w:rFonts w:ascii="Times New Roman" w:hAnsi="Times New Roman" w:cs="Times New Roman"/>
          <w:bCs/>
          <w:sz w:val="24"/>
          <w:szCs w:val="24"/>
        </w:rPr>
        <w:t>= 1.01</w:t>
      </w:r>
    </w:p>
    <w:p w:rsidR="00CC43A7" w:rsidRDefault="00CC43A7" w:rsidP="00CC43A7">
      <w:pPr>
        <w:pStyle w:val="ListParagraph"/>
        <w:spacing w:line="240" w:lineRule="auto"/>
        <w:rPr>
          <w:rFonts w:ascii="Times New Roman" w:hAnsi="Times New Roman" w:cs="Times New Roman"/>
          <w:bCs/>
          <w:sz w:val="24"/>
          <w:szCs w:val="24"/>
          <w:vertAlign w:val="subscript"/>
        </w:rPr>
      </w:pPr>
      <w:r>
        <w:rPr>
          <w:rFonts w:ascii="Times New Roman" w:hAnsi="Times New Roman" w:cs="Times New Roman"/>
          <w:bCs/>
          <w:sz w:val="24"/>
          <w:szCs w:val="24"/>
        </w:rPr>
        <w:t>T</w:t>
      </w:r>
      <w:r>
        <w:rPr>
          <w:rFonts w:ascii="Times New Roman" w:hAnsi="Times New Roman" w:cs="Times New Roman"/>
          <w:bCs/>
          <w:sz w:val="24"/>
          <w:szCs w:val="24"/>
          <w:vertAlign w:val="subscript"/>
        </w:rPr>
        <w:t>crit</w:t>
      </w:r>
      <w:r>
        <w:rPr>
          <w:rFonts w:ascii="Times New Roman" w:hAnsi="Times New Roman" w:cs="Times New Roman"/>
          <w:bCs/>
          <w:sz w:val="24"/>
          <w:szCs w:val="24"/>
        </w:rPr>
        <w:t>= T</w:t>
      </w:r>
      <w:r>
        <w:rPr>
          <w:rFonts w:ascii="Times New Roman" w:hAnsi="Times New Roman" w:cs="Times New Roman"/>
          <w:bCs/>
          <w:sz w:val="24"/>
          <w:szCs w:val="24"/>
          <w:vertAlign w:val="subscript"/>
        </w:rPr>
        <w:t>.05/2 Df= 48</w:t>
      </w:r>
    </w:p>
    <w:p w:rsidR="00A061C7" w:rsidRDefault="00CC43A7" w:rsidP="00CC43A7">
      <w:pPr>
        <w:pStyle w:val="ListParagraph"/>
        <w:spacing w:line="240" w:lineRule="auto"/>
        <w:rPr>
          <w:rFonts w:ascii="Times New Roman" w:hAnsi="Times New Roman" w:cs="Times New Roman"/>
          <w:bCs/>
          <w:sz w:val="24"/>
          <w:szCs w:val="24"/>
        </w:rPr>
      </w:pPr>
      <w:r>
        <w:rPr>
          <w:rFonts w:ascii="Times New Roman" w:hAnsi="Times New Roman" w:cs="Times New Roman"/>
          <w:bCs/>
          <w:sz w:val="24"/>
          <w:szCs w:val="24"/>
        </w:rPr>
        <w:t>=2.011</w:t>
      </w:r>
    </w:p>
    <w:p w:rsidR="00CC43A7" w:rsidRPr="00CC43A7" w:rsidRDefault="00CC43A7" w:rsidP="00CC43A7">
      <w:pPr>
        <w:pStyle w:val="ListParagraph"/>
        <w:spacing w:line="240" w:lineRule="auto"/>
        <w:rPr>
          <w:rFonts w:ascii="Times New Roman" w:hAnsi="Times New Roman" w:cs="Times New Roman"/>
          <w:bCs/>
          <w:sz w:val="24"/>
          <w:szCs w:val="24"/>
        </w:rPr>
      </w:pPr>
    </w:p>
    <w:p w:rsidR="00A061C7" w:rsidRDefault="00A061C7" w:rsidP="00B04344">
      <w:pPr>
        <w:pStyle w:val="ListParagraph"/>
        <w:spacing w:line="240" w:lineRule="auto"/>
        <w:rPr>
          <w:rFonts w:ascii="Calibri" w:hAnsi="Calibri"/>
          <w:b/>
          <w:color w:val="000000"/>
        </w:rPr>
      </w:pPr>
      <w:r w:rsidRPr="00A061C7">
        <w:rPr>
          <w:rFonts w:ascii="Calibri" w:hAnsi="Calibri"/>
          <w:b/>
          <w:color w:val="000000"/>
        </w:rPr>
        <w:t>Step Three</w:t>
      </w:r>
    </w:p>
    <w:p w:rsidR="004F2696" w:rsidRDefault="004F2696" w:rsidP="00CC43A7">
      <w:pPr>
        <w:pStyle w:val="ListParagraph"/>
        <w:spacing w:line="240" w:lineRule="auto"/>
        <w:rPr>
          <w:rFonts w:ascii="Calibri" w:hAnsi="Calibri"/>
          <w:color w:val="000000"/>
        </w:rPr>
      </w:pPr>
    </w:p>
    <w:p w:rsidR="00CC43A7" w:rsidRDefault="00CC43A7" w:rsidP="00CC43A7">
      <w:pPr>
        <w:pStyle w:val="ListParagraph"/>
        <w:spacing w:line="240" w:lineRule="auto"/>
        <w:rPr>
          <w:rFonts w:ascii="Calibri" w:hAnsi="Calibri"/>
          <w:color w:val="000000"/>
        </w:rPr>
      </w:pPr>
      <w:r>
        <w:rPr>
          <w:rFonts w:ascii="Calibri" w:hAnsi="Calibri"/>
          <w:color w:val="000000"/>
        </w:rPr>
        <w:t>Therefore, because the T</w:t>
      </w:r>
      <w:r w:rsidRPr="00CC43A7">
        <w:rPr>
          <w:rFonts w:ascii="Calibri" w:hAnsi="Calibri"/>
          <w:color w:val="000000"/>
          <w:vertAlign w:val="subscript"/>
        </w:rPr>
        <w:t>stat</w:t>
      </w:r>
      <w:r>
        <w:rPr>
          <w:rFonts w:ascii="Calibri" w:hAnsi="Calibri"/>
          <w:color w:val="000000"/>
        </w:rPr>
        <w:t xml:space="preserve"> is less than the T</w:t>
      </w:r>
      <w:r w:rsidRPr="00CC43A7">
        <w:rPr>
          <w:rFonts w:ascii="Calibri" w:hAnsi="Calibri"/>
          <w:color w:val="000000"/>
          <w:vertAlign w:val="subscript"/>
        </w:rPr>
        <w:t>crit</w:t>
      </w:r>
      <w:r>
        <w:rPr>
          <w:rFonts w:ascii="Calibri" w:hAnsi="Calibri"/>
          <w:color w:val="000000"/>
        </w:rPr>
        <w:t xml:space="preserve"> (1.01&lt;2.011) we fail to reject the null hypothesis because there is a very weak relationship between X1 and X5. This means that X5 is not </w:t>
      </w:r>
      <w:r w:rsidR="005B1322">
        <w:rPr>
          <w:rFonts w:ascii="Calibri" w:hAnsi="Calibri"/>
          <w:color w:val="000000"/>
        </w:rPr>
        <w:t xml:space="preserve">a good predictor of X1, which is inconsistent with the answer reached in 1b. </w:t>
      </w:r>
    </w:p>
    <w:p w:rsidR="00CC43A7" w:rsidRDefault="00CC43A7" w:rsidP="00CC43A7">
      <w:pPr>
        <w:pStyle w:val="ListParagraph"/>
        <w:spacing w:line="240" w:lineRule="auto"/>
        <w:rPr>
          <w:rFonts w:ascii="Calibri" w:hAnsi="Calibri"/>
          <w:color w:val="000000"/>
        </w:rPr>
      </w:pPr>
    </w:p>
    <w:p w:rsidR="00CC43A7" w:rsidRDefault="005B1322" w:rsidP="005B1322">
      <w:pPr>
        <w:pStyle w:val="ListParagraph"/>
        <w:numPr>
          <w:ilvl w:val="0"/>
          <w:numId w:val="12"/>
        </w:numPr>
        <w:spacing w:line="240" w:lineRule="auto"/>
        <w:rPr>
          <w:rFonts w:ascii="Calibri" w:hAnsi="Calibri"/>
          <w:color w:val="000000"/>
        </w:rPr>
      </w:pPr>
      <w:r>
        <w:rPr>
          <w:noProof/>
          <w:lang w:eastAsia="en-CA"/>
        </w:rPr>
        <w:drawing>
          <wp:inline distT="0" distB="0" distL="0" distR="0" wp14:anchorId="3D6A1D1A" wp14:editId="1FB6C4E4">
            <wp:extent cx="3902075" cy="2168525"/>
            <wp:effectExtent l="0" t="0" r="3175" b="317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5"/>
                    <a:srcRect l="28206" t="26511" r="31250" b="25029"/>
                    <a:stretch/>
                  </pic:blipFill>
                  <pic:spPr bwMode="auto">
                    <a:xfrm>
                      <a:off x="0" y="0"/>
                      <a:ext cx="3902075" cy="2168525"/>
                    </a:xfrm>
                    <a:prstGeom prst="rect">
                      <a:avLst/>
                    </a:prstGeom>
                    <a:ln>
                      <a:noFill/>
                    </a:ln>
                    <a:extLst>
                      <a:ext uri="{53640926-AAD7-44D8-BBD7-CCE9431645EC}">
                        <a14:shadowObscured xmlns:a14="http://schemas.microsoft.com/office/drawing/2010/main"/>
                      </a:ext>
                    </a:extLst>
                  </pic:spPr>
                </pic:pic>
              </a:graphicData>
            </a:graphic>
          </wp:inline>
        </w:drawing>
      </w:r>
    </w:p>
    <w:p w:rsidR="00CC43A7" w:rsidRDefault="00CC43A7" w:rsidP="00CC43A7">
      <w:pPr>
        <w:pStyle w:val="ListParagraph"/>
        <w:spacing w:line="240" w:lineRule="auto"/>
        <w:rPr>
          <w:rFonts w:ascii="Calibri" w:hAnsi="Calibri"/>
          <w:color w:val="000000"/>
        </w:rPr>
      </w:pPr>
    </w:p>
    <w:p w:rsidR="00CC43A7" w:rsidRDefault="00CC43A7" w:rsidP="00CC43A7">
      <w:pPr>
        <w:pStyle w:val="ListParagraph"/>
        <w:spacing w:line="240" w:lineRule="auto"/>
        <w:rPr>
          <w:rFonts w:ascii="Calibri" w:hAnsi="Calibri"/>
          <w:color w:val="000000"/>
        </w:rPr>
      </w:pPr>
    </w:p>
    <w:p w:rsidR="00CC43A7" w:rsidRDefault="005B1322" w:rsidP="00CC43A7">
      <w:pPr>
        <w:pStyle w:val="ListParagraph"/>
        <w:spacing w:line="240" w:lineRule="auto"/>
        <w:rPr>
          <w:rFonts w:ascii="Calibri" w:hAnsi="Calibri"/>
          <w:color w:val="000000"/>
        </w:rPr>
      </w:pPr>
      <w:r>
        <w:rPr>
          <w:rFonts w:ascii="Calibri" w:hAnsi="Calibri"/>
          <w:color w:val="000000"/>
        </w:rPr>
        <w:t>The assumptions and any issues found are as follows:</w:t>
      </w:r>
    </w:p>
    <w:p w:rsidR="005B1322" w:rsidRDefault="005B1322" w:rsidP="00CC43A7">
      <w:pPr>
        <w:pStyle w:val="ListParagraph"/>
        <w:spacing w:line="240" w:lineRule="auto"/>
        <w:rPr>
          <w:rFonts w:ascii="Calibri" w:hAnsi="Calibri"/>
          <w:color w:val="000000"/>
        </w:rPr>
      </w:pPr>
    </w:p>
    <w:p w:rsidR="005B1322" w:rsidRDefault="005B1322" w:rsidP="00CC43A7">
      <w:pPr>
        <w:pStyle w:val="ListParagraph"/>
        <w:spacing w:line="240" w:lineRule="auto"/>
        <w:rPr>
          <w:rFonts w:ascii="Calibri" w:hAnsi="Calibri"/>
          <w:color w:val="000000"/>
        </w:rPr>
      </w:pPr>
      <w:r>
        <w:rPr>
          <w:rFonts w:ascii="Calibri" w:hAnsi="Calibri"/>
          <w:color w:val="000000"/>
        </w:rPr>
        <w:t xml:space="preserve">Firstly, the independence assumption is met because we are not given any information that indicates the variables are related. Secondly, the graph above shows that the linearity assumption is met because the data is </w:t>
      </w:r>
      <w:r w:rsidR="00E12541">
        <w:rPr>
          <w:rFonts w:ascii="Calibri" w:hAnsi="Calibri"/>
          <w:color w:val="000000"/>
        </w:rPr>
        <w:t xml:space="preserve">fairly even spread around zero and no curved pattern is evident. Thirdly, the normality assumption is met because although there is outliers, this data represents less than 5% of the data and can be overlooked. </w:t>
      </w:r>
      <w:r w:rsidR="00412705">
        <w:rPr>
          <w:rFonts w:ascii="Calibri" w:hAnsi="Calibri"/>
          <w:color w:val="000000"/>
        </w:rPr>
        <w:t xml:space="preserve">Lastly, </w:t>
      </w:r>
      <w:r w:rsidR="00800EFB">
        <w:rPr>
          <w:rFonts w:ascii="Calibri" w:hAnsi="Calibri"/>
          <w:color w:val="000000"/>
        </w:rPr>
        <w:t xml:space="preserve">equal variance can be assumed because there is no distinct pattern in the graph and the data appears to be evenly spread. </w:t>
      </w:r>
    </w:p>
    <w:p w:rsidR="00F2188B" w:rsidRDefault="00F2188B" w:rsidP="00F2188B">
      <w:pPr>
        <w:pStyle w:val="ListParagraph"/>
        <w:numPr>
          <w:ilvl w:val="0"/>
          <w:numId w:val="12"/>
        </w:numPr>
        <w:spacing w:line="240" w:lineRule="auto"/>
        <w:rPr>
          <w:rFonts w:ascii="Calibri" w:hAnsi="Calibri"/>
          <w:color w:val="000000"/>
        </w:rPr>
      </w:pPr>
      <w:r>
        <w:rPr>
          <w:noProof/>
          <w:lang w:eastAsia="en-CA"/>
        </w:rPr>
        <w:lastRenderedPageBreak/>
        <w:drawing>
          <wp:inline distT="0" distB="0" distL="0" distR="0" wp14:anchorId="466BAC71" wp14:editId="7EACFA2C">
            <wp:extent cx="4324954" cy="1438476"/>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24954" cy="1438476"/>
                    </a:xfrm>
                    <a:prstGeom prst="rect">
                      <a:avLst/>
                    </a:prstGeom>
                  </pic:spPr>
                </pic:pic>
              </a:graphicData>
            </a:graphic>
          </wp:inline>
        </w:drawing>
      </w:r>
    </w:p>
    <w:p w:rsidR="00F2188B" w:rsidRDefault="00F2188B" w:rsidP="00F2188B">
      <w:pPr>
        <w:pStyle w:val="ListParagraph"/>
        <w:spacing w:line="240" w:lineRule="auto"/>
        <w:rPr>
          <w:rFonts w:ascii="Calibri" w:hAnsi="Calibri"/>
          <w:color w:val="000000"/>
        </w:rPr>
      </w:pPr>
    </w:p>
    <w:p w:rsidR="00F2188B" w:rsidRDefault="00F2188B" w:rsidP="00F2188B">
      <w:pPr>
        <w:pStyle w:val="ListParagraph"/>
        <w:spacing w:line="240" w:lineRule="auto"/>
        <w:rPr>
          <w:rFonts w:ascii="Calibri" w:hAnsi="Calibri"/>
          <w:color w:val="000000"/>
        </w:rPr>
      </w:pPr>
      <w:r>
        <w:rPr>
          <w:rFonts w:ascii="Calibri" w:hAnsi="Calibri"/>
          <w:color w:val="000000"/>
        </w:rPr>
        <w:t>R denotes an observation with a large standardized residual. Anytime it is above 2.5 or below -2.5, the data is an outlier point. Using the above information observations 38 and 48 have standardized residuals above 2.5; because of this they are outliers.</w:t>
      </w:r>
    </w:p>
    <w:p w:rsidR="00F2188B" w:rsidRDefault="00F2188B" w:rsidP="00F2188B">
      <w:pPr>
        <w:pStyle w:val="ListParagraph"/>
        <w:spacing w:line="240" w:lineRule="auto"/>
        <w:rPr>
          <w:rFonts w:ascii="Calibri" w:hAnsi="Calibri"/>
          <w:color w:val="000000"/>
        </w:rPr>
      </w:pPr>
      <w:r>
        <w:rPr>
          <w:noProof/>
          <w:lang w:eastAsia="en-CA"/>
        </w:rPr>
        <w:drawing>
          <wp:inline distT="0" distB="0" distL="0" distR="0" wp14:anchorId="690655A0" wp14:editId="56BCC015">
            <wp:extent cx="4579744" cy="2495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7042" cy="2499527"/>
                    </a:xfrm>
                    <a:prstGeom prst="rect">
                      <a:avLst/>
                    </a:prstGeom>
                  </pic:spPr>
                </pic:pic>
              </a:graphicData>
            </a:graphic>
          </wp:inline>
        </w:drawing>
      </w:r>
    </w:p>
    <w:p w:rsidR="00E91EE6" w:rsidRDefault="00E91EE6" w:rsidP="00F2188B">
      <w:pPr>
        <w:pStyle w:val="ListParagraph"/>
        <w:spacing w:line="240" w:lineRule="auto"/>
        <w:rPr>
          <w:noProof/>
          <w:lang w:eastAsia="en-CA"/>
        </w:rPr>
      </w:pPr>
      <w:r>
        <w:rPr>
          <w:noProof/>
          <w:lang w:eastAsia="en-CA"/>
        </w:rPr>
        <w:drawing>
          <wp:inline distT="0" distB="0" distL="0" distR="0" wp14:anchorId="7FACF392" wp14:editId="5FEDEDA6">
            <wp:extent cx="2609850" cy="1904682"/>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17781" cy="1910470"/>
                    </a:xfrm>
                    <a:prstGeom prst="rect">
                      <a:avLst/>
                    </a:prstGeom>
                  </pic:spPr>
                </pic:pic>
              </a:graphicData>
            </a:graphic>
          </wp:inline>
        </w:drawing>
      </w:r>
      <w:r w:rsidRPr="00E91EE6">
        <w:rPr>
          <w:noProof/>
          <w:lang w:eastAsia="en-CA"/>
        </w:rPr>
        <w:t xml:space="preserve"> </w:t>
      </w:r>
      <w:r>
        <w:rPr>
          <w:noProof/>
          <w:lang w:eastAsia="en-CA"/>
        </w:rPr>
        <w:drawing>
          <wp:inline distT="0" distB="0" distL="0" distR="0" wp14:anchorId="2B440AA9" wp14:editId="3B5A54D3">
            <wp:extent cx="4410691" cy="1295581"/>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10691" cy="1295581"/>
                    </a:xfrm>
                    <a:prstGeom prst="rect">
                      <a:avLst/>
                    </a:prstGeom>
                  </pic:spPr>
                </pic:pic>
              </a:graphicData>
            </a:graphic>
          </wp:inline>
        </w:drawing>
      </w:r>
    </w:p>
    <w:p w:rsidR="00E91EE6" w:rsidRDefault="00E91EE6" w:rsidP="00F2188B">
      <w:pPr>
        <w:pStyle w:val="ListParagraph"/>
        <w:spacing w:line="240" w:lineRule="auto"/>
        <w:rPr>
          <w:noProof/>
          <w:lang w:eastAsia="en-CA"/>
        </w:rPr>
      </w:pPr>
    </w:p>
    <w:p w:rsidR="00E91EE6" w:rsidRDefault="00E91EE6" w:rsidP="00F2188B">
      <w:pPr>
        <w:pStyle w:val="ListParagraph"/>
        <w:spacing w:line="240" w:lineRule="auto"/>
        <w:rPr>
          <w:noProof/>
          <w:lang w:eastAsia="en-CA"/>
        </w:rPr>
      </w:pPr>
      <w:r>
        <w:rPr>
          <w:noProof/>
          <w:lang w:eastAsia="en-CA"/>
        </w:rPr>
        <w:lastRenderedPageBreak/>
        <w:t>Once observations 38 and 48 were removed and regression was redone R</w:t>
      </w:r>
      <w:r>
        <w:rPr>
          <w:noProof/>
          <w:vertAlign w:val="superscript"/>
          <w:lang w:eastAsia="en-CA"/>
        </w:rPr>
        <w:t>2</w:t>
      </w:r>
      <w:r>
        <w:rPr>
          <w:noProof/>
          <w:lang w:eastAsia="en-CA"/>
        </w:rPr>
        <w:t xml:space="preserve"> was adjusted from 55.9% 69.1%. </w:t>
      </w:r>
    </w:p>
    <w:p w:rsidR="00E91EE6" w:rsidRDefault="00E91EE6" w:rsidP="00F2188B">
      <w:pPr>
        <w:pStyle w:val="ListParagraph"/>
        <w:spacing w:line="240" w:lineRule="auto"/>
        <w:rPr>
          <w:noProof/>
          <w:lang w:eastAsia="en-CA"/>
        </w:rPr>
      </w:pPr>
    </w:p>
    <w:p w:rsidR="00E91EE6" w:rsidRDefault="00E91EE6" w:rsidP="00E91EE6">
      <w:pPr>
        <w:pStyle w:val="ListParagraph"/>
        <w:numPr>
          <w:ilvl w:val="0"/>
          <w:numId w:val="12"/>
        </w:numPr>
        <w:spacing w:line="240" w:lineRule="auto"/>
        <w:rPr>
          <w:rFonts w:ascii="Calibri" w:hAnsi="Calibri"/>
          <w:color w:val="000000"/>
        </w:rPr>
      </w:pPr>
      <w:r>
        <w:rPr>
          <w:noProof/>
          <w:lang w:eastAsia="en-CA"/>
        </w:rPr>
        <w:drawing>
          <wp:inline distT="0" distB="0" distL="0" distR="0" wp14:anchorId="6DD97734" wp14:editId="1893EF82">
            <wp:extent cx="3886742" cy="285789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86742" cy="2857899"/>
                    </a:xfrm>
                    <a:prstGeom prst="rect">
                      <a:avLst/>
                    </a:prstGeom>
                  </pic:spPr>
                </pic:pic>
              </a:graphicData>
            </a:graphic>
          </wp:inline>
        </w:drawing>
      </w:r>
    </w:p>
    <w:p w:rsidR="00E91EE6" w:rsidRPr="00E91EE6" w:rsidRDefault="00E91EE6" w:rsidP="00E91EE6">
      <w:pPr>
        <w:pStyle w:val="ListParagraph"/>
        <w:spacing w:line="240" w:lineRule="auto"/>
        <w:rPr>
          <w:rFonts w:ascii="Calibri" w:hAnsi="Calibri"/>
          <w:color w:val="000000"/>
        </w:rPr>
      </w:pPr>
      <w:r>
        <w:rPr>
          <w:rFonts w:ascii="Calibri" w:hAnsi="Calibri"/>
          <w:color w:val="000000"/>
        </w:rPr>
        <w:t>Therefore, the best subset is the second Vars 4, because it has the greatest R</w:t>
      </w:r>
      <w:r>
        <w:rPr>
          <w:rFonts w:ascii="Calibri" w:hAnsi="Calibri"/>
          <w:color w:val="000000"/>
          <w:vertAlign w:val="superscript"/>
        </w:rPr>
        <w:t>2</w:t>
      </w:r>
      <w:r>
        <w:rPr>
          <w:rFonts w:ascii="Calibri" w:hAnsi="Calibri"/>
          <w:color w:val="000000"/>
          <w:vertAlign w:val="subscript"/>
        </w:rPr>
        <w:t xml:space="preserve">adj </w:t>
      </w:r>
      <w:r>
        <w:rPr>
          <w:rFonts w:ascii="Calibri" w:hAnsi="Calibri"/>
          <w:color w:val="000000"/>
        </w:rPr>
        <w:t>value at 70.3, as well as the smallest Mallow Cp value at</w:t>
      </w:r>
      <w:r w:rsidR="004E707C">
        <w:rPr>
          <w:rFonts w:ascii="Calibri" w:hAnsi="Calibri"/>
          <w:color w:val="000000"/>
        </w:rPr>
        <w:t xml:space="preserve"> 3.2 and the smallest S value. </w:t>
      </w:r>
    </w:p>
    <w:p w:rsidR="00CC43A7" w:rsidRPr="006E36EF" w:rsidRDefault="00CC43A7" w:rsidP="00CC43A7">
      <w:pPr>
        <w:pStyle w:val="ListParagraph"/>
        <w:spacing w:line="240" w:lineRule="auto"/>
        <w:rPr>
          <w:rFonts w:ascii="Calibri" w:hAnsi="Calibri"/>
          <w:color w:val="000000"/>
        </w:rPr>
      </w:pPr>
    </w:p>
    <w:p w:rsidR="002F35A3" w:rsidRPr="0074673D" w:rsidRDefault="002F35A3" w:rsidP="00B04344">
      <w:pPr>
        <w:pStyle w:val="NormalWeb"/>
        <w:spacing w:before="0" w:beforeAutospacing="0" w:after="0" w:afterAutospacing="0"/>
        <w:contextualSpacing/>
        <w:rPr>
          <w:rFonts w:ascii="Calibri" w:hAnsi="Calibri"/>
          <w:b/>
          <w:i/>
          <w:color w:val="000000"/>
          <w:sz w:val="28"/>
          <w:szCs w:val="28"/>
          <w:u w:val="single"/>
        </w:rPr>
      </w:pPr>
      <w:r w:rsidRPr="0074673D">
        <w:rPr>
          <w:rFonts w:ascii="Calibri" w:hAnsi="Calibri"/>
          <w:b/>
          <w:i/>
          <w:color w:val="000000"/>
          <w:sz w:val="28"/>
          <w:szCs w:val="28"/>
          <w:u w:val="single"/>
        </w:rPr>
        <w:t>Question 3:</w:t>
      </w:r>
    </w:p>
    <w:p w:rsidR="002F35A3" w:rsidRDefault="002F35A3" w:rsidP="00B04344">
      <w:pPr>
        <w:pStyle w:val="NormalWeb"/>
        <w:spacing w:before="0" w:beforeAutospacing="0" w:after="0" w:afterAutospacing="0"/>
        <w:contextualSpacing/>
        <w:rPr>
          <w:rFonts w:ascii="Calibri" w:hAnsi="Calibri"/>
          <w:color w:val="000000"/>
          <w:sz w:val="22"/>
          <w:szCs w:val="22"/>
        </w:rPr>
      </w:pPr>
    </w:p>
    <w:p w:rsidR="00421ACD" w:rsidRDefault="00421ACD" w:rsidP="00B04344">
      <w:pPr>
        <w:pStyle w:val="NormalWeb"/>
        <w:spacing w:before="0" w:beforeAutospacing="0" w:after="0" w:afterAutospacing="0"/>
        <w:contextualSpacing/>
        <w:rPr>
          <w:rFonts w:ascii="Calibri" w:hAnsi="Calibri"/>
          <w:color w:val="000000"/>
          <w:sz w:val="22"/>
          <w:szCs w:val="22"/>
        </w:rPr>
      </w:pPr>
    </w:p>
    <w:p w:rsidR="00421ACD" w:rsidRDefault="00517FB6" w:rsidP="00B04344">
      <w:pPr>
        <w:pStyle w:val="NormalWeb"/>
        <w:numPr>
          <w:ilvl w:val="0"/>
          <w:numId w:val="13"/>
        </w:numPr>
        <w:spacing w:before="0" w:beforeAutospacing="0" w:after="0" w:afterAutospacing="0"/>
        <w:contextualSpacing/>
        <w:rPr>
          <w:rFonts w:ascii="Calibri" w:hAnsi="Calibri"/>
          <w:color w:val="000000"/>
          <w:sz w:val="22"/>
          <w:szCs w:val="22"/>
        </w:rPr>
      </w:pPr>
      <w:r>
        <w:rPr>
          <w:noProof/>
        </w:rPr>
        <w:lastRenderedPageBreak/>
        <w:drawing>
          <wp:inline distT="0" distB="0" distL="0" distR="0" wp14:anchorId="41FE04F6" wp14:editId="11777678">
            <wp:extent cx="5315692" cy="3534268"/>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15692" cy="3534268"/>
                    </a:xfrm>
                    <a:prstGeom prst="rect">
                      <a:avLst/>
                    </a:prstGeom>
                  </pic:spPr>
                </pic:pic>
              </a:graphicData>
            </a:graphic>
          </wp:inline>
        </w:drawing>
      </w:r>
      <w:r w:rsidR="00EF0FE4">
        <w:rPr>
          <w:noProof/>
        </w:rPr>
        <w:drawing>
          <wp:inline distT="0" distB="0" distL="0" distR="0" wp14:anchorId="7420CA45" wp14:editId="28FCC050">
            <wp:extent cx="3390900" cy="3324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90900" cy="3324225"/>
                    </a:xfrm>
                    <a:prstGeom prst="rect">
                      <a:avLst/>
                    </a:prstGeom>
                  </pic:spPr>
                </pic:pic>
              </a:graphicData>
            </a:graphic>
          </wp:inline>
        </w:drawing>
      </w:r>
    </w:p>
    <w:p w:rsidR="00421ACD" w:rsidRDefault="00421ACD" w:rsidP="00B04344">
      <w:pPr>
        <w:pStyle w:val="NormalWeb"/>
        <w:spacing w:before="0" w:beforeAutospacing="0" w:after="0" w:afterAutospacing="0"/>
        <w:contextualSpacing/>
        <w:rPr>
          <w:rFonts w:ascii="Calibri" w:hAnsi="Calibri"/>
          <w:color w:val="000000"/>
          <w:sz w:val="22"/>
          <w:szCs w:val="22"/>
        </w:rPr>
      </w:pPr>
    </w:p>
    <w:p w:rsidR="00421ACD" w:rsidRDefault="00517FB6" w:rsidP="00B04344">
      <w:pPr>
        <w:pStyle w:val="NormalWeb"/>
        <w:contextualSpacing/>
        <w:rPr>
          <w:rFonts w:ascii="Calibri" w:hAnsi="Calibri"/>
          <w:color w:val="000000"/>
          <w:sz w:val="22"/>
          <w:szCs w:val="22"/>
        </w:rPr>
      </w:pPr>
      <w:r>
        <w:rPr>
          <w:rFonts w:ascii="Calibri" w:hAnsi="Calibri"/>
          <w:color w:val="000000"/>
          <w:sz w:val="22"/>
          <w:szCs w:val="22"/>
        </w:rPr>
        <w:t>Looking at the graph above, the five groups of three data points each indicates that there is a distinct pattern within the data; for this reason it is reasonable to</w:t>
      </w:r>
      <w:r w:rsidR="00B74CD8">
        <w:rPr>
          <w:rFonts w:ascii="Calibri" w:hAnsi="Calibri"/>
          <w:color w:val="000000"/>
          <w:sz w:val="22"/>
          <w:szCs w:val="22"/>
        </w:rPr>
        <w:t xml:space="preserve"> assume the data is not linear because a curved pattern is evident.</w:t>
      </w:r>
    </w:p>
    <w:p w:rsidR="00517FB6" w:rsidRDefault="00B74CD8" w:rsidP="00B04344">
      <w:pPr>
        <w:pStyle w:val="NormalWeb"/>
        <w:numPr>
          <w:ilvl w:val="0"/>
          <w:numId w:val="13"/>
        </w:numPr>
        <w:contextualSpacing/>
        <w:rPr>
          <w:rFonts w:ascii="Calibri" w:hAnsi="Calibri"/>
          <w:color w:val="000000"/>
          <w:sz w:val="22"/>
          <w:szCs w:val="22"/>
        </w:rPr>
      </w:pPr>
      <w:r>
        <w:rPr>
          <w:rFonts w:ascii="Calibri" w:hAnsi="Calibri"/>
          <w:color w:val="000000"/>
          <w:sz w:val="22"/>
          <w:szCs w:val="22"/>
        </w:rPr>
        <w:t>Given the graph in part a, the stress pre</w:t>
      </w:r>
      <w:r w:rsidR="00EF0FE4">
        <w:rPr>
          <w:rFonts w:ascii="Calibri" w:hAnsi="Calibri"/>
          <w:color w:val="000000"/>
          <w:sz w:val="22"/>
          <w:szCs w:val="22"/>
        </w:rPr>
        <w:t xml:space="preserve">dictor was transformed using the square function to create a new </w:t>
      </w:r>
      <w:r>
        <w:rPr>
          <w:rFonts w:ascii="Calibri" w:hAnsi="Calibri"/>
          <w:color w:val="000000"/>
          <w:sz w:val="22"/>
          <w:szCs w:val="22"/>
        </w:rPr>
        <w:t>Stress</w:t>
      </w:r>
      <w:r w:rsidR="00EF0FE4">
        <w:rPr>
          <w:rFonts w:ascii="Calibri" w:hAnsi="Calibri"/>
          <w:color w:val="000000"/>
          <w:sz w:val="22"/>
          <w:szCs w:val="22"/>
          <w:vertAlign w:val="superscript"/>
        </w:rPr>
        <w:t>2</w:t>
      </w:r>
      <w:r>
        <w:rPr>
          <w:rFonts w:ascii="Calibri" w:hAnsi="Calibri"/>
          <w:color w:val="000000"/>
          <w:sz w:val="22"/>
          <w:szCs w:val="22"/>
        </w:rPr>
        <w:t xml:space="preserve"> predictor. Below is the Residual versus Fitted graph using the new predictor. </w:t>
      </w:r>
    </w:p>
    <w:p w:rsidR="00EF0FE4" w:rsidRDefault="00EF0FE4" w:rsidP="00EF0FE4">
      <w:pPr>
        <w:pStyle w:val="NormalWeb"/>
        <w:ind w:left="720"/>
        <w:contextualSpacing/>
        <w:rPr>
          <w:rFonts w:ascii="Calibri" w:hAnsi="Calibri"/>
          <w:color w:val="000000"/>
          <w:sz w:val="22"/>
          <w:szCs w:val="22"/>
        </w:rPr>
      </w:pPr>
      <w:r>
        <w:rPr>
          <w:noProof/>
        </w:rPr>
        <w:lastRenderedPageBreak/>
        <w:drawing>
          <wp:inline distT="0" distB="0" distL="0" distR="0" wp14:anchorId="523C5DF4" wp14:editId="70ED4742">
            <wp:extent cx="5516880" cy="36576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516880" cy="3657600"/>
                    </a:xfrm>
                    <a:prstGeom prst="rect">
                      <a:avLst/>
                    </a:prstGeom>
                  </pic:spPr>
                </pic:pic>
              </a:graphicData>
            </a:graphic>
          </wp:inline>
        </w:drawing>
      </w:r>
    </w:p>
    <w:p w:rsidR="00B74CD8" w:rsidRPr="00517FB6" w:rsidRDefault="00B74CD8" w:rsidP="00B74CD8">
      <w:pPr>
        <w:pStyle w:val="NormalWeb"/>
        <w:ind w:left="720"/>
        <w:contextualSpacing/>
        <w:rPr>
          <w:rFonts w:ascii="Calibri" w:hAnsi="Calibri"/>
          <w:color w:val="000000"/>
          <w:sz w:val="22"/>
          <w:szCs w:val="22"/>
        </w:rPr>
      </w:pPr>
    </w:p>
    <w:p w:rsidR="00517FB6" w:rsidRDefault="00B74CD8" w:rsidP="00B2721A">
      <w:pPr>
        <w:pStyle w:val="NormalWeb"/>
        <w:ind w:left="720"/>
        <w:contextualSpacing/>
        <w:rPr>
          <w:rFonts w:ascii="Calibri" w:hAnsi="Calibri"/>
          <w:color w:val="000000"/>
        </w:rPr>
      </w:pPr>
      <w:r>
        <w:rPr>
          <w:rFonts w:ascii="Calibri" w:hAnsi="Calibri"/>
          <w:color w:val="000000"/>
          <w:sz w:val="22"/>
          <w:szCs w:val="22"/>
        </w:rPr>
        <w:t xml:space="preserve">Using the new predictor the assumptions for the regression now seem reasonable. </w:t>
      </w:r>
      <w:r w:rsidRPr="00B2721A">
        <w:rPr>
          <w:rFonts w:ascii="Calibri" w:hAnsi="Calibri"/>
          <w:color w:val="000000"/>
        </w:rPr>
        <w:t xml:space="preserve">The </w:t>
      </w:r>
      <w:r w:rsidR="00EF0FE4">
        <w:rPr>
          <w:rFonts w:ascii="Calibri" w:hAnsi="Calibri"/>
          <w:color w:val="000000"/>
        </w:rPr>
        <w:t xml:space="preserve">residual versus fitted </w:t>
      </w:r>
      <w:r w:rsidRPr="00B2721A">
        <w:rPr>
          <w:rFonts w:ascii="Calibri" w:hAnsi="Calibri"/>
          <w:color w:val="000000"/>
        </w:rPr>
        <w:t xml:space="preserve">graph above shows that the linearity assumption is met because the data is fairly even spread around zero and no curved pattern is evident. Also, the data falls within 2.5 and -2.5 of standardized residual. This means there are no outliers, so the normality assumption is met. </w:t>
      </w:r>
    </w:p>
    <w:p w:rsidR="008F030C" w:rsidRPr="00B2721A" w:rsidRDefault="00EF0FE4" w:rsidP="00B2721A">
      <w:pPr>
        <w:pStyle w:val="NormalWeb"/>
        <w:ind w:left="720"/>
        <w:contextualSpacing/>
        <w:rPr>
          <w:rFonts w:ascii="Calibri" w:hAnsi="Calibri"/>
          <w:color w:val="000000"/>
          <w:sz w:val="22"/>
          <w:szCs w:val="22"/>
        </w:rPr>
      </w:pPr>
      <w:r>
        <w:rPr>
          <w:noProof/>
        </w:rPr>
        <w:drawing>
          <wp:inline distT="0" distB="0" distL="0" distR="0" wp14:anchorId="7AADB7EA" wp14:editId="6E30C9EF">
            <wp:extent cx="4171950" cy="34166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75719" cy="3419693"/>
                    </a:xfrm>
                    <a:prstGeom prst="rect">
                      <a:avLst/>
                    </a:prstGeom>
                  </pic:spPr>
                </pic:pic>
              </a:graphicData>
            </a:graphic>
          </wp:inline>
        </w:drawing>
      </w:r>
    </w:p>
    <w:p w:rsidR="00FE2F07" w:rsidRPr="0034047E" w:rsidRDefault="00EF0FE4" w:rsidP="00B74CD8">
      <w:pPr>
        <w:pStyle w:val="NormalWeb"/>
        <w:numPr>
          <w:ilvl w:val="0"/>
          <w:numId w:val="13"/>
        </w:numPr>
        <w:contextualSpacing/>
        <w:rPr>
          <w:rFonts w:asciiTheme="minorHAnsi" w:hAnsiTheme="minorHAnsi"/>
          <w:b/>
          <w:color w:val="000000"/>
          <w:sz w:val="22"/>
          <w:szCs w:val="22"/>
        </w:rPr>
      </w:pPr>
      <w:r w:rsidRPr="0034047E">
        <w:rPr>
          <w:rFonts w:asciiTheme="minorHAnsi" w:hAnsiTheme="minorHAnsi"/>
          <w:b/>
          <w:color w:val="000000"/>
          <w:sz w:val="22"/>
          <w:szCs w:val="22"/>
        </w:rPr>
        <w:lastRenderedPageBreak/>
        <w:t>Step One</w:t>
      </w:r>
    </w:p>
    <w:p w:rsidR="00EF0FE4" w:rsidRPr="0034047E" w:rsidRDefault="00EF0FE4" w:rsidP="00EF0FE4">
      <w:pPr>
        <w:pStyle w:val="NormalWeb"/>
        <w:ind w:firstLine="360"/>
        <w:contextualSpacing/>
        <w:rPr>
          <w:rFonts w:asciiTheme="minorHAnsi" w:hAnsiTheme="minorHAnsi"/>
          <w:color w:val="000000"/>
          <w:sz w:val="22"/>
          <w:szCs w:val="22"/>
        </w:rPr>
      </w:pPr>
      <w:r w:rsidRPr="0034047E">
        <w:rPr>
          <w:rFonts w:asciiTheme="minorHAnsi" w:hAnsiTheme="minorHAnsi"/>
          <w:color w:val="000000"/>
          <w:sz w:val="22"/>
          <w:szCs w:val="22"/>
        </w:rPr>
        <w:t>H</w:t>
      </w:r>
      <w:r w:rsidRPr="0034047E">
        <w:rPr>
          <w:rFonts w:asciiTheme="minorHAnsi" w:hAnsiTheme="minorHAnsi"/>
          <w:color w:val="000000"/>
          <w:sz w:val="22"/>
          <w:szCs w:val="22"/>
          <w:vertAlign w:val="subscript"/>
        </w:rPr>
        <w:t>0</w:t>
      </w:r>
      <w:r w:rsidRPr="0034047E">
        <w:rPr>
          <w:rFonts w:asciiTheme="minorHAnsi" w:hAnsiTheme="minorHAnsi"/>
          <w:color w:val="000000"/>
          <w:sz w:val="22"/>
          <w:szCs w:val="22"/>
        </w:rPr>
        <w:t xml:space="preserve">: </w:t>
      </w:r>
      <w:r w:rsidRPr="0034047E">
        <w:rPr>
          <w:rFonts w:asciiTheme="minorHAnsi" w:hAnsiTheme="minorHAnsi"/>
          <w:color w:val="222222"/>
          <w:sz w:val="22"/>
          <w:szCs w:val="22"/>
          <w:shd w:val="clear" w:color="auto" w:fill="FFFFFF"/>
        </w:rPr>
        <w:t>β</w:t>
      </w:r>
      <w:r w:rsidRPr="0034047E">
        <w:rPr>
          <w:rFonts w:asciiTheme="minorHAnsi" w:hAnsiTheme="minorHAnsi"/>
          <w:color w:val="222222"/>
          <w:sz w:val="22"/>
          <w:szCs w:val="22"/>
          <w:shd w:val="clear" w:color="auto" w:fill="FFFFFF"/>
          <w:vertAlign w:val="subscript"/>
        </w:rPr>
        <w:t xml:space="preserve">1 </w:t>
      </w:r>
      <w:r w:rsidRPr="0034047E">
        <w:rPr>
          <w:rFonts w:asciiTheme="minorHAnsi" w:hAnsiTheme="minorHAnsi"/>
          <w:color w:val="000000"/>
          <w:sz w:val="22"/>
          <w:szCs w:val="22"/>
        </w:rPr>
        <w:t xml:space="preserve">= </w:t>
      </w:r>
      <w:r w:rsidRPr="0034047E">
        <w:rPr>
          <w:rFonts w:asciiTheme="minorHAnsi" w:hAnsiTheme="minorHAnsi"/>
          <w:color w:val="222222"/>
          <w:sz w:val="22"/>
          <w:szCs w:val="22"/>
          <w:shd w:val="clear" w:color="auto" w:fill="FFFFFF"/>
        </w:rPr>
        <w:t>β</w:t>
      </w:r>
      <w:r w:rsidRPr="0034047E">
        <w:rPr>
          <w:rFonts w:asciiTheme="minorHAnsi" w:hAnsiTheme="minorHAnsi"/>
          <w:color w:val="222222"/>
          <w:sz w:val="22"/>
          <w:szCs w:val="22"/>
          <w:shd w:val="clear" w:color="auto" w:fill="FFFFFF"/>
          <w:vertAlign w:val="subscript"/>
        </w:rPr>
        <w:t xml:space="preserve">2 </w:t>
      </w:r>
      <w:r w:rsidRPr="0034047E">
        <w:rPr>
          <w:rFonts w:asciiTheme="minorHAnsi" w:hAnsiTheme="minorHAnsi"/>
          <w:color w:val="000000"/>
          <w:sz w:val="22"/>
          <w:szCs w:val="22"/>
        </w:rPr>
        <w:t>= 0</w:t>
      </w:r>
    </w:p>
    <w:p w:rsidR="00EF0FE4" w:rsidRPr="0034047E" w:rsidRDefault="00EF0FE4" w:rsidP="00EF0FE4">
      <w:pPr>
        <w:pStyle w:val="NormalWeb"/>
        <w:ind w:firstLine="360"/>
        <w:contextualSpacing/>
        <w:rPr>
          <w:rFonts w:asciiTheme="minorHAnsi" w:hAnsiTheme="minorHAnsi"/>
          <w:color w:val="000000"/>
          <w:sz w:val="22"/>
          <w:szCs w:val="22"/>
        </w:rPr>
      </w:pPr>
      <w:r w:rsidRPr="0034047E">
        <w:rPr>
          <w:rFonts w:asciiTheme="minorHAnsi" w:hAnsiTheme="minorHAnsi"/>
          <w:color w:val="000000"/>
          <w:sz w:val="22"/>
          <w:szCs w:val="22"/>
        </w:rPr>
        <w:t>H</w:t>
      </w:r>
      <w:r w:rsidRPr="0034047E">
        <w:rPr>
          <w:rFonts w:asciiTheme="minorHAnsi" w:hAnsiTheme="minorHAnsi"/>
          <w:color w:val="000000"/>
          <w:sz w:val="22"/>
          <w:szCs w:val="22"/>
          <w:vertAlign w:val="subscript"/>
        </w:rPr>
        <w:t>a</w:t>
      </w:r>
      <w:r w:rsidRPr="0034047E">
        <w:rPr>
          <w:rFonts w:asciiTheme="minorHAnsi" w:hAnsiTheme="minorHAnsi"/>
          <w:color w:val="000000"/>
          <w:sz w:val="22"/>
          <w:szCs w:val="22"/>
        </w:rPr>
        <w:t xml:space="preserve">: </w:t>
      </w:r>
      <w:r w:rsidRPr="0034047E">
        <w:rPr>
          <w:rFonts w:asciiTheme="minorHAnsi" w:hAnsiTheme="minorHAnsi"/>
          <w:color w:val="222222"/>
          <w:sz w:val="22"/>
          <w:szCs w:val="22"/>
          <w:shd w:val="clear" w:color="auto" w:fill="FFFFFF"/>
        </w:rPr>
        <w:t>β</w:t>
      </w:r>
      <w:r w:rsidRPr="0034047E">
        <w:rPr>
          <w:rFonts w:asciiTheme="minorHAnsi" w:hAnsiTheme="minorHAnsi"/>
          <w:color w:val="222222"/>
          <w:sz w:val="22"/>
          <w:szCs w:val="22"/>
          <w:shd w:val="clear" w:color="auto" w:fill="FFFFFF"/>
          <w:vertAlign w:val="subscript"/>
        </w:rPr>
        <w:t xml:space="preserve">1 </w:t>
      </w:r>
      <w:r w:rsidRPr="0034047E">
        <w:rPr>
          <w:rFonts w:asciiTheme="minorHAnsi" w:hAnsiTheme="minorHAnsi"/>
          <w:color w:val="000000"/>
          <w:sz w:val="22"/>
          <w:szCs w:val="22"/>
        </w:rPr>
        <w:t xml:space="preserve">= </w:t>
      </w:r>
      <w:r w:rsidRPr="0034047E">
        <w:rPr>
          <w:rFonts w:asciiTheme="minorHAnsi" w:hAnsiTheme="minorHAnsi"/>
          <w:color w:val="222222"/>
          <w:sz w:val="22"/>
          <w:szCs w:val="22"/>
          <w:shd w:val="clear" w:color="auto" w:fill="FFFFFF"/>
        </w:rPr>
        <w:t>β</w:t>
      </w:r>
      <w:r w:rsidRPr="0034047E">
        <w:rPr>
          <w:rFonts w:asciiTheme="minorHAnsi" w:hAnsiTheme="minorHAnsi"/>
          <w:color w:val="222222"/>
          <w:sz w:val="22"/>
          <w:szCs w:val="22"/>
          <w:shd w:val="clear" w:color="auto" w:fill="FFFFFF"/>
          <w:vertAlign w:val="subscript"/>
        </w:rPr>
        <w:t xml:space="preserve">2 </w:t>
      </w:r>
      <w:r w:rsidRPr="0034047E">
        <w:rPr>
          <w:rFonts w:asciiTheme="minorHAnsi" w:hAnsiTheme="minorHAnsi"/>
          <w:color w:val="000000"/>
          <w:sz w:val="22"/>
          <w:szCs w:val="22"/>
        </w:rPr>
        <w:t>≠ 0</w:t>
      </w:r>
    </w:p>
    <w:p w:rsidR="00EF0FE4" w:rsidRPr="0034047E" w:rsidRDefault="00EF0FE4" w:rsidP="00EF0FE4">
      <w:pPr>
        <w:pStyle w:val="NormalWeb"/>
        <w:contextualSpacing/>
        <w:rPr>
          <w:rFonts w:asciiTheme="minorHAnsi" w:hAnsiTheme="minorHAnsi"/>
          <w:b/>
          <w:color w:val="000000"/>
          <w:sz w:val="22"/>
          <w:szCs w:val="22"/>
        </w:rPr>
      </w:pPr>
      <w:r w:rsidRPr="0034047E">
        <w:rPr>
          <w:rFonts w:asciiTheme="minorHAnsi" w:hAnsiTheme="minorHAnsi"/>
          <w:color w:val="000000"/>
          <w:sz w:val="22"/>
          <w:szCs w:val="22"/>
        </w:rPr>
        <w:tab/>
      </w:r>
      <w:r w:rsidRPr="0034047E">
        <w:rPr>
          <w:rFonts w:asciiTheme="minorHAnsi" w:hAnsiTheme="minorHAnsi"/>
          <w:b/>
          <w:color w:val="000000"/>
          <w:sz w:val="22"/>
          <w:szCs w:val="22"/>
        </w:rPr>
        <w:t>Step Two</w:t>
      </w:r>
    </w:p>
    <w:p w:rsidR="00EF0FE4" w:rsidRPr="0034047E" w:rsidRDefault="0034047E" w:rsidP="00EF0FE4">
      <w:pPr>
        <w:pStyle w:val="NormalWeb"/>
        <w:contextualSpacing/>
        <w:rPr>
          <w:rFonts w:asciiTheme="minorHAnsi" w:hAnsiTheme="minorHAnsi"/>
          <w:sz w:val="22"/>
          <w:szCs w:val="22"/>
        </w:rPr>
      </w:pPr>
      <w:r w:rsidRPr="0034047E">
        <w:rPr>
          <w:rFonts w:asciiTheme="minorHAnsi" w:hAnsiTheme="minorHAnsi"/>
          <w:sz w:val="22"/>
          <w:szCs w:val="22"/>
        </w:rPr>
        <w:t>α= 0.05</w:t>
      </w:r>
    </w:p>
    <w:p w:rsidR="0034047E" w:rsidRDefault="0034047E" w:rsidP="00EF0FE4">
      <w:pPr>
        <w:pStyle w:val="NormalWeb"/>
        <w:contextualSpacing/>
        <w:rPr>
          <w:rFonts w:asciiTheme="minorHAnsi" w:hAnsiTheme="minorHAnsi"/>
          <w:color w:val="000000"/>
          <w:sz w:val="22"/>
          <w:szCs w:val="22"/>
        </w:rPr>
      </w:pPr>
      <w:r>
        <w:rPr>
          <w:noProof/>
        </w:rPr>
        <w:drawing>
          <wp:inline distT="0" distB="0" distL="0" distR="0" wp14:anchorId="066E3B85" wp14:editId="015CECAD">
            <wp:extent cx="4124901" cy="695422"/>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24901" cy="695422"/>
                    </a:xfrm>
                    <a:prstGeom prst="rect">
                      <a:avLst/>
                    </a:prstGeom>
                  </pic:spPr>
                </pic:pic>
              </a:graphicData>
            </a:graphic>
          </wp:inline>
        </w:drawing>
      </w:r>
    </w:p>
    <w:p w:rsidR="0034047E" w:rsidRDefault="0034047E" w:rsidP="00EF0FE4">
      <w:pPr>
        <w:pStyle w:val="NormalWeb"/>
        <w:contextualSpacing/>
        <w:rPr>
          <w:rFonts w:asciiTheme="minorHAnsi" w:hAnsiTheme="minorHAnsi"/>
          <w:b/>
          <w:color w:val="000000"/>
          <w:sz w:val="22"/>
          <w:szCs w:val="22"/>
        </w:rPr>
      </w:pPr>
      <w:r>
        <w:rPr>
          <w:rFonts w:asciiTheme="minorHAnsi" w:hAnsiTheme="minorHAnsi"/>
          <w:color w:val="000000"/>
          <w:sz w:val="22"/>
          <w:szCs w:val="22"/>
        </w:rPr>
        <w:tab/>
      </w:r>
      <w:r w:rsidRPr="0034047E">
        <w:rPr>
          <w:rFonts w:asciiTheme="minorHAnsi" w:hAnsiTheme="minorHAnsi"/>
          <w:b/>
          <w:color w:val="000000"/>
          <w:sz w:val="22"/>
          <w:szCs w:val="22"/>
        </w:rPr>
        <w:t>Step Three</w:t>
      </w:r>
    </w:p>
    <w:p w:rsidR="00B03698" w:rsidRPr="00B03698" w:rsidRDefault="00B03698" w:rsidP="00EF0FE4">
      <w:pPr>
        <w:pStyle w:val="NormalWeb"/>
        <w:contextualSpacing/>
        <w:rPr>
          <w:rFonts w:asciiTheme="minorHAnsi" w:hAnsiTheme="minorHAnsi"/>
          <w:color w:val="000000"/>
          <w:sz w:val="22"/>
          <w:szCs w:val="22"/>
        </w:rPr>
      </w:pPr>
      <w:r>
        <w:rPr>
          <w:rFonts w:asciiTheme="minorHAnsi" w:hAnsiTheme="minorHAnsi"/>
          <w:color w:val="000000"/>
          <w:sz w:val="22"/>
          <w:szCs w:val="22"/>
        </w:rPr>
        <w:t>0.00&lt;0.05</w:t>
      </w:r>
    </w:p>
    <w:p w:rsidR="0034047E" w:rsidRDefault="00B03698" w:rsidP="00EF0FE4">
      <w:pPr>
        <w:pStyle w:val="NormalWeb"/>
        <w:contextualSpacing/>
        <w:rPr>
          <w:rFonts w:asciiTheme="minorHAnsi" w:hAnsiTheme="minorHAnsi"/>
          <w:color w:val="000000"/>
          <w:sz w:val="22"/>
          <w:szCs w:val="22"/>
        </w:rPr>
      </w:pPr>
      <w:r>
        <w:rPr>
          <w:rFonts w:asciiTheme="minorHAnsi" w:hAnsiTheme="minorHAnsi"/>
          <w:color w:val="000000"/>
          <w:sz w:val="22"/>
          <w:szCs w:val="22"/>
        </w:rPr>
        <w:t>S</w:t>
      </w:r>
      <w:r w:rsidR="0034047E">
        <w:rPr>
          <w:rFonts w:asciiTheme="minorHAnsi" w:hAnsiTheme="minorHAnsi"/>
          <w:color w:val="000000"/>
          <w:sz w:val="22"/>
          <w:szCs w:val="22"/>
        </w:rPr>
        <w:t xml:space="preserve">ince the p-value is less than the level of significance </w:t>
      </w:r>
      <w:r>
        <w:rPr>
          <w:rFonts w:asciiTheme="minorHAnsi" w:hAnsiTheme="minorHAnsi"/>
          <w:color w:val="000000"/>
          <w:sz w:val="22"/>
          <w:szCs w:val="22"/>
        </w:rPr>
        <w:t>for the stress predictor we reject</w:t>
      </w:r>
      <w:r w:rsidR="0034047E">
        <w:rPr>
          <w:rFonts w:asciiTheme="minorHAnsi" w:hAnsiTheme="minorHAnsi"/>
          <w:color w:val="000000"/>
          <w:sz w:val="22"/>
          <w:szCs w:val="22"/>
        </w:rPr>
        <w:t xml:space="preserve"> the null hypothesis. There is sufficient evidence to suggest stress is a strong predictor of levels of productivity. </w:t>
      </w:r>
    </w:p>
    <w:p w:rsidR="00B03698" w:rsidRPr="0034047E" w:rsidRDefault="00B03698" w:rsidP="00EF0FE4">
      <w:pPr>
        <w:pStyle w:val="NormalWeb"/>
        <w:contextualSpacing/>
        <w:rPr>
          <w:rFonts w:asciiTheme="minorHAnsi" w:hAnsiTheme="minorHAnsi"/>
          <w:color w:val="000000"/>
          <w:sz w:val="22"/>
          <w:szCs w:val="22"/>
        </w:rPr>
      </w:pPr>
      <w:r>
        <w:rPr>
          <w:rFonts w:asciiTheme="minorHAnsi" w:hAnsiTheme="minorHAnsi"/>
          <w:color w:val="000000"/>
          <w:sz w:val="22"/>
          <w:szCs w:val="22"/>
        </w:rPr>
        <w:t xml:space="preserve">Also, since the p-value for the stress predictor squared is less than the level of significance we reject the null hypothesis. Therefore, both predictors are significant. </w:t>
      </w:r>
    </w:p>
    <w:p w:rsidR="00EF0FE4" w:rsidRPr="00FE2F07" w:rsidRDefault="00EF0FE4" w:rsidP="00EF0FE4">
      <w:pPr>
        <w:pStyle w:val="NormalWeb"/>
        <w:contextualSpacing/>
        <w:rPr>
          <w:rFonts w:ascii="Calibri" w:hAnsi="Calibri"/>
          <w:color w:val="000000"/>
          <w:sz w:val="22"/>
          <w:szCs w:val="22"/>
        </w:rPr>
      </w:pPr>
    </w:p>
    <w:p w:rsidR="00AA7FEC" w:rsidRDefault="00AA7FEC" w:rsidP="00B03698">
      <w:pPr>
        <w:pStyle w:val="NormalWeb"/>
        <w:tabs>
          <w:tab w:val="left" w:pos="1245"/>
        </w:tabs>
        <w:spacing w:after="0"/>
        <w:contextualSpacing/>
        <w:rPr>
          <w:rFonts w:ascii="Calibri" w:hAnsi="Calibri"/>
          <w:b/>
          <w:i/>
          <w:color w:val="000000"/>
          <w:sz w:val="28"/>
          <w:szCs w:val="28"/>
          <w:u w:val="single"/>
        </w:rPr>
      </w:pPr>
    </w:p>
    <w:p w:rsidR="00BA66D8" w:rsidRDefault="00B2721A" w:rsidP="00B03698">
      <w:pPr>
        <w:pStyle w:val="NormalWeb"/>
        <w:spacing w:after="0"/>
        <w:contextualSpacing/>
        <w:rPr>
          <w:rFonts w:ascii="Calibri" w:hAnsi="Calibri"/>
          <w:color w:val="000000"/>
          <w:sz w:val="22"/>
          <w:szCs w:val="22"/>
        </w:rPr>
      </w:pPr>
      <w:r>
        <w:rPr>
          <w:rFonts w:ascii="Calibri" w:hAnsi="Calibri"/>
          <w:color w:val="000000"/>
          <w:sz w:val="22"/>
          <w:szCs w:val="22"/>
        </w:rPr>
        <w:t>The R</w:t>
      </w:r>
      <w:r>
        <w:rPr>
          <w:rFonts w:ascii="Calibri" w:hAnsi="Calibri"/>
          <w:color w:val="000000"/>
          <w:sz w:val="22"/>
          <w:szCs w:val="22"/>
          <w:vertAlign w:val="superscript"/>
        </w:rPr>
        <w:t>2</w:t>
      </w:r>
      <w:r>
        <w:rPr>
          <w:rFonts w:ascii="Calibri" w:hAnsi="Calibri"/>
          <w:color w:val="000000"/>
          <w:sz w:val="22"/>
          <w:szCs w:val="22"/>
          <w:vertAlign w:val="subscript"/>
        </w:rPr>
        <w:t>adj</w:t>
      </w:r>
      <w:r w:rsidR="0034047E">
        <w:rPr>
          <w:rFonts w:ascii="Calibri" w:hAnsi="Calibri"/>
          <w:color w:val="000000"/>
          <w:sz w:val="22"/>
          <w:szCs w:val="22"/>
        </w:rPr>
        <w:t xml:space="preserve"> using the two predictors is 98.3</w:t>
      </w:r>
      <w:r>
        <w:rPr>
          <w:rFonts w:ascii="Calibri" w:hAnsi="Calibri"/>
          <w:color w:val="000000"/>
          <w:sz w:val="22"/>
          <w:szCs w:val="22"/>
        </w:rPr>
        <w:t>%, whereas before with only stress as a predictor it was 30.3%. This indicates that b</w:t>
      </w:r>
      <w:r w:rsidR="00B03698">
        <w:rPr>
          <w:rFonts w:ascii="Calibri" w:hAnsi="Calibri"/>
          <w:color w:val="000000"/>
          <w:sz w:val="22"/>
          <w:szCs w:val="22"/>
        </w:rPr>
        <w:t>oth predictors are significant, which confirms the test performed.</w:t>
      </w:r>
    </w:p>
    <w:p w:rsidR="00B03698" w:rsidRDefault="00B03698" w:rsidP="00B03698">
      <w:pPr>
        <w:pStyle w:val="NormalWeb"/>
        <w:spacing w:after="0"/>
        <w:contextualSpacing/>
        <w:rPr>
          <w:rFonts w:ascii="Calibri" w:hAnsi="Calibri"/>
          <w:color w:val="000000"/>
          <w:sz w:val="22"/>
          <w:szCs w:val="22"/>
        </w:rPr>
      </w:pPr>
    </w:p>
    <w:p w:rsidR="00B03698" w:rsidRPr="00B2721A" w:rsidRDefault="00AD0535" w:rsidP="00F32754">
      <w:pPr>
        <w:pStyle w:val="NormalWeb"/>
        <w:numPr>
          <w:ilvl w:val="0"/>
          <w:numId w:val="13"/>
        </w:numPr>
        <w:spacing w:after="0"/>
        <w:contextualSpacing/>
        <w:rPr>
          <w:rFonts w:ascii="Calibri" w:hAnsi="Calibri"/>
          <w:color w:val="000000"/>
          <w:sz w:val="22"/>
          <w:szCs w:val="22"/>
        </w:rPr>
      </w:pPr>
      <w:r>
        <w:rPr>
          <w:noProof/>
        </w:rPr>
        <w:drawing>
          <wp:inline distT="0" distB="0" distL="0" distR="0" wp14:anchorId="699835B7" wp14:editId="2CE63C8E">
            <wp:extent cx="3810532" cy="172426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10532" cy="1724266"/>
                    </a:xfrm>
                    <a:prstGeom prst="rect">
                      <a:avLst/>
                    </a:prstGeom>
                  </pic:spPr>
                </pic:pic>
              </a:graphicData>
            </a:graphic>
          </wp:inline>
        </w:drawing>
      </w:r>
    </w:p>
    <w:p w:rsidR="00F920F4" w:rsidRDefault="00F920F4" w:rsidP="00F920F4">
      <w:pPr>
        <w:pStyle w:val="NormalWeb"/>
        <w:spacing w:after="0"/>
        <w:contextualSpacing/>
        <w:rPr>
          <w:rFonts w:ascii="Calibri" w:hAnsi="Calibri"/>
          <w:b/>
          <w:color w:val="000000"/>
          <w:sz w:val="22"/>
          <w:szCs w:val="22"/>
        </w:rPr>
      </w:pPr>
    </w:p>
    <w:p w:rsidR="00AD0535" w:rsidRPr="00FA1BB1" w:rsidRDefault="00FA1BB1" w:rsidP="00F920F4">
      <w:pPr>
        <w:pStyle w:val="NormalWeb"/>
        <w:spacing w:after="0"/>
        <w:contextualSpacing/>
        <w:rPr>
          <w:rFonts w:ascii="Calibri" w:hAnsi="Calibri"/>
          <w:color w:val="000000"/>
          <w:sz w:val="22"/>
          <w:szCs w:val="22"/>
        </w:rPr>
      </w:pPr>
      <w:r>
        <w:rPr>
          <w:rFonts w:ascii="Calibri" w:hAnsi="Calibri"/>
          <w:color w:val="000000"/>
          <w:sz w:val="22"/>
          <w:szCs w:val="22"/>
        </w:rPr>
        <w:t xml:space="preserve">Minitab output has the confidence interval </w:t>
      </w:r>
      <w:r w:rsidR="004501D3">
        <w:rPr>
          <w:rFonts w:ascii="Calibri" w:hAnsi="Calibri"/>
          <w:color w:val="000000"/>
          <w:sz w:val="22"/>
          <w:szCs w:val="22"/>
        </w:rPr>
        <w:t xml:space="preserve">when stress level is 2 </w:t>
      </w:r>
      <w:r>
        <w:rPr>
          <w:rFonts w:ascii="Calibri" w:hAnsi="Calibri"/>
          <w:color w:val="000000"/>
          <w:sz w:val="22"/>
          <w:szCs w:val="22"/>
        </w:rPr>
        <w:t>as (28.520</w:t>
      </w:r>
      <w:r w:rsidR="004501D3">
        <w:rPr>
          <w:rFonts w:ascii="Calibri" w:hAnsi="Calibri"/>
          <w:color w:val="000000"/>
          <w:sz w:val="22"/>
          <w:szCs w:val="22"/>
        </w:rPr>
        <w:t>, 30.586</w:t>
      </w:r>
      <w:r>
        <w:rPr>
          <w:rFonts w:ascii="Calibri" w:hAnsi="Calibri"/>
          <w:color w:val="000000"/>
          <w:sz w:val="22"/>
          <w:szCs w:val="22"/>
        </w:rPr>
        <w:t>) and the prediction interval as (25.421,</w:t>
      </w:r>
      <w:r w:rsidR="004501D3">
        <w:rPr>
          <w:rFonts w:ascii="Calibri" w:hAnsi="Calibri"/>
          <w:color w:val="000000"/>
          <w:sz w:val="22"/>
          <w:szCs w:val="22"/>
        </w:rPr>
        <w:t xml:space="preserve"> 33.686); the fitted value is 29.553 and the standard error of the fit is 0.478. </w:t>
      </w:r>
    </w:p>
    <w:p w:rsidR="00F920F4" w:rsidRPr="00F920F4" w:rsidRDefault="00F920F4" w:rsidP="00F920F4">
      <w:pPr>
        <w:pStyle w:val="NormalWeb"/>
        <w:spacing w:after="0"/>
        <w:contextualSpacing/>
        <w:rPr>
          <w:rFonts w:ascii="Calibri" w:hAnsi="Calibri"/>
          <w:b/>
          <w:color w:val="000000"/>
          <w:sz w:val="22"/>
          <w:szCs w:val="22"/>
        </w:rPr>
      </w:pPr>
      <w:r>
        <w:rPr>
          <w:rFonts w:ascii="Calibri" w:hAnsi="Calibri"/>
          <w:b/>
          <w:color w:val="000000"/>
          <w:sz w:val="22"/>
          <w:szCs w:val="22"/>
        </w:rPr>
        <w:tab/>
      </w:r>
    </w:p>
    <w:p w:rsidR="009734BB" w:rsidRDefault="00E758B6" w:rsidP="00F920F4">
      <w:pPr>
        <w:pStyle w:val="NormalWeb"/>
        <w:spacing w:after="0"/>
        <w:contextualSpacing/>
        <w:rPr>
          <w:rFonts w:ascii="Calibri" w:hAnsi="Calibri"/>
          <w:color w:val="000000"/>
          <w:sz w:val="22"/>
          <w:szCs w:val="22"/>
        </w:rPr>
      </w:pPr>
      <w:r>
        <w:rPr>
          <w:rFonts w:ascii="Calibri" w:hAnsi="Calibri"/>
          <w:color w:val="000000"/>
          <w:sz w:val="22"/>
          <w:szCs w:val="22"/>
        </w:rPr>
        <w:t>Calculating CI and PI given Fitted Value and Standard Error of the Fit</w:t>
      </w:r>
    </w:p>
    <w:p w:rsidR="00E758B6" w:rsidRDefault="00E758B6" w:rsidP="00F920F4">
      <w:pPr>
        <w:pStyle w:val="NormalWeb"/>
        <w:spacing w:after="0"/>
        <w:contextualSpacing/>
        <w:rPr>
          <w:rFonts w:ascii="Calibri" w:hAnsi="Calibri"/>
          <w:color w:val="000000"/>
          <w:sz w:val="22"/>
          <w:szCs w:val="22"/>
        </w:rPr>
      </w:pPr>
    </w:p>
    <w:p w:rsidR="00E758B6" w:rsidRPr="00E758B6" w:rsidRDefault="00E758B6" w:rsidP="00F920F4">
      <w:pPr>
        <w:pStyle w:val="NormalWeb"/>
        <w:spacing w:after="0"/>
        <w:contextualSpacing/>
        <w:rPr>
          <w:rFonts w:ascii="Calibri" w:hAnsi="Calibri"/>
          <w:color w:val="000000"/>
          <w:sz w:val="22"/>
          <w:szCs w:val="22"/>
          <w:lang w:val="fr-CA"/>
        </w:rPr>
      </w:pPr>
      <w:r w:rsidRPr="00E758B6">
        <w:rPr>
          <w:rFonts w:ascii="Calibri" w:hAnsi="Calibri"/>
          <w:color w:val="000000"/>
          <w:sz w:val="22"/>
          <w:szCs w:val="22"/>
          <w:lang w:val="fr-CA"/>
        </w:rPr>
        <w:t>CI: (FIT +/- t a/2,n-k-1*SE FIT)</w:t>
      </w:r>
    </w:p>
    <w:p w:rsidR="00E758B6" w:rsidRDefault="00E758B6" w:rsidP="00F920F4">
      <w:pPr>
        <w:pStyle w:val="NormalWeb"/>
        <w:spacing w:after="0"/>
        <w:contextualSpacing/>
        <w:rPr>
          <w:rFonts w:ascii="Calibri" w:hAnsi="Calibri"/>
          <w:color w:val="000000"/>
          <w:sz w:val="22"/>
          <w:szCs w:val="22"/>
          <w:lang w:val="fr-CA"/>
        </w:rPr>
      </w:pPr>
      <w:r>
        <w:rPr>
          <w:rFonts w:ascii="Calibri" w:hAnsi="Calibri"/>
          <w:color w:val="000000"/>
          <w:sz w:val="22"/>
          <w:szCs w:val="22"/>
          <w:lang w:val="fr-CA"/>
        </w:rPr>
        <w:t>=(29.553+/-2.160*0.478)</w:t>
      </w:r>
    </w:p>
    <w:p w:rsidR="00E758B6" w:rsidRDefault="00E758B6" w:rsidP="00F920F4">
      <w:pPr>
        <w:pStyle w:val="NormalWeb"/>
        <w:spacing w:after="0"/>
        <w:contextualSpacing/>
        <w:rPr>
          <w:rFonts w:ascii="Calibri" w:hAnsi="Calibri"/>
          <w:color w:val="000000"/>
          <w:sz w:val="22"/>
          <w:szCs w:val="22"/>
          <w:lang w:val="fr-CA"/>
        </w:rPr>
      </w:pPr>
      <w:r>
        <w:rPr>
          <w:rFonts w:ascii="Calibri" w:hAnsi="Calibri"/>
          <w:color w:val="000000"/>
          <w:sz w:val="22"/>
          <w:szCs w:val="22"/>
          <w:lang w:val="fr-CA"/>
        </w:rPr>
        <w:t>=(28.520,30.586)</w:t>
      </w:r>
    </w:p>
    <w:p w:rsidR="00E758B6" w:rsidRDefault="00E758B6" w:rsidP="00F920F4">
      <w:pPr>
        <w:pStyle w:val="NormalWeb"/>
        <w:spacing w:after="0"/>
        <w:contextualSpacing/>
        <w:rPr>
          <w:rFonts w:ascii="Calibri" w:hAnsi="Calibri"/>
          <w:color w:val="000000"/>
          <w:sz w:val="22"/>
          <w:szCs w:val="22"/>
          <w:lang w:val="fr-CA"/>
        </w:rPr>
      </w:pPr>
    </w:p>
    <w:p w:rsidR="00E758B6" w:rsidRDefault="00E758B6" w:rsidP="00F920F4">
      <w:pPr>
        <w:pStyle w:val="NormalWeb"/>
        <w:spacing w:after="0"/>
        <w:contextualSpacing/>
        <w:rPr>
          <w:rFonts w:ascii="Calibri" w:hAnsi="Calibri"/>
          <w:color w:val="000000"/>
          <w:sz w:val="22"/>
          <w:szCs w:val="22"/>
          <w:lang w:val="fr-CA"/>
        </w:rPr>
      </w:pPr>
      <w:r>
        <w:rPr>
          <w:rFonts w:ascii="Calibri" w:hAnsi="Calibri"/>
          <w:color w:val="000000"/>
          <w:sz w:val="22"/>
          <w:szCs w:val="22"/>
          <w:lang w:val="fr-CA"/>
        </w:rPr>
        <w:t>PI : (FIT +/- ta/2,n-k-1*√MSE +(SE FIT)2)</w:t>
      </w:r>
    </w:p>
    <w:p w:rsidR="00E758B6" w:rsidRPr="00C9562B" w:rsidRDefault="00E758B6" w:rsidP="00F920F4">
      <w:pPr>
        <w:pStyle w:val="NormalWeb"/>
        <w:spacing w:after="0"/>
        <w:contextualSpacing/>
        <w:rPr>
          <w:rFonts w:ascii="Calibri" w:hAnsi="Calibri"/>
          <w:color w:val="000000"/>
          <w:sz w:val="22"/>
          <w:szCs w:val="22"/>
        </w:rPr>
      </w:pPr>
      <w:r w:rsidRPr="00C9562B">
        <w:rPr>
          <w:rFonts w:ascii="Calibri" w:hAnsi="Calibri"/>
          <w:color w:val="000000"/>
          <w:sz w:val="22"/>
          <w:szCs w:val="22"/>
        </w:rPr>
        <w:t>= (29.553+/-2.160*√3.431+(0.478)2)</w:t>
      </w:r>
    </w:p>
    <w:p w:rsidR="00E758B6" w:rsidRPr="00C9562B" w:rsidRDefault="00E758B6" w:rsidP="00F920F4">
      <w:pPr>
        <w:pStyle w:val="NormalWeb"/>
        <w:spacing w:after="0"/>
        <w:contextualSpacing/>
        <w:rPr>
          <w:rFonts w:ascii="Calibri" w:hAnsi="Calibri"/>
          <w:color w:val="000000"/>
          <w:sz w:val="22"/>
          <w:szCs w:val="22"/>
        </w:rPr>
      </w:pPr>
      <w:r w:rsidRPr="00C9562B">
        <w:rPr>
          <w:rFonts w:ascii="Calibri" w:hAnsi="Calibri"/>
          <w:color w:val="000000"/>
          <w:sz w:val="22"/>
          <w:szCs w:val="22"/>
        </w:rPr>
        <w:t>=(25.421,33.686)</w:t>
      </w:r>
    </w:p>
    <w:p w:rsidR="00E758B6" w:rsidRPr="00C9562B" w:rsidRDefault="00E758B6" w:rsidP="00F920F4">
      <w:pPr>
        <w:pStyle w:val="NormalWeb"/>
        <w:spacing w:after="0"/>
        <w:contextualSpacing/>
        <w:rPr>
          <w:rFonts w:ascii="Calibri" w:hAnsi="Calibri"/>
          <w:color w:val="000000"/>
          <w:sz w:val="22"/>
          <w:szCs w:val="22"/>
        </w:rPr>
      </w:pPr>
    </w:p>
    <w:p w:rsidR="009734BB" w:rsidRPr="00C9562B" w:rsidRDefault="009734BB" w:rsidP="009734BB">
      <w:pPr>
        <w:pStyle w:val="NormalWeb"/>
        <w:spacing w:after="0"/>
        <w:ind w:left="720"/>
        <w:contextualSpacing/>
        <w:rPr>
          <w:rFonts w:ascii="Calibri" w:hAnsi="Calibri"/>
          <w:color w:val="000000"/>
          <w:sz w:val="22"/>
          <w:szCs w:val="22"/>
        </w:rPr>
      </w:pPr>
    </w:p>
    <w:p w:rsidR="009734BB" w:rsidRPr="00C9562B" w:rsidRDefault="009734BB" w:rsidP="009734BB">
      <w:pPr>
        <w:pStyle w:val="NormalWeb"/>
        <w:spacing w:after="0"/>
        <w:ind w:left="720"/>
        <w:contextualSpacing/>
        <w:rPr>
          <w:rFonts w:ascii="Calibri" w:hAnsi="Calibri"/>
          <w:color w:val="000000"/>
          <w:sz w:val="22"/>
          <w:szCs w:val="22"/>
        </w:rPr>
      </w:pPr>
    </w:p>
    <w:p w:rsidR="00073DAB" w:rsidRPr="00C9562B" w:rsidRDefault="00073DAB" w:rsidP="00E758B6">
      <w:pPr>
        <w:pStyle w:val="NormalWeb"/>
        <w:spacing w:after="0"/>
        <w:contextualSpacing/>
        <w:rPr>
          <w:rFonts w:ascii="Calibri" w:hAnsi="Calibri"/>
          <w:color w:val="000000"/>
          <w:sz w:val="22"/>
          <w:szCs w:val="22"/>
        </w:rPr>
      </w:pPr>
    </w:p>
    <w:p w:rsidR="00073DAB" w:rsidRPr="00CC6A6F" w:rsidRDefault="00073DAB" w:rsidP="00B04344">
      <w:pPr>
        <w:spacing w:line="240" w:lineRule="auto"/>
        <w:contextualSpacing/>
      </w:pPr>
    </w:p>
    <w:p w:rsidR="00073DAB" w:rsidRPr="00667D58" w:rsidRDefault="00073DAB" w:rsidP="00B04344">
      <w:pPr>
        <w:pStyle w:val="NormalWeb"/>
        <w:spacing w:after="0"/>
        <w:contextualSpacing/>
        <w:rPr>
          <w:rFonts w:ascii="Calibri" w:hAnsi="Calibri"/>
          <w:color w:val="000000"/>
          <w:sz w:val="22"/>
          <w:szCs w:val="22"/>
        </w:rPr>
      </w:pPr>
    </w:p>
    <w:sectPr w:rsidR="00073DAB" w:rsidRPr="00667D5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EFD" w:rsidRDefault="00A44EFD" w:rsidP="00E17089">
      <w:pPr>
        <w:spacing w:after="0" w:line="240" w:lineRule="auto"/>
      </w:pPr>
      <w:r>
        <w:separator/>
      </w:r>
    </w:p>
  </w:endnote>
  <w:endnote w:type="continuationSeparator" w:id="0">
    <w:p w:rsidR="00A44EFD" w:rsidRDefault="00A44EFD" w:rsidP="00E17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EFD" w:rsidRDefault="00A44EFD" w:rsidP="00E17089">
      <w:pPr>
        <w:spacing w:after="0" w:line="240" w:lineRule="auto"/>
      </w:pPr>
      <w:r>
        <w:separator/>
      </w:r>
    </w:p>
  </w:footnote>
  <w:footnote w:type="continuationSeparator" w:id="0">
    <w:p w:rsidR="00A44EFD" w:rsidRDefault="00A44EFD" w:rsidP="00E170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C1EAC"/>
    <w:multiLevelType w:val="hybridMultilevel"/>
    <w:tmpl w:val="A116723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7D83FF0"/>
    <w:multiLevelType w:val="hybridMultilevel"/>
    <w:tmpl w:val="47249E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B297A3B"/>
    <w:multiLevelType w:val="hybridMultilevel"/>
    <w:tmpl w:val="839088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07132F"/>
    <w:multiLevelType w:val="hybridMultilevel"/>
    <w:tmpl w:val="2D3817AA"/>
    <w:lvl w:ilvl="0" w:tplc="1A74177E">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8886FEA"/>
    <w:multiLevelType w:val="hybridMultilevel"/>
    <w:tmpl w:val="ACB63D32"/>
    <w:lvl w:ilvl="0" w:tplc="442EF4B6">
      <w:start w:val="2"/>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43AF44EF"/>
    <w:multiLevelType w:val="hybridMultilevel"/>
    <w:tmpl w:val="AFAA9B8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D79518D"/>
    <w:multiLevelType w:val="hybridMultilevel"/>
    <w:tmpl w:val="FE8A7DAA"/>
    <w:lvl w:ilvl="0" w:tplc="10090017">
      <w:start w:val="1"/>
      <w:numFmt w:val="lowerLetter"/>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7" w15:restartNumberingAfterBreak="0">
    <w:nsid w:val="5B1F0E01"/>
    <w:multiLevelType w:val="hybridMultilevel"/>
    <w:tmpl w:val="8018A35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C661127"/>
    <w:multiLevelType w:val="hybridMultilevel"/>
    <w:tmpl w:val="A6E2BC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06D0A6B"/>
    <w:multiLevelType w:val="hybridMultilevel"/>
    <w:tmpl w:val="622E0F5A"/>
    <w:lvl w:ilvl="0" w:tplc="10090019">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6AE6171"/>
    <w:multiLevelType w:val="hybridMultilevel"/>
    <w:tmpl w:val="A7CA5BCA"/>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68F13B1B"/>
    <w:multiLevelType w:val="hybridMultilevel"/>
    <w:tmpl w:val="22B0225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0BF28EE"/>
    <w:multiLevelType w:val="hybridMultilevel"/>
    <w:tmpl w:val="FE8A7D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8F34B71"/>
    <w:multiLevelType w:val="hybridMultilevel"/>
    <w:tmpl w:val="8B0A9958"/>
    <w:lvl w:ilvl="0" w:tplc="10090017">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CDB22D3"/>
    <w:multiLevelType w:val="hybridMultilevel"/>
    <w:tmpl w:val="54AA72F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EE733EB"/>
    <w:multiLevelType w:val="hybridMultilevel"/>
    <w:tmpl w:val="2B66383C"/>
    <w:lvl w:ilvl="0" w:tplc="DAA6B682">
      <w:start w:val="1"/>
      <w:numFmt w:val="lowerLetter"/>
      <w:lvlText w:val="%1."/>
      <w:lvlJc w:val="left"/>
      <w:pPr>
        <w:ind w:left="1287" w:hanging="360"/>
      </w:pPr>
      <w:rPr>
        <w:rFonts w:hint="default"/>
      </w:rPr>
    </w:lvl>
    <w:lvl w:ilvl="1" w:tplc="10090019" w:tentative="1">
      <w:start w:val="1"/>
      <w:numFmt w:val="lowerLetter"/>
      <w:lvlText w:val="%2."/>
      <w:lvlJc w:val="left"/>
      <w:pPr>
        <w:ind w:left="2007" w:hanging="360"/>
      </w:pPr>
    </w:lvl>
    <w:lvl w:ilvl="2" w:tplc="1009001B" w:tentative="1">
      <w:start w:val="1"/>
      <w:numFmt w:val="lowerRoman"/>
      <w:lvlText w:val="%3."/>
      <w:lvlJc w:val="right"/>
      <w:pPr>
        <w:ind w:left="2727" w:hanging="180"/>
      </w:pPr>
    </w:lvl>
    <w:lvl w:ilvl="3" w:tplc="1009000F" w:tentative="1">
      <w:start w:val="1"/>
      <w:numFmt w:val="decimal"/>
      <w:lvlText w:val="%4."/>
      <w:lvlJc w:val="left"/>
      <w:pPr>
        <w:ind w:left="3447" w:hanging="360"/>
      </w:pPr>
    </w:lvl>
    <w:lvl w:ilvl="4" w:tplc="10090019" w:tentative="1">
      <w:start w:val="1"/>
      <w:numFmt w:val="lowerLetter"/>
      <w:lvlText w:val="%5."/>
      <w:lvlJc w:val="left"/>
      <w:pPr>
        <w:ind w:left="4167" w:hanging="360"/>
      </w:pPr>
    </w:lvl>
    <w:lvl w:ilvl="5" w:tplc="1009001B" w:tentative="1">
      <w:start w:val="1"/>
      <w:numFmt w:val="lowerRoman"/>
      <w:lvlText w:val="%6."/>
      <w:lvlJc w:val="right"/>
      <w:pPr>
        <w:ind w:left="4887" w:hanging="180"/>
      </w:pPr>
    </w:lvl>
    <w:lvl w:ilvl="6" w:tplc="1009000F" w:tentative="1">
      <w:start w:val="1"/>
      <w:numFmt w:val="decimal"/>
      <w:lvlText w:val="%7."/>
      <w:lvlJc w:val="left"/>
      <w:pPr>
        <w:ind w:left="5607" w:hanging="360"/>
      </w:pPr>
    </w:lvl>
    <w:lvl w:ilvl="7" w:tplc="10090019" w:tentative="1">
      <w:start w:val="1"/>
      <w:numFmt w:val="lowerLetter"/>
      <w:lvlText w:val="%8."/>
      <w:lvlJc w:val="left"/>
      <w:pPr>
        <w:ind w:left="6327" w:hanging="360"/>
      </w:pPr>
    </w:lvl>
    <w:lvl w:ilvl="8" w:tplc="1009001B" w:tentative="1">
      <w:start w:val="1"/>
      <w:numFmt w:val="lowerRoman"/>
      <w:lvlText w:val="%9."/>
      <w:lvlJc w:val="right"/>
      <w:pPr>
        <w:ind w:left="7047" w:hanging="180"/>
      </w:pPr>
    </w:lvl>
  </w:abstractNum>
  <w:num w:numId="1">
    <w:abstractNumId w:val="12"/>
  </w:num>
  <w:num w:numId="2">
    <w:abstractNumId w:val="5"/>
  </w:num>
  <w:num w:numId="3">
    <w:abstractNumId w:val="8"/>
  </w:num>
  <w:num w:numId="4">
    <w:abstractNumId w:val="1"/>
  </w:num>
  <w:num w:numId="5">
    <w:abstractNumId w:val="14"/>
  </w:num>
  <w:num w:numId="6">
    <w:abstractNumId w:val="13"/>
  </w:num>
  <w:num w:numId="7">
    <w:abstractNumId w:val="4"/>
  </w:num>
  <w:num w:numId="8">
    <w:abstractNumId w:val="6"/>
  </w:num>
  <w:num w:numId="9">
    <w:abstractNumId w:val="11"/>
  </w:num>
  <w:num w:numId="10">
    <w:abstractNumId w:val="3"/>
  </w:num>
  <w:num w:numId="11">
    <w:abstractNumId w:val="15"/>
  </w:num>
  <w:num w:numId="12">
    <w:abstractNumId w:val="0"/>
  </w:num>
  <w:num w:numId="13">
    <w:abstractNumId w:val="7"/>
  </w:num>
  <w:num w:numId="14">
    <w:abstractNumId w:val="9"/>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4A4"/>
    <w:rsid w:val="00016BC1"/>
    <w:rsid w:val="00053B4A"/>
    <w:rsid w:val="00073DAB"/>
    <w:rsid w:val="000B500A"/>
    <w:rsid w:val="000B7EEE"/>
    <w:rsid w:val="000D5F0A"/>
    <w:rsid w:val="000E0AB3"/>
    <w:rsid w:val="000F498D"/>
    <w:rsid w:val="001020EB"/>
    <w:rsid w:val="00113356"/>
    <w:rsid w:val="00126ADD"/>
    <w:rsid w:val="00140DD9"/>
    <w:rsid w:val="00150291"/>
    <w:rsid w:val="00151B83"/>
    <w:rsid w:val="00154F44"/>
    <w:rsid w:val="00157DA3"/>
    <w:rsid w:val="00160B1B"/>
    <w:rsid w:val="00160FCD"/>
    <w:rsid w:val="00193622"/>
    <w:rsid w:val="00194D84"/>
    <w:rsid w:val="001B7F92"/>
    <w:rsid w:val="001D651C"/>
    <w:rsid w:val="001F005E"/>
    <w:rsid w:val="001F6D1A"/>
    <w:rsid w:val="00225B8B"/>
    <w:rsid w:val="0024477F"/>
    <w:rsid w:val="002652F4"/>
    <w:rsid w:val="002747B0"/>
    <w:rsid w:val="002B2476"/>
    <w:rsid w:val="002D6F46"/>
    <w:rsid w:val="002D79E6"/>
    <w:rsid w:val="002D7C23"/>
    <w:rsid w:val="002F35A3"/>
    <w:rsid w:val="002F7CDC"/>
    <w:rsid w:val="00300CFC"/>
    <w:rsid w:val="003114E5"/>
    <w:rsid w:val="00314679"/>
    <w:rsid w:val="00314B6F"/>
    <w:rsid w:val="00320AF6"/>
    <w:rsid w:val="0033216E"/>
    <w:rsid w:val="0034047E"/>
    <w:rsid w:val="00356DD8"/>
    <w:rsid w:val="00360EA4"/>
    <w:rsid w:val="00376A97"/>
    <w:rsid w:val="00386AC6"/>
    <w:rsid w:val="003A5F6B"/>
    <w:rsid w:val="003B5244"/>
    <w:rsid w:val="003D07AE"/>
    <w:rsid w:val="003E2C7F"/>
    <w:rsid w:val="003E450A"/>
    <w:rsid w:val="00412705"/>
    <w:rsid w:val="00421ACD"/>
    <w:rsid w:val="0044031A"/>
    <w:rsid w:val="004501D3"/>
    <w:rsid w:val="00461388"/>
    <w:rsid w:val="004646E3"/>
    <w:rsid w:val="0047137C"/>
    <w:rsid w:val="004848AA"/>
    <w:rsid w:val="004A7E12"/>
    <w:rsid w:val="004B19D4"/>
    <w:rsid w:val="004B4343"/>
    <w:rsid w:val="004E2392"/>
    <w:rsid w:val="004E39ED"/>
    <w:rsid w:val="004E707C"/>
    <w:rsid w:val="004F2696"/>
    <w:rsid w:val="00517FB6"/>
    <w:rsid w:val="00534B08"/>
    <w:rsid w:val="00556492"/>
    <w:rsid w:val="005902E0"/>
    <w:rsid w:val="005904A4"/>
    <w:rsid w:val="005A6C15"/>
    <w:rsid w:val="005B1322"/>
    <w:rsid w:val="005C016B"/>
    <w:rsid w:val="005D2AEC"/>
    <w:rsid w:val="005D5D2F"/>
    <w:rsid w:val="005E4E3D"/>
    <w:rsid w:val="00600FA7"/>
    <w:rsid w:val="006027D5"/>
    <w:rsid w:val="00604A6E"/>
    <w:rsid w:val="00605419"/>
    <w:rsid w:val="0062215C"/>
    <w:rsid w:val="00653377"/>
    <w:rsid w:val="00667D58"/>
    <w:rsid w:val="006974F8"/>
    <w:rsid w:val="006A17F0"/>
    <w:rsid w:val="006C6CE1"/>
    <w:rsid w:val="006E36EF"/>
    <w:rsid w:val="006E40EE"/>
    <w:rsid w:val="006F69E6"/>
    <w:rsid w:val="0074673D"/>
    <w:rsid w:val="0075397D"/>
    <w:rsid w:val="00765F94"/>
    <w:rsid w:val="007810C6"/>
    <w:rsid w:val="007A64E4"/>
    <w:rsid w:val="007B571A"/>
    <w:rsid w:val="007B6D23"/>
    <w:rsid w:val="007C0DE2"/>
    <w:rsid w:val="007D6AC9"/>
    <w:rsid w:val="007E7D52"/>
    <w:rsid w:val="00800EFB"/>
    <w:rsid w:val="00812CBF"/>
    <w:rsid w:val="0082634A"/>
    <w:rsid w:val="008363A6"/>
    <w:rsid w:val="008526E7"/>
    <w:rsid w:val="008579FC"/>
    <w:rsid w:val="008C27A1"/>
    <w:rsid w:val="008D5697"/>
    <w:rsid w:val="008F030C"/>
    <w:rsid w:val="00900110"/>
    <w:rsid w:val="00922D49"/>
    <w:rsid w:val="0095240E"/>
    <w:rsid w:val="009669AE"/>
    <w:rsid w:val="00966F52"/>
    <w:rsid w:val="009734BB"/>
    <w:rsid w:val="0097566B"/>
    <w:rsid w:val="009A7738"/>
    <w:rsid w:val="009C0FF2"/>
    <w:rsid w:val="00A00A54"/>
    <w:rsid w:val="00A061C7"/>
    <w:rsid w:val="00A42566"/>
    <w:rsid w:val="00A44EFD"/>
    <w:rsid w:val="00A45538"/>
    <w:rsid w:val="00A5267B"/>
    <w:rsid w:val="00A652CC"/>
    <w:rsid w:val="00A87200"/>
    <w:rsid w:val="00AA7FEC"/>
    <w:rsid w:val="00AB2F6A"/>
    <w:rsid w:val="00AC16CC"/>
    <w:rsid w:val="00AD0535"/>
    <w:rsid w:val="00AD6F3B"/>
    <w:rsid w:val="00B00460"/>
    <w:rsid w:val="00B03698"/>
    <w:rsid w:val="00B04344"/>
    <w:rsid w:val="00B17B38"/>
    <w:rsid w:val="00B231DF"/>
    <w:rsid w:val="00B25C54"/>
    <w:rsid w:val="00B2721A"/>
    <w:rsid w:val="00B40639"/>
    <w:rsid w:val="00B552F0"/>
    <w:rsid w:val="00B7389E"/>
    <w:rsid w:val="00B74CD8"/>
    <w:rsid w:val="00BA66D8"/>
    <w:rsid w:val="00BD61BB"/>
    <w:rsid w:val="00BD700A"/>
    <w:rsid w:val="00C174E9"/>
    <w:rsid w:val="00C86C8A"/>
    <w:rsid w:val="00C9562B"/>
    <w:rsid w:val="00CC43A7"/>
    <w:rsid w:val="00CD0BB8"/>
    <w:rsid w:val="00CF2DEB"/>
    <w:rsid w:val="00D31E02"/>
    <w:rsid w:val="00D372DF"/>
    <w:rsid w:val="00D66933"/>
    <w:rsid w:val="00D92C1F"/>
    <w:rsid w:val="00D97545"/>
    <w:rsid w:val="00DC07E8"/>
    <w:rsid w:val="00DE09DD"/>
    <w:rsid w:val="00DE4764"/>
    <w:rsid w:val="00DF5708"/>
    <w:rsid w:val="00E12541"/>
    <w:rsid w:val="00E17089"/>
    <w:rsid w:val="00E316C0"/>
    <w:rsid w:val="00E415BA"/>
    <w:rsid w:val="00E41ADA"/>
    <w:rsid w:val="00E41FBE"/>
    <w:rsid w:val="00E758B6"/>
    <w:rsid w:val="00E772A3"/>
    <w:rsid w:val="00E91EE6"/>
    <w:rsid w:val="00E95C26"/>
    <w:rsid w:val="00ED4D70"/>
    <w:rsid w:val="00EF0FE4"/>
    <w:rsid w:val="00EF401D"/>
    <w:rsid w:val="00F00581"/>
    <w:rsid w:val="00F01B25"/>
    <w:rsid w:val="00F2188B"/>
    <w:rsid w:val="00F2660D"/>
    <w:rsid w:val="00F26E6E"/>
    <w:rsid w:val="00F32754"/>
    <w:rsid w:val="00F611D7"/>
    <w:rsid w:val="00F67BF4"/>
    <w:rsid w:val="00F90D45"/>
    <w:rsid w:val="00F920F4"/>
    <w:rsid w:val="00FA1BB1"/>
    <w:rsid w:val="00FB0E9A"/>
    <w:rsid w:val="00FB2CD7"/>
    <w:rsid w:val="00FE2F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E659A8-5618-46F8-96DC-B3F3365B1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73DAB"/>
    <w:pPr>
      <w:keepNext/>
      <w:spacing w:after="0" w:line="240" w:lineRule="auto"/>
      <w:jc w:val="center"/>
      <w:outlineLvl w:val="0"/>
    </w:pPr>
    <w:rPr>
      <w:rFonts w:ascii="Times New Roman" w:eastAsia="Times New Roman" w:hAnsi="Times New Roman" w:cs="Times New Roman"/>
      <w:b/>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4A4"/>
    <w:pPr>
      <w:ind w:left="720"/>
      <w:contextualSpacing/>
    </w:pPr>
  </w:style>
  <w:style w:type="paragraph" w:styleId="NormalWeb">
    <w:name w:val="Normal (Web)"/>
    <w:basedOn w:val="Normal"/>
    <w:uiPriority w:val="99"/>
    <w:unhideWhenUsed/>
    <w:rsid w:val="003114E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A87200"/>
    <w:rPr>
      <w:color w:val="0563C1" w:themeColor="hyperlink"/>
      <w:u w:val="single"/>
    </w:rPr>
  </w:style>
  <w:style w:type="character" w:styleId="PlaceholderText">
    <w:name w:val="Placeholder Text"/>
    <w:basedOn w:val="DefaultParagraphFont"/>
    <w:uiPriority w:val="99"/>
    <w:semiHidden/>
    <w:rsid w:val="00376A97"/>
    <w:rPr>
      <w:color w:val="808080"/>
    </w:rPr>
  </w:style>
  <w:style w:type="character" w:customStyle="1" w:styleId="Heading1Char">
    <w:name w:val="Heading 1 Char"/>
    <w:basedOn w:val="DefaultParagraphFont"/>
    <w:link w:val="Heading1"/>
    <w:rsid w:val="00073DAB"/>
    <w:rPr>
      <w:rFonts w:ascii="Times New Roman" w:eastAsia="Times New Roman" w:hAnsi="Times New Roman" w:cs="Times New Roman"/>
      <w:b/>
      <w:sz w:val="20"/>
      <w:szCs w:val="20"/>
      <w:lang w:val="en-US"/>
    </w:rPr>
  </w:style>
  <w:style w:type="paragraph" w:styleId="Header">
    <w:name w:val="header"/>
    <w:basedOn w:val="Normal"/>
    <w:link w:val="HeaderChar"/>
    <w:uiPriority w:val="99"/>
    <w:unhideWhenUsed/>
    <w:rsid w:val="00E17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089"/>
  </w:style>
  <w:style w:type="paragraph" w:styleId="Footer">
    <w:name w:val="footer"/>
    <w:basedOn w:val="Normal"/>
    <w:link w:val="FooterChar"/>
    <w:uiPriority w:val="99"/>
    <w:unhideWhenUsed/>
    <w:rsid w:val="00E17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089"/>
  </w:style>
  <w:style w:type="table" w:styleId="TableGrid">
    <w:name w:val="Table Grid"/>
    <w:basedOn w:val="TableNormal"/>
    <w:uiPriority w:val="39"/>
    <w:rsid w:val="00A65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043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777094">
      <w:bodyDiv w:val="1"/>
      <w:marLeft w:val="0"/>
      <w:marRight w:val="0"/>
      <w:marTop w:val="0"/>
      <w:marBottom w:val="0"/>
      <w:divBdr>
        <w:top w:val="none" w:sz="0" w:space="0" w:color="auto"/>
        <w:left w:val="none" w:sz="0" w:space="0" w:color="auto"/>
        <w:bottom w:val="none" w:sz="0" w:space="0" w:color="auto"/>
        <w:right w:val="none" w:sz="0" w:space="0" w:color="auto"/>
      </w:divBdr>
    </w:div>
    <w:div w:id="608513814">
      <w:bodyDiv w:val="1"/>
      <w:marLeft w:val="0"/>
      <w:marRight w:val="0"/>
      <w:marTop w:val="0"/>
      <w:marBottom w:val="0"/>
      <w:divBdr>
        <w:top w:val="none" w:sz="0" w:space="0" w:color="auto"/>
        <w:left w:val="none" w:sz="0" w:space="0" w:color="auto"/>
        <w:bottom w:val="none" w:sz="0" w:space="0" w:color="auto"/>
        <w:right w:val="none" w:sz="0" w:space="0" w:color="auto"/>
      </w:divBdr>
    </w:div>
    <w:div w:id="723212061">
      <w:bodyDiv w:val="1"/>
      <w:marLeft w:val="0"/>
      <w:marRight w:val="0"/>
      <w:marTop w:val="0"/>
      <w:marBottom w:val="0"/>
      <w:divBdr>
        <w:top w:val="none" w:sz="0" w:space="0" w:color="auto"/>
        <w:left w:val="none" w:sz="0" w:space="0" w:color="auto"/>
        <w:bottom w:val="none" w:sz="0" w:space="0" w:color="auto"/>
        <w:right w:val="none" w:sz="0" w:space="0" w:color="auto"/>
      </w:divBdr>
      <w:divsChild>
        <w:div w:id="1026366273">
          <w:marLeft w:val="0"/>
          <w:marRight w:val="0"/>
          <w:marTop w:val="0"/>
          <w:marBottom w:val="0"/>
          <w:divBdr>
            <w:top w:val="none" w:sz="0" w:space="0" w:color="auto"/>
            <w:left w:val="none" w:sz="0" w:space="0" w:color="auto"/>
            <w:bottom w:val="none" w:sz="0" w:space="0" w:color="auto"/>
            <w:right w:val="none" w:sz="0" w:space="0" w:color="auto"/>
          </w:divBdr>
          <w:divsChild>
            <w:div w:id="1125926378">
              <w:marLeft w:val="0"/>
              <w:marRight w:val="0"/>
              <w:marTop w:val="0"/>
              <w:marBottom w:val="0"/>
              <w:divBdr>
                <w:top w:val="none" w:sz="0" w:space="0" w:color="auto"/>
                <w:left w:val="none" w:sz="0" w:space="0" w:color="auto"/>
                <w:bottom w:val="none" w:sz="0" w:space="0" w:color="auto"/>
                <w:right w:val="none" w:sz="0" w:space="0" w:color="auto"/>
              </w:divBdr>
              <w:divsChild>
                <w:div w:id="11701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C5A5D-947C-43B2-99DC-3810A03A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11</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Karlee Campbell</dc:creator>
  <cp:keywords/>
  <dc:description/>
  <cp:lastModifiedBy>Karlee Campbell</cp:lastModifiedBy>
  <cp:revision>25</cp:revision>
  <cp:lastPrinted>2015-04-10T02:48:00Z</cp:lastPrinted>
  <dcterms:created xsi:type="dcterms:W3CDTF">2015-04-08T20:19:00Z</dcterms:created>
  <dcterms:modified xsi:type="dcterms:W3CDTF">2015-11-22T16:04:00Z</dcterms:modified>
</cp:coreProperties>
</file>