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3149" w:rsidRDefault="00373149" w:rsidP="00373149">
      <w:pPr>
        <w:jc w:val="center"/>
        <w:rPr>
          <w:rFonts w:ascii="Times New Roman" w:hAnsi="Times New Roman" w:cs="Times New Roman"/>
          <w:sz w:val="24"/>
          <w:szCs w:val="24"/>
        </w:rPr>
      </w:pPr>
      <w:r w:rsidRPr="00373149">
        <w:rPr>
          <w:rFonts w:ascii="Times New Roman" w:hAnsi="Times New Roman" w:cs="Times New Roman"/>
          <w:sz w:val="24"/>
          <w:szCs w:val="24"/>
          <w:u w:val="single"/>
        </w:rPr>
        <w:t xml:space="preserve">Final Exam Review </w:t>
      </w:r>
    </w:p>
    <w:p w:rsidR="00373149" w:rsidRDefault="00373149" w:rsidP="00373149">
      <w:pPr>
        <w:rPr>
          <w:rFonts w:ascii="Times New Roman" w:hAnsi="Times New Roman" w:cs="Times New Roman"/>
          <w:b/>
          <w:sz w:val="24"/>
          <w:szCs w:val="24"/>
        </w:rPr>
      </w:pPr>
      <w:r>
        <w:rPr>
          <w:rFonts w:ascii="Times New Roman" w:hAnsi="Times New Roman" w:cs="Times New Roman"/>
          <w:b/>
          <w:sz w:val="24"/>
          <w:szCs w:val="24"/>
        </w:rPr>
        <w:t xml:space="preserve">Chapter 4 - Nature, Nurture, and Human Diversity </w:t>
      </w:r>
    </w:p>
    <w:p w:rsidR="00373149" w:rsidRDefault="00373149" w:rsidP="0037314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Behavior Genetics </w:t>
      </w:r>
    </w:p>
    <w:p w:rsidR="00373149" w:rsidRDefault="00373149" w:rsidP="00373149">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study of the relative power and limits of genetic and environmental influences on behavior;</w:t>
      </w:r>
      <w:r w:rsidR="000C4293">
        <w:rPr>
          <w:rFonts w:ascii="Times New Roman" w:hAnsi="Times New Roman" w:cs="Times New Roman"/>
          <w:sz w:val="24"/>
          <w:szCs w:val="24"/>
        </w:rPr>
        <w:t xml:space="preserve"> study the relative effects</w:t>
      </w:r>
      <w:r>
        <w:rPr>
          <w:rFonts w:ascii="Times New Roman" w:hAnsi="Times New Roman" w:cs="Times New Roman"/>
          <w:sz w:val="24"/>
          <w:szCs w:val="24"/>
        </w:rPr>
        <w:t xml:space="preserve"> of heredity and the </w:t>
      </w:r>
      <w:r w:rsidR="000C4293">
        <w:rPr>
          <w:rFonts w:ascii="Times New Roman" w:hAnsi="Times New Roman" w:cs="Times New Roman"/>
          <w:sz w:val="24"/>
          <w:szCs w:val="24"/>
        </w:rPr>
        <w:t>environment</w:t>
      </w:r>
    </w:p>
    <w:p w:rsidR="000C4293" w:rsidRDefault="000C4293" w:rsidP="000C429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Environment </w:t>
      </w:r>
    </w:p>
    <w:p w:rsidR="000C4293" w:rsidRDefault="000C4293" w:rsidP="000C429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Every non genetic influence; everything from prenatal nutrition to the people and things around us; equally important to genetics; they interact</w:t>
      </w:r>
    </w:p>
    <w:p w:rsidR="000C4293" w:rsidRDefault="000C4293" w:rsidP="000C429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Chromosome </w:t>
      </w:r>
    </w:p>
    <w:p w:rsidR="000C4293" w:rsidRDefault="000C4293" w:rsidP="000C429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Thread like structures made of DNA molecules that contain the genes; each person has 46 chromosomes or 23 pairs (1 from dad one from mom)</w:t>
      </w:r>
    </w:p>
    <w:p w:rsidR="000C4293" w:rsidRDefault="000C4293" w:rsidP="000C4293">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DNA (Deoxyribonucleic Acid)</w:t>
      </w:r>
    </w:p>
    <w:p w:rsidR="000C4293" w:rsidRDefault="000C4293" w:rsidP="000C429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A complex molecule containing the genetic information that makes up the chromosomes </w:t>
      </w:r>
    </w:p>
    <w:p w:rsidR="003B31F0" w:rsidRDefault="003B31F0" w:rsidP="003B31F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Genes </w:t>
      </w:r>
    </w:p>
    <w:p w:rsidR="003B31F0" w:rsidRDefault="003B31F0" w:rsidP="003B31F0">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biochemical units of heredity that make up the chromosomes;  a segment of DNA capable of synthesizing a protein; we have 30, 000 or so; can be active (expressed) or inactive; turned on by environmental events; code for proteins</w:t>
      </w:r>
    </w:p>
    <w:p w:rsidR="008D2647" w:rsidRDefault="008D2647" w:rsidP="003B31F0">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A single gene can produce an action/behavior however most traits are gene groups.  Made of nucleotides; referred to as the alphabet of life (A/T/G/C).  Chromosomes are books, genes are the words,  nucleotides are the letters </w:t>
      </w:r>
    </w:p>
    <w:p w:rsidR="003B31F0" w:rsidRDefault="003B31F0" w:rsidP="003B31F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Genome </w:t>
      </w:r>
    </w:p>
    <w:p w:rsidR="003B31F0" w:rsidRDefault="003B31F0" w:rsidP="003B31F0">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complete instructions for making an organism, consisting of all the genetic material in that organisms chromosomes; share 96% with chimps</w:t>
      </w:r>
      <w:r w:rsidR="008D2647">
        <w:rPr>
          <w:rFonts w:ascii="Times New Roman" w:hAnsi="Times New Roman" w:cs="Times New Roman"/>
          <w:sz w:val="24"/>
          <w:szCs w:val="24"/>
        </w:rPr>
        <w:t>.  Most traits are influenced by genes interacting with environment.  Humans are 99.99% similar - 5% of the difference is among races, 95% within races (of the 0.01%)</w:t>
      </w:r>
    </w:p>
    <w:p w:rsidR="008D2647" w:rsidRDefault="008D2647" w:rsidP="008D2647">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Identical Twins </w:t>
      </w:r>
      <w:r w:rsidR="00E73DAF">
        <w:rPr>
          <w:rFonts w:ascii="Times New Roman" w:hAnsi="Times New Roman" w:cs="Times New Roman"/>
          <w:sz w:val="24"/>
          <w:szCs w:val="24"/>
        </w:rPr>
        <w:t>(Monozygotic)</w:t>
      </w:r>
    </w:p>
    <w:p w:rsidR="008D2647" w:rsidRDefault="008D2647" w:rsidP="008D2647">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Twins that develop from a single fertilized egg that splits in two, creating two genetically identical twins; same genes, not same number of copies; most share a placenta, those that don't are subject to environmental differences </w:t>
      </w:r>
    </w:p>
    <w:p w:rsidR="004D2430" w:rsidRDefault="004D2430" w:rsidP="008D2647">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Twins studies; people that grow up together do not much resemble each other personality wise; adoptees share personalities with biological parents; adoptive parents influence values, attitudes, manners, faith, politics, religion </w:t>
      </w:r>
    </w:p>
    <w:p w:rsidR="008D2647" w:rsidRDefault="008D2647" w:rsidP="008D2647">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Fraternal Twins </w:t>
      </w:r>
    </w:p>
    <w:p w:rsidR="008D2647" w:rsidRDefault="008D2647" w:rsidP="008D2647">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Twins that develop from separately fertilized eggs; </w:t>
      </w:r>
      <w:r w:rsidR="004D2430">
        <w:rPr>
          <w:rFonts w:ascii="Times New Roman" w:hAnsi="Times New Roman" w:cs="Times New Roman"/>
          <w:sz w:val="24"/>
          <w:szCs w:val="24"/>
        </w:rPr>
        <w:t>genetically</w:t>
      </w:r>
      <w:r>
        <w:rPr>
          <w:rFonts w:ascii="Times New Roman" w:hAnsi="Times New Roman" w:cs="Times New Roman"/>
          <w:sz w:val="24"/>
          <w:szCs w:val="24"/>
        </w:rPr>
        <w:t xml:space="preserve"> no closer than brothers and sisters; do share fetal environment</w:t>
      </w:r>
      <w:r w:rsidR="004D2430">
        <w:rPr>
          <w:rFonts w:ascii="Times New Roman" w:hAnsi="Times New Roman" w:cs="Times New Roman"/>
          <w:sz w:val="24"/>
          <w:szCs w:val="24"/>
        </w:rPr>
        <w:t>, 50% of genes.  Means that if one gets a disease, has a personality trait, or exhibits a certain behavior (divorce), the other is not as likely to exhibit it (relative to identical twins)</w:t>
      </w:r>
    </w:p>
    <w:p w:rsidR="004D2430" w:rsidRDefault="004D2430" w:rsidP="004D2430">
      <w:pPr>
        <w:pStyle w:val="ListParagraph"/>
        <w:ind w:left="1440"/>
        <w:rPr>
          <w:rFonts w:ascii="Times New Roman" w:hAnsi="Times New Roman" w:cs="Times New Roman"/>
          <w:sz w:val="24"/>
          <w:szCs w:val="24"/>
        </w:rPr>
      </w:pPr>
    </w:p>
    <w:p w:rsidR="004D2430" w:rsidRDefault="004D2430" w:rsidP="004D243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 xml:space="preserve">Temperament </w:t>
      </w:r>
    </w:p>
    <w:p w:rsidR="00A132BC" w:rsidRPr="00A132BC" w:rsidRDefault="00A132BC" w:rsidP="00A132B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A persons characteristic emotional reactivity and intensity, can be very telling about a personality; tends to persist; </w:t>
      </w:r>
      <w:r>
        <w:rPr>
          <w:rFonts w:ascii="Times New Roman" w:hAnsi="Times New Roman" w:cs="Times New Roman"/>
          <w:i/>
          <w:sz w:val="24"/>
          <w:szCs w:val="24"/>
        </w:rPr>
        <w:t>d</w:t>
      </w:r>
      <w:r w:rsidRPr="00A132BC">
        <w:rPr>
          <w:rFonts w:ascii="Times New Roman" w:hAnsi="Times New Roman" w:cs="Times New Roman"/>
          <w:i/>
          <w:sz w:val="24"/>
          <w:szCs w:val="24"/>
        </w:rPr>
        <w:t>ifficult babies</w:t>
      </w:r>
      <w:r w:rsidRPr="00A132BC">
        <w:rPr>
          <w:rFonts w:ascii="Times New Roman" w:hAnsi="Times New Roman" w:cs="Times New Roman"/>
          <w:sz w:val="24"/>
          <w:szCs w:val="24"/>
        </w:rPr>
        <w:t xml:space="preserve"> are more irrita</w:t>
      </w:r>
      <w:r>
        <w:rPr>
          <w:rFonts w:ascii="Times New Roman" w:hAnsi="Times New Roman" w:cs="Times New Roman"/>
          <w:sz w:val="24"/>
          <w:szCs w:val="24"/>
        </w:rPr>
        <w:t xml:space="preserve">ble, intense, and unpredictable; </w:t>
      </w:r>
      <w:r>
        <w:rPr>
          <w:rFonts w:ascii="Times New Roman" w:hAnsi="Times New Roman" w:cs="Times New Roman"/>
          <w:i/>
          <w:sz w:val="24"/>
          <w:szCs w:val="24"/>
        </w:rPr>
        <w:t>e</w:t>
      </w:r>
      <w:r w:rsidRPr="00A132BC">
        <w:rPr>
          <w:rFonts w:ascii="Times New Roman" w:hAnsi="Times New Roman" w:cs="Times New Roman"/>
          <w:i/>
          <w:sz w:val="24"/>
          <w:szCs w:val="24"/>
        </w:rPr>
        <w:t>asy babies</w:t>
      </w:r>
      <w:r w:rsidRPr="00A132BC">
        <w:rPr>
          <w:rFonts w:ascii="Times New Roman" w:hAnsi="Times New Roman" w:cs="Times New Roman"/>
          <w:sz w:val="24"/>
          <w:szCs w:val="24"/>
        </w:rPr>
        <w:t xml:space="preserve"> are cheerful, relaxed, and predictable </w:t>
      </w:r>
      <w:r>
        <w:rPr>
          <w:rFonts w:ascii="Times New Roman" w:hAnsi="Times New Roman" w:cs="Times New Roman"/>
          <w:sz w:val="24"/>
          <w:szCs w:val="24"/>
        </w:rPr>
        <w:t>;s</w:t>
      </w:r>
      <w:r w:rsidRPr="00A132BC">
        <w:rPr>
          <w:rFonts w:ascii="Times New Roman" w:hAnsi="Times New Roman" w:cs="Times New Roman"/>
          <w:i/>
          <w:sz w:val="24"/>
          <w:szCs w:val="24"/>
        </w:rPr>
        <w:t>low-to-warm-up babies</w:t>
      </w:r>
      <w:r w:rsidRPr="00A132BC">
        <w:rPr>
          <w:rFonts w:ascii="Times New Roman" w:hAnsi="Times New Roman" w:cs="Times New Roman"/>
          <w:sz w:val="24"/>
          <w:szCs w:val="24"/>
        </w:rPr>
        <w:t xml:space="preserve"> tend to resist or withdraw from new people and situations </w:t>
      </w:r>
    </w:p>
    <w:p w:rsidR="00A132BC" w:rsidRDefault="00A132BC" w:rsidP="00A132BC">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Heritability</w:t>
      </w:r>
    </w:p>
    <w:p w:rsidR="00A132BC" w:rsidRDefault="00A132BC" w:rsidP="00A132B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proportion of variation among individuals that we can attribute to genes.  The heritability of a </w:t>
      </w:r>
      <w:r w:rsidR="00D26D9A">
        <w:rPr>
          <w:rFonts w:ascii="Times New Roman" w:hAnsi="Times New Roman" w:cs="Times New Roman"/>
          <w:sz w:val="24"/>
          <w:szCs w:val="24"/>
        </w:rPr>
        <w:t xml:space="preserve">trait may vary, depending on the range of populations and environments studied.  Refers to the extent to which differences among people are attributable to genes.  </w:t>
      </w:r>
    </w:p>
    <w:p w:rsidR="00D26D9A" w:rsidRDefault="00D26D9A" w:rsidP="00A132BC">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extent to which differences among individuals are inherited due to genes; cannot explain why we are taller than grandparents </w:t>
      </w:r>
    </w:p>
    <w:p w:rsidR="00D26D9A" w:rsidRDefault="00D26D9A" w:rsidP="00D26D9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Interaction</w:t>
      </w:r>
    </w:p>
    <w:p w:rsidR="00D26D9A" w:rsidRDefault="00D26D9A" w:rsidP="00D26D9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interplay that occurs when the effect of one factor (such as environment) depends on another factor (such as heredity); environments can trigger genes (these are self-regulating)</w:t>
      </w:r>
    </w:p>
    <w:p w:rsidR="007613C8" w:rsidRDefault="007613C8" w:rsidP="007613C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Molecular Genetics </w:t>
      </w:r>
    </w:p>
    <w:p w:rsidR="007613C8" w:rsidRDefault="007613C8" w:rsidP="007613C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subfield of biology that studies the molecular structure and function of genes; seeks to identify a specific gene or genes that  influence behavior, disease, traits </w:t>
      </w:r>
    </w:p>
    <w:p w:rsidR="007613C8" w:rsidRDefault="007613C8" w:rsidP="007613C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Study DNA (healthy vs. unhealthy); may be used in prenatal screening</w:t>
      </w:r>
    </w:p>
    <w:p w:rsidR="007613C8" w:rsidRDefault="007613C8" w:rsidP="007613C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Evolutionary Psychology </w:t>
      </w:r>
    </w:p>
    <w:p w:rsidR="007613C8" w:rsidRDefault="007613C8" w:rsidP="007613C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study of the evolution of behavior and the mind, using </w:t>
      </w:r>
      <w:r w:rsidR="0028299B">
        <w:rPr>
          <w:rFonts w:ascii="Times New Roman" w:hAnsi="Times New Roman" w:cs="Times New Roman"/>
          <w:sz w:val="24"/>
          <w:szCs w:val="24"/>
        </w:rPr>
        <w:t xml:space="preserve">principles of natural selection.  Shared human </w:t>
      </w:r>
      <w:r w:rsidR="00C62234">
        <w:rPr>
          <w:rFonts w:ascii="Times New Roman" w:hAnsi="Times New Roman" w:cs="Times New Roman"/>
          <w:sz w:val="24"/>
          <w:szCs w:val="24"/>
        </w:rPr>
        <w:t>traits were shaped by natural selection acting over the course of human evolution</w:t>
      </w:r>
    </w:p>
    <w:p w:rsidR="007613C8" w:rsidRDefault="007613C8" w:rsidP="007613C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Natural Selection </w:t>
      </w:r>
    </w:p>
    <w:p w:rsidR="007613C8" w:rsidRDefault="007613C8" w:rsidP="007613C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principle that among a range of inherited trait variations, those that lead to an increased reproduction and survival will most likely be passed on to succeeding generations (Darwin)</w:t>
      </w:r>
    </w:p>
    <w:p w:rsidR="0028299B" w:rsidRDefault="0028299B" w:rsidP="0028299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Mutation</w:t>
      </w:r>
    </w:p>
    <w:p w:rsidR="0028299B" w:rsidRDefault="0028299B" w:rsidP="0028299B">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Random error in gene replication that leads to a change; advantageous variations lead to evolution</w:t>
      </w:r>
      <w:r w:rsidR="00B14F23">
        <w:rPr>
          <w:rFonts w:ascii="Times New Roman" w:hAnsi="Times New Roman" w:cs="Times New Roman"/>
          <w:sz w:val="24"/>
          <w:szCs w:val="24"/>
        </w:rPr>
        <w:t>.  Somewhat undercuts moral responsibility</w:t>
      </w:r>
      <w:r>
        <w:rPr>
          <w:rFonts w:ascii="Times New Roman" w:hAnsi="Times New Roman" w:cs="Times New Roman"/>
          <w:sz w:val="24"/>
          <w:szCs w:val="24"/>
        </w:rPr>
        <w:t xml:space="preserve"> </w:t>
      </w:r>
    </w:p>
    <w:p w:rsidR="00C62234" w:rsidRDefault="00C62234" w:rsidP="00C622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Gender </w:t>
      </w:r>
    </w:p>
    <w:p w:rsidR="00B56051" w:rsidRDefault="00C62234" w:rsidP="00C6223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In psychology, the biologically and socially influenced characteristics by which people define male and female.  </w:t>
      </w:r>
    </w:p>
    <w:p w:rsidR="00B56051" w:rsidRDefault="00C62234" w:rsidP="00B5605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Men desire more frequent sex, think about it more, masturbate more, initiate it more, and sacrifice more to obtain it; men are more recreational, women more relational</w:t>
      </w:r>
      <w:r w:rsidR="00B56051">
        <w:rPr>
          <w:rFonts w:ascii="Times New Roman" w:hAnsi="Times New Roman" w:cs="Times New Roman"/>
          <w:sz w:val="24"/>
          <w:szCs w:val="24"/>
        </w:rPr>
        <w:t xml:space="preserve">; nature selects behaviors that increases the likelihood of sending one's genes into the future; </w:t>
      </w:r>
      <w:r w:rsidR="00B56051" w:rsidRPr="00B56051">
        <w:rPr>
          <w:rFonts w:ascii="Times New Roman" w:hAnsi="Times New Roman" w:cs="Times New Roman"/>
          <w:sz w:val="24"/>
          <w:szCs w:val="24"/>
        </w:rPr>
        <w:t xml:space="preserve">more sex for men with younger women; less sex with relational men for women.  </w:t>
      </w:r>
    </w:p>
    <w:p w:rsidR="00C62234" w:rsidRPr="00B56051" w:rsidRDefault="00B56051" w:rsidP="00B56051">
      <w:pPr>
        <w:pStyle w:val="ListParagraph"/>
        <w:numPr>
          <w:ilvl w:val="1"/>
          <w:numId w:val="3"/>
        </w:numPr>
        <w:rPr>
          <w:rFonts w:ascii="Times New Roman" w:hAnsi="Times New Roman" w:cs="Times New Roman"/>
          <w:sz w:val="24"/>
          <w:szCs w:val="24"/>
        </w:rPr>
      </w:pPr>
      <w:r w:rsidRPr="00B56051">
        <w:rPr>
          <w:rFonts w:ascii="Times New Roman" w:hAnsi="Times New Roman" w:cs="Times New Roman"/>
          <w:sz w:val="24"/>
          <w:szCs w:val="24"/>
        </w:rPr>
        <w:lastRenderedPageBreak/>
        <w:t>Men like youthful appearance (smooth skin, slender waists=greater chance of gene survival=peak fertility); women like protection and men that will stay around</w:t>
      </w:r>
    </w:p>
    <w:p w:rsidR="00B56051" w:rsidRDefault="00B14F23" w:rsidP="00C62234">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Wouldn't it be better for the man to stay around (influence the child, increase odds of impregnation, stopping competition, protect mother).  </w:t>
      </w:r>
    </w:p>
    <w:p w:rsidR="00E73DAF" w:rsidRDefault="00E73DAF" w:rsidP="00E73DA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Parents and Peers</w:t>
      </w:r>
    </w:p>
    <w:p w:rsidR="00E73DAF" w:rsidRDefault="00E73DAF" w:rsidP="00E73DA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Nurture begins in the womb (differing nutrition/toxin levels); enriched environment leads to the larger/more complex neurons; there is a pruning process after brain maturation provides us with an abundance of neurons</w:t>
      </w:r>
      <w:r w:rsidR="00EA34BB">
        <w:rPr>
          <w:rFonts w:ascii="Times New Roman" w:hAnsi="Times New Roman" w:cs="Times New Roman"/>
          <w:sz w:val="24"/>
          <w:szCs w:val="24"/>
        </w:rPr>
        <w:t xml:space="preserve"> senses strengthen them, unused neural pathways degenerate</w:t>
      </w:r>
    </w:p>
    <w:p w:rsidR="00EA34BB" w:rsidRDefault="00EA34BB" w:rsidP="00E73DA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Stimulation is critical during early years; brain cells assigned to specific senses are diverted if unused.  </w:t>
      </w:r>
    </w:p>
    <w:p w:rsidR="00EA34BB" w:rsidRDefault="00EA34BB" w:rsidP="00E73DA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Identical twins raised in separate homes by separate parents often develop similar traits, both say following mom.  Parents matter (extremes; abused become abusive) especially in religion and politics (family); personality not so much </w:t>
      </w:r>
    </w:p>
    <w:p w:rsidR="00EA34BB" w:rsidRDefault="00EA34BB" w:rsidP="00E73DA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Parents influence peer groups (neighborhood/school), but it is peers that childr</w:t>
      </w:r>
      <w:r w:rsidR="002D4348">
        <w:rPr>
          <w:rFonts w:ascii="Times New Roman" w:hAnsi="Times New Roman" w:cs="Times New Roman"/>
          <w:sz w:val="24"/>
          <w:szCs w:val="24"/>
        </w:rPr>
        <w:t>en associate with and influence.  Over protective parents have kids that get bullied</w:t>
      </w:r>
    </w:p>
    <w:p w:rsidR="002D4348" w:rsidRDefault="002D4348" w:rsidP="00E73DAF">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Peers importance can be traced to infancy; in play groups the baby's response is a strong predictor of future popularity, children without friends have imaginary ones, ostracized kids commit suicide, friends provide support, greatly influence risk taking</w:t>
      </w:r>
    </w:p>
    <w:p w:rsidR="002D4348" w:rsidRDefault="002D4348" w:rsidP="002D434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Culture</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enduring behaviors, ideas, attitudes, values, and traditions shared by a group of people and transmitted from one generation to the next</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We enjoy the preservation of innovation (passing down information) and culture allows for a division of labor.  Culture is more evident in areas diversity </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Changes in little time; communication, income, human rights all have increased along with divorce, and depression and time at work.  Changes are too quick to be explained by the gene pool</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Vary in the extent to which they give priority to the self or group identity </w:t>
      </w:r>
    </w:p>
    <w:p w:rsidR="002D4348" w:rsidRDefault="002D4348" w:rsidP="002D434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Norms</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Understood rules for accepted and expected behavior; differs between cultures. </w:t>
      </w:r>
    </w:p>
    <w:p w:rsidR="002D4348" w:rsidRDefault="002D4348" w:rsidP="002D434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Personal Space</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buffer zone we like to maintain around our bodies.  If invaded, we feel uncomfortable.  This also varies between cultures </w:t>
      </w:r>
    </w:p>
    <w:p w:rsidR="002D4348" w:rsidRDefault="002D4348" w:rsidP="002D434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Individualism </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Giving priority to one's own goals over group goals and defining one's self identity in terms of personal attributes instead of group identification.  Most common in the west, and Australia.  Still want to belong to groups, but focus on performing their duty; focus on self-esteem and goals </w:t>
      </w:r>
    </w:p>
    <w:p w:rsidR="002D4348" w:rsidRDefault="002D4348" w:rsidP="002D434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 xml:space="preserve">Collectivism </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Giving priority to goals of one's group (extended family/work) and defining one's identity accordingly.  Greater loss of identity if suddenly isolated; more stable attachments to groups, focus on group harmony.  Asia and Africa; define identity in terms of tradition and group goals </w:t>
      </w:r>
    </w:p>
    <w:p w:rsidR="002D4348" w:rsidRDefault="002D4348" w:rsidP="002D434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Gender Similarities/Differences </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Very similar; share 45 of the 46 chromosomes.  Average women enters puberty 2 years earlier, lives 5 years longer, is 5" shorter with more fat, less muscle, have lower self esteem.  Men more likely to be autistic, colorblind, have ADHD</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Men perceived as more dominant, forceful, independent, women more nurturing, respectful.  More males leaders (autocratic, directive); women leaders democratic</w:t>
      </w:r>
    </w:p>
    <w:p w:rsidR="002D4348" w:rsidRP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Boys play in large groups discussing little, girls play with one friend (non competitive), more responsive to feedback; men more likely to answer questions; women are more interdependent, send more time with friends, no difference in words/day.  </w:t>
      </w:r>
    </w:p>
    <w:p w:rsidR="002D4348" w:rsidRDefault="002D4348" w:rsidP="002D434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Aggression </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Physical or verbal behavior intended to hurt someone; men tend to behave more aggressively (physically, not so much verbally)</w:t>
      </w:r>
    </w:p>
    <w:p w:rsidR="002D4348" w:rsidRDefault="002D4348" w:rsidP="002D434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X Chromosome </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Sex chromosome found in both sexes.  Females have 2, males 1</w:t>
      </w:r>
    </w:p>
    <w:p w:rsidR="002D4348" w:rsidRDefault="002D4348" w:rsidP="002D434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Y Chromosome </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Sex chromosome found only in males; produces male child if XY.  Always get X chromosome from mom, X or Y from dad</w:t>
      </w:r>
    </w:p>
    <w:p w:rsidR="002D4348" w:rsidRDefault="002D4348" w:rsidP="002D434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Testosterone </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Principle male hormone; both males and females have it, additional amount in males stimulates growth of male sex organs in fetus and the male sex characteristics in puberty</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Hormones bathe fetal brain and influence its wiring; result is differing areas of sex hormone receptors.  Women have thicker frontal lobes (verbal fluency); men have a thicker parietal cortex (space perception).  Female excess testosterone results in male looking gentile; most develop into heterosexuals </w:t>
      </w:r>
    </w:p>
    <w:p w:rsidR="002D4348" w:rsidRDefault="002D4348" w:rsidP="002D434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Role </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 Set of expectations about a social position, defining how those in the position ought to behave</w:t>
      </w:r>
    </w:p>
    <w:p w:rsidR="002D4348" w:rsidRDefault="002D4348" w:rsidP="002D434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Gender Role</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A set of expected behaviors for males and females </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Men are at work more, women organize the home/care for kin.  Attitudes vary across cultures and time</w:t>
      </w:r>
    </w:p>
    <w:p w:rsidR="002D4348" w:rsidRDefault="002D4348" w:rsidP="002D434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Gender Identity </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Sense of being male or female</w:t>
      </w:r>
    </w:p>
    <w:p w:rsidR="002D4348" w:rsidRDefault="002D4348" w:rsidP="002D434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 xml:space="preserve">Gender Typing </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The acquisition of a traditional masculine or feminine role</w:t>
      </w:r>
    </w:p>
    <w:p w:rsidR="002D4348" w:rsidRDefault="002D4348" w:rsidP="002D434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Social Learning Theory </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We learn social behavior by observing and imitating and by being rewarded or punished; big boys don't cry</w:t>
      </w:r>
    </w:p>
    <w:p w:rsidR="002D4348" w:rsidRDefault="002D4348" w:rsidP="002D434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Gender Schema Theory </w:t>
      </w:r>
    </w:p>
    <w:p w:rsidR="002D4348" w:rsidRDefault="002D4348" w:rsidP="002D4348">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We form schemas, or concepts that help make sense of the world; a gender schema is formed.  Once boys/girls determine that two schemas exist. and they are one of the two, they find clues about gender in dress and appearance </w:t>
      </w:r>
    </w:p>
    <w:p w:rsidR="002D4348" w:rsidRDefault="002D4348" w:rsidP="002D4348">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At the end of the day, genes and gender roles and other environmental interactions shape our identity  and personality.  This is not a closed system though; we interact and make choices; it is in our hands what we become</w:t>
      </w:r>
    </w:p>
    <w:p w:rsidR="002D4348" w:rsidRDefault="002D4348" w:rsidP="002D4348">
      <w:pPr>
        <w:rPr>
          <w:rFonts w:ascii="Times New Roman" w:hAnsi="Times New Roman" w:cs="Times New Roman"/>
          <w:b/>
          <w:sz w:val="24"/>
          <w:szCs w:val="24"/>
        </w:rPr>
      </w:pPr>
      <w:r>
        <w:rPr>
          <w:rFonts w:ascii="Times New Roman" w:hAnsi="Times New Roman" w:cs="Times New Roman"/>
          <w:b/>
          <w:sz w:val="24"/>
          <w:szCs w:val="24"/>
        </w:rPr>
        <w:t>Chapter 5 - Developing Through The Lifespan</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Developmental Psychology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A branch of psychology that studies physical, cognitive, and social change throughout the life span.  Three major issues: How do nature and nurture influence development?  Is development continuous or in stages?  Do our personality traits persist or change through life</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Conception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Female carries many eggs (1/5000 are fertilized) from birth.  Male produces sperm cells at puberty and for rest of his life; 200 million sperm approach egg and 1 fertilizes it, zygote forms </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Zygote</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Name given to a fertilized egg; it enters a 2 week period of rapid cell division and develops into the embryo; fewer than half survive this (conception - 2 weeks)</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Embryo</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The developing human organism about 2 weeks after fertilization through the second month; begins after zygote attaches to uterine wall(inner cells)(2-8 weeks)</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Fetus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The developing human organism 9 weeks after conception to birth; can recognize sound.  Placenta (forms from zygotes outer cells; during embryo stage) transfer nutrients/oxygen and blocks harmful substances (9 weeks to birth) </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Teratogens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Agents, such as chemicals and viruses that can reach the embryo or fetus during prenatal development and cause harm; embryo is most vulnerable</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Fetal Alcohol Syndrome</w:t>
      </w:r>
    </w:p>
    <w:p w:rsidR="002D4348" w:rsidRP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Physical and cognitive abnormalities in children caused by a pregnant women's heavy drinking; can lead to severe facial disproportions (small head)</w:t>
      </w:r>
    </w:p>
    <w:p w:rsidR="002D4348" w:rsidRDefault="002D4348" w:rsidP="002D4348">
      <w:pPr>
        <w:pStyle w:val="ListParagraph"/>
        <w:ind w:left="1440"/>
        <w:rPr>
          <w:rFonts w:ascii="Times New Roman" w:hAnsi="Times New Roman" w:cs="Times New Roman"/>
          <w:sz w:val="24"/>
          <w:szCs w:val="24"/>
        </w:rPr>
      </w:pP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Newborn</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Has reflexes; they root for a nipple and if found will suck which requires tonguing, swallowing, breathing; will cry without food; withdraw limbs (pain)</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Habituation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Decreased responsiveness with repeated stimulation.  As infants gain familiarity with repeated exposure to a repeated stimulus, their interest wanes and they look away sooner; infants remember mother smell from womb and prefer it</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Maturation</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The biological growth process that enables orderly changes in behavior, relatively uninfluenced by experience; sets the course for development however experience can change this.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Brain; final neuron number at birth is 23b, nervous system still immature; branching allows for walking/talking.  Frontal lobes develop first, last are association areas; after puberty=pruning process; maturation continues until 25</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Motor; roll over, sit up, creep on all 4s, walk; universal but not in timing (15mo); genes play role (twins).  Earliest memories being at 3rd birth day (infantile amnesia); memory still active/infants can learn associations </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Cognition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Refers to all the mental activities associated with thinking, knowing, remembering, and communicating; Jean Piaget - child's mind is not miniature version of adults; felt mind developed in stages; maturing brain builds schemas; disagreed with the notion of children being sponges; names psychologist of the 20th century and most of his ideas are confirmed; though most feel development is more continuous</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Schema</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Concept of framework that organizes and interprets information  </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Assimilation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Interpreting our new experience in terms of our existing schemas (happens first)</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Accommodation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Adapting our current understandings (schemas) to incorporate new information; happens as we interact more with the world around us </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Piaget proposed 4 stages of cognitive development </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Sensorimotor stage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The stage (from birth to about 2 years of age) during which infants know the world mostly in terms of their sensory impressions and motor activities.  Lack </w:t>
      </w:r>
      <w:r w:rsidRPr="002D4348">
        <w:rPr>
          <w:rFonts w:ascii="Times New Roman" w:hAnsi="Times New Roman" w:cs="Times New Roman"/>
          <w:i/>
          <w:sz w:val="24"/>
          <w:szCs w:val="24"/>
        </w:rPr>
        <w:t>object permanence</w:t>
      </w:r>
      <w:r>
        <w:rPr>
          <w:rFonts w:ascii="Times New Roman" w:hAnsi="Times New Roman" w:cs="Times New Roman"/>
          <w:sz w:val="24"/>
          <w:szCs w:val="24"/>
        </w:rPr>
        <w:t xml:space="preserve"> until 8 months; basic grasp of physics/numbers; s</w:t>
      </w:r>
      <w:r w:rsidRPr="002D4348">
        <w:rPr>
          <w:rFonts w:ascii="Times New Roman" w:hAnsi="Times New Roman" w:cs="Times New Roman"/>
          <w:i/>
          <w:sz w:val="24"/>
          <w:szCs w:val="24"/>
        </w:rPr>
        <w:t xml:space="preserve">tranger anxiety </w:t>
      </w:r>
      <w:r>
        <w:rPr>
          <w:rFonts w:ascii="Times New Roman" w:hAnsi="Times New Roman" w:cs="Times New Roman"/>
          <w:sz w:val="24"/>
          <w:szCs w:val="24"/>
        </w:rPr>
        <w:t xml:space="preserve">develops </w:t>
      </w:r>
    </w:p>
    <w:p w:rsidR="002D4348" w:rsidRDefault="002D4348" w:rsidP="002D4348">
      <w:pPr>
        <w:rPr>
          <w:rFonts w:ascii="Times New Roman" w:hAnsi="Times New Roman" w:cs="Times New Roman"/>
          <w:sz w:val="24"/>
          <w:szCs w:val="24"/>
        </w:rPr>
      </w:pPr>
    </w:p>
    <w:p w:rsidR="002D4348" w:rsidRPr="002D4348" w:rsidRDefault="002D4348" w:rsidP="002D4348">
      <w:pPr>
        <w:rPr>
          <w:rFonts w:ascii="Times New Roman" w:hAnsi="Times New Roman" w:cs="Times New Roman"/>
          <w:sz w:val="24"/>
          <w:szCs w:val="24"/>
        </w:rPr>
      </w:pP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 xml:space="preserve">Preoperational Stage </w:t>
      </w:r>
    </w:p>
    <w:p w:rsidR="002D4348" w:rsidRP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The stage (from about 2 to 6/7 years of age) during which a child learns to use language but does not yet comprehend the mental operations of concrete logic.  Lack the principle of </w:t>
      </w:r>
      <w:r w:rsidRPr="002D4348">
        <w:rPr>
          <w:rFonts w:ascii="Times New Roman" w:hAnsi="Times New Roman" w:cs="Times New Roman"/>
          <w:i/>
          <w:sz w:val="24"/>
          <w:szCs w:val="24"/>
        </w:rPr>
        <w:t>conservatio</w:t>
      </w:r>
      <w:r>
        <w:rPr>
          <w:rFonts w:ascii="Times New Roman" w:hAnsi="Times New Roman" w:cs="Times New Roman"/>
          <w:i/>
          <w:sz w:val="24"/>
          <w:szCs w:val="24"/>
        </w:rPr>
        <w:t>n</w:t>
      </w:r>
      <w:r>
        <w:rPr>
          <w:rFonts w:ascii="Times New Roman" w:hAnsi="Times New Roman" w:cs="Times New Roman"/>
          <w:sz w:val="24"/>
          <w:szCs w:val="24"/>
        </w:rPr>
        <w:t xml:space="preserve">, and children are </w:t>
      </w:r>
      <w:r w:rsidRPr="002D4348">
        <w:rPr>
          <w:rFonts w:ascii="Times New Roman" w:hAnsi="Times New Roman" w:cs="Times New Roman"/>
          <w:i/>
          <w:sz w:val="24"/>
          <w:szCs w:val="24"/>
        </w:rPr>
        <w:t>egocentric</w:t>
      </w:r>
      <w:r>
        <w:rPr>
          <w:rFonts w:ascii="Times New Roman" w:hAnsi="Times New Roman" w:cs="Times New Roman"/>
          <w:sz w:val="24"/>
          <w:szCs w:val="24"/>
        </w:rPr>
        <w:t xml:space="preserve">.  Begin to form a </w:t>
      </w:r>
      <w:r w:rsidRPr="002D4348">
        <w:rPr>
          <w:rFonts w:ascii="Times New Roman" w:hAnsi="Times New Roman" w:cs="Times New Roman"/>
          <w:i/>
          <w:sz w:val="24"/>
          <w:szCs w:val="24"/>
        </w:rPr>
        <w:t>theory of mind</w:t>
      </w:r>
      <w:r>
        <w:rPr>
          <w:rFonts w:ascii="Times New Roman" w:hAnsi="Times New Roman" w:cs="Times New Roman"/>
          <w:sz w:val="24"/>
          <w:szCs w:val="24"/>
        </w:rPr>
        <w:t xml:space="preserve">.  Use intuition over logical reasoning; inanimate is alive; show centration by only focusing on one aspect of situation </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Concrete Operational Stage</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The stage (from about 6/7 to 11 years of age) during which children gain mental operations that enable them to thick logically about concrete ideas; begin to grasp conservation and fully understand mathematical transformations </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Formal Operational Stage</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The stage (beginning around 12 years) during which people being to think logically about abstract concepts </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Object Permanence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The awareness that things continue to exist even when not perceived (&lt;6mo)</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Conservation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The principle that properties such as mass, volume, and number remain the same despite changes in the forms of objects</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Egocentrism</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The preoperational child's difficulty taking another's point of view </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Theory of Mind</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People's ideas about their own and others' mental states; about their feelings, perceptions, and thoughts, and the behaviors these might predict (preoperational)</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Autism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A disorder that appears in childhood and is marked by deficient communication, repetitive behaviors, social interaction, and understanding of others' states of mind.  Has been increasing in occurrence.; have impaired theory of mind; difficulty inferring others thoughts/feelings; high functioning form is </w:t>
      </w:r>
      <w:r>
        <w:rPr>
          <w:rFonts w:ascii="Times New Roman" w:hAnsi="Times New Roman" w:cs="Times New Roman"/>
          <w:i/>
          <w:sz w:val="24"/>
          <w:szCs w:val="24"/>
        </w:rPr>
        <w:t>Asperger's syndrome</w:t>
      </w:r>
      <w:r>
        <w:rPr>
          <w:rFonts w:ascii="Times New Roman" w:hAnsi="Times New Roman" w:cs="Times New Roman"/>
          <w:sz w:val="24"/>
          <w:szCs w:val="24"/>
        </w:rPr>
        <w:t xml:space="preserve"> (normal intelligence/excel in areas/poor communication); effects more boys; genetically influenced (twins)</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Stranger Anxiety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The fear of infants that infants commonly display, beginning at 8 months of age as a result of schemas for familiar faces </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Attachment</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An emotional tie with another person, shown in young people by their seeking closeness to the caregiver and showing distress on separation.  A powerful survival impulse; most evident at 1 year; stems from the idea of a safe haven (blanket) and not nourishment (monkeys).  Babies will always form attachment to caregiver they are familiar with even if the caregiver is abusive</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lastRenderedPageBreak/>
        <w:t>Some infants show secure attachment (play/explore with mother, if mother leaves they are distressed but calm when she returns); formed by sensitive responsive caregivers.   Some show insecure attachment (no exploring, cry when no mother present/remain this way)</w:t>
      </w:r>
    </w:p>
    <w:p w:rsidR="002D4348" w:rsidRP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Repeatedly moved/severely neglected don't form secure attachments before age 2 and are at risk for attachment issues long term; daycare is okay if the adults are responsive; may be linked with increased aggressiveness </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Critical Period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Optimal period shortly after birth when an organisms exposure to certain stimuli or experiences produces proper development; attachments based on familiarity</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Imprinting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The process by which certain animals form attachments during a critical period very early in life; can occur between different species/moving objects.  Children do not imprint but do prefer familiar things </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Basic Trust</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According to Erikson, a sense that the world is predictable and trustworthy; said to be formed during infancy by appropriate experiences with responsive caregivers; securely attached children posses this; formed in infancy </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Self Concept</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Our understanding and evaluation of who we are; formed by age 12.  Self aware when recognize themselves in a mirror (15-18 m); self image stable by 8/10 years</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Parenting Styles</w:t>
      </w:r>
    </w:p>
    <w:p w:rsidR="002D4348" w:rsidRDefault="002D4348" w:rsidP="002D4348">
      <w:pPr>
        <w:pStyle w:val="ListParagraph"/>
        <w:numPr>
          <w:ilvl w:val="1"/>
          <w:numId w:val="5"/>
        </w:numPr>
        <w:rPr>
          <w:rFonts w:ascii="Times New Roman" w:hAnsi="Times New Roman" w:cs="Times New Roman"/>
          <w:sz w:val="24"/>
          <w:szCs w:val="24"/>
        </w:rPr>
      </w:pPr>
      <w:r w:rsidRPr="002D4348">
        <w:rPr>
          <w:rFonts w:ascii="Times New Roman" w:hAnsi="Times New Roman" w:cs="Times New Roman"/>
          <w:i/>
          <w:sz w:val="24"/>
          <w:szCs w:val="24"/>
        </w:rPr>
        <w:t>Authoritarian</w:t>
      </w:r>
      <w:r>
        <w:rPr>
          <w:rFonts w:ascii="Times New Roman" w:hAnsi="Times New Roman" w:cs="Times New Roman"/>
          <w:sz w:val="24"/>
          <w:szCs w:val="24"/>
        </w:rPr>
        <w:t xml:space="preserve"> parents impose rules and expect obedience; use punishments/threats; high on control, low on warmth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i/>
          <w:sz w:val="24"/>
          <w:szCs w:val="24"/>
        </w:rPr>
        <w:t>Permissive</w:t>
      </w:r>
      <w:r>
        <w:rPr>
          <w:rFonts w:ascii="Times New Roman" w:hAnsi="Times New Roman" w:cs="Times New Roman"/>
          <w:sz w:val="24"/>
          <w:szCs w:val="24"/>
        </w:rPr>
        <w:t xml:space="preserve"> parents submit to their children's desires; make few demands and use little punishment; high on warmth low on control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i/>
          <w:sz w:val="24"/>
          <w:szCs w:val="24"/>
        </w:rPr>
        <w:t>Authoritative</w:t>
      </w:r>
      <w:r>
        <w:rPr>
          <w:rFonts w:ascii="Times New Roman" w:hAnsi="Times New Roman" w:cs="Times New Roman"/>
          <w:sz w:val="24"/>
          <w:szCs w:val="24"/>
        </w:rPr>
        <w:t xml:space="preserve"> parents are both demanding and responsive; exert control by setting rules/enforcing them and explain the rule; encourage discussion when making rules/allow for exceptions; high on control and warmth </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Adolescence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The transition period from childhood to adulthood, extending from puberty to independence; becoming longer (starting earlier), ending later (school).  Nourishment, h</w:t>
      </w:r>
      <w:r w:rsidR="004A0DE0">
        <w:rPr>
          <w:rFonts w:ascii="Times New Roman" w:hAnsi="Times New Roman" w:cs="Times New Roman"/>
          <w:sz w:val="24"/>
          <w:szCs w:val="24"/>
        </w:rPr>
        <w:t>ormones in food, father absence</w:t>
      </w:r>
      <w:r>
        <w:rPr>
          <w:rFonts w:ascii="Times New Roman" w:hAnsi="Times New Roman" w:cs="Times New Roman"/>
          <w:sz w:val="24"/>
          <w:szCs w:val="24"/>
        </w:rPr>
        <w:t>, and obesity trigger puberty</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Puberty</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The period of sexual maturation during which time a person becomes capable of reproducing; beings at 11 in girls, 13 in boys; two years period of development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Sequence of events is universal, timing is not.  Boys benefit from early maturation</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Pruning process occurs, frontal lobes develop, myelin is produced (connections)</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Early teens have self focused reasoning</w:t>
      </w:r>
    </w:p>
    <w:p w:rsidR="002D4348" w:rsidRPr="002D4348" w:rsidRDefault="002D4348" w:rsidP="002D4348">
      <w:pPr>
        <w:rPr>
          <w:rFonts w:ascii="Times New Roman" w:hAnsi="Times New Roman" w:cs="Times New Roman"/>
          <w:sz w:val="24"/>
          <w:szCs w:val="24"/>
        </w:rPr>
      </w:pPr>
      <w:r w:rsidRPr="002D4348">
        <w:rPr>
          <w:rFonts w:ascii="Times New Roman" w:hAnsi="Times New Roman" w:cs="Times New Roman"/>
          <w:sz w:val="24"/>
          <w:szCs w:val="24"/>
        </w:rPr>
        <w:lastRenderedPageBreak/>
        <w:t xml:space="preserve"> </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Primary Sex Characteristics </w:t>
      </w:r>
    </w:p>
    <w:p w:rsidR="002D4348" w:rsidRP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The body structures (ovaries, testes, external genitalia) that make sexual reproduction possible develop dramatically in puberty </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Secondary Sex Characteristics</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Non-reproductive sexual characteristics, such as female breasts and hips, male voice quality, and body hair also develop in puberty </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Menarche</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 xml:space="preserve">The first menstrual period; men have spermarche </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Kohlberg found three stages of moral thinking</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Preconventional Morality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Before age 9, most children's morality focuses on self interest; obey rules to avoid punishment or to gain concrete rewards</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Conventional Morality</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By early adolescence, morality focuses on caring for others and upholding laws and social rules simply because they are the laws and rules</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Postconventional Morality </w:t>
      </w:r>
    </w:p>
    <w:p w:rsidR="002D4348" w:rsidRDefault="002D4348" w:rsidP="002D4348">
      <w:pPr>
        <w:pStyle w:val="ListParagraph"/>
        <w:numPr>
          <w:ilvl w:val="1"/>
          <w:numId w:val="5"/>
        </w:numPr>
        <w:rPr>
          <w:rFonts w:ascii="Times New Roman" w:hAnsi="Times New Roman" w:cs="Times New Roman"/>
          <w:sz w:val="24"/>
          <w:szCs w:val="24"/>
        </w:rPr>
      </w:pPr>
      <w:r>
        <w:rPr>
          <w:rFonts w:ascii="Times New Roman" w:hAnsi="Times New Roman" w:cs="Times New Roman"/>
          <w:sz w:val="24"/>
          <w:szCs w:val="24"/>
        </w:rPr>
        <w:t>With the abstract reasoning on formal operational thought, people may reach to a third moral level.  Actions are judged right because they flow from people's rights or from self-defined, basic ethical principles</w:t>
      </w:r>
    </w:p>
    <w:p w:rsidR="002D4348" w:rsidRDefault="002D4348" w:rsidP="002D4348">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Social Development; Erikson's stages of psychosocial development</w:t>
      </w:r>
    </w:p>
    <w:tbl>
      <w:tblPr>
        <w:tblStyle w:val="TableGrid"/>
        <w:tblW w:w="0" w:type="auto"/>
        <w:tblLook w:val="04A0"/>
      </w:tblPr>
      <w:tblGrid>
        <w:gridCol w:w="2178"/>
        <w:gridCol w:w="1890"/>
        <w:gridCol w:w="5508"/>
      </w:tblGrid>
      <w:tr w:rsidR="002D4348" w:rsidTr="00217AB0">
        <w:tc>
          <w:tcPr>
            <w:tcW w:w="2178" w:type="dxa"/>
          </w:tcPr>
          <w:p w:rsidR="002D4348" w:rsidRPr="002D4348" w:rsidRDefault="002D4348" w:rsidP="00217AB0">
            <w:pPr>
              <w:rPr>
                <w:rFonts w:ascii="Times New Roman" w:hAnsi="Times New Roman" w:cs="Times New Roman"/>
                <w:b/>
                <w:sz w:val="24"/>
                <w:szCs w:val="24"/>
              </w:rPr>
            </w:pPr>
            <w:r w:rsidRPr="002D4348">
              <w:rPr>
                <w:rFonts w:ascii="Times New Roman" w:hAnsi="Times New Roman" w:cs="Times New Roman"/>
                <w:b/>
                <w:sz w:val="24"/>
                <w:szCs w:val="24"/>
              </w:rPr>
              <w:t>Stage and Age</w:t>
            </w:r>
          </w:p>
        </w:tc>
        <w:tc>
          <w:tcPr>
            <w:tcW w:w="1890" w:type="dxa"/>
          </w:tcPr>
          <w:p w:rsidR="002D4348" w:rsidRPr="002D4348" w:rsidRDefault="002D4348" w:rsidP="00217AB0">
            <w:pPr>
              <w:rPr>
                <w:rFonts w:ascii="Times New Roman" w:hAnsi="Times New Roman" w:cs="Times New Roman"/>
                <w:b/>
                <w:sz w:val="24"/>
                <w:szCs w:val="24"/>
              </w:rPr>
            </w:pPr>
            <w:r w:rsidRPr="002D4348">
              <w:rPr>
                <w:rFonts w:ascii="Times New Roman" w:hAnsi="Times New Roman" w:cs="Times New Roman"/>
                <w:b/>
                <w:sz w:val="24"/>
                <w:szCs w:val="24"/>
              </w:rPr>
              <w:t>Issue</w:t>
            </w:r>
          </w:p>
        </w:tc>
        <w:tc>
          <w:tcPr>
            <w:tcW w:w="5508" w:type="dxa"/>
          </w:tcPr>
          <w:p w:rsidR="002D4348" w:rsidRPr="002D4348" w:rsidRDefault="002D4348" w:rsidP="00217AB0">
            <w:pPr>
              <w:rPr>
                <w:rFonts w:ascii="Times New Roman" w:hAnsi="Times New Roman" w:cs="Times New Roman"/>
                <w:b/>
                <w:sz w:val="24"/>
                <w:szCs w:val="24"/>
              </w:rPr>
            </w:pPr>
            <w:r w:rsidRPr="002D4348">
              <w:rPr>
                <w:rFonts w:ascii="Times New Roman" w:hAnsi="Times New Roman" w:cs="Times New Roman"/>
                <w:b/>
                <w:sz w:val="24"/>
                <w:szCs w:val="24"/>
              </w:rPr>
              <w:t xml:space="preserve">Description of Task </w:t>
            </w:r>
          </w:p>
        </w:tc>
      </w:tr>
      <w:tr w:rsidR="002D4348" w:rsidTr="00217AB0">
        <w:tc>
          <w:tcPr>
            <w:tcW w:w="2178"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Infancy </w:t>
            </w:r>
          </w:p>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(0 to 1 year)</w:t>
            </w:r>
          </w:p>
        </w:tc>
        <w:tc>
          <w:tcPr>
            <w:tcW w:w="189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Trust vs. </w:t>
            </w:r>
          </w:p>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mistrust</w:t>
            </w:r>
          </w:p>
        </w:tc>
        <w:tc>
          <w:tcPr>
            <w:tcW w:w="5508"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If needs are dependably met, infants develop a sense of basic trust </w:t>
            </w:r>
          </w:p>
        </w:tc>
      </w:tr>
      <w:tr w:rsidR="002D4348" w:rsidTr="00217AB0">
        <w:tc>
          <w:tcPr>
            <w:tcW w:w="2178"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Toddlerhood </w:t>
            </w:r>
          </w:p>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(1 to 3 years)</w:t>
            </w:r>
          </w:p>
        </w:tc>
        <w:tc>
          <w:tcPr>
            <w:tcW w:w="189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Autonomy vs. shame and doubt</w:t>
            </w:r>
          </w:p>
        </w:tc>
        <w:tc>
          <w:tcPr>
            <w:tcW w:w="5508"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Toddlers learn to exercise their will and do things for themselves, or they doubt their abilities </w:t>
            </w:r>
          </w:p>
        </w:tc>
      </w:tr>
      <w:tr w:rsidR="002D4348" w:rsidTr="00217AB0">
        <w:tc>
          <w:tcPr>
            <w:tcW w:w="2178"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Preschool </w:t>
            </w:r>
          </w:p>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(3 to 6 years)</w:t>
            </w:r>
          </w:p>
        </w:tc>
        <w:tc>
          <w:tcPr>
            <w:tcW w:w="189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Initiative vs. guilt </w:t>
            </w:r>
          </w:p>
        </w:tc>
        <w:tc>
          <w:tcPr>
            <w:tcW w:w="5508"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Preschoolers learn to initiate tasks and carry out plans, or they feel guilty about their efforts to be independent </w:t>
            </w:r>
          </w:p>
        </w:tc>
      </w:tr>
      <w:tr w:rsidR="002D4348" w:rsidTr="00217AB0">
        <w:tc>
          <w:tcPr>
            <w:tcW w:w="2178"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Elementary school (6 years to puberty)</w:t>
            </w:r>
          </w:p>
        </w:tc>
        <w:tc>
          <w:tcPr>
            <w:tcW w:w="189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Industry vs. inferiority </w:t>
            </w:r>
          </w:p>
        </w:tc>
        <w:tc>
          <w:tcPr>
            <w:tcW w:w="5508"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Children learn the pleasure of applying themselves to tasks, or they fell inferior </w:t>
            </w:r>
          </w:p>
        </w:tc>
      </w:tr>
      <w:tr w:rsidR="002D4348" w:rsidTr="00217AB0">
        <w:tc>
          <w:tcPr>
            <w:tcW w:w="2178"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Adolescence (teen years into 20s)</w:t>
            </w:r>
          </w:p>
        </w:tc>
        <w:tc>
          <w:tcPr>
            <w:tcW w:w="189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Identity vs. </w:t>
            </w:r>
          </w:p>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role confusion </w:t>
            </w:r>
          </w:p>
        </w:tc>
        <w:tc>
          <w:tcPr>
            <w:tcW w:w="5508"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Teenagers work at refining a sense of self by testing roles and then integrating them to form a single identity, or they become confused about who they are </w:t>
            </w:r>
          </w:p>
        </w:tc>
      </w:tr>
      <w:tr w:rsidR="002D4348" w:rsidTr="00217AB0">
        <w:tc>
          <w:tcPr>
            <w:tcW w:w="2178"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Young adulthood (20s to early 40s)</w:t>
            </w:r>
          </w:p>
        </w:tc>
        <w:tc>
          <w:tcPr>
            <w:tcW w:w="189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Intimacy vs. </w:t>
            </w:r>
          </w:p>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Isolation </w:t>
            </w:r>
          </w:p>
        </w:tc>
        <w:tc>
          <w:tcPr>
            <w:tcW w:w="5508"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Young adults struggle to form close relationships and to gain the capacity for intimate love, or they feel socially isolated </w:t>
            </w:r>
          </w:p>
        </w:tc>
      </w:tr>
      <w:tr w:rsidR="002D4348" w:rsidTr="00217AB0">
        <w:tc>
          <w:tcPr>
            <w:tcW w:w="2178"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Middle adulthood</w:t>
            </w:r>
          </w:p>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(40s to 60s)</w:t>
            </w:r>
          </w:p>
        </w:tc>
        <w:tc>
          <w:tcPr>
            <w:tcW w:w="189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Generativity vs.</w:t>
            </w:r>
          </w:p>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Stagnation   </w:t>
            </w:r>
          </w:p>
        </w:tc>
        <w:tc>
          <w:tcPr>
            <w:tcW w:w="5508"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In middle ages, people discover a sense of contributing to the world, usually through family and work, or they may feel a lack of purpose </w:t>
            </w:r>
          </w:p>
        </w:tc>
      </w:tr>
      <w:tr w:rsidR="002D4348" w:rsidTr="00217AB0">
        <w:tc>
          <w:tcPr>
            <w:tcW w:w="2178"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Late adulthood </w:t>
            </w:r>
          </w:p>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(late 60s and up)</w:t>
            </w:r>
          </w:p>
        </w:tc>
        <w:tc>
          <w:tcPr>
            <w:tcW w:w="189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Integrity vs. despair </w:t>
            </w:r>
          </w:p>
        </w:tc>
        <w:tc>
          <w:tcPr>
            <w:tcW w:w="5508"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Reflecting on his or her life, an older adult may feel a sense of satisfaction of failure </w:t>
            </w:r>
          </w:p>
        </w:tc>
      </w:tr>
    </w:tbl>
    <w:p w:rsidR="002D4348" w:rsidRDefault="002D4348" w:rsidP="002D434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lastRenderedPageBreak/>
        <w:t xml:space="preserve">Identity </w:t>
      </w:r>
    </w:p>
    <w:p w:rsidR="002D4348" w:rsidRDefault="002D4348" w:rsidP="002D434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Our sense of self; according to Erikson, the adolescent's task is to solidify a sense of self by testing and integrating various roles </w:t>
      </w:r>
    </w:p>
    <w:p w:rsidR="002D4348" w:rsidRDefault="002D4348" w:rsidP="002D434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Social Identity </w:t>
      </w:r>
    </w:p>
    <w:p w:rsidR="002D4348" w:rsidRDefault="002D4348" w:rsidP="002D434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The "we" aspect of our self-concept; the part of our answer to "who am I?" that comes from our group memberships; some forge their identity with the values of their parents or their culture or a social group</w:t>
      </w:r>
    </w:p>
    <w:p w:rsidR="002D4348" w:rsidRDefault="002D4348" w:rsidP="002D434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Intimacy </w:t>
      </w:r>
    </w:p>
    <w:p w:rsidR="002D4348" w:rsidRDefault="002D4348" w:rsidP="002D434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In Erikson's theory, the ability to form close, loving relationships; a primary developmental task in late adolescence </w:t>
      </w:r>
    </w:p>
    <w:p w:rsidR="002D4348" w:rsidRDefault="002D4348" w:rsidP="002D434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Emerging Adulthood</w:t>
      </w:r>
    </w:p>
    <w:p w:rsidR="002D4348" w:rsidRDefault="002D4348" w:rsidP="002D434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For some people in modern cultures, this is a period from the late teens to early twenties, bridging the gap between adolescent dependence and full independence and responsible adulthood </w:t>
      </w:r>
    </w:p>
    <w:p w:rsidR="002D4348" w:rsidRDefault="002D4348" w:rsidP="002D434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Menopause </w:t>
      </w:r>
    </w:p>
    <w:p w:rsidR="002D4348" w:rsidRDefault="002D4348" w:rsidP="002D434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The time of natural cessation of menstruation; also refers to the biological changes a women experiences as her ability to reproduce declines; usually within a few years of 50; men do not have an equivalent, sperm count goes down; overall desire for sexual activity does not decline through 70</w:t>
      </w:r>
    </w:p>
    <w:p w:rsidR="002D4348" w:rsidRDefault="002D4348" w:rsidP="002D434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Old Age</w:t>
      </w:r>
    </w:p>
    <w:p w:rsidR="002D4348" w:rsidRDefault="002D4348" w:rsidP="002D434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Do not become more susceptible to short term illness; no neuron death; not senile past 90; no decline in recognition memory; no decline of satisfaction after 50</w:t>
      </w:r>
    </w:p>
    <w:p w:rsidR="002D4348" w:rsidRDefault="002D4348" w:rsidP="002D434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Life expectancy is up from 49 (50s) to 75+ (men 69 women 80); older population is larger; ratio at 100 is 5:1 for females; aging is beneficial for kin (do not take resources); death controlled somewhat by spirit</w:t>
      </w:r>
    </w:p>
    <w:p w:rsidR="002D4348" w:rsidRDefault="002D4348" w:rsidP="002D434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Visual sharpness diminishes, light adaptation less acute, strength, reaction time, stamina, sense of smell, hearing all diminish</w:t>
      </w:r>
    </w:p>
    <w:p w:rsidR="002D4348" w:rsidRDefault="002D4348" w:rsidP="002D434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Immune system weakens (chronic illnesses); neural processing slowed (complex tasks), memory regions decay with frontal lobes; exercise to maintain brain (O</w:t>
      </w:r>
      <w:r>
        <w:rPr>
          <w:rFonts w:ascii="Times New Roman" w:hAnsi="Times New Roman" w:cs="Times New Roman"/>
          <w:sz w:val="24"/>
          <w:szCs w:val="24"/>
          <w:vertAlign w:val="subscript"/>
        </w:rPr>
        <w:t>2</w:t>
      </w:r>
      <w:r>
        <w:rPr>
          <w:rFonts w:ascii="Times New Roman" w:hAnsi="Times New Roman" w:cs="Times New Roman"/>
          <w:sz w:val="24"/>
          <w:szCs w:val="24"/>
        </w:rPr>
        <w:t>)</w:t>
      </w:r>
    </w:p>
    <w:p w:rsidR="002D4348" w:rsidRDefault="002D4348" w:rsidP="002D434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Dementia; suffering of loss of brain cells, small strokes, tumors, alcohol dependence result in mental erosion called dementia.  </w:t>
      </w:r>
      <w:r w:rsidRPr="002D4348">
        <w:rPr>
          <w:rFonts w:ascii="Times New Roman" w:hAnsi="Times New Roman" w:cs="Times New Roman"/>
          <w:sz w:val="24"/>
          <w:szCs w:val="24"/>
        </w:rPr>
        <w:t xml:space="preserve">Alzheimer's disease;  </w:t>
      </w:r>
      <w:r>
        <w:rPr>
          <w:rFonts w:ascii="Times New Roman" w:hAnsi="Times New Roman" w:cs="Times New Roman"/>
          <w:sz w:val="24"/>
          <w:szCs w:val="24"/>
        </w:rPr>
        <w:t>3% of population by 75; first memory then reasoning (smell prior to onset); result is emotionally flat disoriented person that becomes incontinent then mentally vacant.  Linked to loss of neurons produce ACh, shriveled protein filaments in cell body, plaques of degenerating tissue at tips of branches; eat vitamin C and E</w:t>
      </w:r>
    </w:p>
    <w:p w:rsidR="002D4348" w:rsidRDefault="002D4348" w:rsidP="002D434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 Memory; best memories formed in teens/twenties; if asked to recognize things they try to memorize there is no decline; recalling without cues experiences greater decline.  Prospective memory (remember to..) remains, time based tasks more challenging.  If information is meaningless, there is more difficulty  </w:t>
      </w:r>
    </w:p>
    <w:p w:rsidR="002D4348" w:rsidRDefault="002D4348" w:rsidP="002D4348">
      <w:pPr>
        <w:pStyle w:val="ListParagraph"/>
        <w:ind w:left="1485"/>
        <w:rPr>
          <w:rFonts w:ascii="Times New Roman" w:hAnsi="Times New Roman" w:cs="Times New Roman"/>
          <w:sz w:val="24"/>
          <w:szCs w:val="24"/>
        </w:rPr>
      </w:pPr>
    </w:p>
    <w:p w:rsidR="002D4348" w:rsidRDefault="002D4348" w:rsidP="002D434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lastRenderedPageBreak/>
        <w:t xml:space="preserve">Cross Sectional Studies </w:t>
      </w:r>
    </w:p>
    <w:p w:rsidR="002D4348" w:rsidRDefault="002D4348" w:rsidP="002D434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A study in which people of different ages are compared with one another.  Show that younger people give more correct answers on intelligence tests</w:t>
      </w:r>
    </w:p>
    <w:p w:rsidR="002D4348" w:rsidRDefault="002D4348" w:rsidP="002D434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Longitudinal Studies </w:t>
      </w:r>
    </w:p>
    <w:p w:rsidR="002D4348" w:rsidRPr="002D4348" w:rsidRDefault="002D4348" w:rsidP="002D434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Research in which the same people are restudied and retested over a long period; shows that individuals experience no change in intelligence scores through time, some increase.  In reality it depends on intelligence type</w:t>
      </w:r>
    </w:p>
    <w:p w:rsidR="002D4348" w:rsidRDefault="002D4348" w:rsidP="002D434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Crystallized Intelligence </w:t>
      </w:r>
    </w:p>
    <w:p w:rsidR="002D4348" w:rsidRDefault="002D4348" w:rsidP="002D434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Accumulated knowledge and verbal skill; tends to increase with age.  Body of knowledge and store of information</w:t>
      </w:r>
    </w:p>
    <w:p w:rsidR="002D4348" w:rsidRDefault="002D4348" w:rsidP="002D434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Fluid intelligence</w:t>
      </w:r>
    </w:p>
    <w:p w:rsidR="002D4348" w:rsidRDefault="002D4348" w:rsidP="002D434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Ability to reason speedily and abstractly; tends to decrease with age.  No specific content; engaged when processing information/solving new problems </w:t>
      </w:r>
    </w:p>
    <w:p w:rsidR="002D4348" w:rsidRDefault="002D4348" w:rsidP="002D4348">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Social Clock</w:t>
      </w:r>
    </w:p>
    <w:p w:rsidR="002D4348" w:rsidRDefault="002D4348" w:rsidP="002D434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The culturally preferred timing of social events such as marriage, parenthood, and retirement.  Adults do not progress through an orderly sequence of age related social stages.  More important are life events and the loosening of the strict dictates of this clock.  Dominant themes are love and work; Erikson called intimacy and generativity; life satisfaction remains high through life  </w:t>
      </w:r>
    </w:p>
    <w:p w:rsidR="002D4348" w:rsidRDefault="002D4348" w:rsidP="002D4348">
      <w:pPr>
        <w:rPr>
          <w:rFonts w:ascii="Times New Roman" w:hAnsi="Times New Roman" w:cs="Times New Roman"/>
          <w:b/>
          <w:sz w:val="24"/>
          <w:szCs w:val="24"/>
        </w:rPr>
      </w:pPr>
      <w:r>
        <w:rPr>
          <w:rFonts w:ascii="Times New Roman" w:hAnsi="Times New Roman" w:cs="Times New Roman"/>
          <w:b/>
          <w:sz w:val="24"/>
          <w:szCs w:val="24"/>
        </w:rPr>
        <w:t xml:space="preserve">Chapter 10 - Intelligence </w:t>
      </w:r>
    </w:p>
    <w:p w:rsidR="002D4348" w:rsidRDefault="002D4348" w:rsidP="002D4348">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Intelligence </w:t>
      </w:r>
    </w:p>
    <w:p w:rsidR="002D4348" w:rsidRDefault="002D4348" w:rsidP="002D4348">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Mental quality consisting of the ability to learn from experience, solve problems, and use knowledge to adapt to new situations.  No one true definition, all agree that it is linked to critical thinking, acting purposefully, learn from past.  It is a concept not a thing.  </w:t>
      </w:r>
      <w:r w:rsidRPr="002D4348">
        <w:rPr>
          <w:rFonts w:ascii="Times New Roman" w:hAnsi="Times New Roman" w:cs="Times New Roman"/>
          <w:sz w:val="24"/>
          <w:szCs w:val="24"/>
        </w:rPr>
        <w:t xml:space="preserve">If IQ (intelligence quotient) is referred to as a real trait, then that person is committing a reification ; viewing abstract, immaterial concepts as if they were concrete </w:t>
      </w:r>
    </w:p>
    <w:p w:rsidR="002D4348" w:rsidRDefault="002D4348" w:rsidP="002D4348">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Intelligence Test</w:t>
      </w:r>
    </w:p>
    <w:p w:rsidR="002D4348" w:rsidRDefault="002D4348" w:rsidP="002D4348">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A method for assessing an individual's mental aptitude and comparing them with those of others using numerical scores; 120 =/= 120 of anything</w:t>
      </w:r>
    </w:p>
    <w:p w:rsidR="002D4348" w:rsidRDefault="002D4348" w:rsidP="002D4348">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General Intelligence (g)</w:t>
      </w:r>
    </w:p>
    <w:p w:rsidR="002D4348" w:rsidRDefault="002D4348" w:rsidP="002D4348">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A general intelligence factors that, according to Spearmen, underlies specific mental abilities and is therefore measured by every task on an intelligence test</w:t>
      </w:r>
    </w:p>
    <w:p w:rsidR="002D4348" w:rsidRDefault="002D4348" w:rsidP="002D4348">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Spearmen granted some have special abilities</w:t>
      </w:r>
    </w:p>
    <w:p w:rsidR="002D4348" w:rsidRDefault="002D4348" w:rsidP="002D4348">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Factor Analysis</w:t>
      </w:r>
    </w:p>
    <w:p w:rsidR="002D4348" w:rsidRDefault="002D4348" w:rsidP="002D4348">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A statistical procedure that identifies clusters of related items (factors) on a test; used to identify different dimensions of performance that underlie a person's total score.  Co-created by Spearman; AKA the psychometric approach.  Conclusion was that we have specific abilities (s) (subjects) and general intelligence </w:t>
      </w:r>
    </w:p>
    <w:p w:rsidR="002D4348" w:rsidRDefault="002D4348" w:rsidP="002D4348">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lastRenderedPageBreak/>
        <w:t xml:space="preserve">Savant Syndrome </w:t>
      </w:r>
    </w:p>
    <w:p w:rsidR="002D4348" w:rsidRDefault="002D4348" w:rsidP="002D4348">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A condition in which a person otherwise limited in metal ability has an exceptional specific skill.  Lead Gardner to believe we have 8 intelligences </w:t>
      </w:r>
    </w:p>
    <w:tbl>
      <w:tblPr>
        <w:tblStyle w:val="TableGrid"/>
        <w:tblW w:w="0" w:type="auto"/>
        <w:tblInd w:w="2268" w:type="dxa"/>
        <w:tblLook w:val="04A0"/>
      </w:tblPr>
      <w:tblGrid>
        <w:gridCol w:w="2520"/>
        <w:gridCol w:w="1350"/>
      </w:tblGrid>
      <w:tr w:rsidR="002D4348" w:rsidTr="00217AB0">
        <w:tc>
          <w:tcPr>
            <w:tcW w:w="2520" w:type="dxa"/>
          </w:tcPr>
          <w:p w:rsidR="002D4348" w:rsidRPr="00073822" w:rsidRDefault="002D4348" w:rsidP="00217AB0">
            <w:pPr>
              <w:rPr>
                <w:rFonts w:ascii="Times New Roman" w:hAnsi="Times New Roman" w:cs="Times New Roman"/>
                <w:b/>
                <w:sz w:val="24"/>
                <w:szCs w:val="24"/>
              </w:rPr>
            </w:pPr>
            <w:r w:rsidRPr="00073822">
              <w:rPr>
                <w:rFonts w:ascii="Times New Roman" w:hAnsi="Times New Roman" w:cs="Times New Roman"/>
                <w:b/>
                <w:sz w:val="24"/>
                <w:szCs w:val="24"/>
              </w:rPr>
              <w:t xml:space="preserve">Aptitude </w:t>
            </w:r>
          </w:p>
        </w:tc>
        <w:tc>
          <w:tcPr>
            <w:tcW w:w="1350" w:type="dxa"/>
          </w:tcPr>
          <w:p w:rsidR="002D4348" w:rsidRPr="00073822" w:rsidRDefault="002D4348" w:rsidP="00217AB0">
            <w:pPr>
              <w:rPr>
                <w:rFonts w:ascii="Times New Roman" w:hAnsi="Times New Roman" w:cs="Times New Roman"/>
                <w:b/>
                <w:sz w:val="24"/>
                <w:szCs w:val="24"/>
              </w:rPr>
            </w:pPr>
            <w:r w:rsidRPr="00073822">
              <w:rPr>
                <w:rFonts w:ascii="Times New Roman" w:hAnsi="Times New Roman" w:cs="Times New Roman"/>
                <w:b/>
                <w:sz w:val="24"/>
                <w:szCs w:val="24"/>
              </w:rPr>
              <w:t xml:space="preserve">Exemplar </w:t>
            </w:r>
          </w:p>
        </w:tc>
      </w:tr>
      <w:tr w:rsidR="002D4348" w:rsidTr="00217AB0">
        <w:tc>
          <w:tcPr>
            <w:tcW w:w="252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Linguistic </w:t>
            </w:r>
          </w:p>
        </w:tc>
        <w:tc>
          <w:tcPr>
            <w:tcW w:w="135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Poet</w:t>
            </w:r>
          </w:p>
        </w:tc>
      </w:tr>
      <w:tr w:rsidR="002D4348" w:rsidTr="00217AB0">
        <w:tc>
          <w:tcPr>
            <w:tcW w:w="252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Logical-Mathematical </w:t>
            </w:r>
          </w:p>
        </w:tc>
        <w:tc>
          <w:tcPr>
            <w:tcW w:w="135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Scientist </w:t>
            </w:r>
          </w:p>
        </w:tc>
      </w:tr>
      <w:tr w:rsidR="002D4348" w:rsidRPr="00073822" w:rsidTr="00217AB0">
        <w:tc>
          <w:tcPr>
            <w:tcW w:w="252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Musical </w:t>
            </w:r>
          </w:p>
        </w:tc>
        <w:tc>
          <w:tcPr>
            <w:tcW w:w="135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Composer</w:t>
            </w:r>
          </w:p>
        </w:tc>
      </w:tr>
      <w:tr w:rsidR="002D4348" w:rsidTr="00217AB0">
        <w:tc>
          <w:tcPr>
            <w:tcW w:w="252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Spatial</w:t>
            </w:r>
          </w:p>
        </w:tc>
        <w:tc>
          <w:tcPr>
            <w:tcW w:w="135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Artist </w:t>
            </w:r>
          </w:p>
        </w:tc>
      </w:tr>
      <w:tr w:rsidR="002D4348" w:rsidTr="00217AB0">
        <w:tc>
          <w:tcPr>
            <w:tcW w:w="252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Bodily-Kinesthetic </w:t>
            </w:r>
          </w:p>
        </w:tc>
        <w:tc>
          <w:tcPr>
            <w:tcW w:w="135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Dancer </w:t>
            </w:r>
          </w:p>
        </w:tc>
      </w:tr>
      <w:tr w:rsidR="002D4348" w:rsidTr="00217AB0">
        <w:tc>
          <w:tcPr>
            <w:tcW w:w="252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Interpersonal</w:t>
            </w:r>
          </w:p>
        </w:tc>
        <w:tc>
          <w:tcPr>
            <w:tcW w:w="135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Psychiatrist </w:t>
            </w:r>
          </w:p>
        </w:tc>
      </w:tr>
      <w:tr w:rsidR="002D4348" w:rsidTr="00217AB0">
        <w:tc>
          <w:tcPr>
            <w:tcW w:w="252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Interpersonal </w:t>
            </w:r>
          </w:p>
        </w:tc>
        <w:tc>
          <w:tcPr>
            <w:tcW w:w="135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Leader</w:t>
            </w:r>
          </w:p>
        </w:tc>
      </w:tr>
      <w:tr w:rsidR="002D4348" w:rsidTr="00217AB0">
        <w:tc>
          <w:tcPr>
            <w:tcW w:w="252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Naturalist</w:t>
            </w:r>
          </w:p>
        </w:tc>
        <w:tc>
          <w:tcPr>
            <w:tcW w:w="1350" w:type="dxa"/>
          </w:tcPr>
          <w:p w:rsidR="002D4348" w:rsidRDefault="002D4348" w:rsidP="00217AB0">
            <w:pPr>
              <w:rPr>
                <w:rFonts w:ascii="Times New Roman" w:hAnsi="Times New Roman" w:cs="Times New Roman"/>
                <w:sz w:val="24"/>
                <w:szCs w:val="24"/>
              </w:rPr>
            </w:pPr>
            <w:r>
              <w:rPr>
                <w:rFonts w:ascii="Times New Roman" w:hAnsi="Times New Roman" w:cs="Times New Roman"/>
                <w:sz w:val="24"/>
                <w:szCs w:val="24"/>
              </w:rPr>
              <w:t xml:space="preserve">Biologist </w:t>
            </w:r>
          </w:p>
        </w:tc>
      </w:tr>
    </w:tbl>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Comes from people in accidents (no loss of all)</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Sternberg's Three Intelligences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The triarchic theory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Analytical intelligence; academic problem solving, assessed by intelligence tests that present well defined problems with a single straight answer; predict grades, not so much vocational success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Creative Intelligence; demonstrated by reacting adaptively to novel situations and generating novel ideas</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Practical Intelligence; required for everyday tasks, which may be ill-defined with multiple solutions </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Creativity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The ability to produce new and valuable ideas;  a certain level of aptitude (120 on standard intelligence test) is necessary but not sufficient; rises and falls with IQ up to 12 points.  It is made up of expertise (people spend years perfecting their art), imaginative thinking, and venturesome personality (seek new experiences), intrinsic motivation (driven by interest not pressures), and a creative environment</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Emotional Intelligence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Mayer, Salovey, and Caruso; the ability to perceive, understand, manage and use emotions.  4 components; perceiving emotions, understanding emotions, managing emotions, and using emotions.  Doesn't include self-esteem/optimism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Often will succeed in career/marriage relative to academics </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Brain Size</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Brain size and intelligence correlate at +.33; linked to activity in frontal lobes; highly educated people have more synapses at death; higher volumes of grey matter in areas linked to memory, attention and language</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Left frontal lobe active in verbal questions; active on both sides with spatial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Modest correlation between speed of taking things in and intelligence score</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lastRenderedPageBreak/>
        <w:t xml:space="preserve">High IQ associated with high reaction time, low inspection time, faster/more complex brain waves, active frontal lobes, less glucose consumption, activity of neurotransmitters glutamate or dopamine </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Mental Age</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Modern intelligence testing has roots in France (some kids didn't fit into curriculum).  Binet came up with a test for these students; assumption was that children were developing more slowly; goal became to measure brain age</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A measure of intelligence test performance devised by Binet; the chronological age that most typically corresponds to a given level of performance; a child who does well as an average 8 year old has a mental age of 8</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Stanford-Binet</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Lewis Terman made modifications to the Binet test to make it work in California, called the Stanford-Binet, the now wildly used American revision of Binet's original intelligence test</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Intelligence Quotient (IQ)</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Defined originally as the ratio of mental age to chronological age multiplied by 100.  No longer used; nowadays the test taker's performance is represented relative to the average performance of others at that age; this is a score of 100 </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Achievement Tests</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A test designed to assess what a person has learned </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Aptitude Test</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Tests designed to predict a person's futures performance; aptitude is the capacity to learn</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Wechsler Adult Intelligence Scale</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The WAIS is the most widely use intelligence test; contains verbal and performance subtests (11 total); gives overall intelligence and separate scores for verbal comprehension, perceptual organization, working memory, and processing speed</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Psychological tests must by standardized, reliable, and valid </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Standardization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The process of defining meaningful scored by comparison with the performance of a pretested group; without this scores are meaningless.  Pretested groups scores demonstrate a normal curve </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Normal Curve</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The symmetrical bell-shaped curve that describes the distribution of many physical and psychological attributes; most scores fall near average and fewer fall near the extremes </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Reliability</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The extent to which a test yields consistent results, as assessed by the consistency of scored on two halves of the test or on retesting </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lastRenderedPageBreak/>
        <w:t xml:space="preserve">Validity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The extent to which a test measures or predicts what it is supposed to</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Content Validity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The extent to which a test samples the behavior that is of interest </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Predictive Validity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The success with which a test predicts the behavior it is designed to predict; it is assessed by computing the correlation between test scores and the criterion behavior; predictive power of aptitude tests weakens with time </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Dynamics of Intelligence</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The stability of intelligence test scores increases with age.  By age 4, scores fluctuate somewhat but begin to predict adolescent and adult scores </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Extremes of Intelligence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Those with intelligence test scores below 70, the cut off mark for the diagnosis of </w:t>
      </w:r>
      <w:r>
        <w:rPr>
          <w:rFonts w:ascii="Times New Roman" w:hAnsi="Times New Roman" w:cs="Times New Roman"/>
          <w:i/>
          <w:sz w:val="24"/>
          <w:szCs w:val="24"/>
        </w:rPr>
        <w:t>mental retardation</w:t>
      </w:r>
      <w:r>
        <w:rPr>
          <w:rFonts w:ascii="Times New Roman" w:hAnsi="Times New Roman" w:cs="Times New Roman"/>
          <w:sz w:val="24"/>
          <w:szCs w:val="24"/>
        </w:rPr>
        <w:t xml:space="preserve"> (intellectual disability), vary from near normal to those requiring constant aid and supervision.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i/>
          <w:sz w:val="24"/>
          <w:szCs w:val="24"/>
        </w:rPr>
        <w:t>Down syndrome</w:t>
      </w:r>
      <w:r>
        <w:rPr>
          <w:rFonts w:ascii="Times New Roman" w:hAnsi="Times New Roman" w:cs="Times New Roman"/>
          <w:sz w:val="24"/>
          <w:szCs w:val="24"/>
        </w:rPr>
        <w:t xml:space="preserve"> is a form of retardation with a physical cause; an extra copy of chromosome 21.  High scoring people, contrary to popular myths, tend to be healthy and well-adjusted, as well as unusually successful academically.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Schools may tract these children and separate them from others.  This can become self-fulfilling prophesies as children live up to - or down to - others perceptions of their ability </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Mental Retardation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Also called intellectual disability a condition of limited mental ability, indicated by an inelegance score of 70 or below and difficulty in adapting to the demands of life; varies from mold to profound</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Downs Syndrome</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A condition of retardation and associated physical disorders caused by trisomy 21</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Genetic Influences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Identical twins are more similar in IQ than fraternal twins; adopted children more similar to biological parents in IQ; 1/3 people with high IQ have a certain gene</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Environmental Influences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Proper diet=proper development and proper brain stimulation.  1-1 attention in orphanage raised IQ 30 points, left alone sees drops of IQ; when in school, students have higher IQs relative to summer</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Ethnic Differences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Whites outscore blacks (environmental; black and white babies have same IQ; mixes do not do worse than 100% black).  Those from poorer homes have poorer IQs; black IQ goes when adopted by wealthy family.  People that are discriminated against score lower relative to those discriminating.  Some blacks consider educations a white characteristic (attitude); gap is closing in I</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lastRenderedPageBreak/>
        <w:t>Today kids are 10 - 15 points higher, is this genetic?</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Gender Differences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No significant differences; some are present.  Women tend to do better on verbal tests (thicker frontal lobe areas), men out perform in spatial abilities (thicker parietal lobes/testosterone); probably environmental as women trained in spatial abilities do improve; women better at emotion</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Girls also better spellers, better at locating objects, more sensitive to touch, taste, color.  Men out perform in spatial math, girls outperform in computational math.  More boys at low/high extremes of mental abilities</w:t>
      </w:r>
    </w:p>
    <w:p w:rsidR="002D4348" w:rsidRDefault="002D4348" w:rsidP="002D4348">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Bias</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 xml:space="preserve">IQ tests are bias in that they reflect the knowledge, values, and cultures of those who develop them.  They are not bias in a statistical sense as they show good predictive validity </w:t>
      </w:r>
    </w:p>
    <w:p w:rsidR="002D4348" w:rsidRDefault="002D4348" w:rsidP="002D4348">
      <w:pPr>
        <w:pStyle w:val="ListParagraph"/>
        <w:numPr>
          <w:ilvl w:val="1"/>
          <w:numId w:val="10"/>
        </w:numPr>
        <w:rPr>
          <w:rFonts w:ascii="Times New Roman" w:hAnsi="Times New Roman" w:cs="Times New Roman"/>
          <w:sz w:val="24"/>
          <w:szCs w:val="24"/>
        </w:rPr>
      </w:pPr>
      <w:r>
        <w:rPr>
          <w:rFonts w:ascii="Times New Roman" w:hAnsi="Times New Roman" w:cs="Times New Roman"/>
          <w:sz w:val="24"/>
          <w:szCs w:val="24"/>
        </w:rPr>
        <w:t>There is a stereotype threat; when a negative stereotype about the group you belong to is activated, you will end up doing less well; the reverse scenario is also true</w:t>
      </w:r>
    </w:p>
    <w:p w:rsidR="002D4348" w:rsidRDefault="002D4348" w:rsidP="002D4348">
      <w:pPr>
        <w:rPr>
          <w:rFonts w:ascii="Times New Roman" w:hAnsi="Times New Roman" w:cs="Times New Roman"/>
          <w:b/>
          <w:sz w:val="24"/>
          <w:szCs w:val="24"/>
        </w:rPr>
      </w:pPr>
      <w:r>
        <w:rPr>
          <w:rFonts w:ascii="Times New Roman" w:hAnsi="Times New Roman" w:cs="Times New Roman"/>
          <w:b/>
          <w:sz w:val="24"/>
          <w:szCs w:val="24"/>
        </w:rPr>
        <w:t>Chapter 12 - Stress and Health</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Behavioral Medicine</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An interdisciplinary field that integrates behavioral and medical knowledge and applies that knowledge to health and disease </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Health Psychology</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Subfield of psychology that provides psychology's contribution to behavioral medicine; look for relationships between personality and health</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Stress</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The process by which we perceive and respond to certain events, called stressors, that we appraise as threatening or challenging.  The dangerous action is the stressor, your physical and emotional responses is the stress reaction, relating to the action is the stress.  Is both positive (activation of immune system, motivation) and negative (disease prone is prolonged; neuron production slows, DNA telomeres shorten more quickly)</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Cannon </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First to work with work with stress; found a serious physiological change when stress is present (epinephrine/norepinephrine); coined flight or flight</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Later cortisol and glucocorticoids were found to have an impact</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Genera Adaptation Syndrome </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Selye's concept of the body's adaptive response to stress in three phases</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Alarm reaction; first facing the stressor; flight or fight, SNS initiates </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Resistance; body gives off stress hormones, SNS reaction is maintained </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Exhaustion; prolonged stress sees resources depleted; most vulnerable to disease</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lastRenderedPageBreak/>
        <w:t xml:space="preserve">Stressful Life Events </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Catastrophes (unpredictable large scale events), significant life changes (death of loved one, loss of job, leaving the home, marriage/divorce).  Daily hassles (everyday annoyances; can add up and take effect; impoverished areas see high hypertension rates).  Perceived control</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Coronary Heart Disease </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Clogging of heart vessels that nourish the heart muscle, leading cause of death in many developed countries since the 50s.  Risk increased by hypertension, family history, smoking, obesity, fatty diet, inactivity, cholesterol (high).  Pessimists twice as likely to have heart attack; depression also increases risk</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Chromic stress enhance production of proteins in inflammation, which if persistent causes asthma or clogged arteries </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Friedman and Rosenman</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Type A; competitive, hard-driving, impatient, verbally aggressive, anger prone</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Type B; easygoing relaxed people</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More heart attacks in type A; no pure type B heart attacks</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Type A</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Unhealthy; smokers that sleep less, higher temperament, blood pressures, stress hormones; toxic core of negative emotions; more cholesterol/fat in blood; consistently stressed sends blood away from vital organs (SNS); increase development of plaque on artery walls</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Psychophysiological Illness </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Literally a mind-body illness; any stress related physical illness, such as hypertension and some headaches</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Psychoneuroimmunology (PNI)</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Study of how psychological, neural, and endocrine processes together effect the immune system and resulting health.  Immune system can make errors; attack own tissues, causing arthritis and allergic reactions (over react) or under react </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Lymphocytes </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The two types of white blood cells that are of the body's immune system.  B lymphocytes form in the bone marrow and release antibodies that fight bacterial infections.  T lymphocytes form in the thymus and other lymphatic tissue and attack cancer cells, viruses, and foreign substances </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Also consider the macrophage (big eater) that identifies and pursues/digests invaders, worn out cells.  Also the natural killer cells, which pursue diseased cells</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Women have stronger immune systems.  Stress hormones lessen lymphocytes and long term stress results in less active immune systems; surgical wounds heal faster if unstressed; easier to get a cold if stressed</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AIDS</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Acquire immune deficiency syndrome; caused by human immunodeficiency virus </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lastRenderedPageBreak/>
        <w:t>Stress and negative emotions correlate with progression of HIV to AIDS</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Cancer</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Stress allows for quicker tumor development, faster spreading</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Coping </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Alleviating stress using emotional, cognitive, or behavioral methods </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Reappraise the problem, learn from the experience, make social comparisons (look at those above/below), develop a sense of humor</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Problem Focused Coping</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Attempting to alleviate stress directly by changing the stressor or the way we interact with the stressor </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Emotion Focused Coping</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Attempting to alleviate stress by avoiding or ignoring a stressor and attending to emotional needs related to one's stress reactions</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Perceived Control</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Out of control of shocks is more susceptible to ulcers and lower immunity to disease; elderly out of control die sooner; less overcrowding leads to longevity; high economic status predicts lower risk of heart problem; wealthy have healthy kids.  Losing control causes large release of stress hormones, effects immune</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Optimism</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Perceive more control, cope better with stress, enjoy better health, less increase in BP to stress; elderly optimists less likely to die (true for all 1/2); those that appreciate humor also likely to live longer</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Social Support</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More social ties=less likely to die prematurely; married people live longer and happier (positive marriage); may be due to common health of single people </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Companion pets offer stress relief.  Environments that foster need to belong increase immune functioning, less likely to catch cold/produce mucus</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Bearing grief alone=more health problems than open expression; keep pain to yourself=head or stomachs aches; diary can help</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Aerobic Exercise</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Sustained exercise that increases heart/lung fitness; may also alleviate depression/anxiety.  Those that do this handle stress better/more self confident and less depressed/fatigued.  Caused by releasing NTs that boost mood (serotonin, endorphins), better sleep afterwards/sense of accomplishment; dopamine too</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Exercise boosts mood, strengthens heart, increases blood flow, keeps vessels open, lowers BP; half as many heart attacks; active=more proteins; adds 2 years</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Biofeedback </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A system for electronically recording, amplifying, and feeding back information regarding a subtle physiological state, such as BP or muscle tension; mirrors persons efforts allowing them to control physiological responses; overblown</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lastRenderedPageBreak/>
        <w:t>Relaxation/Meditation</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Alleviates headaches, hypertension, anxiety, and insomnia.   Less likely to have 2nd heart attack with relaxation by .5.  Meditation can decrease BP, heart rate, oxygen consumption; idea of relaxation response; also have elevated levels of frontal lobe positive emotions; elderly live longer </w:t>
      </w:r>
    </w:p>
    <w:p w:rsidR="002D4348" w:rsidRDefault="002D4348" w:rsidP="002D4348">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 xml:space="preserve">Spirituality </w:t>
      </w:r>
    </w:p>
    <w:p w:rsidR="002D4348" w:rsidRDefault="002D4348" w:rsidP="002D4348">
      <w:pPr>
        <w:pStyle w:val="ListParagraph"/>
        <w:numPr>
          <w:ilvl w:val="1"/>
          <w:numId w:val="12"/>
        </w:numPr>
        <w:rPr>
          <w:rFonts w:ascii="Times New Roman" w:hAnsi="Times New Roman" w:cs="Times New Roman"/>
          <w:sz w:val="24"/>
          <w:szCs w:val="24"/>
        </w:rPr>
      </w:pPr>
      <w:r>
        <w:rPr>
          <w:rFonts w:ascii="Times New Roman" w:hAnsi="Times New Roman" w:cs="Times New Roman"/>
          <w:sz w:val="24"/>
          <w:szCs w:val="24"/>
        </w:rPr>
        <w:t xml:space="preserve">Those in religious group are half as likely to die; women are more spiritually active, and they live longer already, so what's up with that.  Ideas is that religious people live healthier lifestyles; smoke less eat less fats, have greater social circle and a coherent world view and sense of hope/feelings of ultimate acceptance </w:t>
      </w:r>
    </w:p>
    <w:p w:rsidR="002D4348" w:rsidRDefault="002D4348" w:rsidP="002D4348">
      <w:pPr>
        <w:rPr>
          <w:rFonts w:ascii="Times New Roman" w:hAnsi="Times New Roman" w:cs="Times New Roman"/>
          <w:b/>
          <w:sz w:val="24"/>
          <w:szCs w:val="24"/>
        </w:rPr>
      </w:pPr>
      <w:r>
        <w:rPr>
          <w:rFonts w:ascii="Times New Roman" w:hAnsi="Times New Roman" w:cs="Times New Roman"/>
          <w:b/>
          <w:sz w:val="24"/>
          <w:szCs w:val="24"/>
        </w:rPr>
        <w:t>Chapter 13 - Personality</w:t>
      </w:r>
    </w:p>
    <w:p w:rsidR="002D4348" w:rsidRDefault="002D4348" w:rsidP="002D434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Personality </w:t>
      </w:r>
    </w:p>
    <w:p w:rsidR="002D4348" w:rsidRDefault="002D4348" w:rsidP="002D434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An individual's characteristic pattern of thinking, feeling, and acting</w:t>
      </w:r>
    </w:p>
    <w:p w:rsidR="002D4348" w:rsidRDefault="002D4348" w:rsidP="002D434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The </w:t>
      </w:r>
      <w:r w:rsidRPr="00C57445">
        <w:rPr>
          <w:rFonts w:ascii="Times New Roman" w:hAnsi="Times New Roman" w:cs="Times New Roman"/>
          <w:i/>
          <w:sz w:val="24"/>
          <w:szCs w:val="24"/>
        </w:rPr>
        <w:t>psychoanalytic approach</w:t>
      </w:r>
      <w:r>
        <w:rPr>
          <w:rFonts w:ascii="Times New Roman" w:hAnsi="Times New Roman" w:cs="Times New Roman"/>
          <w:sz w:val="24"/>
          <w:szCs w:val="24"/>
        </w:rPr>
        <w:t xml:space="preserve"> proposed that childhood sexuality and unconscious motives influence personality.  </w:t>
      </w:r>
      <w:r w:rsidRPr="00C57445">
        <w:rPr>
          <w:rFonts w:ascii="Times New Roman" w:hAnsi="Times New Roman" w:cs="Times New Roman"/>
          <w:sz w:val="24"/>
          <w:szCs w:val="24"/>
        </w:rPr>
        <w:t xml:space="preserve">The </w:t>
      </w:r>
      <w:r w:rsidRPr="00C57445">
        <w:rPr>
          <w:rFonts w:ascii="Times New Roman" w:hAnsi="Times New Roman" w:cs="Times New Roman"/>
          <w:i/>
          <w:sz w:val="24"/>
          <w:szCs w:val="24"/>
        </w:rPr>
        <w:t>humanistic approach</w:t>
      </w:r>
      <w:r w:rsidRPr="00C57445">
        <w:rPr>
          <w:rFonts w:ascii="Times New Roman" w:hAnsi="Times New Roman" w:cs="Times New Roman"/>
          <w:sz w:val="24"/>
          <w:szCs w:val="24"/>
        </w:rPr>
        <w:t xml:space="preserve"> focused on our inner capabilities for growth and fulfillment </w:t>
      </w:r>
    </w:p>
    <w:p w:rsidR="002D4348" w:rsidRDefault="002D4348" w:rsidP="002D434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Free Association </w:t>
      </w:r>
    </w:p>
    <w:p w:rsidR="002D4348" w:rsidRDefault="002D4348" w:rsidP="002D434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In psychoanalysis, a method of exploring the unconscious in which the person relaxes and says whatever comes to mind, not matter how trivial or embarrassing; allows for viewing unconscious memories; childhood could be released </w:t>
      </w:r>
    </w:p>
    <w:p w:rsidR="002D4348" w:rsidRDefault="002D4348" w:rsidP="002D434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Psychoanalysis </w:t>
      </w:r>
    </w:p>
    <w:p w:rsidR="002D4348" w:rsidRDefault="002D4348" w:rsidP="002D434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Freud's theory of personality that attributes thoughts and actions to unconscious motives and conflicts.  it is the techniques used in treating psychological disorders by seeking to expose and interpret unconscious tensions </w:t>
      </w:r>
    </w:p>
    <w:p w:rsidR="002D4348" w:rsidRDefault="002D4348" w:rsidP="002D434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He believed we repress certain thoughts due to their unsettling nature; they are unconscious but greatly affect us; manifest in many things we do including slips of the tongue and jokes and dreams (their latent content)</w:t>
      </w:r>
    </w:p>
    <w:p w:rsidR="002D4348" w:rsidRDefault="002D4348" w:rsidP="002D434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He viewed personality as arising from a conflict between impulse and restraint </w:t>
      </w:r>
    </w:p>
    <w:p w:rsidR="002D4348" w:rsidRDefault="002D4348" w:rsidP="002D434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neo-Freudian refers to pioneering psychoanalysts that accepted Freud's basic ideas.  They were different in that they placed more emphasis on conscious minds role, and doubted sex and aggression were all consuming motivations </w:t>
      </w:r>
    </w:p>
    <w:p w:rsidR="002D4348" w:rsidRDefault="002D4348" w:rsidP="002D434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Unconscious </w:t>
      </w:r>
    </w:p>
    <w:p w:rsidR="002D4348" w:rsidRDefault="002D4348" w:rsidP="002D434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According to Freud, a reservoir of mostly unacceptable thoughts, wishes, feelings, and memories.  According to contemporary psychologists, it is information processing of which we are unaware</w:t>
      </w:r>
    </w:p>
    <w:p w:rsidR="002D4348" w:rsidRDefault="002D4348" w:rsidP="002D434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Id </w:t>
      </w:r>
    </w:p>
    <w:p w:rsidR="002D4348" w:rsidRDefault="002D4348" w:rsidP="002D434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Contains a reservoir of unconscious psychic energy that strives to satisfy basic sexual and aggressive drives.  Operates on the pleasure principle, demanding instant gratification </w:t>
      </w:r>
    </w:p>
    <w:p w:rsidR="002D4348" w:rsidRDefault="002D4348" w:rsidP="002D4348">
      <w:pPr>
        <w:rPr>
          <w:rFonts w:ascii="Times New Roman" w:hAnsi="Times New Roman" w:cs="Times New Roman"/>
          <w:sz w:val="24"/>
          <w:szCs w:val="24"/>
        </w:rPr>
      </w:pPr>
    </w:p>
    <w:p w:rsidR="002D4348" w:rsidRPr="008C5A77" w:rsidRDefault="002D4348" w:rsidP="002D4348">
      <w:pPr>
        <w:rPr>
          <w:rFonts w:ascii="Times New Roman" w:hAnsi="Times New Roman" w:cs="Times New Roman"/>
          <w:sz w:val="24"/>
          <w:szCs w:val="24"/>
        </w:rPr>
      </w:pPr>
    </w:p>
    <w:p w:rsidR="002D4348" w:rsidRDefault="002D4348" w:rsidP="002D434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Ego</w:t>
      </w:r>
    </w:p>
    <w:p w:rsidR="002D4348" w:rsidRDefault="002D4348" w:rsidP="002D434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The largely conscious "executive" part of personality that mediates among the demands of the id, superego and reality.  Operates on the reality principle, satisfying the id's desires in ways that will realistically bring pleasure rather than pain</w:t>
      </w:r>
    </w:p>
    <w:p w:rsidR="002D4348" w:rsidRDefault="002D4348" w:rsidP="002D434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Superego</w:t>
      </w:r>
    </w:p>
    <w:p w:rsidR="002D4348" w:rsidRDefault="002D4348" w:rsidP="002D434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The part of personality represents internalized ideals and provides standards for judgment (the conscious) and for future aspirations.  Like a moral compass; guides behavior with feelings of guilt or pride; demands oppose the id's </w:t>
      </w:r>
    </w:p>
    <w:p w:rsidR="002D4348" w:rsidRDefault="002D4348" w:rsidP="002D4348">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 xml:space="preserve">Psychosexual Stages </w:t>
      </w:r>
    </w:p>
    <w:p w:rsidR="002D4348" w:rsidRDefault="002D4348" w:rsidP="002D4348">
      <w:pPr>
        <w:pStyle w:val="ListParagraph"/>
        <w:numPr>
          <w:ilvl w:val="1"/>
          <w:numId w:val="13"/>
        </w:numPr>
        <w:rPr>
          <w:rFonts w:ascii="Times New Roman" w:hAnsi="Times New Roman" w:cs="Times New Roman"/>
          <w:sz w:val="24"/>
          <w:szCs w:val="24"/>
        </w:rPr>
      </w:pPr>
      <w:r>
        <w:rPr>
          <w:rFonts w:ascii="Times New Roman" w:hAnsi="Times New Roman" w:cs="Times New Roman"/>
          <w:sz w:val="24"/>
          <w:szCs w:val="24"/>
        </w:rPr>
        <w:t xml:space="preserve">The childhood stages of development during which the id's pleasure seeking energies focus on distinct energy zones </w:t>
      </w:r>
    </w:p>
    <w:tbl>
      <w:tblPr>
        <w:tblStyle w:val="TableGrid"/>
        <w:tblW w:w="0" w:type="auto"/>
        <w:tblLook w:val="04A0"/>
      </w:tblPr>
      <w:tblGrid>
        <w:gridCol w:w="2448"/>
        <w:gridCol w:w="7128"/>
      </w:tblGrid>
      <w:tr w:rsidR="002D4348" w:rsidRPr="00217B1A" w:rsidTr="00217AB0">
        <w:tc>
          <w:tcPr>
            <w:tcW w:w="2448" w:type="dxa"/>
          </w:tcPr>
          <w:p w:rsidR="002D4348" w:rsidRPr="00217B1A" w:rsidRDefault="002D4348" w:rsidP="00217AB0">
            <w:pPr>
              <w:spacing w:before="240"/>
              <w:jc w:val="center"/>
              <w:rPr>
                <w:rFonts w:ascii="Times New Roman" w:hAnsi="Times New Roman" w:cs="Times New Roman"/>
                <w:b/>
                <w:sz w:val="24"/>
                <w:szCs w:val="24"/>
              </w:rPr>
            </w:pPr>
            <w:r w:rsidRPr="00217B1A">
              <w:rPr>
                <w:rFonts w:ascii="Times New Roman" w:hAnsi="Times New Roman" w:cs="Times New Roman"/>
                <w:b/>
                <w:sz w:val="24"/>
                <w:szCs w:val="24"/>
              </w:rPr>
              <w:t>Stage</w:t>
            </w:r>
          </w:p>
        </w:tc>
        <w:tc>
          <w:tcPr>
            <w:tcW w:w="7128" w:type="dxa"/>
          </w:tcPr>
          <w:p w:rsidR="002D4348" w:rsidRPr="00217B1A" w:rsidRDefault="002D4348" w:rsidP="00217AB0">
            <w:pPr>
              <w:spacing w:before="240"/>
              <w:jc w:val="center"/>
              <w:rPr>
                <w:rFonts w:ascii="Times New Roman" w:hAnsi="Times New Roman" w:cs="Times New Roman"/>
                <w:b/>
                <w:sz w:val="24"/>
                <w:szCs w:val="24"/>
              </w:rPr>
            </w:pPr>
            <w:r w:rsidRPr="00217B1A">
              <w:rPr>
                <w:rFonts w:ascii="Times New Roman" w:hAnsi="Times New Roman" w:cs="Times New Roman"/>
                <w:b/>
                <w:sz w:val="24"/>
                <w:szCs w:val="24"/>
              </w:rPr>
              <w:t>Focus</w:t>
            </w:r>
          </w:p>
        </w:tc>
      </w:tr>
      <w:tr w:rsidR="002D4348" w:rsidTr="00217AB0">
        <w:tc>
          <w:tcPr>
            <w:tcW w:w="2448"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Oral (0 - 18 months)</w:t>
            </w:r>
          </w:p>
        </w:tc>
        <w:tc>
          <w:tcPr>
            <w:tcW w:w="7128"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Pleasure centers on the mouth; sucking biting chewing</w:t>
            </w:r>
          </w:p>
        </w:tc>
      </w:tr>
      <w:tr w:rsidR="002D4348" w:rsidTr="00217AB0">
        <w:tc>
          <w:tcPr>
            <w:tcW w:w="2448"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Anal (18 - 36 months)</w:t>
            </w:r>
          </w:p>
        </w:tc>
        <w:tc>
          <w:tcPr>
            <w:tcW w:w="7128"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Pleasure focuses on bowel and bladder elimination; coping with demands for control</w:t>
            </w:r>
          </w:p>
        </w:tc>
      </w:tr>
      <w:tr w:rsidR="002D4348" w:rsidTr="00217AB0">
        <w:tc>
          <w:tcPr>
            <w:tcW w:w="2448"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Phallic (3-6 years)</w:t>
            </w:r>
          </w:p>
        </w:tc>
        <w:tc>
          <w:tcPr>
            <w:tcW w:w="7128"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 xml:space="preserve">Pleasure zone is the genitals; coping with incestuous sexual feelings </w:t>
            </w:r>
          </w:p>
        </w:tc>
      </w:tr>
      <w:tr w:rsidR="002D4348" w:rsidRPr="00C8799D" w:rsidTr="00217AB0">
        <w:tc>
          <w:tcPr>
            <w:tcW w:w="2448" w:type="dxa"/>
          </w:tcPr>
          <w:p w:rsidR="002D4348" w:rsidRPr="00C8799D" w:rsidRDefault="002D4348" w:rsidP="00217AB0">
            <w:pPr>
              <w:spacing w:before="240"/>
              <w:rPr>
                <w:rFonts w:ascii="Times New Roman" w:hAnsi="Times New Roman" w:cs="Times New Roman"/>
                <w:sz w:val="24"/>
                <w:szCs w:val="24"/>
              </w:rPr>
            </w:pPr>
            <w:r w:rsidRPr="00C8799D">
              <w:rPr>
                <w:rFonts w:ascii="Times New Roman" w:hAnsi="Times New Roman" w:cs="Times New Roman"/>
                <w:sz w:val="24"/>
                <w:szCs w:val="24"/>
              </w:rPr>
              <w:t>Latency (6 to puberty)</w:t>
            </w:r>
          </w:p>
        </w:tc>
        <w:tc>
          <w:tcPr>
            <w:tcW w:w="7128" w:type="dxa"/>
          </w:tcPr>
          <w:p w:rsidR="002D4348" w:rsidRPr="00C8799D" w:rsidRDefault="002D4348" w:rsidP="00217AB0">
            <w:pPr>
              <w:spacing w:before="240"/>
              <w:rPr>
                <w:rFonts w:ascii="Times New Roman" w:hAnsi="Times New Roman" w:cs="Times New Roman"/>
                <w:sz w:val="24"/>
                <w:szCs w:val="24"/>
              </w:rPr>
            </w:pPr>
            <w:r w:rsidRPr="00C8799D">
              <w:rPr>
                <w:rFonts w:ascii="Times New Roman" w:hAnsi="Times New Roman" w:cs="Times New Roman"/>
                <w:sz w:val="24"/>
                <w:szCs w:val="24"/>
              </w:rPr>
              <w:t xml:space="preserve">Dormant sexual feelings </w:t>
            </w:r>
          </w:p>
        </w:tc>
      </w:tr>
      <w:tr w:rsidR="002D4348" w:rsidRPr="00C8799D" w:rsidTr="00217AB0">
        <w:tc>
          <w:tcPr>
            <w:tcW w:w="2448" w:type="dxa"/>
          </w:tcPr>
          <w:p w:rsidR="002D4348" w:rsidRPr="00C8799D" w:rsidRDefault="002D4348" w:rsidP="00217AB0">
            <w:pPr>
              <w:spacing w:before="240"/>
              <w:rPr>
                <w:rFonts w:ascii="Times New Roman" w:hAnsi="Times New Roman" w:cs="Times New Roman"/>
                <w:sz w:val="24"/>
                <w:szCs w:val="24"/>
              </w:rPr>
            </w:pPr>
            <w:r w:rsidRPr="00C8799D">
              <w:rPr>
                <w:rFonts w:ascii="Times New Roman" w:hAnsi="Times New Roman" w:cs="Times New Roman"/>
                <w:sz w:val="24"/>
                <w:szCs w:val="24"/>
              </w:rPr>
              <w:t>Genital (puberty on)</w:t>
            </w:r>
          </w:p>
        </w:tc>
        <w:tc>
          <w:tcPr>
            <w:tcW w:w="7128" w:type="dxa"/>
          </w:tcPr>
          <w:p w:rsidR="002D4348" w:rsidRPr="00C8799D" w:rsidRDefault="002D4348" w:rsidP="00217AB0">
            <w:pPr>
              <w:spacing w:before="240"/>
              <w:rPr>
                <w:rFonts w:ascii="Times New Roman" w:hAnsi="Times New Roman" w:cs="Times New Roman"/>
                <w:sz w:val="24"/>
                <w:szCs w:val="24"/>
              </w:rPr>
            </w:pPr>
            <w:r w:rsidRPr="00C8799D">
              <w:rPr>
                <w:rFonts w:ascii="Times New Roman" w:hAnsi="Times New Roman" w:cs="Times New Roman"/>
                <w:sz w:val="24"/>
                <w:szCs w:val="24"/>
              </w:rPr>
              <w:t xml:space="preserve">Maturation of sexual interests </w:t>
            </w:r>
          </w:p>
        </w:tc>
      </w:tr>
    </w:tbl>
    <w:p w:rsidR="002D4348" w:rsidRPr="00C8799D" w:rsidRDefault="002D4348" w:rsidP="002D4348">
      <w:pPr>
        <w:rPr>
          <w:rFonts w:ascii="Times New Roman" w:hAnsi="Times New Roman" w:cs="Times New Roman"/>
          <w:sz w:val="24"/>
          <w:szCs w:val="24"/>
        </w:rPr>
      </w:pPr>
    </w:p>
    <w:p w:rsidR="002D4348" w:rsidRDefault="002D4348" w:rsidP="002D4348">
      <w:pPr>
        <w:pStyle w:val="ListParagraph"/>
        <w:numPr>
          <w:ilvl w:val="0"/>
          <w:numId w:val="14"/>
        </w:numPr>
        <w:rPr>
          <w:rFonts w:ascii="Times New Roman" w:hAnsi="Times New Roman" w:cs="Times New Roman"/>
          <w:sz w:val="24"/>
          <w:szCs w:val="24"/>
        </w:rPr>
      </w:pPr>
      <w:r w:rsidRPr="00C8799D">
        <w:rPr>
          <w:rFonts w:ascii="Times New Roman" w:hAnsi="Times New Roman" w:cs="Times New Roman"/>
          <w:sz w:val="24"/>
          <w:szCs w:val="24"/>
        </w:rPr>
        <w:t>Oedipus Complex</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A boy's sexual desires toward his mother and feelings of jealousy and hatred toward his father; occurs during the phallic stage</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Identification </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process by which children incorporate parents' values into their developing superegos; identification with same-sex parent leads to </w:t>
      </w:r>
      <w:r>
        <w:rPr>
          <w:rFonts w:ascii="Times New Roman" w:hAnsi="Times New Roman" w:cs="Times New Roman"/>
          <w:i/>
          <w:sz w:val="24"/>
          <w:szCs w:val="24"/>
        </w:rPr>
        <w:t>gender identity</w:t>
      </w:r>
      <w:r>
        <w:rPr>
          <w:rFonts w:ascii="Times New Roman" w:hAnsi="Times New Roman" w:cs="Times New Roman"/>
          <w:sz w:val="24"/>
          <w:szCs w:val="24"/>
        </w:rPr>
        <w:t xml:space="preserve">.  If you can't beat them, join them </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Fixate</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 A lingering focus of pleasure-seeking energies at an earlier psychosexual stage in which conflicts were unresolved; appear as maladaptive behavior in as adult </w:t>
      </w:r>
    </w:p>
    <w:p w:rsidR="002D4348" w:rsidRPr="0029638B" w:rsidRDefault="002D4348" w:rsidP="002D4348">
      <w:pPr>
        <w:rPr>
          <w:rFonts w:ascii="Times New Roman" w:hAnsi="Times New Roman" w:cs="Times New Roman"/>
          <w:sz w:val="24"/>
          <w:szCs w:val="24"/>
        </w:rPr>
      </w:pP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lastRenderedPageBreak/>
        <w:t xml:space="preserve">Defense Mechanisms </w:t>
      </w:r>
    </w:p>
    <w:p w:rsidR="002D4348" w:rsidRPr="0029638B"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In psychoanalytic theory, the ego's protective methods of reducing anxiety by unconsciously distorting reality </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Repression </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basic defense mechanism that banishes anxiety-arousing thoughts, feelings, and memories from consciousness.  Repression underlies all other defense mechanisms </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Regression </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A defense mechanism in which an individual faced with anxiety retreats to a more infantile psychosexual stage, where some psychic energy remains fixated </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Reaction Formation </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A defense mechanism in which the ego unconsciously switches unacceptable impulses into their opposites.  Thus, people may express feelings that are the opposite of their anxiety arousing unconscious feelings</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Projection </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A defense mechanism by which people disguise their own threatening impulses by attributing them to others.  Known today as the </w:t>
      </w:r>
      <w:r>
        <w:rPr>
          <w:rFonts w:ascii="Times New Roman" w:hAnsi="Times New Roman" w:cs="Times New Roman"/>
          <w:i/>
          <w:sz w:val="24"/>
          <w:szCs w:val="24"/>
        </w:rPr>
        <w:t>false consensus effect</w:t>
      </w:r>
      <w:r>
        <w:rPr>
          <w:rFonts w:ascii="Times New Roman" w:hAnsi="Times New Roman" w:cs="Times New Roman"/>
          <w:sz w:val="24"/>
          <w:szCs w:val="24"/>
        </w:rPr>
        <w:t xml:space="preserve">; the tendency to overestimate the extent to which others share our beliefs/opinions </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Rationalization </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A defense mechanism that offers self-justifying explanations in place of the real, more threatening, unconscious reasons for one's actions </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Displacement</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A defense mechanism that shifts sexual or aggressive impulses toward a more acceptable or less threatening object or person, as when redirecting anger toward a safer outlet</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Denial</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A defense mechanism by which people refuse to believe or even perceive painful realities </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Neo-Freudian/Psychodynamics</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Refers to the pioneering psychoanalysts and others that accepted Freud's basic ideas.  Placed more emphasis on the conscious mind's role in interpreting experience and coping with environment; doubted sex/aggression as all motivation.  Adler and Horney felt childhood was important; social tensions rather than sexual ones were crucial for personality.  Adler=idea of inferiority complex=much of behavior is driven by childhood feelings of inferiority </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Psychodynamic theory; sex is not the basis of personality, egos/ids not used, not psychosexual stages; maintain most mental life is unconscious; we often struggle </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Collective Unconscious </w:t>
      </w:r>
    </w:p>
    <w:p w:rsidR="002D4348" w:rsidRP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Carl Jung's concept of a shared, inherited, reservoir of memory traces from our species history; now discounted </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lastRenderedPageBreak/>
        <w:t>Projective Test</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A personality test, such as the Rorschach or TAT, that provides ambiguous stimuli designed to trigger projection of one's inner dynamics; aim is to proved a psychological X-Ray</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Thematic Apperception Test (TAT)</w:t>
      </w:r>
    </w:p>
    <w:p w:rsidR="002D4348" w:rsidRP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A projective test in which people express their inner feelings and interests through the stories they make up about ambiguous scenes (Henry) </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Rorschach Inkblot Test</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most widely used projective test;  a set of 10 inkblots designed by Hermann Rorschach; seeks to identify people's inner feelings by analyzing their interpretations of the blots </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Evaluating the Psychoanalytic Perspective</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Modern evidence contradicts Freud's specific ideas; development is lifelong (not fixed in childhood); doubtful that infants have capacity to sustain trauma </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Doubt that conscious gender forms as child resolves Oedipus complex at 5/6 years; we gain gender identity earlier and do not require same sex parent.</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Freud's questioning may have created false memories of abuse; dreams do not disguise /fulfill wishes, slips of tongue explained as similar verbal choices in neural network.  Little supports defense mechanisms as disguise for sexual/aggressive impulse.  Suppressed sexuality=/=psychological disorders </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Repression; we sometimes spare our egos by neglecting information that is threatening; repression is rare, may be result of hippocampus damage; reality is that trauma heightens memory </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We do have limited access to unconscious (implicit learning); today the unconscious is cooler information processing without our awareness; some defense mechanisms are supported; projection is referred to as the false conscious effect (tendency to overestimate how much others share our beliefs); more motivated by protecting self image </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Theory rests on objective observations, offers no testable hypothesis; own recollections/interpretations often used </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Terror Management Theory</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A theory of death-related anxiety; explores people's emotional and behavioral responses to reminders of their impending death </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Humanistic Psychologists</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Focus on the ways healthy people strive for self-determination and self-realization; they study people through their own self-reported experiences and feelings.  Pioneering theorists; Abraham Maslow and Carl Rogers </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Rogers believed people were basically good and are endowed with self actualizing tendencies; we are primed for development, and our development is nurtured by people being genuine accepting and empathetic </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lastRenderedPageBreak/>
        <w:t>Self-Actualization</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According to Maslow, one of the ultimate psychological needs that arises after basic physical and psychological needs are met and self-esteem is achieved; it is the motivation to fulfill ones potential</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 Unconditional Positive Regard</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An attitude of total acceptance toward another person</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Self-Concept </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All our thoughts/feelings about ourselves, in answer to the question, "Who am I?"</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Traits</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A characteristic pattern of behavior or a disposition to feel and act, as assessed by elf-report inventories and peer reports </w:t>
      </w:r>
    </w:p>
    <w:p w:rsidR="002D4348" w:rsidRPr="00100534"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The trait perspective attempts to define personality in terms of these stable and enduring behavior patterns.  As we grow older, personality stabilizes.  Our behaviors from 1 situation to the next are not necessarily predictable though</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Factor Analysis </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A statistical procedure that identifies cluster of related items (called </w:t>
      </w:r>
      <w:r>
        <w:rPr>
          <w:rFonts w:ascii="Times New Roman" w:hAnsi="Times New Roman" w:cs="Times New Roman"/>
          <w:i/>
          <w:sz w:val="24"/>
          <w:szCs w:val="24"/>
        </w:rPr>
        <w:t>factors</w:t>
      </w:r>
      <w:r>
        <w:rPr>
          <w:rFonts w:ascii="Times New Roman" w:hAnsi="Times New Roman" w:cs="Times New Roman"/>
          <w:sz w:val="24"/>
          <w:szCs w:val="24"/>
        </w:rPr>
        <w:t xml:space="preserve">) on a test; used to identify different dimensions of performance that underlie a person's total score; we can reduce many of the normal individual variations to 2 or 3 dimensions, including </w:t>
      </w:r>
      <w:r>
        <w:rPr>
          <w:rFonts w:ascii="Times New Roman" w:hAnsi="Times New Roman" w:cs="Times New Roman"/>
          <w:i/>
          <w:sz w:val="24"/>
          <w:szCs w:val="24"/>
        </w:rPr>
        <w:t>introversion-extroversion</w:t>
      </w:r>
      <w:r>
        <w:rPr>
          <w:rFonts w:ascii="Times New Roman" w:hAnsi="Times New Roman" w:cs="Times New Roman"/>
          <w:sz w:val="24"/>
          <w:szCs w:val="24"/>
        </w:rPr>
        <w:t xml:space="preserve">, </w:t>
      </w:r>
      <w:r>
        <w:rPr>
          <w:rFonts w:ascii="Times New Roman" w:hAnsi="Times New Roman" w:cs="Times New Roman"/>
          <w:i/>
          <w:sz w:val="24"/>
          <w:szCs w:val="24"/>
        </w:rPr>
        <w:t>emotional stability-instability</w:t>
      </w:r>
      <w:r>
        <w:rPr>
          <w:rFonts w:ascii="Times New Roman" w:hAnsi="Times New Roman" w:cs="Times New Roman"/>
          <w:sz w:val="24"/>
          <w:szCs w:val="24"/>
        </w:rPr>
        <w:t xml:space="preserve"> </w:t>
      </w:r>
    </w:p>
    <w:p w:rsidR="002D4348" w:rsidRP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Extraverts have low brain arousal, frontal lobe inhibitors are less active, dopamine related neural activity is higher</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 xml:space="preserve">Personality Inventories </w:t>
      </w:r>
    </w:p>
    <w:p w:rsidR="002D4348" w:rsidRPr="00100534"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Questionnaires on which people respond to items designed to gauge a wide range of feelings and behaviors, used to assess selected personality traits.  These are objective (projective tests are subjective</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Minnesota Multiphasic Personality Inventory (MMPI)</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The most widely researched and clinically used of all personality tests.  Originally developed to identify emotional disorders, now used for other screening purposes </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Empirically Derived Test</w:t>
      </w:r>
    </w:p>
    <w:p w:rsid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A test (such as the MMPI) developed by testing a pool of items then selecting those that discriminate between groups </w:t>
      </w: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Evaluating Trait Perspective</w:t>
      </w:r>
    </w:p>
    <w:p w:rsidR="002D4348" w:rsidRPr="002D4348" w:rsidRDefault="002D4348" w:rsidP="002D4348">
      <w:pPr>
        <w:pStyle w:val="ListParagraph"/>
        <w:numPr>
          <w:ilvl w:val="1"/>
          <w:numId w:val="14"/>
        </w:numPr>
        <w:rPr>
          <w:rFonts w:ascii="Times New Roman" w:hAnsi="Times New Roman" w:cs="Times New Roman"/>
          <w:sz w:val="24"/>
          <w:szCs w:val="24"/>
        </w:rPr>
      </w:pPr>
      <w:r>
        <w:rPr>
          <w:rFonts w:ascii="Times New Roman" w:hAnsi="Times New Roman" w:cs="Times New Roman"/>
          <w:sz w:val="24"/>
          <w:szCs w:val="24"/>
        </w:rPr>
        <w:t xml:space="preserve">Main idea is that traits are enduring and stable.  The main criticism is that it neglects the situational effects (person situation controversy).  Research says that traits stabilize with age; our personality traits are stable, but specific behaviors in situations are not.  Some traits are genetically influenced; show up in music preferences, dorms/offices, websites, and emails </w:t>
      </w:r>
    </w:p>
    <w:p w:rsidR="002D4348" w:rsidRDefault="002D4348" w:rsidP="002D4348">
      <w:pPr>
        <w:rPr>
          <w:rFonts w:ascii="Times New Roman" w:hAnsi="Times New Roman" w:cs="Times New Roman"/>
          <w:sz w:val="24"/>
          <w:szCs w:val="24"/>
        </w:rPr>
      </w:pPr>
    </w:p>
    <w:p w:rsidR="002D4348" w:rsidRPr="002D4348" w:rsidRDefault="002D4348" w:rsidP="002D4348">
      <w:pPr>
        <w:rPr>
          <w:rFonts w:ascii="Times New Roman" w:hAnsi="Times New Roman" w:cs="Times New Roman"/>
          <w:sz w:val="24"/>
          <w:szCs w:val="24"/>
        </w:rPr>
      </w:pPr>
    </w:p>
    <w:p w:rsidR="002D4348" w:rsidRDefault="002D4348" w:rsidP="002D4348">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lastRenderedPageBreak/>
        <w:t xml:space="preserve">Big 5 Factors </w:t>
      </w:r>
    </w:p>
    <w:tbl>
      <w:tblPr>
        <w:tblStyle w:val="TableGrid"/>
        <w:tblW w:w="0" w:type="auto"/>
        <w:tblLook w:val="04A0"/>
      </w:tblPr>
      <w:tblGrid>
        <w:gridCol w:w="1990"/>
        <w:gridCol w:w="7421"/>
      </w:tblGrid>
      <w:tr w:rsidR="002D4348" w:rsidTr="00217AB0">
        <w:tc>
          <w:tcPr>
            <w:tcW w:w="0" w:type="auto"/>
          </w:tcPr>
          <w:p w:rsidR="002D4348" w:rsidRPr="002D4348" w:rsidRDefault="002D4348" w:rsidP="00217AB0">
            <w:pPr>
              <w:spacing w:before="240"/>
              <w:rPr>
                <w:rFonts w:ascii="Times New Roman" w:hAnsi="Times New Roman" w:cs="Times New Roman"/>
                <w:b/>
                <w:sz w:val="24"/>
                <w:szCs w:val="24"/>
              </w:rPr>
            </w:pPr>
            <w:r w:rsidRPr="002D4348">
              <w:rPr>
                <w:rFonts w:ascii="Times New Roman" w:hAnsi="Times New Roman" w:cs="Times New Roman"/>
                <w:b/>
                <w:sz w:val="24"/>
                <w:szCs w:val="24"/>
              </w:rPr>
              <w:t>Trait Dimension</w:t>
            </w:r>
          </w:p>
        </w:tc>
        <w:tc>
          <w:tcPr>
            <w:tcW w:w="0" w:type="auto"/>
          </w:tcPr>
          <w:p w:rsidR="002D4348" w:rsidRPr="002D4348" w:rsidRDefault="002D4348" w:rsidP="00217AB0">
            <w:pPr>
              <w:spacing w:before="240"/>
              <w:rPr>
                <w:rFonts w:ascii="Times New Roman" w:hAnsi="Times New Roman" w:cs="Times New Roman"/>
                <w:b/>
                <w:sz w:val="24"/>
                <w:szCs w:val="24"/>
              </w:rPr>
            </w:pPr>
            <w:r w:rsidRPr="002D4348">
              <w:rPr>
                <w:rFonts w:ascii="Times New Roman" w:hAnsi="Times New Roman" w:cs="Times New Roman"/>
                <w:b/>
                <w:sz w:val="24"/>
                <w:szCs w:val="24"/>
              </w:rPr>
              <w:t xml:space="preserve">Endpoints of the Dimension </w:t>
            </w:r>
          </w:p>
        </w:tc>
      </w:tr>
      <w:tr w:rsidR="002D4348" w:rsidRPr="005F07B7" w:rsidTr="00217AB0">
        <w:tc>
          <w:tcPr>
            <w:tcW w:w="0" w:type="auto"/>
          </w:tcPr>
          <w:p w:rsidR="002D4348" w:rsidRPr="002D4348" w:rsidRDefault="002D4348" w:rsidP="00217AB0">
            <w:pPr>
              <w:spacing w:before="240"/>
              <w:rPr>
                <w:rFonts w:ascii="Times New Roman" w:hAnsi="Times New Roman" w:cs="Times New Roman"/>
                <w:sz w:val="24"/>
                <w:szCs w:val="24"/>
              </w:rPr>
            </w:pPr>
            <w:r w:rsidRPr="002D4348">
              <w:rPr>
                <w:rFonts w:ascii="Times New Roman" w:hAnsi="Times New Roman" w:cs="Times New Roman"/>
                <w:sz w:val="24"/>
                <w:szCs w:val="24"/>
              </w:rPr>
              <w:t xml:space="preserve">Conscientiousness </w:t>
            </w:r>
          </w:p>
        </w:tc>
        <w:tc>
          <w:tcPr>
            <w:tcW w:w="0" w:type="auto"/>
          </w:tcPr>
          <w:p w:rsidR="002D4348" w:rsidRPr="002D4348" w:rsidRDefault="002D4348" w:rsidP="00217AB0">
            <w:pPr>
              <w:spacing w:before="240"/>
              <w:rPr>
                <w:rFonts w:ascii="Times New Roman" w:hAnsi="Times New Roman" w:cs="Times New Roman"/>
                <w:sz w:val="24"/>
                <w:szCs w:val="24"/>
              </w:rPr>
            </w:pPr>
            <w:r w:rsidRPr="002D4348">
              <w:rPr>
                <w:rFonts w:ascii="Times New Roman" w:hAnsi="Times New Roman" w:cs="Times New Roman"/>
                <w:color w:val="C0504D" w:themeColor="accent2"/>
                <w:sz w:val="24"/>
                <w:szCs w:val="24"/>
              </w:rPr>
              <w:t>Organized ↔ Disorganized</w:t>
            </w:r>
            <w:r w:rsidRPr="002D4348">
              <w:rPr>
                <w:rFonts w:ascii="Times New Roman" w:hAnsi="Times New Roman" w:cs="Times New Roman"/>
                <w:sz w:val="24"/>
                <w:szCs w:val="24"/>
              </w:rPr>
              <w:t xml:space="preserve">, </w:t>
            </w:r>
            <w:r w:rsidRPr="002D4348">
              <w:rPr>
                <w:rFonts w:ascii="Times New Roman" w:hAnsi="Times New Roman" w:cs="Times New Roman"/>
                <w:color w:val="1F497D" w:themeColor="text2"/>
                <w:sz w:val="24"/>
                <w:szCs w:val="24"/>
              </w:rPr>
              <w:t>Carful ↔ Careless</w:t>
            </w:r>
            <w:r w:rsidRPr="002D4348">
              <w:rPr>
                <w:rFonts w:ascii="Times New Roman" w:hAnsi="Times New Roman" w:cs="Times New Roman"/>
                <w:sz w:val="24"/>
                <w:szCs w:val="24"/>
              </w:rPr>
              <w:t xml:space="preserve">, </w:t>
            </w:r>
            <w:r w:rsidRPr="002D4348">
              <w:rPr>
                <w:rFonts w:ascii="Times New Roman" w:hAnsi="Times New Roman" w:cs="Times New Roman"/>
                <w:color w:val="9BBB59" w:themeColor="accent3"/>
                <w:sz w:val="24"/>
                <w:szCs w:val="24"/>
              </w:rPr>
              <w:t>Disciplined ↔ Impulsive</w:t>
            </w:r>
            <w:r w:rsidRPr="002D4348">
              <w:rPr>
                <w:rFonts w:ascii="Times New Roman" w:hAnsi="Times New Roman" w:cs="Times New Roman"/>
                <w:sz w:val="24"/>
                <w:szCs w:val="24"/>
              </w:rPr>
              <w:t xml:space="preserve"> </w:t>
            </w:r>
          </w:p>
        </w:tc>
      </w:tr>
      <w:tr w:rsidR="002D4348" w:rsidRPr="005F07B7" w:rsidTr="00217AB0">
        <w:tc>
          <w:tcPr>
            <w:tcW w:w="0" w:type="auto"/>
          </w:tcPr>
          <w:p w:rsidR="002D4348" w:rsidRPr="002D4348" w:rsidRDefault="002D4348" w:rsidP="00217AB0">
            <w:pPr>
              <w:spacing w:before="240"/>
              <w:rPr>
                <w:rFonts w:ascii="Times New Roman" w:hAnsi="Times New Roman" w:cs="Times New Roman"/>
                <w:sz w:val="24"/>
                <w:szCs w:val="24"/>
              </w:rPr>
            </w:pPr>
            <w:r w:rsidRPr="002D4348">
              <w:rPr>
                <w:rFonts w:ascii="Times New Roman" w:hAnsi="Times New Roman" w:cs="Times New Roman"/>
                <w:sz w:val="24"/>
                <w:szCs w:val="24"/>
              </w:rPr>
              <w:t>Agreeableness</w:t>
            </w:r>
          </w:p>
        </w:tc>
        <w:tc>
          <w:tcPr>
            <w:tcW w:w="0" w:type="auto"/>
          </w:tcPr>
          <w:p w:rsidR="002D4348" w:rsidRPr="002D4348" w:rsidRDefault="002D4348" w:rsidP="00217AB0">
            <w:pPr>
              <w:spacing w:before="240"/>
              <w:rPr>
                <w:rFonts w:ascii="Times New Roman" w:hAnsi="Times New Roman" w:cs="Times New Roman"/>
                <w:sz w:val="24"/>
                <w:szCs w:val="24"/>
              </w:rPr>
            </w:pPr>
            <w:r w:rsidRPr="002D4348">
              <w:rPr>
                <w:rFonts w:ascii="Times New Roman" w:hAnsi="Times New Roman" w:cs="Times New Roman"/>
                <w:color w:val="C0504D" w:themeColor="accent2"/>
                <w:sz w:val="24"/>
                <w:szCs w:val="24"/>
              </w:rPr>
              <w:t>Short-hearted↔Ruthless</w:t>
            </w:r>
            <w:r w:rsidRPr="002D4348">
              <w:rPr>
                <w:rFonts w:ascii="Times New Roman" w:hAnsi="Times New Roman" w:cs="Times New Roman"/>
                <w:sz w:val="24"/>
                <w:szCs w:val="24"/>
              </w:rPr>
              <w:t xml:space="preserve">, </w:t>
            </w:r>
            <w:r w:rsidRPr="002D4348">
              <w:rPr>
                <w:rFonts w:ascii="Times New Roman" w:hAnsi="Times New Roman" w:cs="Times New Roman"/>
                <w:color w:val="1F497D" w:themeColor="text2"/>
                <w:sz w:val="24"/>
                <w:szCs w:val="24"/>
              </w:rPr>
              <w:t>Trusting↔Suspicious</w:t>
            </w:r>
            <w:r w:rsidRPr="002D4348">
              <w:rPr>
                <w:rFonts w:ascii="Times New Roman" w:hAnsi="Times New Roman" w:cs="Times New Roman"/>
                <w:sz w:val="24"/>
                <w:szCs w:val="24"/>
              </w:rPr>
              <w:t xml:space="preserve">, </w:t>
            </w:r>
            <w:r w:rsidRPr="002D4348">
              <w:rPr>
                <w:rFonts w:ascii="Times New Roman" w:hAnsi="Times New Roman" w:cs="Times New Roman"/>
                <w:color w:val="9BBB59" w:themeColor="accent3"/>
                <w:sz w:val="24"/>
                <w:szCs w:val="24"/>
              </w:rPr>
              <w:t>Helpful↔Uncooperative</w:t>
            </w:r>
          </w:p>
        </w:tc>
      </w:tr>
      <w:tr w:rsidR="002D4348" w:rsidRPr="005F07B7" w:rsidTr="00217AB0">
        <w:tc>
          <w:tcPr>
            <w:tcW w:w="0" w:type="auto"/>
          </w:tcPr>
          <w:p w:rsidR="002D4348" w:rsidRPr="002D4348" w:rsidRDefault="002D4348" w:rsidP="00217AB0">
            <w:pPr>
              <w:spacing w:before="240"/>
              <w:rPr>
                <w:rFonts w:ascii="Times New Roman" w:hAnsi="Times New Roman" w:cs="Times New Roman"/>
                <w:sz w:val="24"/>
                <w:szCs w:val="24"/>
              </w:rPr>
            </w:pPr>
            <w:r w:rsidRPr="002D4348">
              <w:rPr>
                <w:rFonts w:ascii="Times New Roman" w:hAnsi="Times New Roman" w:cs="Times New Roman"/>
                <w:sz w:val="24"/>
                <w:szCs w:val="24"/>
              </w:rPr>
              <w:t xml:space="preserve">Neuroticism </w:t>
            </w:r>
          </w:p>
        </w:tc>
        <w:tc>
          <w:tcPr>
            <w:tcW w:w="0" w:type="auto"/>
          </w:tcPr>
          <w:p w:rsidR="002D4348" w:rsidRPr="002D4348" w:rsidRDefault="002D4348" w:rsidP="00217AB0">
            <w:pPr>
              <w:spacing w:before="240"/>
              <w:rPr>
                <w:rFonts w:ascii="Times New Roman" w:hAnsi="Times New Roman" w:cs="Times New Roman"/>
                <w:sz w:val="24"/>
                <w:szCs w:val="24"/>
              </w:rPr>
            </w:pPr>
            <w:r w:rsidRPr="002D4348">
              <w:rPr>
                <w:rFonts w:ascii="Times New Roman" w:hAnsi="Times New Roman" w:cs="Times New Roman"/>
                <w:color w:val="C0504D" w:themeColor="accent2"/>
                <w:sz w:val="24"/>
                <w:szCs w:val="24"/>
              </w:rPr>
              <w:t>Calm ↔ Anxious</w:t>
            </w:r>
            <w:r w:rsidRPr="002D4348">
              <w:rPr>
                <w:rFonts w:ascii="Times New Roman" w:hAnsi="Times New Roman" w:cs="Times New Roman"/>
                <w:sz w:val="24"/>
                <w:szCs w:val="24"/>
              </w:rPr>
              <w:t xml:space="preserve">, </w:t>
            </w:r>
            <w:r w:rsidRPr="002D4348">
              <w:rPr>
                <w:rFonts w:ascii="Times New Roman" w:hAnsi="Times New Roman" w:cs="Times New Roman"/>
                <w:color w:val="1F497D" w:themeColor="text2"/>
                <w:sz w:val="24"/>
                <w:szCs w:val="24"/>
              </w:rPr>
              <w:t>Secure ↔ Insecure</w:t>
            </w:r>
            <w:r w:rsidRPr="002D4348">
              <w:rPr>
                <w:rFonts w:ascii="Times New Roman" w:hAnsi="Times New Roman" w:cs="Times New Roman"/>
                <w:sz w:val="24"/>
                <w:szCs w:val="24"/>
              </w:rPr>
              <w:t xml:space="preserve">, </w:t>
            </w:r>
            <w:r w:rsidRPr="002D4348">
              <w:rPr>
                <w:rFonts w:ascii="Times New Roman" w:hAnsi="Times New Roman" w:cs="Times New Roman"/>
                <w:color w:val="9BBB59" w:themeColor="accent3"/>
                <w:sz w:val="24"/>
                <w:szCs w:val="24"/>
              </w:rPr>
              <w:t>Self-satisfied ↔ Self-pitying</w:t>
            </w:r>
            <w:r w:rsidRPr="002D4348">
              <w:rPr>
                <w:rFonts w:ascii="Times New Roman" w:hAnsi="Times New Roman" w:cs="Times New Roman"/>
                <w:sz w:val="24"/>
                <w:szCs w:val="24"/>
              </w:rPr>
              <w:t xml:space="preserve"> </w:t>
            </w:r>
          </w:p>
        </w:tc>
      </w:tr>
      <w:tr w:rsidR="002D4348" w:rsidRPr="005F07B7" w:rsidTr="00217AB0">
        <w:tc>
          <w:tcPr>
            <w:tcW w:w="0" w:type="auto"/>
          </w:tcPr>
          <w:p w:rsidR="002D4348" w:rsidRPr="002D4348" w:rsidRDefault="002D4348" w:rsidP="00217AB0">
            <w:pPr>
              <w:spacing w:before="240"/>
              <w:rPr>
                <w:rFonts w:ascii="Times New Roman" w:hAnsi="Times New Roman" w:cs="Times New Roman"/>
                <w:sz w:val="24"/>
                <w:szCs w:val="24"/>
              </w:rPr>
            </w:pPr>
            <w:r w:rsidRPr="002D4348">
              <w:rPr>
                <w:rFonts w:ascii="Times New Roman" w:hAnsi="Times New Roman" w:cs="Times New Roman"/>
                <w:sz w:val="24"/>
                <w:szCs w:val="24"/>
              </w:rPr>
              <w:t xml:space="preserve">Openness </w:t>
            </w:r>
          </w:p>
        </w:tc>
        <w:tc>
          <w:tcPr>
            <w:tcW w:w="0" w:type="auto"/>
          </w:tcPr>
          <w:p w:rsidR="002D4348" w:rsidRPr="002D4348" w:rsidRDefault="002D4348" w:rsidP="00217AB0">
            <w:pPr>
              <w:spacing w:before="240"/>
              <w:rPr>
                <w:rFonts w:ascii="Times New Roman" w:hAnsi="Times New Roman" w:cs="Times New Roman"/>
                <w:sz w:val="24"/>
                <w:szCs w:val="24"/>
              </w:rPr>
            </w:pPr>
            <w:r w:rsidRPr="002D4348">
              <w:rPr>
                <w:rFonts w:ascii="Times New Roman" w:hAnsi="Times New Roman" w:cs="Times New Roman"/>
                <w:color w:val="C0504D" w:themeColor="accent2"/>
                <w:sz w:val="24"/>
                <w:szCs w:val="24"/>
              </w:rPr>
              <w:t>Imaginative ↔ Practical</w:t>
            </w:r>
            <w:r w:rsidRPr="002D4348">
              <w:rPr>
                <w:rFonts w:ascii="Times New Roman" w:hAnsi="Times New Roman" w:cs="Times New Roman"/>
                <w:sz w:val="24"/>
                <w:szCs w:val="24"/>
              </w:rPr>
              <w:t xml:space="preserve">,  </w:t>
            </w:r>
            <w:r w:rsidRPr="002D4348">
              <w:rPr>
                <w:rFonts w:ascii="Times New Roman" w:hAnsi="Times New Roman" w:cs="Times New Roman"/>
                <w:color w:val="1F497D" w:themeColor="text2"/>
                <w:sz w:val="24"/>
                <w:szCs w:val="24"/>
              </w:rPr>
              <w:t>Variety ↔ Routine</w:t>
            </w:r>
            <w:r w:rsidRPr="002D4348">
              <w:rPr>
                <w:rFonts w:ascii="Times New Roman" w:hAnsi="Times New Roman" w:cs="Times New Roman"/>
                <w:sz w:val="24"/>
                <w:szCs w:val="24"/>
              </w:rPr>
              <w:t xml:space="preserve">, </w:t>
            </w:r>
            <w:r w:rsidRPr="002D4348">
              <w:rPr>
                <w:rFonts w:ascii="Times New Roman" w:hAnsi="Times New Roman" w:cs="Times New Roman"/>
                <w:color w:val="9BBB59" w:themeColor="accent3"/>
                <w:sz w:val="24"/>
                <w:szCs w:val="24"/>
              </w:rPr>
              <w:t>Independent ↔ Conforming</w:t>
            </w:r>
          </w:p>
        </w:tc>
      </w:tr>
      <w:tr w:rsidR="002D4348" w:rsidRPr="005F07B7" w:rsidTr="00217AB0">
        <w:tc>
          <w:tcPr>
            <w:tcW w:w="0" w:type="auto"/>
          </w:tcPr>
          <w:p w:rsidR="002D4348" w:rsidRPr="002D4348" w:rsidRDefault="002D4348" w:rsidP="00217AB0">
            <w:pPr>
              <w:spacing w:before="240"/>
              <w:rPr>
                <w:rFonts w:ascii="Times New Roman" w:hAnsi="Times New Roman" w:cs="Times New Roman"/>
                <w:sz w:val="24"/>
                <w:szCs w:val="24"/>
              </w:rPr>
            </w:pPr>
            <w:r w:rsidRPr="002D4348">
              <w:rPr>
                <w:rFonts w:ascii="Times New Roman" w:hAnsi="Times New Roman" w:cs="Times New Roman"/>
                <w:sz w:val="24"/>
                <w:szCs w:val="24"/>
              </w:rPr>
              <w:t xml:space="preserve">Extraversion </w:t>
            </w:r>
          </w:p>
        </w:tc>
        <w:tc>
          <w:tcPr>
            <w:tcW w:w="0" w:type="auto"/>
          </w:tcPr>
          <w:p w:rsidR="002D4348" w:rsidRPr="002D4348" w:rsidRDefault="002D4348" w:rsidP="00217AB0">
            <w:pPr>
              <w:spacing w:before="240"/>
              <w:rPr>
                <w:rFonts w:ascii="Times New Roman" w:hAnsi="Times New Roman" w:cs="Times New Roman"/>
                <w:sz w:val="24"/>
                <w:szCs w:val="24"/>
              </w:rPr>
            </w:pPr>
            <w:r w:rsidRPr="002D4348">
              <w:rPr>
                <w:rFonts w:ascii="Times New Roman" w:hAnsi="Times New Roman" w:cs="Times New Roman"/>
                <w:color w:val="C0504D" w:themeColor="accent2"/>
                <w:sz w:val="24"/>
                <w:szCs w:val="24"/>
              </w:rPr>
              <w:t>Sociable ↔ Retiring</w:t>
            </w:r>
            <w:r w:rsidRPr="002D4348">
              <w:rPr>
                <w:rFonts w:ascii="Times New Roman" w:hAnsi="Times New Roman" w:cs="Times New Roman"/>
                <w:sz w:val="24"/>
                <w:szCs w:val="24"/>
              </w:rPr>
              <w:t xml:space="preserve">, </w:t>
            </w:r>
            <w:r w:rsidRPr="002D4348">
              <w:rPr>
                <w:rFonts w:ascii="Times New Roman" w:hAnsi="Times New Roman" w:cs="Times New Roman"/>
                <w:color w:val="1F497D" w:themeColor="text2"/>
                <w:sz w:val="24"/>
                <w:szCs w:val="24"/>
              </w:rPr>
              <w:t>Fun-loving ↔ Sober</w:t>
            </w:r>
            <w:r w:rsidRPr="002D4348">
              <w:rPr>
                <w:rFonts w:ascii="Times New Roman" w:hAnsi="Times New Roman" w:cs="Times New Roman"/>
                <w:sz w:val="24"/>
                <w:szCs w:val="24"/>
              </w:rPr>
              <w:t xml:space="preserve">, </w:t>
            </w:r>
            <w:r w:rsidRPr="002D4348">
              <w:rPr>
                <w:rFonts w:ascii="Times New Roman" w:hAnsi="Times New Roman" w:cs="Times New Roman"/>
                <w:color w:val="9BBB59" w:themeColor="accent3"/>
                <w:sz w:val="24"/>
                <w:szCs w:val="24"/>
              </w:rPr>
              <w:t>Affectionate ↔ Reserved</w:t>
            </w:r>
            <w:r w:rsidRPr="002D4348">
              <w:rPr>
                <w:rFonts w:ascii="Times New Roman" w:hAnsi="Times New Roman" w:cs="Times New Roman"/>
                <w:sz w:val="24"/>
                <w:szCs w:val="24"/>
              </w:rPr>
              <w:t xml:space="preserve"> </w:t>
            </w:r>
          </w:p>
        </w:tc>
      </w:tr>
    </w:tbl>
    <w:p w:rsidR="002D4348" w:rsidRDefault="002D4348" w:rsidP="002D4348">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Social Cognitive Perspective </w:t>
      </w:r>
    </w:p>
    <w:p w:rsidR="002D4348" w:rsidRDefault="002D4348" w:rsidP="002D4348">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 xml:space="preserve">Views behavior as influenced by the interaction between peoples traits (cognitive/thinking) and their social context </w:t>
      </w:r>
    </w:p>
    <w:p w:rsidR="002D4348" w:rsidRDefault="002D4348" w:rsidP="002D4348">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We learn behaviors through conditioning/observation; what we think of a situation also effects behavior</w:t>
      </w:r>
    </w:p>
    <w:p w:rsidR="002D4348" w:rsidRDefault="002D4348" w:rsidP="002D4348">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Bandura is example; factors include learning (observations/rewards), conscious cognitive processes, self-efficacy beliefs (feeling you can perform adequately), and the situation; these interact in a reciprocal deterministic way</w:t>
      </w:r>
    </w:p>
    <w:p w:rsidR="002D4348" w:rsidRDefault="002D4348" w:rsidP="002D4348">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Reciprocal Determinism</w:t>
      </w:r>
    </w:p>
    <w:p w:rsidR="002D4348" w:rsidRDefault="002D4348" w:rsidP="002D4348">
      <w:pPr>
        <w:pStyle w:val="ListParagraph"/>
        <w:numPr>
          <w:ilvl w:val="1"/>
          <w:numId w:val="15"/>
        </w:numPr>
        <w:rPr>
          <w:rFonts w:ascii="Times New Roman" w:hAnsi="Times New Roman" w:cs="Times New Roman"/>
          <w:sz w:val="24"/>
          <w:szCs w:val="24"/>
        </w:rPr>
      </w:pPr>
      <w:r w:rsidRPr="002D4348">
        <w:rPr>
          <w:rFonts w:ascii="Times New Roman" w:hAnsi="Times New Roman" w:cs="Times New Roman"/>
          <w:sz w:val="24"/>
          <w:szCs w:val="24"/>
        </w:rPr>
        <w:t xml:space="preserve">The interacting influences of behavior, internal cognition, and environment; all three are mutual; individuals and environments interact.  Variable A effects and </w:t>
      </w:r>
    </w:p>
    <w:p w:rsidR="002D4348" w:rsidRPr="002D4348" w:rsidRDefault="002D4348" w:rsidP="002D4348">
      <w:pPr>
        <w:pStyle w:val="ListParagraph"/>
        <w:ind w:left="1440"/>
        <w:rPr>
          <w:rFonts w:ascii="Times New Roman" w:hAnsi="Times New Roman" w:cs="Times New Roman"/>
          <w:sz w:val="24"/>
          <w:szCs w:val="24"/>
        </w:rPr>
      </w:pPr>
      <w:r w:rsidRPr="002D4348">
        <w:rPr>
          <w:rFonts w:ascii="Times New Roman" w:hAnsi="Times New Roman" w:cs="Times New Roman"/>
          <w:sz w:val="24"/>
          <w:szCs w:val="24"/>
        </w:rPr>
        <w:t>determines variable B, however variable B also effects and determines variable A</w:t>
      </w:r>
    </w:p>
    <w:p w:rsidR="002D4348" w:rsidRDefault="002D4348" w:rsidP="002D4348">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Different people will choose different environments; personality shapes our interactions with the environment; personality helps create situations to which we react (act grumpy)</w:t>
      </w:r>
    </w:p>
    <w:p w:rsidR="002D4348" w:rsidRDefault="002D4348" w:rsidP="002D4348">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Personal Control</w:t>
      </w:r>
    </w:p>
    <w:p w:rsidR="002D4348" w:rsidRDefault="002D4348" w:rsidP="002D4348">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The extent to which people perceive control over their environment rather than feeling helpless; do we sense ourselves as in control or being controlled</w:t>
      </w:r>
    </w:p>
    <w:p w:rsidR="002D4348" w:rsidRDefault="002D4348" w:rsidP="002D4348">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External Locus of Control</w:t>
      </w:r>
    </w:p>
    <w:p w:rsidR="002D4348" w:rsidRDefault="002D4348" w:rsidP="002D4348">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The perception that chance or outside forces beyond your personal control determine your fate</w:t>
      </w:r>
    </w:p>
    <w:p w:rsidR="002D4348" w:rsidRDefault="002D4348" w:rsidP="002D4348">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Internal Locus of Control </w:t>
      </w:r>
    </w:p>
    <w:p w:rsidR="002D4348" w:rsidRDefault="002D4348" w:rsidP="002D4348">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The perception that you control your own fate; you are better off with this perspective</w:t>
      </w:r>
    </w:p>
    <w:p w:rsidR="002D4348" w:rsidRDefault="002D4348" w:rsidP="002D4348">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Learned Helplessness</w:t>
      </w:r>
    </w:p>
    <w:p w:rsidR="002D4348" w:rsidRDefault="002D4348" w:rsidP="002D4348">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 xml:space="preserve">The hopelessness and passive resignation an animal or human learns when unable to avoid repeated aversive events.  Giving people control (even a little) improves health and moral </w:t>
      </w:r>
    </w:p>
    <w:p w:rsidR="002D4348" w:rsidRDefault="002D4348" w:rsidP="002D4348">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lastRenderedPageBreak/>
        <w:t xml:space="preserve">Biological Perspective </w:t>
      </w:r>
    </w:p>
    <w:p w:rsidR="002D4348" w:rsidRDefault="002D4348" w:rsidP="002D4348">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There seems to be a genetic component to personality (adoption studies).  Depression=activity in right frontal cortex; happiness=activity in left frontal cortex; serial killers have smaller frontal lobes; Phineas Gage</w:t>
      </w:r>
    </w:p>
    <w:p w:rsidR="002D4348" w:rsidRDefault="002D4348" w:rsidP="002D4348">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 xml:space="preserve">Levels of neurotransmitters play a role in personality </w:t>
      </w:r>
    </w:p>
    <w:p w:rsidR="002D4348" w:rsidRDefault="002D4348" w:rsidP="002D4348">
      <w:pPr>
        <w:pStyle w:val="ListParagraph"/>
        <w:numPr>
          <w:ilvl w:val="0"/>
          <w:numId w:val="15"/>
        </w:numPr>
        <w:rPr>
          <w:rFonts w:ascii="Times New Roman" w:hAnsi="Times New Roman" w:cs="Times New Roman"/>
          <w:sz w:val="24"/>
          <w:szCs w:val="24"/>
        </w:rPr>
      </w:pPr>
      <w:r w:rsidRPr="002D4348">
        <w:rPr>
          <w:rFonts w:ascii="Times New Roman" w:hAnsi="Times New Roman" w:cs="Times New Roman"/>
          <w:sz w:val="24"/>
          <w:szCs w:val="24"/>
        </w:rPr>
        <w:t>Self</w:t>
      </w:r>
    </w:p>
    <w:p w:rsidR="002D4348" w:rsidRDefault="002D4348" w:rsidP="002D4348">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 xml:space="preserve">In contemporary psychology, assumed to be the center of personality, the organizer of thoughts, feelings, and actions.  Anything relating to the self is remembered much more easily  </w:t>
      </w:r>
    </w:p>
    <w:p w:rsidR="002D4348" w:rsidRDefault="002D4348" w:rsidP="002D4348">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Spotlight Effect</w:t>
      </w:r>
    </w:p>
    <w:p w:rsidR="002D4348" w:rsidRDefault="002D4348" w:rsidP="002D4348">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Overestimating others' noticing and evaluation our appearance, performance, and blunders (assuming the spotlight falls on us)</w:t>
      </w:r>
    </w:p>
    <w:p w:rsidR="002D4348" w:rsidRDefault="002D4348" w:rsidP="002D4348">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 xml:space="preserve">Self Esteem </w:t>
      </w:r>
    </w:p>
    <w:p w:rsidR="002D4348" w:rsidRDefault="002D4348" w:rsidP="002D4348">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One's feelings of high or low self worth.  High self esteem is associated with better sleep, being less easily pressured, being more persistent, less shy/anxious</w:t>
      </w:r>
    </w:p>
    <w:p w:rsidR="002D4348" w:rsidRDefault="002D4348" w:rsidP="002D4348">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Self-Serving Bias</w:t>
      </w:r>
    </w:p>
    <w:p w:rsidR="002D4348" w:rsidRDefault="002D4348" w:rsidP="002D4348">
      <w:pPr>
        <w:pStyle w:val="ListParagraph"/>
        <w:numPr>
          <w:ilvl w:val="1"/>
          <w:numId w:val="15"/>
        </w:numPr>
        <w:rPr>
          <w:rFonts w:ascii="Times New Roman" w:hAnsi="Times New Roman" w:cs="Times New Roman"/>
          <w:sz w:val="24"/>
          <w:szCs w:val="24"/>
        </w:rPr>
      </w:pPr>
      <w:r>
        <w:rPr>
          <w:rFonts w:ascii="Times New Roman" w:hAnsi="Times New Roman" w:cs="Times New Roman"/>
          <w:sz w:val="24"/>
          <w:szCs w:val="24"/>
        </w:rPr>
        <w:t xml:space="preserve">A readiness to perceive oneself favorably; most perceive themselves as better; depressed people do the opposite </w:t>
      </w:r>
    </w:p>
    <w:p w:rsidR="002D4348" w:rsidRDefault="002D4348" w:rsidP="002D4348">
      <w:pPr>
        <w:rPr>
          <w:rFonts w:ascii="Times New Roman" w:hAnsi="Times New Roman" w:cs="Times New Roman"/>
          <w:b/>
          <w:sz w:val="24"/>
          <w:szCs w:val="24"/>
        </w:rPr>
      </w:pPr>
      <w:r>
        <w:rPr>
          <w:rFonts w:ascii="Times New Roman" w:hAnsi="Times New Roman" w:cs="Times New Roman"/>
          <w:b/>
          <w:sz w:val="24"/>
          <w:szCs w:val="24"/>
        </w:rPr>
        <w:t>Chapter 14 - Psychological Disorders</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Psychological Disorders </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 xml:space="preserve">Ongoing patterns of thoughts, feelings, and actions that are deviant, distressful, and/or dysfunctional.  Standards for deviant behavior vary across different cultures, contexts, and through time.  Must cause the person distress; impair life to be called a disorder.  1/2 population has had one (1/4 currently); most don't seek help.  Must be statistical infrequency to be a disorder; look for common cases; examine how behavior deviates from social norms; must be personally distressing, dysfunctional, harmful, disabling, life threatening </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Attention-Deficit Hyperactivity Disorder (ADHD)</w:t>
      </w:r>
    </w:p>
    <w:p w:rsidR="002D4348" w:rsidRP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 xml:space="preserve">A psychological disorder marked by the appearance by age 7 of one or more of three symptoms; extreme inattention, hyperactivity, and impulsivity </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The Medical Model </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 xml:space="preserve">Majority of human history=those that are different are possessed by demons; horrific treatment </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 xml:space="preserve">The concept that disease have physical causes that can be diagnosed, treated and in most cases, cured, often through treatment in a hospital.  </w:t>
      </w:r>
    </w:p>
    <w:p w:rsidR="002D4348" w:rsidRDefault="002D4348" w:rsidP="002D4348">
      <w:pPr>
        <w:rPr>
          <w:rFonts w:ascii="Times New Roman" w:hAnsi="Times New Roman" w:cs="Times New Roman"/>
          <w:sz w:val="24"/>
          <w:szCs w:val="24"/>
        </w:rPr>
      </w:pPr>
    </w:p>
    <w:p w:rsidR="002D4348" w:rsidRPr="002D4348" w:rsidRDefault="002D4348" w:rsidP="002D4348">
      <w:pPr>
        <w:rPr>
          <w:rFonts w:ascii="Times New Roman" w:hAnsi="Times New Roman" w:cs="Times New Roman"/>
          <w:sz w:val="24"/>
          <w:szCs w:val="24"/>
        </w:rPr>
      </w:pP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lastRenderedPageBreak/>
        <w:t>DSM-IV-TR</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The American Psychiatric Association's Diagnostic and Statistical Manual of Mental Disorders, Forth Addition, with updated text revision; classifies, categorizes and describes psychological disorders for universal diagnosis; no explanations; the bible for psychologists</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Labeling disease leads to bias; normal actions seem different; only a small % of sufferers appear bizzare; mental weakness is not personal weakness; few are dangerous; many funny recover and have jobs</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Anxiety Disorders </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Psychological disorders characterized by distressing, persistent anxiety or maladaptive behaviors that reduce anxiety</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Generalized Anxiety Disorder</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An Anxiety disorder in which a person is continually tense, apprehensive, and in a state of autonomic nervous system arousal.  Symptoms are continuous dizziness, sweating palms, ringing in ears, feeling edgy, may shake, sleep deprived.  Unable to identify cause so cannot address it; result is ulcers high BP</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Linked to low serotonin and GABA</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Panic Disorder</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An anxiety disorder marked by unpredictable minute long episodes of intense dread in which a person experience terror and accompanying chest pain, chocking or other frightening sensations</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Phobia </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 xml:space="preserve">An anxiety disorder marked by persistent, irrational fear and avoidance of a specific object or situation; common; can be disruptive/incapacitating </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Obsessive Compulsive Disorder (OCD)</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An anxiety disorder characterized by unwanted repetitive thoughts (obsessions) and/or actions (compulsions).  Rituals become a disorder when they persistently interfere with living and cause distress.  High activities in F lobes, caudate nucleus, and the anterior cingulate nucleus and low serotonin</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Post-Traumatic Stress Disorder </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 xml:space="preserve">An anxiety disorder characterized by haunting memories, nightmares, social withdrawal, jump anxiety, and/or insomnia that lingers for four or more weeks after an traumatic event </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Post-Traumatic Growth </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 xml:space="preserve">Positive psychological changes as a result of struggling with extremely challenging circumstances </w:t>
      </w:r>
    </w:p>
    <w:p w:rsidR="002D4348" w:rsidRDefault="002D4348" w:rsidP="002D4348">
      <w:pPr>
        <w:rPr>
          <w:rFonts w:ascii="Times New Roman" w:hAnsi="Times New Roman" w:cs="Times New Roman"/>
          <w:sz w:val="24"/>
          <w:szCs w:val="24"/>
        </w:rPr>
      </w:pPr>
    </w:p>
    <w:p w:rsidR="002D4348" w:rsidRPr="002D4348" w:rsidRDefault="002D4348" w:rsidP="002D4348">
      <w:pPr>
        <w:rPr>
          <w:rFonts w:ascii="Times New Roman" w:hAnsi="Times New Roman" w:cs="Times New Roman"/>
          <w:sz w:val="24"/>
          <w:szCs w:val="24"/>
        </w:rPr>
      </w:pP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lastRenderedPageBreak/>
        <w:t xml:space="preserve">Explaining Anxiety </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Faulty thinking; always scanning the area looking for threats, focus on stress; over exaggerate/analyze.  Maladaptive learning; fear conditioning (isolated experience triggers fear of neutral); generalization (now fear applies to a group of things); reinforcement (find ways around source); observational learning (learning fears of others)</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Natural selection (biologically programmed to fear some things); genes (twin studies); brain (more active amygdala that processes emotions</w:t>
      </w:r>
      <w:r w:rsidRPr="002D4348">
        <w:rPr>
          <w:rFonts w:ascii="Times New Roman" w:hAnsi="Times New Roman" w:cs="Times New Roman"/>
          <w:sz w:val="24"/>
          <w:szCs w:val="24"/>
        </w:rPr>
        <w:t xml:space="preserve"> </w:t>
      </w:r>
    </w:p>
    <w:p w:rsidR="002D4348" w:rsidRP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Social norms also play a role (shortcomings in Japan)</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Somatoform Disorder</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A psychological disorder in which the symptoms take a somatic (body) form without apparent physical cause; leads to a variety of complaints</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Conversion Disorder</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 xml:space="preserve">A rare somatoform disorder in which a person experiences very specific genuine physical symptoms for which no physiological basis can be found; linked to anxiety </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Hypochondriasis</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 xml:space="preserve">A somatoform disorder in which a person interprets normal physical sensations as symptoms of a disease </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Dissociative Disorders </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 xml:space="preserve">Disorders in which conscious awareness becomes separated from previous thoughts, memories, and feelings.  A person may experience a sudden loss of memory or change in identity in response to stress </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Dissociative Identity Disorder</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A rare dissociative disorder in which a person exhibits two or more distinct and altering personalities.  Sufferers are highly hypnotizable therefore imaginative perhaps lost in a story; specifically occurred in time and space; may be linked to anxiety (2nd personality is more distant from it)</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Mood Disorders </w:t>
      </w:r>
    </w:p>
    <w:p w:rsidR="002D4348" w:rsidRPr="002D4348" w:rsidRDefault="002D4348" w:rsidP="002D4348">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 xml:space="preserve">Psychological disorders characterized by emotional extremes.  The two principle forms are </w:t>
      </w:r>
      <w:r>
        <w:rPr>
          <w:rFonts w:ascii="Times New Roman" w:hAnsi="Times New Roman" w:cs="Times New Roman"/>
          <w:i/>
          <w:sz w:val="24"/>
          <w:szCs w:val="24"/>
        </w:rPr>
        <w:t>major depressive disorder</w:t>
      </w:r>
      <w:r>
        <w:rPr>
          <w:rFonts w:ascii="Times New Roman" w:hAnsi="Times New Roman" w:cs="Times New Roman"/>
          <w:sz w:val="24"/>
          <w:szCs w:val="24"/>
        </w:rPr>
        <w:t xml:space="preserve"> and </w:t>
      </w:r>
      <w:r>
        <w:rPr>
          <w:rFonts w:ascii="Times New Roman" w:hAnsi="Times New Roman" w:cs="Times New Roman"/>
          <w:i/>
          <w:sz w:val="24"/>
          <w:szCs w:val="24"/>
        </w:rPr>
        <w:t>bipolar disorder</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Major Depressive Disorder</w:t>
      </w:r>
    </w:p>
    <w:p w:rsidR="002D4348" w:rsidRDefault="002D4348" w:rsidP="002D4348">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 xml:space="preserve">A mood disorder in which a person experiences, in the absence of drugs or a medical condition, two or more weeks of significantly depressed moods, feelings of worthlessness, and diminished interest or pleasure in most activities, weight changes, sleep disorders, energy loss, difficulty concentration, </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Mania</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A mood disorder marked by a hyperactive, wildly optimistic state; increased energy, euphoric, irritability, over talkative, unrealistic, poor decisions, sex drive, drug abuse, proactive behavior and denial</w:t>
      </w:r>
    </w:p>
    <w:p w:rsidR="002D4348" w:rsidRPr="002D4348" w:rsidRDefault="002D4348" w:rsidP="002D4348">
      <w:pPr>
        <w:rPr>
          <w:rFonts w:ascii="Times New Roman" w:hAnsi="Times New Roman" w:cs="Times New Roman"/>
          <w:sz w:val="24"/>
          <w:szCs w:val="24"/>
        </w:rPr>
      </w:pP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Bipolar Disorder</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A mood disorder in which the person alternates between the hopelessness and lethargy of depression and the overexcited state of mania</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Explaining Mood Disorders </w:t>
      </w:r>
    </w:p>
    <w:p w:rsidR="002D4348" w:rsidRP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 xml:space="preserve">Depression - Genes; runs in families; linked to loss of grey matter, low activity in left F lobes, high levels in right F lobes; smaller hippocampus; active amygdala.  Low levels of dopamine, serotonin, norepinephrine, glutamate; hormones response in fight or flight more active; may be adaptive (make changes).  May be disorder of thinking; think poorly of self; reciprocal determinism - mood effects thought which effect moods.  </w:t>
      </w:r>
      <w:r w:rsidRPr="002D4348">
        <w:rPr>
          <w:rFonts w:ascii="Times New Roman" w:hAnsi="Times New Roman" w:cs="Times New Roman"/>
          <w:sz w:val="24"/>
          <w:szCs w:val="24"/>
        </w:rPr>
        <w:t>Mania - high NEpine/ glutamate;</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 xml:space="preserve"> Vicious cycle of depression; stress happens, person looks at it with negative explanatory style, leads to depressed mood, which leads to negative behavioral and cognitive changes; creates new stress, repeat</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Women twice as likely; more stressful lives/men not declaring depression as often.  Depression may self terminate, without help relapse is more likely that will be harder to get out of; it is on the rise and occurs earlier.  Bipolar effects men and women equally</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Suicide</w:t>
      </w:r>
    </w:p>
    <w:p w:rsidR="002D4348" w:rsidRP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 xml:space="preserve">1 million each year; Britain/Italy/Spain rates half those of Canada/US/Australia.  Austria/Finland are double Lithuanians 14x more than Greeks.  In US whites 2x more than blacks.  Women much more likely to attempt; men 2 to 4 times more likely to succeed and use lethal methods (bullet in brain).  Increase in late adulthood; global increase in last half of 20th century.  Rates higher in rich, non religious, single, widowed/divorced, gay lesbian youth, thinner Swedish military conscripts, born in spring over autumn.  5x greater for those once depressed, not so much when in deep depression (energy).  100x more likely if alcohol dependent; typically impulsive and therefore barriers can deter the act.  </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Schizophrenia </w:t>
      </w:r>
    </w:p>
    <w:p w:rsidR="002D4348" w:rsidRDefault="002D4348" w:rsidP="002D4348">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A group of severe disorders characterized by disorganized and delusional thinking, disturbed perceptions, and inappropriate emotions and actions.  Literally translates to split-mind.  Cancer of psychological disorders; equal opportunity and effects 1/100; worldwide</w:t>
      </w:r>
    </w:p>
    <w:p w:rsidR="002D4348" w:rsidRDefault="002D4348" w:rsidP="002D4348">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Positive Symptoms; have delusions, hallucinations (perceptions without sensations), disorganized speech, catatonia (maintain position for extended periods), disorganized behavior (inappropriate) and emotions, no attention span</w:t>
      </w:r>
    </w:p>
    <w:p w:rsidR="002D4348" w:rsidRDefault="002D4348" w:rsidP="002D4348">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Negative Symptoms; normal behavior absent; expression and emotion have no variation with information, speak in slow monotone manner, may not speak or even move and may have no stimulation grab their attention</w:t>
      </w:r>
    </w:p>
    <w:p w:rsidR="002D4348" w:rsidRDefault="002D4348" w:rsidP="002D4348">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lastRenderedPageBreak/>
        <w:t>Typically strikes as young mature; some cases are sudden response to stress (recovery likely via drug therapy; positive symptoms), others are gradual build ups (recovery is doubtful; persistent negative symptoms)</w:t>
      </w:r>
    </w:p>
    <w:p w:rsidR="002D4348" w:rsidRDefault="002D4348" w:rsidP="002D4348">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 xml:space="preserve">Caused by dopamine over activity; excess dopamine receptors; result is hallucinations and delusions reactions to irrelevant stimuli; impaired levels of glutamate also appear to cause the negative symptoms  </w:t>
      </w:r>
    </w:p>
    <w:p w:rsidR="002D4348" w:rsidRDefault="002D4348" w:rsidP="002D4348">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Abnormal brain activity; low activity in frontal lobes; general out of sync neurons.  Hallucinations see activity in thalamus; paranoid SP=increased amygdala activity.  Enlarged fluid filled areas/shrinking of cerebral tissue (more shrinkage=more disorder); attributed to prenatal development and low birth weight and oxygen deprivation at delivery; specific virus during pregnancy</w:t>
      </w:r>
    </w:p>
    <w:p w:rsidR="002D4348" w:rsidRPr="002D4348" w:rsidRDefault="002D4348" w:rsidP="002D4348">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 xml:space="preserve">Genes; more likely to have it if a sibling has it; shared placenta increases risk </w:t>
      </w:r>
    </w:p>
    <w:p w:rsidR="002D4348" w:rsidRPr="00F65F8B" w:rsidRDefault="002D4348" w:rsidP="002D4348">
      <w:pPr>
        <w:pStyle w:val="ListParagraph"/>
        <w:numPr>
          <w:ilvl w:val="0"/>
          <w:numId w:val="16"/>
        </w:numPr>
        <w:spacing w:before="240"/>
        <w:rPr>
          <w:rFonts w:ascii="Times New Roman" w:hAnsi="Times New Roman" w:cs="Times New Roman"/>
          <w:sz w:val="24"/>
          <w:szCs w:val="24"/>
        </w:rPr>
      </w:pPr>
      <w:r>
        <w:rPr>
          <w:rFonts w:ascii="Times New Roman" w:hAnsi="Times New Roman" w:cs="Times New Roman"/>
          <w:sz w:val="24"/>
          <w:szCs w:val="24"/>
        </w:rPr>
        <w:t>Delusions</w:t>
      </w:r>
    </w:p>
    <w:p w:rsidR="002D4348" w:rsidRDefault="002D4348" w:rsidP="002D4348">
      <w:pPr>
        <w:pStyle w:val="ListParagraph"/>
        <w:numPr>
          <w:ilvl w:val="1"/>
          <w:numId w:val="16"/>
        </w:numPr>
        <w:rPr>
          <w:rFonts w:ascii="Times New Roman" w:hAnsi="Times New Roman" w:cs="Times New Roman"/>
          <w:sz w:val="24"/>
          <w:szCs w:val="24"/>
        </w:rPr>
      </w:pPr>
      <w:r>
        <w:rPr>
          <w:rFonts w:ascii="Times New Roman" w:hAnsi="Times New Roman" w:cs="Times New Roman"/>
          <w:sz w:val="24"/>
          <w:szCs w:val="24"/>
        </w:rPr>
        <w:t>False beliefs, often of persecution or grandeur, that may accompany psychotic disorders</w:t>
      </w:r>
    </w:p>
    <w:tbl>
      <w:tblPr>
        <w:tblStyle w:val="TableGrid"/>
        <w:tblW w:w="0" w:type="auto"/>
        <w:tblLook w:val="04A0"/>
      </w:tblPr>
      <w:tblGrid>
        <w:gridCol w:w="1908"/>
        <w:gridCol w:w="7668"/>
      </w:tblGrid>
      <w:tr w:rsidR="002D4348" w:rsidTr="002D4348">
        <w:tc>
          <w:tcPr>
            <w:tcW w:w="1908" w:type="dxa"/>
          </w:tcPr>
          <w:p w:rsidR="002D4348" w:rsidRDefault="002D4348" w:rsidP="002D4348">
            <w:pPr>
              <w:rPr>
                <w:rFonts w:ascii="Times New Roman" w:hAnsi="Times New Roman" w:cs="Times New Roman"/>
                <w:sz w:val="24"/>
                <w:szCs w:val="24"/>
              </w:rPr>
            </w:pPr>
            <w:r>
              <w:rPr>
                <w:rFonts w:ascii="Times New Roman" w:hAnsi="Times New Roman" w:cs="Times New Roman"/>
                <w:sz w:val="24"/>
                <w:szCs w:val="24"/>
              </w:rPr>
              <w:t>Paranoid</w:t>
            </w:r>
          </w:p>
        </w:tc>
        <w:tc>
          <w:tcPr>
            <w:tcW w:w="7668" w:type="dxa"/>
          </w:tcPr>
          <w:p w:rsidR="002D4348" w:rsidRDefault="002D4348" w:rsidP="002D4348">
            <w:pPr>
              <w:rPr>
                <w:rFonts w:ascii="Times New Roman" w:hAnsi="Times New Roman" w:cs="Times New Roman"/>
                <w:sz w:val="24"/>
                <w:szCs w:val="24"/>
              </w:rPr>
            </w:pPr>
            <w:r>
              <w:rPr>
                <w:rFonts w:ascii="Times New Roman" w:hAnsi="Times New Roman" w:cs="Times New Roman"/>
                <w:sz w:val="24"/>
                <w:szCs w:val="24"/>
              </w:rPr>
              <w:t xml:space="preserve">Preoccupation with delusions or hallucinations, often with themes of persecution or grandiosity </w:t>
            </w:r>
          </w:p>
        </w:tc>
      </w:tr>
      <w:tr w:rsidR="002D4348" w:rsidTr="002D4348">
        <w:tc>
          <w:tcPr>
            <w:tcW w:w="1908" w:type="dxa"/>
          </w:tcPr>
          <w:p w:rsidR="002D4348" w:rsidRDefault="002D4348" w:rsidP="002D4348">
            <w:pPr>
              <w:rPr>
                <w:rFonts w:ascii="Times New Roman" w:hAnsi="Times New Roman" w:cs="Times New Roman"/>
                <w:sz w:val="24"/>
                <w:szCs w:val="24"/>
              </w:rPr>
            </w:pPr>
            <w:r>
              <w:rPr>
                <w:rFonts w:ascii="Times New Roman" w:hAnsi="Times New Roman" w:cs="Times New Roman"/>
                <w:sz w:val="24"/>
                <w:szCs w:val="24"/>
              </w:rPr>
              <w:t xml:space="preserve">Disorganized </w:t>
            </w:r>
          </w:p>
        </w:tc>
        <w:tc>
          <w:tcPr>
            <w:tcW w:w="7668" w:type="dxa"/>
          </w:tcPr>
          <w:p w:rsidR="002D4348" w:rsidRDefault="002D4348" w:rsidP="002D4348">
            <w:pPr>
              <w:rPr>
                <w:rFonts w:ascii="Times New Roman" w:hAnsi="Times New Roman" w:cs="Times New Roman"/>
                <w:sz w:val="24"/>
                <w:szCs w:val="24"/>
              </w:rPr>
            </w:pPr>
            <w:r>
              <w:rPr>
                <w:rFonts w:ascii="Times New Roman" w:hAnsi="Times New Roman" w:cs="Times New Roman"/>
                <w:sz w:val="24"/>
                <w:szCs w:val="24"/>
              </w:rPr>
              <w:t>Disorganized speech, behavior, or flat/inappropriate emotion</w:t>
            </w:r>
          </w:p>
        </w:tc>
      </w:tr>
      <w:tr w:rsidR="002D4348" w:rsidTr="002D4348">
        <w:tc>
          <w:tcPr>
            <w:tcW w:w="1908" w:type="dxa"/>
          </w:tcPr>
          <w:p w:rsidR="002D4348" w:rsidRDefault="002D4348" w:rsidP="002D4348">
            <w:pPr>
              <w:rPr>
                <w:rFonts w:ascii="Times New Roman" w:hAnsi="Times New Roman" w:cs="Times New Roman"/>
                <w:sz w:val="24"/>
                <w:szCs w:val="24"/>
              </w:rPr>
            </w:pPr>
            <w:r>
              <w:rPr>
                <w:rFonts w:ascii="Times New Roman" w:hAnsi="Times New Roman" w:cs="Times New Roman"/>
                <w:sz w:val="24"/>
                <w:szCs w:val="24"/>
              </w:rPr>
              <w:t>Catatonic</w:t>
            </w:r>
          </w:p>
        </w:tc>
        <w:tc>
          <w:tcPr>
            <w:tcW w:w="7668" w:type="dxa"/>
          </w:tcPr>
          <w:p w:rsidR="002D4348" w:rsidRDefault="002D4348" w:rsidP="002D4348">
            <w:pPr>
              <w:rPr>
                <w:rFonts w:ascii="Times New Roman" w:hAnsi="Times New Roman" w:cs="Times New Roman"/>
                <w:sz w:val="24"/>
                <w:szCs w:val="24"/>
              </w:rPr>
            </w:pPr>
            <w:r>
              <w:rPr>
                <w:rFonts w:ascii="Times New Roman" w:hAnsi="Times New Roman" w:cs="Times New Roman"/>
                <w:sz w:val="24"/>
                <w:szCs w:val="24"/>
              </w:rPr>
              <w:t xml:space="preserve">Immobility (or excessive purposeless movement), extreme negativism, parrot like repeating of another's speech/movements </w:t>
            </w:r>
          </w:p>
        </w:tc>
      </w:tr>
      <w:tr w:rsidR="002D4348" w:rsidTr="002D4348">
        <w:tc>
          <w:tcPr>
            <w:tcW w:w="1908" w:type="dxa"/>
          </w:tcPr>
          <w:p w:rsidR="002D4348" w:rsidRDefault="002D4348" w:rsidP="002D4348">
            <w:pPr>
              <w:rPr>
                <w:rFonts w:ascii="Times New Roman" w:hAnsi="Times New Roman" w:cs="Times New Roman"/>
                <w:sz w:val="24"/>
                <w:szCs w:val="24"/>
              </w:rPr>
            </w:pPr>
            <w:r>
              <w:rPr>
                <w:rFonts w:ascii="Times New Roman" w:hAnsi="Times New Roman" w:cs="Times New Roman"/>
                <w:sz w:val="24"/>
                <w:szCs w:val="24"/>
              </w:rPr>
              <w:t xml:space="preserve">Undifferentiated </w:t>
            </w:r>
          </w:p>
        </w:tc>
        <w:tc>
          <w:tcPr>
            <w:tcW w:w="7668" w:type="dxa"/>
          </w:tcPr>
          <w:p w:rsidR="002D4348" w:rsidRDefault="002D4348" w:rsidP="002D4348">
            <w:pPr>
              <w:rPr>
                <w:rFonts w:ascii="Times New Roman" w:hAnsi="Times New Roman" w:cs="Times New Roman"/>
                <w:sz w:val="24"/>
                <w:szCs w:val="24"/>
              </w:rPr>
            </w:pPr>
            <w:r>
              <w:rPr>
                <w:rFonts w:ascii="Times New Roman" w:hAnsi="Times New Roman" w:cs="Times New Roman"/>
                <w:sz w:val="24"/>
                <w:szCs w:val="24"/>
              </w:rPr>
              <w:t xml:space="preserve">Many and varied symptoms </w:t>
            </w:r>
          </w:p>
        </w:tc>
      </w:tr>
      <w:tr w:rsidR="002D4348" w:rsidTr="002D4348">
        <w:tc>
          <w:tcPr>
            <w:tcW w:w="1908" w:type="dxa"/>
          </w:tcPr>
          <w:p w:rsidR="002D4348" w:rsidRDefault="002D4348" w:rsidP="002D4348">
            <w:pPr>
              <w:rPr>
                <w:rFonts w:ascii="Times New Roman" w:hAnsi="Times New Roman" w:cs="Times New Roman"/>
                <w:sz w:val="24"/>
                <w:szCs w:val="24"/>
              </w:rPr>
            </w:pPr>
            <w:r>
              <w:rPr>
                <w:rFonts w:ascii="Times New Roman" w:hAnsi="Times New Roman" w:cs="Times New Roman"/>
                <w:sz w:val="24"/>
                <w:szCs w:val="24"/>
              </w:rPr>
              <w:t>Residual</w:t>
            </w:r>
          </w:p>
        </w:tc>
        <w:tc>
          <w:tcPr>
            <w:tcW w:w="7668" w:type="dxa"/>
          </w:tcPr>
          <w:p w:rsidR="002D4348" w:rsidRDefault="002D4348" w:rsidP="002D4348">
            <w:pPr>
              <w:rPr>
                <w:rFonts w:ascii="Times New Roman" w:hAnsi="Times New Roman" w:cs="Times New Roman"/>
                <w:sz w:val="24"/>
                <w:szCs w:val="24"/>
              </w:rPr>
            </w:pPr>
            <w:r>
              <w:rPr>
                <w:rFonts w:ascii="Times New Roman" w:hAnsi="Times New Roman" w:cs="Times New Roman"/>
                <w:sz w:val="24"/>
                <w:szCs w:val="24"/>
              </w:rPr>
              <w:t xml:space="preserve">Withdrawal, after hallucinations and delusions have disappeared </w:t>
            </w:r>
          </w:p>
        </w:tc>
      </w:tr>
    </w:tbl>
    <w:p w:rsidR="002D4348" w:rsidRPr="002D4348" w:rsidRDefault="002D4348" w:rsidP="002D4348">
      <w:pPr>
        <w:rPr>
          <w:rFonts w:ascii="Times New Roman" w:hAnsi="Times New Roman" w:cs="Times New Roman"/>
          <w:sz w:val="24"/>
          <w:szCs w:val="24"/>
        </w:rPr>
      </w:pP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Personality Disorders</w:t>
      </w:r>
    </w:p>
    <w:p w:rsidR="002D4348" w:rsidRDefault="002D4348" w:rsidP="002D4348">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Psychological disorders characterized by inflexible and enduring behavior patterns that impair social functioning</w:t>
      </w:r>
    </w:p>
    <w:p w:rsidR="002D4348" w:rsidRDefault="002D4348" w:rsidP="002D4348">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Antisocial Personality Disorder</w:t>
      </w:r>
    </w:p>
    <w:p w:rsidR="002D4348" w:rsidRDefault="002D4348" w:rsidP="002D4348">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 xml:space="preserve">Is a personality disorder in which the person (usually a man) exhibits a lack of conscience for wrongdoing, even toward friends and family members.  May be aggressive and ruthless or a clever con artist.  </w:t>
      </w:r>
      <w:r w:rsidRPr="00651168">
        <w:rPr>
          <w:rFonts w:ascii="Times New Roman" w:hAnsi="Times New Roman" w:cs="Times New Roman"/>
          <w:sz w:val="24"/>
          <w:szCs w:val="24"/>
        </w:rPr>
        <w:t xml:space="preserve">Formerly called </w:t>
      </w:r>
      <w:r w:rsidRPr="00651168">
        <w:rPr>
          <w:rFonts w:ascii="Times New Roman" w:hAnsi="Times New Roman" w:cs="Times New Roman"/>
          <w:i/>
          <w:sz w:val="24"/>
          <w:szCs w:val="24"/>
        </w:rPr>
        <w:t xml:space="preserve">sociopath </w:t>
      </w:r>
      <w:r w:rsidRPr="00651168">
        <w:rPr>
          <w:rFonts w:ascii="Times New Roman" w:hAnsi="Times New Roman" w:cs="Times New Roman"/>
          <w:sz w:val="24"/>
          <w:szCs w:val="24"/>
        </w:rPr>
        <w:t xml:space="preserve">or a </w:t>
      </w:r>
      <w:r w:rsidRPr="00651168">
        <w:rPr>
          <w:rFonts w:ascii="Times New Roman" w:hAnsi="Times New Roman" w:cs="Times New Roman"/>
          <w:i/>
          <w:sz w:val="24"/>
          <w:szCs w:val="24"/>
        </w:rPr>
        <w:t>psychopath</w:t>
      </w:r>
      <w:r w:rsidRPr="00651168">
        <w:rPr>
          <w:rFonts w:ascii="Times New Roman" w:hAnsi="Times New Roman" w:cs="Times New Roman"/>
          <w:sz w:val="24"/>
          <w:szCs w:val="24"/>
        </w:rPr>
        <w:t xml:space="preserve">.  </w:t>
      </w:r>
    </w:p>
    <w:p w:rsidR="002D4348" w:rsidRDefault="002D4348" w:rsidP="002D4348">
      <w:pPr>
        <w:pStyle w:val="ListParagraph"/>
        <w:numPr>
          <w:ilvl w:val="0"/>
          <w:numId w:val="16"/>
        </w:numPr>
        <w:spacing w:before="240"/>
        <w:rPr>
          <w:rFonts w:ascii="Times New Roman" w:hAnsi="Times New Roman" w:cs="Times New Roman"/>
          <w:sz w:val="24"/>
          <w:szCs w:val="24"/>
        </w:rPr>
      </w:pPr>
      <w:r>
        <w:rPr>
          <w:rFonts w:ascii="Times New Roman" w:hAnsi="Times New Roman" w:cs="Times New Roman"/>
          <w:sz w:val="24"/>
          <w:szCs w:val="24"/>
        </w:rPr>
        <w:t xml:space="preserve">Rates </w:t>
      </w:r>
    </w:p>
    <w:p w:rsidR="002D4348" w:rsidRDefault="002D4348" w:rsidP="002D4348">
      <w:pPr>
        <w:pStyle w:val="ListParagraph"/>
        <w:numPr>
          <w:ilvl w:val="1"/>
          <w:numId w:val="16"/>
        </w:numPr>
        <w:spacing w:before="240"/>
        <w:rPr>
          <w:rFonts w:ascii="Times New Roman" w:hAnsi="Times New Roman" w:cs="Times New Roman"/>
          <w:sz w:val="24"/>
          <w:szCs w:val="24"/>
        </w:rPr>
      </w:pPr>
      <w:r>
        <w:rPr>
          <w:rFonts w:ascii="Times New Roman" w:hAnsi="Times New Roman" w:cs="Times New Roman"/>
          <w:sz w:val="24"/>
          <w:szCs w:val="24"/>
        </w:rPr>
        <w:t>26% suffer every year; lowest rate in Shanghi, highest in US; immigrants from other counties to US have better mental health. Poverty is a predictor; incidence of psychological disorders is double below poverty line.  SP leads to poverty, poverty predicts depression</w:t>
      </w:r>
    </w:p>
    <w:p w:rsidR="002D4348" w:rsidRDefault="002D4348" w:rsidP="002D4348">
      <w:pPr>
        <w:spacing w:before="240"/>
        <w:rPr>
          <w:rFonts w:ascii="Times New Roman" w:hAnsi="Times New Roman" w:cs="Times New Roman"/>
          <w:sz w:val="24"/>
          <w:szCs w:val="24"/>
        </w:rPr>
      </w:pPr>
    </w:p>
    <w:p w:rsidR="002D4348" w:rsidRPr="002D4348" w:rsidRDefault="002D4348" w:rsidP="002D4348">
      <w:pPr>
        <w:spacing w:before="240"/>
        <w:rPr>
          <w:rFonts w:ascii="Times New Roman" w:hAnsi="Times New Roman" w:cs="Times New Roman"/>
          <w:sz w:val="24"/>
          <w:szCs w:val="24"/>
        </w:rPr>
      </w:pPr>
    </w:p>
    <w:p w:rsidR="002D4348" w:rsidRDefault="002D4348" w:rsidP="002D4348">
      <w:pPr>
        <w:spacing w:before="240"/>
        <w:rPr>
          <w:rFonts w:ascii="Times New Roman" w:hAnsi="Times New Roman" w:cs="Times New Roman"/>
          <w:b/>
          <w:sz w:val="24"/>
          <w:szCs w:val="24"/>
        </w:rPr>
      </w:pPr>
      <w:r>
        <w:rPr>
          <w:rFonts w:ascii="Times New Roman" w:hAnsi="Times New Roman" w:cs="Times New Roman"/>
          <w:b/>
          <w:sz w:val="24"/>
          <w:szCs w:val="24"/>
        </w:rPr>
        <w:lastRenderedPageBreak/>
        <w:t xml:space="preserve">Chapter 15 - Therapy </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Eclectic Approach</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An approach to psychotherapy that, depending on the clients problems, uses techniques from various types of therapy (psychotherapy and biomedical)</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 xml:space="preserve">Psychotherapy </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Treatment involving psychological techniques; consists of interaction between a trained therapist and someone seeking to overcome psychological difficulties or achieve personal growth</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 xml:space="preserve">Psychoanalysis </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Sigmund Freud's therapeutic technique.  He believed the patient's free associations, resistances, dreams, and transferences (and the therapists interpretations of them) released previously repressed feelings, allowing for self insight; the first psychological therapy .  Repressed feelings were from childhood; release gave insight into origin; healthier people is the result of less anxious living due to releasing of energy devoted to id-ego-superego conflicts</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 xml:space="preserve">Methods; free association - lay down with eyes closed and say whatever comes to mind in regards to specific topic or spontaneously. When you change topics or pause, it was called </w:t>
      </w:r>
      <w:r>
        <w:rPr>
          <w:rFonts w:ascii="Times New Roman" w:hAnsi="Times New Roman" w:cs="Times New Roman"/>
          <w:i/>
          <w:sz w:val="24"/>
          <w:szCs w:val="24"/>
        </w:rPr>
        <w:t>resistance</w:t>
      </w:r>
      <w:r>
        <w:rPr>
          <w:rFonts w:ascii="Times New Roman" w:hAnsi="Times New Roman" w:cs="Times New Roman"/>
          <w:sz w:val="24"/>
          <w:szCs w:val="24"/>
        </w:rPr>
        <w:t xml:space="preserve"> and was a sign of getting closer to the unconscious.  Dream analysis; Freud felt that in sleep our psychological defenses are down and unconscious thoughts an come out more easily in the form of symbols; </w:t>
      </w:r>
      <w:r>
        <w:rPr>
          <w:rFonts w:ascii="Times New Roman" w:hAnsi="Times New Roman" w:cs="Times New Roman"/>
          <w:i/>
          <w:sz w:val="24"/>
          <w:szCs w:val="24"/>
        </w:rPr>
        <w:t>interpretation</w:t>
      </w:r>
      <w:r>
        <w:rPr>
          <w:rFonts w:ascii="Times New Roman" w:hAnsi="Times New Roman" w:cs="Times New Roman"/>
          <w:sz w:val="24"/>
          <w:szCs w:val="24"/>
        </w:rPr>
        <w:t xml:space="preserve"> was up to the psychoanalyst</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Takes time, money and is not practiced</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 xml:space="preserve">Resistance </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The blocking from consciousness of anxiety laden material</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Interpretation</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The analyst's noting supposed dream meanings, resistances, and other significant behaviors and events to promote insight.  Look into latent content for dream analysis.  Subjective and cannot be proven</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Transference</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 xml:space="preserve">The patients transfer to the analyst of emotions linked with other relationships </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Psychodynamic Theory</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Interpersonal therapy; essentially a shorter version of psychoanalysis.  Focuses on a patients current conflicts and defenses by searching for themes common to many part and present important relationships.  Interpersonal therapy is specifically a 12-16 session form of psychodynamic therapy and deals with current symptoms over origins of unconscious things</w:t>
      </w:r>
    </w:p>
    <w:p w:rsidR="002D4348" w:rsidRDefault="002D4348" w:rsidP="002D4348">
      <w:pPr>
        <w:spacing w:before="240"/>
        <w:rPr>
          <w:rFonts w:ascii="Times New Roman" w:hAnsi="Times New Roman" w:cs="Times New Roman"/>
          <w:sz w:val="24"/>
          <w:szCs w:val="24"/>
        </w:rPr>
      </w:pPr>
    </w:p>
    <w:p w:rsidR="002D4348" w:rsidRPr="002D4348" w:rsidRDefault="002D4348" w:rsidP="002D4348">
      <w:pPr>
        <w:spacing w:before="240"/>
        <w:rPr>
          <w:rFonts w:ascii="Times New Roman" w:hAnsi="Times New Roman" w:cs="Times New Roman"/>
          <w:sz w:val="24"/>
          <w:szCs w:val="24"/>
        </w:rPr>
      </w:pP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lastRenderedPageBreak/>
        <w:t>Humanistic Therapy</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Assumes; humans are basically good/human nature is positive; all are unique/born with forces within that drive us to self actualization (achieving own potential); requires the right environment/unconditional acceptance</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Aim; provid</w:t>
      </w:r>
      <w:r w:rsidRPr="002D4348">
        <w:rPr>
          <w:rFonts w:ascii="Times New Roman" w:hAnsi="Times New Roman" w:cs="Times New Roman"/>
          <w:sz w:val="24"/>
          <w:szCs w:val="24"/>
        </w:rPr>
        <w:t>e client with right environment to facilitate growth and acceptance; leads to health self-concept/se</w:t>
      </w:r>
      <w:r>
        <w:rPr>
          <w:rFonts w:ascii="Times New Roman" w:hAnsi="Times New Roman" w:cs="Times New Roman"/>
          <w:sz w:val="24"/>
          <w:szCs w:val="24"/>
        </w:rPr>
        <w:t>lf-actualization</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Focus on present/future not the past.  Explore feelings as they occur; focus on conscious not unconscious; encourage client responsibility; with responsibility comes power to change</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 xml:space="preserve">Insight Therapy </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Therapy deriving from the psychoanalytic tradition that views individuals responding to unconscious forces and childhood experiences and that seeks to enhance self-insight</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Client Centered Therapy</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 xml:space="preserve">A humanistic therapy, developed by Carl Rogers, in which the therapist uses techniques such as active listening within a genuine, accepting, empathetic environment to facilitate client's growth; AKA person-centered therapy; </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 xml:space="preserve">Active Listening </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Empathetic listening in which the listener echoes, restates, and clarifies.  Paraphrase, invite clarification, reflect feelings</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Unconditional Positive Regard</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 xml:space="preserve">A caring, accepting, nonjudgmental attitude, which Rogers believed to be conducive to developing self-awareness and self acceptance </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Behavioral Therapy</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Therapy that applies learning principles to the elimination of unwanted behaviors; doubt the healing powers of self-awareness; do not try and explain origins of problems.  Assume problem behaviors are the problem</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Counter Conditioning</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A behavior therapy technique that uses classical conditioning to evoke new responses to stimuli that are triggering unwanted behaviors; includes exposure therapies and aversive conditioning</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Exposure Therapies</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Behavioral techniques, such as systematic desensitization, that treat anxieties by exposing people (imagination or real) to things they fear and avoid</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 xml:space="preserve">Systematic Sensitization </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A type of exposure therapy that associates a pleasant relaxed state with gradually increasing anxiety triggered stimuli; common phobia treatment.  Uses progressive relaxation (relax one muscle at a time until drowsy state is achieved); goal is to substitute negative responsive for positive one to harmless stimuli</w:t>
      </w:r>
    </w:p>
    <w:p w:rsidR="002D4348" w:rsidRDefault="002D4348" w:rsidP="002D4348">
      <w:pPr>
        <w:pStyle w:val="ListParagraph"/>
        <w:spacing w:before="240"/>
        <w:ind w:left="1440"/>
        <w:rPr>
          <w:rFonts w:ascii="Times New Roman" w:hAnsi="Times New Roman" w:cs="Times New Roman"/>
          <w:sz w:val="24"/>
          <w:szCs w:val="24"/>
        </w:rPr>
      </w:pP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Virtual Reality Exposure </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An anxiety treatment that progressively exposes people to situations of their greatest fears; used when recreation is to expensive</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 xml:space="preserve">Aversive Conditioning </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A type of counter conditioning that associates an unpleasant state (nausea) with unwanted behavior.  Goal is substituting a negative response for a positive one to a harmful stimuli; works well in short term</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Operant Conditioning</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Behavior modification; reinforcing desired behaviors and withholding reinforcement for undesired behaviors or punishing them; effective in reversing symptoms of autism or schizophrenia</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Token Economy</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 xml:space="preserve">People earn tokens for some sort of desired behavior and can later exchange the tokens for various privileges or treats </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Cognitive Therapy</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Therapy that teaches people new, more adaptive ways of thinking and acting; based on the assumption that thoughts intervene between events and our emotional reactions</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Beck and Ellis.  Beck analyzed dreams of depressed people and found reoccurring themes of loss, rejection.  Aimed to reverse these catastrophizing beliefs about themselves via gentle questioning and persuasion; changing what you say to yourself changes thinking</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 xml:space="preserve">Cognitive Behavior Therapy </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Popular integrated therapy; combines cognitive (changing self-defeating thinking) with behavior therapy (changing behavior)</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Group Therapy</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Join a group at same time for therapy involving common issues; not self help; psychotherapist present.  Less waiting for individual therapy; less money; seeing others with common issues makes people more comfortable with their own issues; group is supportive/practice for becoming assertive</w:t>
      </w:r>
    </w:p>
    <w:p w:rsidR="002D4348" w:rsidRDefault="002D4348" w:rsidP="002D4348">
      <w:pPr>
        <w:pStyle w:val="ListParagraph"/>
        <w:numPr>
          <w:ilvl w:val="0"/>
          <w:numId w:val="18"/>
        </w:numPr>
        <w:spacing w:before="240"/>
        <w:rPr>
          <w:rFonts w:ascii="Times New Roman" w:hAnsi="Times New Roman" w:cs="Times New Roman"/>
          <w:sz w:val="24"/>
          <w:szCs w:val="24"/>
        </w:rPr>
      </w:pPr>
      <w:r>
        <w:rPr>
          <w:rFonts w:ascii="Times New Roman" w:hAnsi="Times New Roman" w:cs="Times New Roman"/>
          <w:sz w:val="24"/>
          <w:szCs w:val="24"/>
        </w:rPr>
        <w:t>Family Therapy</w:t>
      </w:r>
    </w:p>
    <w:p w:rsidR="002D4348" w:rsidRDefault="002D4348" w:rsidP="002D4348">
      <w:pPr>
        <w:pStyle w:val="ListParagraph"/>
        <w:numPr>
          <w:ilvl w:val="1"/>
          <w:numId w:val="18"/>
        </w:numPr>
        <w:spacing w:before="240"/>
        <w:rPr>
          <w:rFonts w:ascii="Times New Roman" w:hAnsi="Times New Roman" w:cs="Times New Roman"/>
          <w:sz w:val="24"/>
          <w:szCs w:val="24"/>
        </w:rPr>
      </w:pPr>
      <w:r>
        <w:rPr>
          <w:rFonts w:ascii="Times New Roman" w:hAnsi="Times New Roman" w:cs="Times New Roman"/>
          <w:sz w:val="24"/>
          <w:szCs w:val="24"/>
        </w:rPr>
        <w:t>Therapy that treats family as a system.  Views an individual's unwanted behaviors as influenced by or directed at other family member</w:t>
      </w:r>
    </w:p>
    <w:p w:rsidR="002D4348" w:rsidRDefault="002D4348" w:rsidP="002D4348">
      <w:pPr>
        <w:spacing w:before="240"/>
        <w:rPr>
          <w:rFonts w:ascii="Times New Roman" w:hAnsi="Times New Roman" w:cs="Times New Roman"/>
          <w:sz w:val="24"/>
          <w:szCs w:val="24"/>
        </w:rPr>
      </w:pPr>
    </w:p>
    <w:p w:rsidR="002D4348" w:rsidRDefault="002D4348" w:rsidP="002D4348">
      <w:pPr>
        <w:spacing w:before="240"/>
        <w:rPr>
          <w:rFonts w:ascii="Times New Roman" w:hAnsi="Times New Roman" w:cs="Times New Roman"/>
          <w:sz w:val="24"/>
          <w:szCs w:val="24"/>
        </w:rPr>
      </w:pPr>
    </w:p>
    <w:p w:rsidR="002D4348" w:rsidRPr="002D4348" w:rsidRDefault="002D4348" w:rsidP="002D4348">
      <w:pPr>
        <w:spacing w:before="240"/>
        <w:rPr>
          <w:rFonts w:ascii="Times New Roman" w:hAnsi="Times New Roman" w:cs="Times New Roman"/>
          <w:sz w:val="24"/>
          <w:szCs w:val="24"/>
        </w:rPr>
      </w:pPr>
    </w:p>
    <w:tbl>
      <w:tblPr>
        <w:tblStyle w:val="TableGrid"/>
        <w:tblW w:w="0" w:type="auto"/>
        <w:tblLook w:val="04A0"/>
      </w:tblPr>
      <w:tblGrid>
        <w:gridCol w:w="1736"/>
        <w:gridCol w:w="2512"/>
        <w:gridCol w:w="2160"/>
        <w:gridCol w:w="3168"/>
      </w:tblGrid>
      <w:tr w:rsidR="002D4348" w:rsidTr="00217AB0">
        <w:tc>
          <w:tcPr>
            <w:tcW w:w="1736"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lastRenderedPageBreak/>
              <w:t>Therapy</w:t>
            </w:r>
          </w:p>
        </w:tc>
        <w:tc>
          <w:tcPr>
            <w:tcW w:w="2512"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 xml:space="preserve">Assumed Problem </w:t>
            </w:r>
          </w:p>
        </w:tc>
        <w:tc>
          <w:tcPr>
            <w:tcW w:w="2160"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Therapy Aims</w:t>
            </w:r>
          </w:p>
        </w:tc>
        <w:tc>
          <w:tcPr>
            <w:tcW w:w="3168"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 xml:space="preserve">Method </w:t>
            </w:r>
          </w:p>
        </w:tc>
      </w:tr>
      <w:tr w:rsidR="002D4348" w:rsidTr="00217AB0">
        <w:tc>
          <w:tcPr>
            <w:tcW w:w="1736"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 xml:space="preserve">Psychodynamic </w:t>
            </w:r>
          </w:p>
        </w:tc>
        <w:tc>
          <w:tcPr>
            <w:tcW w:w="2512"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 xml:space="preserve">Unconscious forces and childhood experiences </w:t>
            </w:r>
          </w:p>
        </w:tc>
        <w:tc>
          <w:tcPr>
            <w:tcW w:w="2160"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 xml:space="preserve">Reduced anxiety through self-insight </w:t>
            </w:r>
          </w:p>
        </w:tc>
        <w:tc>
          <w:tcPr>
            <w:tcW w:w="3168"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 xml:space="preserve">Analysis and interpretation </w:t>
            </w:r>
          </w:p>
        </w:tc>
      </w:tr>
      <w:tr w:rsidR="002D4348" w:rsidTr="00217AB0">
        <w:tc>
          <w:tcPr>
            <w:tcW w:w="1736"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 xml:space="preserve">Client-Centered </w:t>
            </w:r>
          </w:p>
        </w:tc>
        <w:tc>
          <w:tcPr>
            <w:tcW w:w="2512"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 xml:space="preserve">Barriers to self-understanding and self-acceptance </w:t>
            </w:r>
          </w:p>
        </w:tc>
        <w:tc>
          <w:tcPr>
            <w:tcW w:w="2160"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 xml:space="preserve">Personal growth through self-insight </w:t>
            </w:r>
          </w:p>
        </w:tc>
        <w:tc>
          <w:tcPr>
            <w:tcW w:w="3168"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 xml:space="preserve">Active listening and unconditional positive regard </w:t>
            </w:r>
          </w:p>
        </w:tc>
      </w:tr>
      <w:tr w:rsidR="002D4348" w:rsidTr="00217AB0">
        <w:tc>
          <w:tcPr>
            <w:tcW w:w="1736"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 xml:space="preserve">Behavior </w:t>
            </w:r>
          </w:p>
        </w:tc>
        <w:tc>
          <w:tcPr>
            <w:tcW w:w="2512"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 xml:space="preserve">Maladaptive behavior </w:t>
            </w:r>
          </w:p>
        </w:tc>
        <w:tc>
          <w:tcPr>
            <w:tcW w:w="2160"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Extinction and relearning</w:t>
            </w:r>
          </w:p>
        </w:tc>
        <w:tc>
          <w:tcPr>
            <w:tcW w:w="3168"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 xml:space="preserve">Counter-conditioning, exposure, desensitization, aversive conditioning, and operant conditioning </w:t>
            </w:r>
          </w:p>
        </w:tc>
      </w:tr>
      <w:tr w:rsidR="002D4348" w:rsidTr="00217AB0">
        <w:tc>
          <w:tcPr>
            <w:tcW w:w="1736"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 xml:space="preserve">Cognitive </w:t>
            </w:r>
          </w:p>
        </w:tc>
        <w:tc>
          <w:tcPr>
            <w:tcW w:w="2512"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Negative, self-defeating thinking</w:t>
            </w:r>
          </w:p>
        </w:tc>
        <w:tc>
          <w:tcPr>
            <w:tcW w:w="2160"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Healthier thinking and self-talk</w:t>
            </w:r>
          </w:p>
        </w:tc>
        <w:tc>
          <w:tcPr>
            <w:tcW w:w="3168"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Reveal and reverse self-blaming</w:t>
            </w:r>
          </w:p>
        </w:tc>
      </w:tr>
      <w:tr w:rsidR="002D4348" w:rsidTr="00217AB0">
        <w:tc>
          <w:tcPr>
            <w:tcW w:w="1736"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Family</w:t>
            </w:r>
          </w:p>
        </w:tc>
        <w:tc>
          <w:tcPr>
            <w:tcW w:w="2512"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Stressful relationships</w:t>
            </w:r>
          </w:p>
        </w:tc>
        <w:tc>
          <w:tcPr>
            <w:tcW w:w="2160"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Relationship healing</w:t>
            </w:r>
          </w:p>
        </w:tc>
        <w:tc>
          <w:tcPr>
            <w:tcW w:w="3168" w:type="dxa"/>
          </w:tcPr>
          <w:p w:rsidR="002D4348" w:rsidRDefault="002D4348" w:rsidP="00217AB0">
            <w:pPr>
              <w:spacing w:before="240"/>
              <w:rPr>
                <w:rFonts w:ascii="Times New Roman" w:hAnsi="Times New Roman" w:cs="Times New Roman"/>
                <w:sz w:val="24"/>
                <w:szCs w:val="24"/>
              </w:rPr>
            </w:pPr>
            <w:r>
              <w:rPr>
                <w:rFonts w:ascii="Times New Roman" w:hAnsi="Times New Roman" w:cs="Times New Roman"/>
                <w:sz w:val="24"/>
                <w:szCs w:val="24"/>
              </w:rPr>
              <w:t xml:space="preserve">Understanding family social system; exploring roles; improved communication </w:t>
            </w:r>
          </w:p>
        </w:tc>
      </w:tr>
    </w:tbl>
    <w:p w:rsidR="002D4348" w:rsidRDefault="002D4348" w:rsidP="002D4348">
      <w:pPr>
        <w:pStyle w:val="ListParagraph"/>
        <w:numPr>
          <w:ilvl w:val="0"/>
          <w:numId w:val="19"/>
        </w:numPr>
        <w:spacing w:before="240"/>
        <w:rPr>
          <w:rFonts w:ascii="Times New Roman" w:hAnsi="Times New Roman" w:cs="Times New Roman"/>
          <w:sz w:val="24"/>
          <w:szCs w:val="24"/>
        </w:rPr>
      </w:pPr>
      <w:r>
        <w:rPr>
          <w:rFonts w:ascii="Times New Roman" w:hAnsi="Times New Roman" w:cs="Times New Roman"/>
          <w:sz w:val="24"/>
          <w:szCs w:val="24"/>
        </w:rPr>
        <w:t>Is Psychotherapy Effective?</w:t>
      </w:r>
    </w:p>
    <w:p w:rsidR="002D4348" w:rsidRDefault="002D4348" w:rsidP="002D4348">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Must do scientific surveys with control group that gets no therapy</w:t>
      </w:r>
    </w:p>
    <w:p w:rsidR="002D4348" w:rsidRDefault="002D4348" w:rsidP="002D4348">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First ever study (Eysenck) found that 2/3 emerging from therapy were better, and 2/3 waiting for therapy got better; many flaws with method</w:t>
      </w:r>
    </w:p>
    <w:p w:rsidR="002D4348" w:rsidRDefault="002D4348" w:rsidP="002D4348">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 xml:space="preserve">Now we use </w:t>
      </w:r>
      <w:r>
        <w:rPr>
          <w:rFonts w:ascii="Times New Roman" w:hAnsi="Times New Roman" w:cs="Times New Roman"/>
          <w:i/>
          <w:sz w:val="24"/>
          <w:szCs w:val="24"/>
        </w:rPr>
        <w:t>meta-analysis</w:t>
      </w:r>
      <w:r>
        <w:rPr>
          <w:rFonts w:ascii="Times New Roman" w:hAnsi="Times New Roman" w:cs="Times New Roman"/>
          <w:sz w:val="24"/>
          <w:szCs w:val="24"/>
        </w:rPr>
        <w:t>; pull a large number of studies from a large number of sources and put them together in a computer; all data analyzed as if from one single study; eliminates opinion and shows overall trend</w:t>
      </w:r>
    </w:p>
    <w:p w:rsidR="002D4348" w:rsidRDefault="002D4348" w:rsidP="002D4348">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 xml:space="preserve">Using this, psychotherapy is proven as effective; much better than no help; not saying all are cured; also not talking about all psychotherapies, just the ones above.  The more specific the problem, the more effective the psychotherapy </w:t>
      </w:r>
    </w:p>
    <w:p w:rsidR="002D4348" w:rsidRPr="002D4348" w:rsidRDefault="002D4348" w:rsidP="002D4348">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Fail to pinpoint some therapy as superior; behavioral conditioning therapies best for behavioral problems; cognitive therapy best for depression</w:t>
      </w:r>
    </w:p>
    <w:p w:rsidR="002D4348" w:rsidRDefault="002D4348" w:rsidP="002D4348">
      <w:pPr>
        <w:pStyle w:val="ListParagraph"/>
        <w:numPr>
          <w:ilvl w:val="0"/>
          <w:numId w:val="19"/>
        </w:numPr>
        <w:spacing w:before="240"/>
        <w:rPr>
          <w:rFonts w:ascii="Times New Roman" w:hAnsi="Times New Roman" w:cs="Times New Roman"/>
          <w:sz w:val="24"/>
          <w:szCs w:val="24"/>
        </w:rPr>
      </w:pPr>
      <w:r>
        <w:rPr>
          <w:rFonts w:ascii="Times New Roman" w:hAnsi="Times New Roman" w:cs="Times New Roman"/>
          <w:sz w:val="24"/>
          <w:szCs w:val="24"/>
        </w:rPr>
        <w:t>Meta Analysis</w:t>
      </w:r>
    </w:p>
    <w:p w:rsidR="002D4348" w:rsidRDefault="002D4348" w:rsidP="002D4348">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 xml:space="preserve">A procedure for statistically combining the results of many different research studies </w:t>
      </w:r>
    </w:p>
    <w:p w:rsidR="002D4348" w:rsidRDefault="002D4348" w:rsidP="002D4348">
      <w:pPr>
        <w:pStyle w:val="ListParagraph"/>
        <w:numPr>
          <w:ilvl w:val="0"/>
          <w:numId w:val="19"/>
        </w:numPr>
        <w:spacing w:before="240"/>
        <w:rPr>
          <w:rFonts w:ascii="Times New Roman" w:hAnsi="Times New Roman" w:cs="Times New Roman"/>
          <w:sz w:val="24"/>
          <w:szCs w:val="24"/>
        </w:rPr>
      </w:pPr>
      <w:r>
        <w:rPr>
          <w:rFonts w:ascii="Times New Roman" w:hAnsi="Times New Roman" w:cs="Times New Roman"/>
          <w:sz w:val="24"/>
          <w:szCs w:val="24"/>
        </w:rPr>
        <w:t>Regression Toward the Mean</w:t>
      </w:r>
    </w:p>
    <w:p w:rsidR="002D4348" w:rsidRDefault="002D4348" w:rsidP="002D4348">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Tendency for extreme or unusual scores to fall back toward their average</w:t>
      </w:r>
    </w:p>
    <w:p w:rsidR="002D4348" w:rsidRDefault="002D4348" w:rsidP="002D4348">
      <w:pPr>
        <w:pStyle w:val="ListParagraph"/>
        <w:numPr>
          <w:ilvl w:val="0"/>
          <w:numId w:val="19"/>
        </w:numPr>
        <w:spacing w:before="240"/>
        <w:rPr>
          <w:rFonts w:ascii="Times New Roman" w:hAnsi="Times New Roman" w:cs="Times New Roman"/>
          <w:sz w:val="24"/>
          <w:szCs w:val="24"/>
        </w:rPr>
      </w:pPr>
      <w:r>
        <w:rPr>
          <w:rFonts w:ascii="Times New Roman" w:hAnsi="Times New Roman" w:cs="Times New Roman"/>
          <w:sz w:val="24"/>
          <w:szCs w:val="24"/>
        </w:rPr>
        <w:t xml:space="preserve">Evidence Based Practice </w:t>
      </w:r>
    </w:p>
    <w:p w:rsidR="002D4348" w:rsidRDefault="002D4348" w:rsidP="002D4348">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Clinical decision making that integrates the best available research with clinical expertise and patient characteristics/preferences</w:t>
      </w:r>
    </w:p>
    <w:p w:rsidR="002D4348" w:rsidRDefault="002D4348" w:rsidP="002D4348">
      <w:pPr>
        <w:pStyle w:val="ListParagraph"/>
        <w:spacing w:before="240"/>
        <w:ind w:left="1440"/>
        <w:rPr>
          <w:rFonts w:ascii="Times New Roman" w:hAnsi="Times New Roman" w:cs="Times New Roman"/>
          <w:sz w:val="24"/>
          <w:szCs w:val="24"/>
        </w:rPr>
      </w:pPr>
    </w:p>
    <w:p w:rsidR="002D4348" w:rsidRDefault="002D4348" w:rsidP="002D4348">
      <w:pPr>
        <w:pStyle w:val="ListParagraph"/>
        <w:spacing w:before="240"/>
        <w:ind w:left="1440"/>
        <w:rPr>
          <w:rFonts w:ascii="Times New Roman" w:hAnsi="Times New Roman" w:cs="Times New Roman"/>
          <w:sz w:val="24"/>
          <w:szCs w:val="24"/>
        </w:rPr>
      </w:pPr>
    </w:p>
    <w:p w:rsidR="002D4348" w:rsidRDefault="002D4348" w:rsidP="002D4348">
      <w:pPr>
        <w:pStyle w:val="ListParagraph"/>
        <w:numPr>
          <w:ilvl w:val="0"/>
          <w:numId w:val="19"/>
        </w:numPr>
        <w:spacing w:before="240"/>
        <w:rPr>
          <w:rFonts w:ascii="Times New Roman" w:hAnsi="Times New Roman" w:cs="Times New Roman"/>
          <w:sz w:val="24"/>
          <w:szCs w:val="24"/>
        </w:rPr>
      </w:pPr>
      <w:r>
        <w:rPr>
          <w:rFonts w:ascii="Times New Roman" w:hAnsi="Times New Roman" w:cs="Times New Roman"/>
          <w:sz w:val="24"/>
          <w:szCs w:val="24"/>
        </w:rPr>
        <w:lastRenderedPageBreak/>
        <w:t>Alternative Therapies</w:t>
      </w:r>
    </w:p>
    <w:p w:rsidR="002D4348" w:rsidRDefault="002D4348" w:rsidP="002D4348">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EMDR; process is to think of the traumatic events that cause any anxiety and you follow a finger with your eyes; this distracts from the problems and alter when you think of them they will not give as much anxiety.  Also consists of cognitive and behavioral therapy; difficult to say what is the deal.  Studies show eye movements to shit all; what's new in EMDR doesn't work; what works is nay new</w:t>
      </w:r>
    </w:p>
    <w:p w:rsidR="002D4348" w:rsidRDefault="002D4348" w:rsidP="002D4348">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 xml:space="preserve">Light exposure therapy for seasonal affective disorder (SAD); major depression at a particular time of year (winter); linked to decrease in light; bodies are responding similar to that of hibernating animal; want to sleep/eat carbs.  Sit in front of therapeutic light; some greatly effected </w:t>
      </w:r>
    </w:p>
    <w:p w:rsidR="002D4348" w:rsidRDefault="002D4348" w:rsidP="002D4348">
      <w:pPr>
        <w:pStyle w:val="ListParagraph"/>
        <w:numPr>
          <w:ilvl w:val="0"/>
          <w:numId w:val="19"/>
        </w:numPr>
        <w:spacing w:before="240"/>
        <w:rPr>
          <w:rFonts w:ascii="Times New Roman" w:hAnsi="Times New Roman" w:cs="Times New Roman"/>
          <w:sz w:val="24"/>
          <w:szCs w:val="24"/>
        </w:rPr>
      </w:pPr>
      <w:r>
        <w:rPr>
          <w:rFonts w:ascii="Times New Roman" w:hAnsi="Times New Roman" w:cs="Times New Roman"/>
          <w:sz w:val="24"/>
          <w:szCs w:val="24"/>
        </w:rPr>
        <w:t>Commonalities</w:t>
      </w:r>
    </w:p>
    <w:p w:rsidR="002D4348" w:rsidRDefault="002D4348" w:rsidP="002D4348">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Hope for demoralized people; a new perspective; an empathetic, caring relationship</w:t>
      </w:r>
    </w:p>
    <w:p w:rsidR="002D4348" w:rsidRDefault="002D4348" w:rsidP="002D4348">
      <w:pPr>
        <w:pStyle w:val="ListParagraph"/>
        <w:numPr>
          <w:ilvl w:val="0"/>
          <w:numId w:val="19"/>
        </w:numPr>
        <w:spacing w:before="240"/>
        <w:rPr>
          <w:rFonts w:ascii="Times New Roman" w:hAnsi="Times New Roman" w:cs="Times New Roman"/>
          <w:sz w:val="24"/>
          <w:szCs w:val="24"/>
        </w:rPr>
      </w:pPr>
      <w:r>
        <w:rPr>
          <w:rFonts w:ascii="Times New Roman" w:hAnsi="Times New Roman" w:cs="Times New Roman"/>
          <w:sz w:val="24"/>
          <w:szCs w:val="24"/>
        </w:rPr>
        <w:t>Cultures and Values in Psychotherapy</w:t>
      </w:r>
    </w:p>
    <w:p w:rsidR="002D4348" w:rsidRDefault="002D4348" w:rsidP="002D4348">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 xml:space="preserve">A psychotherapist must be mindful of varying worldviews and cultures when treating clients; they are trained to be objective however they are human and do bring their own values to the table </w:t>
      </w:r>
    </w:p>
    <w:p w:rsidR="002D4348" w:rsidRDefault="002D4348" w:rsidP="002D4348">
      <w:pPr>
        <w:pStyle w:val="ListParagraph"/>
        <w:numPr>
          <w:ilvl w:val="0"/>
          <w:numId w:val="19"/>
        </w:numPr>
        <w:spacing w:before="240"/>
        <w:rPr>
          <w:rFonts w:ascii="Times New Roman" w:hAnsi="Times New Roman" w:cs="Times New Roman"/>
          <w:sz w:val="24"/>
          <w:szCs w:val="24"/>
        </w:rPr>
      </w:pPr>
      <w:r>
        <w:rPr>
          <w:rFonts w:ascii="Times New Roman" w:hAnsi="Times New Roman" w:cs="Times New Roman"/>
          <w:sz w:val="24"/>
          <w:szCs w:val="24"/>
        </w:rPr>
        <w:t xml:space="preserve">Biomedical Therapies </w:t>
      </w:r>
    </w:p>
    <w:p w:rsidR="002D4348" w:rsidRDefault="002D4348" w:rsidP="002D4348">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 xml:space="preserve">Prescribed medication or medical procedures that act directly on the patients nervous system and the brain </w:t>
      </w:r>
    </w:p>
    <w:p w:rsidR="002D4348" w:rsidRDefault="002D4348" w:rsidP="002D4348">
      <w:pPr>
        <w:pStyle w:val="ListParagraph"/>
        <w:numPr>
          <w:ilvl w:val="0"/>
          <w:numId w:val="19"/>
        </w:numPr>
        <w:spacing w:before="240"/>
        <w:rPr>
          <w:rFonts w:ascii="Times New Roman" w:hAnsi="Times New Roman" w:cs="Times New Roman"/>
          <w:sz w:val="24"/>
          <w:szCs w:val="24"/>
        </w:rPr>
      </w:pPr>
      <w:r>
        <w:rPr>
          <w:rFonts w:ascii="Times New Roman" w:hAnsi="Times New Roman" w:cs="Times New Roman"/>
          <w:sz w:val="24"/>
          <w:szCs w:val="24"/>
        </w:rPr>
        <w:t>Psychopharmacology</w:t>
      </w:r>
    </w:p>
    <w:p w:rsidR="002D4348" w:rsidRDefault="002D4348" w:rsidP="002D4348">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 xml:space="preserve">The study of the relative effects of drugs on mind and behavior.  These are the most used treatment and they liberated thousands from hospital confinement.  New treatments met with huge enthusiasm if reports are good; diminish after normal recovery among untreated and recovery due to placebo effect; must use double blind procedure in evaluation </w:t>
      </w:r>
    </w:p>
    <w:p w:rsidR="002D4348" w:rsidRDefault="002D4348" w:rsidP="002D4348">
      <w:pPr>
        <w:pStyle w:val="ListParagraph"/>
        <w:numPr>
          <w:ilvl w:val="0"/>
          <w:numId w:val="19"/>
        </w:numPr>
        <w:spacing w:before="240"/>
        <w:rPr>
          <w:rFonts w:ascii="Times New Roman" w:hAnsi="Times New Roman" w:cs="Times New Roman"/>
          <w:sz w:val="24"/>
          <w:szCs w:val="24"/>
        </w:rPr>
      </w:pPr>
      <w:r>
        <w:rPr>
          <w:rFonts w:ascii="Times New Roman" w:hAnsi="Times New Roman" w:cs="Times New Roman"/>
          <w:sz w:val="24"/>
          <w:szCs w:val="24"/>
        </w:rPr>
        <w:t>Antipsychotic Drugs</w:t>
      </w:r>
    </w:p>
    <w:p w:rsidR="002D4348" w:rsidRDefault="002D4348" w:rsidP="002D4348">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 xml:space="preserve">Drugs used to treat schizophrenia and other forms of severe thought disorder; dampen responses to irrelevant stimuli; structure similar to dopamine; block its activity.  Side-effects are Parkinson's disease like symptoms, may leave to </w:t>
      </w:r>
      <w:r>
        <w:rPr>
          <w:rFonts w:ascii="Times New Roman" w:hAnsi="Times New Roman" w:cs="Times New Roman"/>
          <w:i/>
          <w:sz w:val="24"/>
          <w:szCs w:val="24"/>
        </w:rPr>
        <w:t>tardive dyskinesia</w:t>
      </w:r>
      <w:r>
        <w:rPr>
          <w:rFonts w:ascii="Times New Roman" w:hAnsi="Times New Roman" w:cs="Times New Roman"/>
          <w:sz w:val="24"/>
          <w:szCs w:val="24"/>
        </w:rPr>
        <w:t xml:space="preserve">.  Don't work as well on negative schizophrenics; newer drugs that target dopamine and serotonin  can produce awakenings in those with negative symptoms; side effects here are obesity and diabetes   </w:t>
      </w:r>
    </w:p>
    <w:p w:rsidR="002D4348" w:rsidRDefault="002D4348" w:rsidP="002D4348">
      <w:pPr>
        <w:pStyle w:val="ListParagraph"/>
        <w:numPr>
          <w:ilvl w:val="0"/>
          <w:numId w:val="19"/>
        </w:numPr>
        <w:spacing w:before="240"/>
        <w:rPr>
          <w:rFonts w:ascii="Times New Roman" w:hAnsi="Times New Roman" w:cs="Times New Roman"/>
          <w:sz w:val="24"/>
          <w:szCs w:val="24"/>
        </w:rPr>
      </w:pPr>
      <w:r>
        <w:rPr>
          <w:rFonts w:ascii="Times New Roman" w:hAnsi="Times New Roman" w:cs="Times New Roman"/>
          <w:sz w:val="24"/>
          <w:szCs w:val="24"/>
        </w:rPr>
        <w:t>Anti-Anxiety Drugs</w:t>
      </w:r>
    </w:p>
    <w:p w:rsidR="002D4348" w:rsidRDefault="002D4348" w:rsidP="002D4348">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Drugs used to control anxiety/agitation.  Xanax or Ativan or Valium; depress CNS; after heavy use people that stop taking may experience increased anxiety, insomnia; they are physically and psychologically addictive.  Effective (1 hour); calm and reduce muscle tension, promote sleep.  Impair cognitive functioning, slow down reaction time</w:t>
      </w:r>
    </w:p>
    <w:p w:rsidR="002D4348" w:rsidRDefault="002D4348" w:rsidP="002D4348">
      <w:pPr>
        <w:pStyle w:val="ListParagraph"/>
        <w:spacing w:before="240"/>
        <w:rPr>
          <w:rFonts w:ascii="Times New Roman" w:hAnsi="Times New Roman" w:cs="Times New Roman"/>
          <w:sz w:val="24"/>
          <w:szCs w:val="24"/>
        </w:rPr>
      </w:pPr>
    </w:p>
    <w:p w:rsidR="002D4348" w:rsidRPr="002D4348" w:rsidRDefault="002D4348" w:rsidP="002D4348">
      <w:pPr>
        <w:pStyle w:val="ListParagraph"/>
        <w:numPr>
          <w:ilvl w:val="0"/>
          <w:numId w:val="19"/>
        </w:numPr>
        <w:spacing w:before="240"/>
        <w:rPr>
          <w:rFonts w:ascii="Times New Roman" w:hAnsi="Times New Roman" w:cs="Times New Roman"/>
          <w:b/>
          <w:sz w:val="24"/>
          <w:szCs w:val="24"/>
        </w:rPr>
      </w:pPr>
      <w:r>
        <w:rPr>
          <w:rFonts w:ascii="Times New Roman" w:hAnsi="Times New Roman" w:cs="Times New Roman"/>
          <w:sz w:val="24"/>
          <w:szCs w:val="24"/>
        </w:rPr>
        <w:lastRenderedPageBreak/>
        <w:t>Antidepressant Drugs</w:t>
      </w:r>
    </w:p>
    <w:p w:rsidR="002D4348" w:rsidRPr="002D4348" w:rsidRDefault="002D4348" w:rsidP="002D4348">
      <w:pPr>
        <w:pStyle w:val="ListParagraph"/>
        <w:numPr>
          <w:ilvl w:val="1"/>
          <w:numId w:val="19"/>
        </w:numPr>
        <w:spacing w:before="240"/>
        <w:rPr>
          <w:rFonts w:ascii="Times New Roman" w:hAnsi="Times New Roman" w:cs="Times New Roman"/>
          <w:b/>
          <w:sz w:val="24"/>
          <w:szCs w:val="24"/>
        </w:rPr>
      </w:pPr>
      <w:r>
        <w:rPr>
          <w:rFonts w:ascii="Times New Roman" w:hAnsi="Times New Roman" w:cs="Times New Roman"/>
          <w:sz w:val="24"/>
          <w:szCs w:val="24"/>
        </w:rPr>
        <w:t>Drugs used to treat depression; also increasingly prescribed for anxiety; different types work by altering the availability of various neurotransmitters.  Work by increasing NEpine or serotonin (mood elevation)</w:t>
      </w:r>
    </w:p>
    <w:p w:rsidR="002D4348" w:rsidRPr="002D4348" w:rsidRDefault="002D4348" w:rsidP="002D4348">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 xml:space="preserve">Prozac; works by blacking reabsorption and removal of serotonin from synapses (Zoloft and Paxil </w:t>
      </w:r>
      <w:r w:rsidRPr="002D4348">
        <w:rPr>
          <w:rFonts w:ascii="Times New Roman" w:hAnsi="Times New Roman" w:cs="Times New Roman"/>
          <w:sz w:val="24"/>
          <w:szCs w:val="24"/>
        </w:rPr>
        <w:t>too); sometime called selective serotonin reuptake inhibitors (SSRIs).  Others block reabsorption of both serotonin and norepinephrine; more likely to give side effects (weight gain, dry mouth, high BP, dizziness)</w:t>
      </w:r>
    </w:p>
    <w:p w:rsidR="002D4348" w:rsidRPr="002D4348" w:rsidRDefault="002D4348" w:rsidP="002D4348">
      <w:pPr>
        <w:pStyle w:val="ListParagraph"/>
        <w:numPr>
          <w:ilvl w:val="1"/>
          <w:numId w:val="19"/>
        </w:numPr>
        <w:spacing w:before="240"/>
        <w:rPr>
          <w:rFonts w:ascii="Times New Roman" w:hAnsi="Times New Roman" w:cs="Times New Roman"/>
          <w:sz w:val="24"/>
          <w:szCs w:val="24"/>
        </w:rPr>
      </w:pPr>
      <w:r w:rsidRPr="002D4348">
        <w:rPr>
          <w:rFonts w:ascii="Times New Roman" w:hAnsi="Times New Roman" w:cs="Times New Roman"/>
          <w:sz w:val="24"/>
          <w:szCs w:val="24"/>
        </w:rPr>
        <w:t xml:space="preserve">Full effect requires 4 weeks; increase in serotonin causes neurogenesis </w:t>
      </w:r>
    </w:p>
    <w:p w:rsidR="002D4348" w:rsidRPr="002D4348" w:rsidRDefault="002D4348" w:rsidP="002D4348">
      <w:pPr>
        <w:pStyle w:val="ListParagraph"/>
        <w:numPr>
          <w:ilvl w:val="1"/>
          <w:numId w:val="19"/>
        </w:numPr>
        <w:spacing w:before="240"/>
        <w:rPr>
          <w:rFonts w:ascii="Times New Roman" w:hAnsi="Times New Roman" w:cs="Times New Roman"/>
          <w:sz w:val="24"/>
          <w:szCs w:val="24"/>
        </w:rPr>
      </w:pPr>
      <w:r w:rsidRPr="002D4348">
        <w:rPr>
          <w:rFonts w:ascii="Times New Roman" w:hAnsi="Times New Roman" w:cs="Times New Roman"/>
          <w:sz w:val="24"/>
          <w:szCs w:val="24"/>
        </w:rPr>
        <w:t>Aerobic exercise just as good for some; most of the success is placebo effect for moderate depression (not as bad in severe)</w:t>
      </w:r>
    </w:p>
    <w:p w:rsidR="002D4348" w:rsidRPr="002D4348" w:rsidRDefault="002D4348" w:rsidP="002D4348">
      <w:pPr>
        <w:pStyle w:val="ListParagraph"/>
        <w:numPr>
          <w:ilvl w:val="0"/>
          <w:numId w:val="19"/>
        </w:numPr>
        <w:spacing w:before="240"/>
        <w:rPr>
          <w:rFonts w:ascii="Times New Roman" w:hAnsi="Times New Roman" w:cs="Times New Roman"/>
          <w:sz w:val="24"/>
          <w:szCs w:val="24"/>
        </w:rPr>
      </w:pPr>
      <w:r w:rsidRPr="002D4348">
        <w:rPr>
          <w:rFonts w:ascii="Times New Roman" w:hAnsi="Times New Roman" w:cs="Times New Roman"/>
          <w:sz w:val="24"/>
          <w:szCs w:val="24"/>
        </w:rPr>
        <w:t>Bipolar</w:t>
      </w:r>
    </w:p>
    <w:p w:rsidR="002D4348" w:rsidRPr="002D4348" w:rsidRDefault="002D4348" w:rsidP="002D4348">
      <w:pPr>
        <w:pStyle w:val="ListParagraph"/>
        <w:numPr>
          <w:ilvl w:val="1"/>
          <w:numId w:val="19"/>
        </w:numPr>
        <w:spacing w:before="240"/>
        <w:rPr>
          <w:rFonts w:ascii="Times New Roman" w:hAnsi="Times New Roman" w:cs="Times New Roman"/>
          <w:sz w:val="24"/>
          <w:szCs w:val="24"/>
        </w:rPr>
      </w:pPr>
      <w:r w:rsidRPr="002D4348">
        <w:rPr>
          <w:rFonts w:ascii="Times New Roman" w:hAnsi="Times New Roman" w:cs="Times New Roman"/>
          <w:sz w:val="24"/>
          <w:szCs w:val="24"/>
        </w:rPr>
        <w:t xml:space="preserve">Lithium used to treat it; not sure how this works </w:t>
      </w:r>
    </w:p>
    <w:p w:rsidR="002D4348" w:rsidRPr="002D4348" w:rsidRDefault="002D4348" w:rsidP="002D4348">
      <w:pPr>
        <w:pStyle w:val="ListParagraph"/>
        <w:numPr>
          <w:ilvl w:val="0"/>
          <w:numId w:val="19"/>
        </w:numPr>
        <w:spacing w:before="240"/>
        <w:rPr>
          <w:rFonts w:ascii="Times New Roman" w:hAnsi="Times New Roman" w:cs="Times New Roman"/>
          <w:sz w:val="24"/>
          <w:szCs w:val="24"/>
        </w:rPr>
      </w:pPr>
      <w:r w:rsidRPr="002D4348">
        <w:rPr>
          <w:rFonts w:ascii="Times New Roman" w:hAnsi="Times New Roman" w:cs="Times New Roman"/>
          <w:sz w:val="24"/>
          <w:szCs w:val="24"/>
        </w:rPr>
        <w:t>Electroconvulsive Therapy</w:t>
      </w:r>
    </w:p>
    <w:p w:rsidR="002D4348" w:rsidRPr="002D4348" w:rsidRDefault="002D4348" w:rsidP="002D4348">
      <w:pPr>
        <w:pStyle w:val="ListParagraph"/>
        <w:numPr>
          <w:ilvl w:val="1"/>
          <w:numId w:val="19"/>
        </w:numPr>
        <w:spacing w:before="240"/>
        <w:rPr>
          <w:rFonts w:ascii="Times New Roman" w:hAnsi="Times New Roman" w:cs="Times New Roman"/>
          <w:sz w:val="24"/>
          <w:szCs w:val="24"/>
        </w:rPr>
      </w:pPr>
      <w:r w:rsidRPr="002D4348">
        <w:rPr>
          <w:rFonts w:ascii="Times New Roman" w:hAnsi="Times New Roman" w:cs="Times New Roman"/>
          <w:sz w:val="24"/>
          <w:szCs w:val="24"/>
        </w:rPr>
        <w:t>A biomedical therapy for severely depressed patients in which a brief electric current is sent through the brain of an anesthetized patient; extremely positive results in extreme depression that didn’t respond to drugs.  Not sure how this works, may calm neural centers or promote neurogenesis; high relapse rate</w:t>
      </w:r>
    </w:p>
    <w:p w:rsidR="002D4348" w:rsidRPr="002D4348" w:rsidRDefault="002D4348" w:rsidP="002D4348">
      <w:pPr>
        <w:pStyle w:val="ListParagraph"/>
        <w:numPr>
          <w:ilvl w:val="0"/>
          <w:numId w:val="19"/>
        </w:numPr>
        <w:spacing w:before="240"/>
        <w:rPr>
          <w:rFonts w:ascii="Times New Roman" w:hAnsi="Times New Roman" w:cs="Times New Roman"/>
          <w:sz w:val="24"/>
          <w:szCs w:val="24"/>
        </w:rPr>
      </w:pPr>
      <w:r w:rsidRPr="002D4348">
        <w:rPr>
          <w:rFonts w:ascii="Times New Roman" w:hAnsi="Times New Roman" w:cs="Times New Roman"/>
          <w:sz w:val="24"/>
          <w:szCs w:val="24"/>
        </w:rPr>
        <w:t>Repetitive Transcranial Magnetic Stimulation (rTMS)</w:t>
      </w:r>
    </w:p>
    <w:p w:rsidR="002D4348" w:rsidRPr="002D4348" w:rsidRDefault="002D4348" w:rsidP="002D4348">
      <w:pPr>
        <w:pStyle w:val="ListParagraph"/>
        <w:numPr>
          <w:ilvl w:val="1"/>
          <w:numId w:val="19"/>
        </w:numPr>
        <w:spacing w:before="240"/>
        <w:rPr>
          <w:rFonts w:ascii="Times New Roman" w:hAnsi="Times New Roman" w:cs="Times New Roman"/>
          <w:sz w:val="24"/>
          <w:szCs w:val="24"/>
        </w:rPr>
      </w:pPr>
      <w:r w:rsidRPr="002D4348">
        <w:rPr>
          <w:rFonts w:ascii="Times New Roman" w:hAnsi="Times New Roman" w:cs="Times New Roman"/>
          <w:sz w:val="24"/>
          <w:szCs w:val="24"/>
        </w:rPr>
        <w:t xml:space="preserve">A device is placed on head near area of interest; magnetic field is applied and the area is either excited or inhibited; works on major depression </w:t>
      </w:r>
    </w:p>
    <w:p w:rsidR="002D4348" w:rsidRPr="002D4348" w:rsidRDefault="002D4348" w:rsidP="002D4348">
      <w:pPr>
        <w:pStyle w:val="ListParagraph"/>
        <w:numPr>
          <w:ilvl w:val="0"/>
          <w:numId w:val="19"/>
        </w:numPr>
        <w:spacing w:before="240"/>
        <w:rPr>
          <w:rFonts w:ascii="Times New Roman" w:hAnsi="Times New Roman" w:cs="Times New Roman"/>
          <w:sz w:val="24"/>
          <w:szCs w:val="24"/>
        </w:rPr>
      </w:pPr>
      <w:r w:rsidRPr="002D4348">
        <w:rPr>
          <w:rFonts w:ascii="Times New Roman" w:hAnsi="Times New Roman" w:cs="Times New Roman"/>
          <w:sz w:val="24"/>
          <w:szCs w:val="24"/>
        </w:rPr>
        <w:t>Deep Brian Stimulation</w:t>
      </w:r>
    </w:p>
    <w:p w:rsidR="002D4348" w:rsidRPr="002D4348" w:rsidRDefault="002D4348" w:rsidP="002D4348">
      <w:pPr>
        <w:pStyle w:val="ListParagraph"/>
        <w:numPr>
          <w:ilvl w:val="1"/>
          <w:numId w:val="19"/>
        </w:numPr>
        <w:spacing w:before="240"/>
        <w:rPr>
          <w:rFonts w:ascii="Times New Roman" w:hAnsi="Times New Roman" w:cs="Times New Roman"/>
          <w:sz w:val="24"/>
          <w:szCs w:val="24"/>
        </w:rPr>
      </w:pPr>
      <w:r w:rsidRPr="002D4348">
        <w:rPr>
          <w:rFonts w:ascii="Times New Roman" w:hAnsi="Times New Roman" w:cs="Times New Roman"/>
          <w:sz w:val="24"/>
          <w:szCs w:val="24"/>
        </w:rPr>
        <w:t>Electrodes implanted in the brain along with an electrical unit that delivers pulses to the brain; can inhibit or excite the brain area; controlled by the patient</w:t>
      </w:r>
    </w:p>
    <w:p w:rsidR="002D4348" w:rsidRPr="002D4348" w:rsidRDefault="002D4348" w:rsidP="002D4348">
      <w:pPr>
        <w:pStyle w:val="ListParagraph"/>
        <w:numPr>
          <w:ilvl w:val="0"/>
          <w:numId w:val="19"/>
        </w:numPr>
        <w:spacing w:before="240"/>
        <w:rPr>
          <w:rFonts w:ascii="Times New Roman" w:hAnsi="Times New Roman" w:cs="Times New Roman"/>
          <w:sz w:val="24"/>
          <w:szCs w:val="24"/>
        </w:rPr>
      </w:pPr>
      <w:r w:rsidRPr="002D4348">
        <w:rPr>
          <w:rFonts w:ascii="Times New Roman" w:hAnsi="Times New Roman" w:cs="Times New Roman"/>
          <w:sz w:val="24"/>
          <w:szCs w:val="24"/>
        </w:rPr>
        <w:t xml:space="preserve">Psychosurgery </w:t>
      </w:r>
    </w:p>
    <w:p w:rsidR="002D4348" w:rsidRDefault="002D4348" w:rsidP="002D4348">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Surgery that removes or destroys brain tissue in an effort to change behavior.  Most drastic and irreversible/least used</w:t>
      </w:r>
    </w:p>
    <w:p w:rsidR="002D4348" w:rsidRDefault="002D4348" w:rsidP="002D4348">
      <w:pPr>
        <w:pStyle w:val="ListParagraph"/>
        <w:numPr>
          <w:ilvl w:val="0"/>
          <w:numId w:val="19"/>
        </w:numPr>
        <w:spacing w:before="240"/>
        <w:rPr>
          <w:rFonts w:ascii="Times New Roman" w:hAnsi="Times New Roman" w:cs="Times New Roman"/>
          <w:sz w:val="24"/>
          <w:szCs w:val="24"/>
        </w:rPr>
      </w:pPr>
      <w:r>
        <w:rPr>
          <w:rFonts w:ascii="Times New Roman" w:hAnsi="Times New Roman" w:cs="Times New Roman"/>
          <w:sz w:val="24"/>
          <w:szCs w:val="24"/>
        </w:rPr>
        <w:t xml:space="preserve">Lobotomy </w:t>
      </w:r>
    </w:p>
    <w:p w:rsidR="002D4348" w:rsidRDefault="002D4348" w:rsidP="002D4348">
      <w:pPr>
        <w:pStyle w:val="ListParagraph"/>
        <w:numPr>
          <w:ilvl w:val="1"/>
          <w:numId w:val="19"/>
        </w:numPr>
        <w:spacing w:before="240"/>
        <w:rPr>
          <w:rFonts w:ascii="Times New Roman" w:hAnsi="Times New Roman" w:cs="Times New Roman"/>
          <w:sz w:val="24"/>
          <w:szCs w:val="24"/>
        </w:rPr>
      </w:pPr>
      <w:r>
        <w:rPr>
          <w:rFonts w:ascii="Times New Roman" w:hAnsi="Times New Roman" w:cs="Times New Roman"/>
          <w:sz w:val="24"/>
          <w:szCs w:val="24"/>
        </w:rPr>
        <w:t xml:space="preserve">Cut of F lobe from rest of brain; calms patient in theory; popularized by Moniz in the 30s (Nobel prize).  In the US the surgery was altered to be much less </w:t>
      </w:r>
      <w:r w:rsidR="004E374F">
        <w:rPr>
          <w:rFonts w:ascii="Times New Roman" w:hAnsi="Times New Roman" w:cs="Times New Roman"/>
          <w:sz w:val="24"/>
          <w:szCs w:val="24"/>
        </w:rPr>
        <w:t>precise</w:t>
      </w:r>
      <w:r>
        <w:rPr>
          <w:rFonts w:ascii="Times New Roman" w:hAnsi="Times New Roman" w:cs="Times New Roman"/>
          <w:sz w:val="24"/>
          <w:szCs w:val="24"/>
        </w:rPr>
        <w:t>; done with an ice pick like tool (Freeman)</w:t>
      </w:r>
    </w:p>
    <w:p w:rsidR="002D4348" w:rsidRDefault="002D4348" w:rsidP="002D4348">
      <w:pPr>
        <w:spacing w:before="240"/>
        <w:rPr>
          <w:rFonts w:ascii="Times New Roman" w:hAnsi="Times New Roman" w:cs="Times New Roman"/>
          <w:sz w:val="24"/>
          <w:szCs w:val="24"/>
        </w:rPr>
      </w:pPr>
    </w:p>
    <w:p w:rsidR="002D4348" w:rsidRDefault="002D4348" w:rsidP="002D4348">
      <w:pPr>
        <w:spacing w:before="240"/>
        <w:rPr>
          <w:rFonts w:ascii="Times New Roman" w:hAnsi="Times New Roman" w:cs="Times New Roman"/>
          <w:sz w:val="24"/>
          <w:szCs w:val="24"/>
        </w:rPr>
      </w:pPr>
    </w:p>
    <w:p w:rsidR="002D4348" w:rsidRDefault="002D4348" w:rsidP="002D4348">
      <w:pPr>
        <w:spacing w:before="240"/>
        <w:rPr>
          <w:rFonts w:ascii="Times New Roman" w:hAnsi="Times New Roman" w:cs="Times New Roman"/>
          <w:sz w:val="24"/>
          <w:szCs w:val="24"/>
        </w:rPr>
      </w:pPr>
    </w:p>
    <w:p w:rsidR="002D4348" w:rsidRDefault="002D4348" w:rsidP="002D4348">
      <w:pPr>
        <w:spacing w:before="240"/>
        <w:rPr>
          <w:rFonts w:ascii="Times New Roman" w:hAnsi="Times New Roman" w:cs="Times New Roman"/>
          <w:sz w:val="24"/>
          <w:szCs w:val="24"/>
        </w:rPr>
      </w:pPr>
    </w:p>
    <w:p w:rsidR="002D4348" w:rsidRDefault="002D4348" w:rsidP="002D4348">
      <w:pPr>
        <w:spacing w:before="240"/>
        <w:rPr>
          <w:rFonts w:ascii="Times New Roman" w:hAnsi="Times New Roman" w:cs="Times New Roman"/>
          <w:sz w:val="24"/>
          <w:szCs w:val="24"/>
        </w:rPr>
      </w:pPr>
    </w:p>
    <w:p w:rsidR="002D4348" w:rsidRPr="002D4348" w:rsidRDefault="002D4348" w:rsidP="002D4348">
      <w:pPr>
        <w:spacing w:before="240"/>
        <w:rPr>
          <w:rFonts w:ascii="Times New Roman" w:hAnsi="Times New Roman" w:cs="Times New Roman"/>
          <w:sz w:val="24"/>
          <w:szCs w:val="24"/>
        </w:rPr>
      </w:pPr>
      <w:r>
        <w:rPr>
          <w:rFonts w:ascii="Times New Roman" w:hAnsi="Times New Roman" w:cs="Times New Roman"/>
          <w:b/>
          <w:sz w:val="24"/>
          <w:szCs w:val="24"/>
        </w:rPr>
        <w:lastRenderedPageBreak/>
        <w:t xml:space="preserve">Chapter 16 - Social Psychology </w:t>
      </w:r>
    </w:p>
    <w:p w:rsidR="002D4348" w:rsidRDefault="00217AB0" w:rsidP="00217AB0">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 xml:space="preserve">Social Psychology </w:t>
      </w:r>
    </w:p>
    <w:p w:rsidR="00217AB0" w:rsidRDefault="00217AB0" w:rsidP="00217AB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The scientific study of how we think about, influence, and relate to one another</w:t>
      </w:r>
    </w:p>
    <w:p w:rsidR="00217AB0" w:rsidRDefault="00217AB0" w:rsidP="00217AB0">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Attribution Theory</w:t>
      </w:r>
    </w:p>
    <w:p w:rsidR="00217AB0" w:rsidRDefault="00217AB0" w:rsidP="00217AB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The theory that we explain someone's behavior by crediting either the situation or the person's predisposition.  We may use dispositional factors (some internal trait is causing the behavior), situational factors (situation is causing the behavior) or an interaction of the 2</w:t>
      </w:r>
    </w:p>
    <w:p w:rsidR="00217AB0" w:rsidRDefault="00217AB0" w:rsidP="00217AB0">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Fundamental Attribution Error</w:t>
      </w:r>
    </w:p>
    <w:p w:rsidR="00217AB0" w:rsidRDefault="00217AB0" w:rsidP="00217AB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The tendency for observers, when analyzing another's behavior, to underestimate the impact of the situation and to overestimate the impact of personal disposition </w:t>
      </w:r>
    </w:p>
    <w:p w:rsidR="00217AB0" w:rsidRDefault="00217AB0" w:rsidP="00217AB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Less likely to fall for this when explaining our own behaviors/describing describing behaviors of those we know.  Also when we have compassion/put ourselves in their shoes</w:t>
      </w:r>
    </w:p>
    <w:p w:rsidR="00217AB0" w:rsidRDefault="00217AB0" w:rsidP="00217AB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How we explain the cause of a behavior will dictate our response to it</w:t>
      </w:r>
    </w:p>
    <w:p w:rsidR="00217AB0" w:rsidRDefault="00217AB0" w:rsidP="00217AB0">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Attitude</w:t>
      </w:r>
    </w:p>
    <w:p w:rsidR="00217AB0" w:rsidRDefault="00217AB0" w:rsidP="00217AB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Feelings, often influenced by our beliefs, that predispose us to respond in a particular way</w:t>
      </w:r>
      <w:r w:rsidR="00BC3934">
        <w:rPr>
          <w:rFonts w:ascii="Times New Roman" w:hAnsi="Times New Roman" w:cs="Times New Roman"/>
          <w:sz w:val="24"/>
          <w:szCs w:val="24"/>
        </w:rPr>
        <w:t xml:space="preserve"> to objects, people, and events; may be +ve -ve or ambivalent </w:t>
      </w:r>
    </w:p>
    <w:p w:rsidR="00BC3934" w:rsidRDefault="00BC3934" w:rsidP="00217AB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Cognitive, emotional, behavioral components </w:t>
      </w:r>
    </w:p>
    <w:p w:rsidR="00BC3934" w:rsidRDefault="00BC3934" w:rsidP="00217AB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More often than not, attitude does not drive behavior; attitudes guide actions when they are deeply entrenched and when we express them frequently; when we are made aware of our attitudes it is possible for them to drive behavior; if the attitude was formed in some personal experience </w:t>
      </w:r>
    </w:p>
    <w:p w:rsidR="00BC3934" w:rsidRDefault="00BC3934" w:rsidP="00BC3934">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Central Route To Persuasion</w:t>
      </w:r>
    </w:p>
    <w:p w:rsidR="00BC3934" w:rsidRDefault="00BC3934" w:rsidP="00BC3934">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Occurs when interested people focus on the arguments and respond with favorable thoughts </w:t>
      </w:r>
    </w:p>
    <w:p w:rsidR="00BC3934" w:rsidRDefault="00BC3934" w:rsidP="00BC3934">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Peripheral Route to Persuasion</w:t>
      </w:r>
    </w:p>
    <w:p w:rsidR="00BC3934" w:rsidRDefault="00BC3934" w:rsidP="00BC3934">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Occurs when people are influenced by incidental cues, such as a speaker's attractiveness </w:t>
      </w:r>
    </w:p>
    <w:p w:rsidR="00BC3934" w:rsidRDefault="00BC3934" w:rsidP="00BC3934">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 xml:space="preserve">Foot-In-Door-Phenomenon </w:t>
      </w:r>
    </w:p>
    <w:p w:rsidR="00BC3934" w:rsidRDefault="00BC3934" w:rsidP="00BC3934">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The tendency for people who have first agreed to a small request to comply later with a larger request; proof actions effect attitudes </w:t>
      </w:r>
    </w:p>
    <w:p w:rsidR="00BC3934" w:rsidRDefault="00BC3934" w:rsidP="00BC3934">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 xml:space="preserve">Role </w:t>
      </w:r>
    </w:p>
    <w:p w:rsidR="00BC3934" w:rsidRDefault="00BC3934" w:rsidP="00BC3934">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A set of expectations (norms) about social position, defining how those in the position ought to behave; your role effects attitude </w:t>
      </w:r>
    </w:p>
    <w:p w:rsidR="004A0DE0" w:rsidRDefault="004A0DE0" w:rsidP="004A0DE0">
      <w:pPr>
        <w:spacing w:before="240"/>
        <w:rPr>
          <w:rFonts w:ascii="Times New Roman" w:hAnsi="Times New Roman" w:cs="Times New Roman"/>
          <w:sz w:val="24"/>
          <w:szCs w:val="24"/>
        </w:rPr>
      </w:pPr>
    </w:p>
    <w:p w:rsidR="004A0DE0" w:rsidRPr="004A0DE0" w:rsidRDefault="004A0DE0" w:rsidP="004A0DE0">
      <w:pPr>
        <w:spacing w:before="240"/>
        <w:rPr>
          <w:rFonts w:ascii="Times New Roman" w:hAnsi="Times New Roman" w:cs="Times New Roman"/>
          <w:sz w:val="24"/>
          <w:szCs w:val="24"/>
        </w:rPr>
      </w:pPr>
    </w:p>
    <w:p w:rsidR="00BC3934" w:rsidRDefault="00BC3934" w:rsidP="00BC3934">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Cognitive Dissonance </w:t>
      </w:r>
    </w:p>
    <w:p w:rsidR="00BC3934" w:rsidRDefault="00BC3934" w:rsidP="00BC3934">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The theory that we act to reduce the discomfort (dissonance) we feel when two of our thought</w:t>
      </w:r>
      <w:r w:rsidR="004A0DE0">
        <w:rPr>
          <w:rFonts w:ascii="Times New Roman" w:hAnsi="Times New Roman" w:cs="Times New Roman"/>
          <w:sz w:val="24"/>
          <w:szCs w:val="24"/>
        </w:rPr>
        <w:t>s (cognitions) are inconsistent.  When our awareness of our attitudes and our actions clash, we can reduce the resulting dissonance by changing our attitudes; I like going to nude bars and women are respected in them, but I would never let my daughter work in one</w:t>
      </w:r>
    </w:p>
    <w:p w:rsidR="004A0DE0" w:rsidRDefault="004A0DE0" w:rsidP="004A0DE0">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Conformity</w:t>
      </w:r>
    </w:p>
    <w:p w:rsidR="004A0DE0" w:rsidRDefault="004A0DE0" w:rsidP="004A0DE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Adjusting one's behavior or thinking to coincide with a group standard; will still happen to an extent even when the group is clearly wrong (Solomon Ash)</w:t>
      </w:r>
    </w:p>
    <w:p w:rsidR="004A0DE0" w:rsidRDefault="004A0DE0" w:rsidP="004A0DE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Higher when the group is at least three people, when the group is unanimous, when we are made to feel insecure about our decision, when we have not committed prior to making the choice, when the problem is beyond us, when we are of a culture that values social harmony and when we like the members of the group </w:t>
      </w:r>
    </w:p>
    <w:p w:rsidR="004A0DE0" w:rsidRDefault="004A0DE0" w:rsidP="004A0DE0">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 xml:space="preserve">Normative Social Influence </w:t>
      </w:r>
    </w:p>
    <w:p w:rsidR="004A0DE0" w:rsidRDefault="004A0DE0" w:rsidP="004A0DE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Influence resulting from a person's desire to gain approval or avoid disapproval</w:t>
      </w:r>
    </w:p>
    <w:p w:rsidR="004A0DE0" w:rsidRDefault="004A0DE0" w:rsidP="004A0DE0">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 xml:space="preserve">Informational Social Influence </w:t>
      </w:r>
    </w:p>
    <w:p w:rsidR="004A0DE0" w:rsidRDefault="004A0DE0" w:rsidP="004A0DE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Influence resulting from one's willingness to accept others' opinions about reality </w:t>
      </w:r>
    </w:p>
    <w:p w:rsidR="004A0DE0" w:rsidRDefault="004A0DE0" w:rsidP="004A0DE0">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Ob</w:t>
      </w:r>
      <w:r w:rsidR="0028125D">
        <w:rPr>
          <w:rFonts w:ascii="Times New Roman" w:hAnsi="Times New Roman" w:cs="Times New Roman"/>
          <w:sz w:val="24"/>
          <w:szCs w:val="24"/>
        </w:rPr>
        <w:t xml:space="preserve">edience </w:t>
      </w:r>
    </w:p>
    <w:p w:rsidR="0028125D" w:rsidRDefault="0028125D" w:rsidP="0028125D">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Performing an action as a result of an order given by an authority figure or person of higher status; has a positive impact on society; situations run smoothly</w:t>
      </w:r>
    </w:p>
    <w:p w:rsidR="0028125D" w:rsidRDefault="0028125D" w:rsidP="0028125D">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If obedience is blind, may be destructive; Milgram; wanted to know if we could pressure someone against their values.  People torn between obeying experimenter and responding to another's pleas to stop apparent shocks usually chose to obey.  Increased when person giving orders was nearby and perceived as legitimate/supported by prestigious institutions; when victim was depersonalized or at a distance and when no person modeled defiance by disobeying </w:t>
      </w:r>
    </w:p>
    <w:p w:rsidR="0028125D" w:rsidRDefault="0028125D" w:rsidP="0028125D">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Social Facilitation</w:t>
      </w:r>
    </w:p>
    <w:p w:rsidR="0028125D" w:rsidRDefault="0028125D" w:rsidP="0028125D">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Stronger responses to simple or well-learned tasks in the presence of others; if the task is difficult or we are not good at it, we do worse in the presence of others </w:t>
      </w:r>
    </w:p>
    <w:p w:rsidR="0028125D" w:rsidRDefault="0028125D" w:rsidP="0028125D">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Social Loafing</w:t>
      </w:r>
    </w:p>
    <w:p w:rsidR="0028125D" w:rsidRDefault="0028125D" w:rsidP="0028125D">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The tendency for people working on a task in a group to exert less effort when pooling their efforts toward attaining a common goal than when individually accountable; due to diffused responsibility (who is responsible for what?) assume others will work harder than us; les likely if the task is meaningful</w:t>
      </w:r>
      <w:r w:rsidR="003F3BB4">
        <w:rPr>
          <w:rFonts w:ascii="Times New Roman" w:hAnsi="Times New Roman" w:cs="Times New Roman"/>
          <w:sz w:val="24"/>
          <w:szCs w:val="24"/>
        </w:rPr>
        <w:t xml:space="preserve"> and when we can clearly pinpoint each members duty </w:t>
      </w:r>
    </w:p>
    <w:p w:rsidR="003F3BB4" w:rsidRDefault="003F3BB4" w:rsidP="003F3BB4">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 xml:space="preserve">Deindividuation </w:t>
      </w:r>
    </w:p>
    <w:p w:rsidR="003F3BB4" w:rsidRDefault="003F3BB4" w:rsidP="003F3BB4">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The loss of self-awareness and self-restraint when occurring in group situations that foster arousal and anonymity; in a crowd we behave abnormally; combat by bringing someone back to self-awareness (say their name)</w:t>
      </w:r>
    </w:p>
    <w:p w:rsidR="003F3BB4" w:rsidRDefault="003F3BB4" w:rsidP="003F3BB4">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Group Polarization </w:t>
      </w:r>
    </w:p>
    <w:p w:rsidR="003F3BB4" w:rsidRDefault="003F3BB4" w:rsidP="003F3BB4">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The enhancement of a group's prevailing inclinations through discussion within the group; good or bad depends on values</w:t>
      </w:r>
    </w:p>
    <w:p w:rsidR="003F3BB4" w:rsidRDefault="003F3BB4" w:rsidP="003F3BB4">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Groupthink</w:t>
      </w:r>
    </w:p>
    <w:p w:rsidR="003F3BB4" w:rsidRDefault="003F3BB4" w:rsidP="003F3BB4">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The mode of thinking that occurs when the desire for harmony in a decision making group overrides realistic appraisal of alternatives </w:t>
      </w:r>
    </w:p>
    <w:p w:rsidR="003F3BB4" w:rsidRDefault="003F3BB4" w:rsidP="003F3BB4">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Janis found that presidential bad decisions were due to groupthink; when maintaining the harmony of the group becomes so important that group members cease to use critical thinking; fueled by group polarization, overconfidence, conformity, self-justification </w:t>
      </w:r>
    </w:p>
    <w:p w:rsidR="003F3BB4" w:rsidRDefault="003F3BB4" w:rsidP="003F3BB4">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 xml:space="preserve">Prejudice </w:t>
      </w:r>
    </w:p>
    <w:p w:rsidR="003F3BB4" w:rsidRDefault="003F3BB4" w:rsidP="003F3BB4">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An unjustifiable (usually negative) attitude toward a group and its members.  Prejudice generally involves stereotyped beliefs, negative feelings, and a predisposition to discriminatory action; three components are cognitive, emotional, behavioral</w:t>
      </w:r>
    </w:p>
    <w:p w:rsidR="00BB19B5" w:rsidRDefault="00BB19B5" w:rsidP="003F3BB4">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Can be implicit (if unaware of this hatred) or explicit (if aware of this hatred)</w:t>
      </w:r>
    </w:p>
    <w:p w:rsidR="00BB19B5" w:rsidRDefault="00BB19B5" w:rsidP="003F3BB4">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Amygdala is more active when looking at members of other social casts=unconscious prejudice; we are all prejudice and must control it </w:t>
      </w:r>
    </w:p>
    <w:p w:rsidR="00BB19B5" w:rsidRPr="00BB19B5" w:rsidRDefault="00BB19B5" w:rsidP="00BB19B5">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 xml:space="preserve"> Stereotype</w:t>
      </w:r>
    </w:p>
    <w:p w:rsidR="00BB19B5" w:rsidRDefault="00BB19B5" w:rsidP="00BB19B5">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A generalized (sometimes accurate by often over generalized) belief about a group of people </w:t>
      </w:r>
    </w:p>
    <w:p w:rsidR="00BB19B5" w:rsidRDefault="00BB19B5" w:rsidP="00BB19B5">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Discrimination</w:t>
      </w:r>
    </w:p>
    <w:p w:rsidR="00BB19B5" w:rsidRDefault="00BB19B5" w:rsidP="00BB19B5">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Unjustifiable negative behavior toward a group and its members </w:t>
      </w:r>
    </w:p>
    <w:p w:rsidR="00BB19B5" w:rsidRDefault="00BB19B5" w:rsidP="00BB19B5">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Psychological Factors of Prejudice</w:t>
      </w:r>
    </w:p>
    <w:p w:rsidR="00863289" w:rsidRDefault="00BB19B5" w:rsidP="00863289">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Mental shortcuts; simplify complex world to free up mental resources; categorize things.  In-group (us) vs. outgroup (them).  In group is heterogeneous (some are good, some are bad) out group is homogeneous (one is bad all are); out group have same face; we have in-group bias; out-group=negative and unfavorable behaviors.  Ethnocentricity; feel everything in our culture/social group is far superior.  Just world phenomenon; good people are rewarded and bad people are punished; people down on their luck are bad people.  Vivid cases; we remember powerful vivid imagery; stimulus generalization plays a role if stimulus involves the out group </w:t>
      </w:r>
    </w:p>
    <w:p w:rsidR="00863289" w:rsidRDefault="00863289" w:rsidP="00863289">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 xml:space="preserve">Scapegoat Theory </w:t>
      </w:r>
    </w:p>
    <w:p w:rsidR="00863289" w:rsidRDefault="00863289" w:rsidP="00863289">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Theory that prejudice offers an outlet for anger by providing someone to blame </w:t>
      </w:r>
    </w:p>
    <w:p w:rsidR="00863289" w:rsidRDefault="00863289" w:rsidP="00863289">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Social Factors</w:t>
      </w:r>
    </w:p>
    <w:p w:rsidR="00863289" w:rsidRDefault="00863289" w:rsidP="00863289">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Learning (news; make associations with OG and bad things), social pressure (family and friends are prejudice), social identity (social identity may be so important they exclude everything else) </w:t>
      </w:r>
    </w:p>
    <w:p w:rsidR="00863289" w:rsidRDefault="00863289" w:rsidP="00863289">
      <w:pPr>
        <w:pStyle w:val="ListParagraph"/>
        <w:spacing w:before="240"/>
        <w:ind w:left="1485"/>
        <w:rPr>
          <w:rFonts w:ascii="Times New Roman" w:hAnsi="Times New Roman" w:cs="Times New Roman"/>
          <w:sz w:val="24"/>
          <w:szCs w:val="24"/>
        </w:rPr>
      </w:pPr>
    </w:p>
    <w:p w:rsidR="00863289" w:rsidRDefault="00863289" w:rsidP="00863289">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lastRenderedPageBreak/>
        <w:t>Economic Factors</w:t>
      </w:r>
    </w:p>
    <w:p w:rsidR="00863289" w:rsidRDefault="00863289" w:rsidP="00863289">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Dominant majority (one group has all riches and power, justify it by looking down on other group in negative way; keep others down), social inequalities (poor perceive rich in negative way and vice versa), scarce resources (during tough times, prejudice increases; blame others for situation)</w:t>
      </w:r>
    </w:p>
    <w:p w:rsidR="00863289" w:rsidRDefault="00863289" w:rsidP="00863289">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Aggression</w:t>
      </w:r>
    </w:p>
    <w:p w:rsidR="00863289" w:rsidRDefault="00B26402" w:rsidP="00863289">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Any physical or verbal behavior intended to hurt someone </w:t>
      </w:r>
    </w:p>
    <w:p w:rsidR="00B26402" w:rsidRDefault="00B26402" w:rsidP="00863289">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All are aggressive (animals are hungry and protecting themselves); there is a genetic component; identical twins=closer aggression scores, chromosome 11 has something to do with it; amygdala plays large role; violent criminal have low serotonin levels and smaller F lobes with less activity.  Stress hormones play a role; testosterone is high in violent criminals.  Alcohol reduces inhibitions as F lobe is shut down; result is more aggressive behavior; mental illness can increase aggression.  Aversive events and feelings; when temperature is up, so is crime</w:t>
      </w:r>
    </w:p>
    <w:p w:rsidR="00B26402" w:rsidRDefault="00B26402" w:rsidP="00863289">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Some cultures value violence, media influence (we don't go imitating things, but it does desensitize/more lenient to violence)</w:t>
      </w:r>
    </w:p>
    <w:p w:rsidR="00B26402" w:rsidRDefault="00B26402" w:rsidP="00B26402">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Frustration-Aggression Principle</w:t>
      </w:r>
    </w:p>
    <w:p w:rsidR="00B26402" w:rsidRDefault="00B26402" w:rsidP="00B26402">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The principle that frustration (blocking of an attempt to achieve some goal) creates anger which leads to aggression</w:t>
      </w:r>
    </w:p>
    <w:p w:rsidR="00B26402" w:rsidRDefault="00BB7461" w:rsidP="00B26402">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Attraction</w:t>
      </w:r>
    </w:p>
    <w:p w:rsidR="00BB7461" w:rsidRDefault="00BB7461" w:rsidP="00BB7461">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Strongest predictor is physical proximity (must bump into them to fuck them- I mean marry them).  Physical attractiveness is important when first meeting the person; once we get to know them it isn't as important.  Look for similarity in values.  Reward; how rewarding is the relationship/others presence in your life; more reward=better relationship.  Reciprocity of liking (like those that like us)</w:t>
      </w:r>
    </w:p>
    <w:p w:rsidR="00BB7461" w:rsidRDefault="00BB7461" w:rsidP="00BB7461">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 xml:space="preserve">Mere Exposure Effect </w:t>
      </w:r>
    </w:p>
    <w:p w:rsidR="00BB7461" w:rsidRDefault="00BB7461" w:rsidP="00BB7461">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The phenomenon that repeated exposure to novel stimuli increases liking of them</w:t>
      </w:r>
    </w:p>
    <w:p w:rsidR="00BB7461" w:rsidRDefault="00BB7461" w:rsidP="00BB7461">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Passionate Love</w:t>
      </w:r>
    </w:p>
    <w:p w:rsidR="00BB7461" w:rsidRDefault="00BB7461" w:rsidP="00BB7461">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An aroused state of intense positive absorption in another, usually present at the beginning of a love relationship.  Head over heels intense attraction on cloud nine; does not last (6 to 30 months) as we are not in love with who the person is but instead the idea of who they are</w:t>
      </w:r>
      <w:r w:rsidR="00305623">
        <w:rPr>
          <w:rFonts w:ascii="Times New Roman" w:hAnsi="Times New Roman" w:cs="Times New Roman"/>
          <w:sz w:val="24"/>
          <w:szCs w:val="24"/>
        </w:rPr>
        <w:t>; fantasy; some move on after</w:t>
      </w:r>
    </w:p>
    <w:p w:rsidR="00305623" w:rsidRDefault="00305623" w:rsidP="00305623">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Compassionate Love</w:t>
      </w:r>
    </w:p>
    <w:p w:rsidR="00305623" w:rsidRDefault="00305623" w:rsidP="00305623">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The deep affectionate attachment we feel for those with whom our lives are intertwined; based on deep respect and admiration for they are; gets deeper with type</w:t>
      </w:r>
    </w:p>
    <w:p w:rsidR="00305623" w:rsidRDefault="00305623" w:rsidP="00305623">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 xml:space="preserve">Equity </w:t>
      </w:r>
    </w:p>
    <w:p w:rsidR="00305623" w:rsidRDefault="00305623" w:rsidP="00305623">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A condition in which people receive from a relationship in proportion to what they give it </w:t>
      </w:r>
    </w:p>
    <w:p w:rsidR="00822AB0" w:rsidRDefault="00822AB0" w:rsidP="00822AB0">
      <w:pPr>
        <w:pStyle w:val="ListParagraph"/>
        <w:spacing w:before="240"/>
        <w:ind w:left="1485"/>
        <w:rPr>
          <w:rFonts w:ascii="Times New Roman" w:hAnsi="Times New Roman" w:cs="Times New Roman"/>
          <w:sz w:val="24"/>
          <w:szCs w:val="24"/>
        </w:rPr>
      </w:pPr>
    </w:p>
    <w:p w:rsidR="00305623" w:rsidRDefault="00305623" w:rsidP="00305623">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lastRenderedPageBreak/>
        <w:t>Self-Disclosure</w:t>
      </w:r>
    </w:p>
    <w:p w:rsidR="00305623" w:rsidRDefault="00305623" w:rsidP="00305623">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Revealing intimate aspects of oneself to others </w:t>
      </w:r>
    </w:p>
    <w:p w:rsidR="00305623" w:rsidRDefault="00305623" w:rsidP="00305623">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 xml:space="preserve">Altruism </w:t>
      </w:r>
    </w:p>
    <w:p w:rsidR="00305623" w:rsidRDefault="00305623" w:rsidP="00305623">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Unselfish regard for the welfare of others; not motivated by internal gain </w:t>
      </w:r>
    </w:p>
    <w:p w:rsidR="00305623" w:rsidRDefault="00305623" w:rsidP="00305623">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Bystander Effect</w:t>
      </w:r>
    </w:p>
    <w:p w:rsidR="00305623" w:rsidRDefault="00305623" w:rsidP="00305623">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The tendency for any given bystander to be less likely to give aid if other bystanders are present</w:t>
      </w:r>
    </w:p>
    <w:p w:rsidR="00305623" w:rsidRDefault="00305623" w:rsidP="00305623">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For us to help (Darley and Letoney) we must notice them, interpret the event as an emergency, assume responsibility </w:t>
      </w:r>
    </w:p>
    <w:p w:rsidR="00305623" w:rsidRDefault="00822AB0" w:rsidP="00822AB0">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Social Exchange Theory</w:t>
      </w:r>
    </w:p>
    <w:p w:rsidR="00822AB0" w:rsidRDefault="00822AB0" w:rsidP="00822AB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The theory that our social behavior is an exchange process, the aim of which is to maximize benefits and minimize costs</w:t>
      </w:r>
    </w:p>
    <w:p w:rsidR="00822AB0" w:rsidRDefault="00822AB0" w:rsidP="00822AB0">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Reciprocity Norm</w:t>
      </w:r>
    </w:p>
    <w:p w:rsidR="00822AB0" w:rsidRDefault="00822AB0" w:rsidP="00822AB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An expectation that people will help, not hurt, those who have helped them</w:t>
      </w:r>
    </w:p>
    <w:p w:rsidR="00822AB0" w:rsidRDefault="00822AB0" w:rsidP="00822AB0">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Social Responsibility Norm</w:t>
      </w:r>
    </w:p>
    <w:p w:rsidR="00822AB0" w:rsidRPr="00822AB0" w:rsidRDefault="00822AB0" w:rsidP="00822AB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An expectation that people will help those dependent on them</w:t>
      </w:r>
    </w:p>
    <w:p w:rsidR="00822AB0" w:rsidRDefault="00822AB0" w:rsidP="00822AB0">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Conflict</w:t>
      </w:r>
    </w:p>
    <w:p w:rsidR="00822AB0" w:rsidRDefault="00822AB0" w:rsidP="00822AB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A perceived incompatibility of actions, goals or ideas </w:t>
      </w:r>
    </w:p>
    <w:p w:rsidR="00822AB0" w:rsidRDefault="00822AB0" w:rsidP="00822AB0">
      <w:pPr>
        <w:pStyle w:val="ListParagraph"/>
        <w:numPr>
          <w:ilvl w:val="0"/>
          <w:numId w:val="20"/>
        </w:numPr>
        <w:spacing w:before="240"/>
        <w:rPr>
          <w:rFonts w:ascii="Times New Roman" w:hAnsi="Times New Roman" w:cs="Times New Roman"/>
          <w:sz w:val="24"/>
          <w:szCs w:val="24"/>
        </w:rPr>
      </w:pPr>
      <w:r w:rsidRPr="00822AB0">
        <w:rPr>
          <w:rFonts w:ascii="Times New Roman" w:hAnsi="Times New Roman" w:cs="Times New Roman"/>
          <w:sz w:val="24"/>
          <w:szCs w:val="24"/>
        </w:rPr>
        <w:t xml:space="preserve">Social trap </w:t>
      </w:r>
    </w:p>
    <w:p w:rsidR="00822AB0" w:rsidRDefault="00822AB0" w:rsidP="00822AB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 xml:space="preserve">A situation in which the conflicting parties, by each rationally pursuing their self-interest, become caught in mutually destructive behavior </w:t>
      </w:r>
      <w:r w:rsidRPr="00822AB0">
        <w:rPr>
          <w:rFonts w:ascii="Times New Roman" w:hAnsi="Times New Roman" w:cs="Times New Roman"/>
          <w:sz w:val="24"/>
          <w:szCs w:val="24"/>
        </w:rPr>
        <w:t xml:space="preserve"> </w:t>
      </w:r>
    </w:p>
    <w:p w:rsidR="00822AB0" w:rsidRDefault="00822AB0" w:rsidP="00822AB0">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Mirror Image Perception</w:t>
      </w:r>
    </w:p>
    <w:p w:rsidR="00822AB0" w:rsidRDefault="00822AB0" w:rsidP="00822AB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Mutual views often held by conflicting people, as when each side sees itself as ethical and peaceful and views the other side as evil and aggressive</w:t>
      </w:r>
    </w:p>
    <w:p w:rsidR="00822AB0" w:rsidRDefault="00822AB0" w:rsidP="00822AB0">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Superordinate Goals</w:t>
      </w:r>
    </w:p>
    <w:p w:rsidR="00822AB0" w:rsidRDefault="00822AB0" w:rsidP="00822AB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Shared goals that override differences among people and require their cooperation.  Also fight conflict with communication; use active listening; take a step back to figure out problem</w:t>
      </w:r>
    </w:p>
    <w:p w:rsidR="00822AB0" w:rsidRDefault="00822AB0" w:rsidP="00822AB0">
      <w:pPr>
        <w:pStyle w:val="ListParagraph"/>
        <w:numPr>
          <w:ilvl w:val="0"/>
          <w:numId w:val="20"/>
        </w:numPr>
        <w:spacing w:before="240"/>
        <w:rPr>
          <w:rFonts w:ascii="Times New Roman" w:hAnsi="Times New Roman" w:cs="Times New Roman"/>
          <w:sz w:val="24"/>
          <w:szCs w:val="24"/>
        </w:rPr>
      </w:pPr>
      <w:r>
        <w:rPr>
          <w:rFonts w:ascii="Times New Roman" w:hAnsi="Times New Roman" w:cs="Times New Roman"/>
          <w:sz w:val="24"/>
          <w:szCs w:val="24"/>
        </w:rPr>
        <w:t>GRIT</w:t>
      </w:r>
    </w:p>
    <w:p w:rsidR="00822AB0" w:rsidRPr="00822AB0" w:rsidRDefault="00822AB0" w:rsidP="00822AB0">
      <w:pPr>
        <w:pStyle w:val="ListParagraph"/>
        <w:numPr>
          <w:ilvl w:val="1"/>
          <w:numId w:val="20"/>
        </w:numPr>
        <w:spacing w:before="240"/>
        <w:rPr>
          <w:rFonts w:ascii="Times New Roman" w:hAnsi="Times New Roman" w:cs="Times New Roman"/>
          <w:sz w:val="24"/>
          <w:szCs w:val="24"/>
        </w:rPr>
      </w:pPr>
      <w:r>
        <w:rPr>
          <w:rFonts w:ascii="Times New Roman" w:hAnsi="Times New Roman" w:cs="Times New Roman"/>
          <w:sz w:val="24"/>
          <w:szCs w:val="24"/>
        </w:rPr>
        <w:t>Graduated and reciprocated initiatives in tension reduction; strategy designed to decrease international tensions; developed by Osgood for Soviet Union and US.  Begins with someone giving something small but meaningful to other party (</w:t>
      </w:r>
      <w:r w:rsidR="00847266">
        <w:rPr>
          <w:rFonts w:ascii="Times New Roman" w:hAnsi="Times New Roman" w:cs="Times New Roman"/>
          <w:sz w:val="24"/>
          <w:szCs w:val="24"/>
        </w:rPr>
        <w:t>conciliatory</w:t>
      </w:r>
      <w:r>
        <w:rPr>
          <w:rFonts w:ascii="Times New Roman" w:hAnsi="Times New Roman" w:cs="Times New Roman"/>
          <w:sz w:val="24"/>
          <w:szCs w:val="24"/>
        </w:rPr>
        <w:t xml:space="preserve"> gesture); don't wait for reply and make another gesture and another </w:t>
      </w:r>
    </w:p>
    <w:p w:rsidR="00863289" w:rsidRPr="00863289" w:rsidRDefault="00863289" w:rsidP="00863289">
      <w:pPr>
        <w:pStyle w:val="ListParagraph"/>
        <w:spacing w:before="240"/>
        <w:ind w:left="1485"/>
        <w:rPr>
          <w:rFonts w:ascii="Times New Roman" w:hAnsi="Times New Roman" w:cs="Times New Roman"/>
          <w:sz w:val="24"/>
          <w:szCs w:val="24"/>
        </w:rPr>
      </w:pPr>
    </w:p>
    <w:p w:rsidR="00BB19B5" w:rsidRPr="00BB19B5" w:rsidRDefault="00BB19B5" w:rsidP="00BB19B5">
      <w:pPr>
        <w:pStyle w:val="ListParagraph"/>
        <w:spacing w:before="240"/>
        <w:ind w:left="765"/>
        <w:rPr>
          <w:rFonts w:ascii="Times New Roman" w:hAnsi="Times New Roman" w:cs="Times New Roman"/>
          <w:sz w:val="24"/>
          <w:szCs w:val="24"/>
        </w:rPr>
      </w:pPr>
    </w:p>
    <w:p w:rsidR="003F3BB4" w:rsidRPr="00217AB0" w:rsidRDefault="003F3BB4" w:rsidP="00BB19B5">
      <w:pPr>
        <w:pStyle w:val="ListParagraph"/>
        <w:spacing w:before="240"/>
        <w:ind w:left="765"/>
        <w:rPr>
          <w:rFonts w:ascii="Times New Roman" w:hAnsi="Times New Roman" w:cs="Times New Roman"/>
          <w:sz w:val="24"/>
          <w:szCs w:val="24"/>
        </w:rPr>
      </w:pPr>
    </w:p>
    <w:p w:rsidR="002D4348" w:rsidRPr="002D4348" w:rsidRDefault="002D4348" w:rsidP="002D4348">
      <w:pPr>
        <w:rPr>
          <w:rFonts w:ascii="Times New Roman" w:hAnsi="Times New Roman" w:cs="Times New Roman"/>
          <w:sz w:val="24"/>
          <w:szCs w:val="24"/>
        </w:rPr>
      </w:pPr>
    </w:p>
    <w:p w:rsidR="002D4348" w:rsidRPr="002D4348" w:rsidRDefault="002D4348" w:rsidP="002D4348">
      <w:pPr>
        <w:rPr>
          <w:rFonts w:ascii="Times New Roman" w:hAnsi="Times New Roman" w:cs="Times New Roman"/>
          <w:sz w:val="24"/>
          <w:szCs w:val="24"/>
        </w:rPr>
      </w:pPr>
    </w:p>
    <w:p w:rsidR="002D4348" w:rsidRPr="002D4348" w:rsidRDefault="002D4348" w:rsidP="002D4348">
      <w:pPr>
        <w:pStyle w:val="ListParagraph"/>
        <w:ind w:left="1485"/>
        <w:rPr>
          <w:rFonts w:ascii="Times New Roman" w:hAnsi="Times New Roman" w:cs="Times New Roman"/>
          <w:sz w:val="24"/>
          <w:szCs w:val="24"/>
        </w:rPr>
      </w:pPr>
    </w:p>
    <w:p w:rsidR="002D4348" w:rsidRPr="002D4348" w:rsidRDefault="002D4348" w:rsidP="002D4348">
      <w:pPr>
        <w:pStyle w:val="ListParagraph"/>
        <w:ind w:left="1485"/>
        <w:rPr>
          <w:rFonts w:ascii="Times New Roman" w:hAnsi="Times New Roman" w:cs="Times New Roman"/>
          <w:sz w:val="24"/>
          <w:szCs w:val="24"/>
        </w:rPr>
      </w:pPr>
    </w:p>
    <w:p w:rsidR="002D4348" w:rsidRPr="002D4348" w:rsidRDefault="002D4348" w:rsidP="002D4348">
      <w:pPr>
        <w:pStyle w:val="ListParagraph"/>
        <w:ind w:left="1485"/>
        <w:rPr>
          <w:rFonts w:ascii="Times New Roman" w:hAnsi="Times New Roman" w:cs="Times New Roman"/>
          <w:sz w:val="24"/>
          <w:szCs w:val="24"/>
        </w:rPr>
      </w:pPr>
    </w:p>
    <w:p w:rsidR="00373149" w:rsidRPr="002D4348" w:rsidRDefault="00373149" w:rsidP="00373149">
      <w:pPr>
        <w:rPr>
          <w:rFonts w:ascii="Times New Roman" w:hAnsi="Times New Roman" w:cs="Times New Roman"/>
          <w:sz w:val="24"/>
          <w:szCs w:val="24"/>
        </w:rPr>
      </w:pPr>
    </w:p>
    <w:sectPr w:rsidR="00373149" w:rsidRPr="002D4348" w:rsidSect="005B043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33907F1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93E48EC"/>
    <w:multiLevelType w:val="hybridMultilevel"/>
    <w:tmpl w:val="AC4448D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890CFE"/>
    <w:multiLevelType w:val="hybridMultilevel"/>
    <w:tmpl w:val="29FC2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F0024F"/>
    <w:multiLevelType w:val="hybridMultilevel"/>
    <w:tmpl w:val="593CCD8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
    <w:nsid w:val="14F7010A"/>
    <w:multiLevelType w:val="hybridMultilevel"/>
    <w:tmpl w:val="2E0CF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595F8C"/>
    <w:multiLevelType w:val="hybridMultilevel"/>
    <w:tmpl w:val="6B505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331F31"/>
    <w:multiLevelType w:val="hybridMultilevel"/>
    <w:tmpl w:val="8F0082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C07AA7"/>
    <w:multiLevelType w:val="hybridMultilevel"/>
    <w:tmpl w:val="38E61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687841"/>
    <w:multiLevelType w:val="hybridMultilevel"/>
    <w:tmpl w:val="69321D5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9">
    <w:nsid w:val="4E915F42"/>
    <w:multiLevelType w:val="hybridMultilevel"/>
    <w:tmpl w:val="70723C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07D0559"/>
    <w:multiLevelType w:val="hybridMultilevel"/>
    <w:tmpl w:val="9FA864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0959FC"/>
    <w:multiLevelType w:val="hybridMultilevel"/>
    <w:tmpl w:val="E96EDE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745769"/>
    <w:multiLevelType w:val="hybridMultilevel"/>
    <w:tmpl w:val="50A65A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E11457"/>
    <w:multiLevelType w:val="hybridMultilevel"/>
    <w:tmpl w:val="279618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44148D"/>
    <w:multiLevelType w:val="hybridMultilevel"/>
    <w:tmpl w:val="4658F8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0C6C14"/>
    <w:multiLevelType w:val="hybridMultilevel"/>
    <w:tmpl w:val="FBC684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C3E754A"/>
    <w:multiLevelType w:val="hybridMultilevel"/>
    <w:tmpl w:val="D012E7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3542142"/>
    <w:multiLevelType w:val="hybridMultilevel"/>
    <w:tmpl w:val="4AF026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82B5557"/>
    <w:multiLevelType w:val="hybridMultilevel"/>
    <w:tmpl w:val="88EA1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BE71FF1"/>
    <w:multiLevelType w:val="hybridMultilevel"/>
    <w:tmpl w:val="19567F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7"/>
  </w:num>
  <w:num w:numId="3">
    <w:abstractNumId w:val="14"/>
  </w:num>
  <w:num w:numId="4">
    <w:abstractNumId w:val="17"/>
  </w:num>
  <w:num w:numId="5">
    <w:abstractNumId w:val="12"/>
  </w:num>
  <w:num w:numId="6">
    <w:abstractNumId w:val="5"/>
  </w:num>
  <w:num w:numId="7">
    <w:abstractNumId w:val="1"/>
  </w:num>
  <w:num w:numId="8">
    <w:abstractNumId w:val="11"/>
  </w:num>
  <w:num w:numId="9">
    <w:abstractNumId w:val="19"/>
  </w:num>
  <w:num w:numId="10">
    <w:abstractNumId w:val="4"/>
  </w:num>
  <w:num w:numId="11">
    <w:abstractNumId w:val="0"/>
  </w:num>
  <w:num w:numId="12">
    <w:abstractNumId w:val="2"/>
  </w:num>
  <w:num w:numId="13">
    <w:abstractNumId w:val="16"/>
  </w:num>
  <w:num w:numId="14">
    <w:abstractNumId w:val="9"/>
  </w:num>
  <w:num w:numId="15">
    <w:abstractNumId w:val="15"/>
  </w:num>
  <w:num w:numId="16">
    <w:abstractNumId w:val="8"/>
  </w:num>
  <w:num w:numId="17">
    <w:abstractNumId w:val="6"/>
  </w:num>
  <w:num w:numId="18">
    <w:abstractNumId w:val="13"/>
  </w:num>
  <w:num w:numId="19">
    <w:abstractNumId w:val="10"/>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displayVerticalDrawingGridEvery w:val="2"/>
  <w:characterSpacingControl w:val="doNotCompress"/>
  <w:compat/>
  <w:rsids>
    <w:rsidRoot w:val="00373149"/>
    <w:rsid w:val="000C4293"/>
    <w:rsid w:val="000C6832"/>
    <w:rsid w:val="001B3600"/>
    <w:rsid w:val="00217AB0"/>
    <w:rsid w:val="0028125D"/>
    <w:rsid w:val="0028299B"/>
    <w:rsid w:val="002D4348"/>
    <w:rsid w:val="00305623"/>
    <w:rsid w:val="00352E32"/>
    <w:rsid w:val="00373149"/>
    <w:rsid w:val="003B31F0"/>
    <w:rsid w:val="003F3BB4"/>
    <w:rsid w:val="004A0DE0"/>
    <w:rsid w:val="004D2430"/>
    <w:rsid w:val="004E374F"/>
    <w:rsid w:val="005B043C"/>
    <w:rsid w:val="007613C8"/>
    <w:rsid w:val="00822AB0"/>
    <w:rsid w:val="00847266"/>
    <w:rsid w:val="00863289"/>
    <w:rsid w:val="008D2647"/>
    <w:rsid w:val="00963737"/>
    <w:rsid w:val="00A132BC"/>
    <w:rsid w:val="00B14F23"/>
    <w:rsid w:val="00B26402"/>
    <w:rsid w:val="00B56051"/>
    <w:rsid w:val="00BB19B5"/>
    <w:rsid w:val="00BB7461"/>
    <w:rsid w:val="00BC3934"/>
    <w:rsid w:val="00C62234"/>
    <w:rsid w:val="00CA7508"/>
    <w:rsid w:val="00D26D9A"/>
    <w:rsid w:val="00E73DAF"/>
    <w:rsid w:val="00EA34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2E3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3149"/>
    <w:pPr>
      <w:ind w:left="720"/>
      <w:contextualSpacing/>
    </w:pPr>
  </w:style>
  <w:style w:type="table" w:styleId="TableGrid">
    <w:name w:val="Table Grid"/>
    <w:basedOn w:val="TableNormal"/>
    <w:uiPriority w:val="59"/>
    <w:rsid w:val="002D43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uiPriority w:val="99"/>
    <w:unhideWhenUsed/>
    <w:rsid w:val="002D4348"/>
    <w:pPr>
      <w:numPr>
        <w:numId w:val="11"/>
      </w:numPr>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1268</TotalTime>
  <Pages>40</Pages>
  <Words>12734</Words>
  <Characters>72589</Characters>
  <Application>Microsoft Office Word</Application>
  <DocSecurity>0</DocSecurity>
  <Lines>604</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dc:creator>
  <cp:lastModifiedBy>Jeff</cp:lastModifiedBy>
  <cp:revision>3</cp:revision>
  <cp:lastPrinted>2011-04-18T07:47:00Z</cp:lastPrinted>
  <dcterms:created xsi:type="dcterms:W3CDTF">2011-04-15T17:22:00Z</dcterms:created>
  <dcterms:modified xsi:type="dcterms:W3CDTF">2011-04-18T07:48:00Z</dcterms:modified>
</cp:coreProperties>
</file>