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3104" w:rsidRPr="00B0684B" w:rsidRDefault="0068472D" w:rsidP="00B0684B">
      <w:pPr>
        <w:jc w:val="both"/>
        <w:rPr>
          <w:rFonts w:cs="Times New Roman"/>
          <w:sz w:val="24"/>
          <w:szCs w:val="24"/>
        </w:rPr>
      </w:pPr>
      <w:r w:rsidRPr="00B0684B">
        <w:rPr>
          <w:rFonts w:cs="Times New Roman"/>
          <w:sz w:val="24"/>
          <w:szCs w:val="24"/>
        </w:rPr>
        <w:t>Chapter 1.</w:t>
      </w:r>
    </w:p>
    <w:p w:rsidR="00145D1B" w:rsidRPr="00B0684B" w:rsidRDefault="00145D1B" w:rsidP="00B0684B">
      <w:pPr>
        <w:jc w:val="both"/>
        <w:rPr>
          <w:rFonts w:cs="Times New Roman"/>
          <w:sz w:val="24"/>
          <w:szCs w:val="24"/>
        </w:rPr>
      </w:pPr>
      <w:r w:rsidRPr="00B0684B">
        <w:rPr>
          <w:rFonts w:cs="Times New Roman"/>
          <w:sz w:val="24"/>
          <w:szCs w:val="24"/>
        </w:rPr>
        <w:t>Canada’s innovation performance is ranked 14 out of 17 major industrialized nations</w:t>
      </w:r>
    </w:p>
    <w:p w:rsidR="00145D1B" w:rsidRPr="00B0684B" w:rsidRDefault="00145D1B" w:rsidP="00B0684B">
      <w:pPr>
        <w:jc w:val="both"/>
        <w:rPr>
          <w:rFonts w:cs="Times New Roman"/>
          <w:sz w:val="24"/>
          <w:szCs w:val="24"/>
        </w:rPr>
      </w:pPr>
      <w:r w:rsidRPr="00B0684B">
        <w:rPr>
          <w:rFonts w:cs="Times New Roman"/>
          <w:sz w:val="24"/>
          <w:szCs w:val="24"/>
        </w:rPr>
        <w:t>We need to improve on the 4 C’s:</w:t>
      </w:r>
    </w:p>
    <w:p w:rsidR="00145D1B" w:rsidRPr="00B0684B" w:rsidRDefault="00145D1B" w:rsidP="0065674C">
      <w:pPr>
        <w:pStyle w:val="ListParagraph"/>
        <w:numPr>
          <w:ilvl w:val="1"/>
          <w:numId w:val="1"/>
        </w:numPr>
        <w:jc w:val="both"/>
        <w:rPr>
          <w:rFonts w:cs="Times New Roman"/>
          <w:sz w:val="24"/>
          <w:szCs w:val="24"/>
        </w:rPr>
      </w:pPr>
      <w:r w:rsidRPr="00B0684B">
        <w:rPr>
          <w:rFonts w:cs="Times New Roman"/>
          <w:sz w:val="24"/>
          <w:szCs w:val="24"/>
        </w:rPr>
        <w:t>Creativity</w:t>
      </w:r>
    </w:p>
    <w:p w:rsidR="00145D1B" w:rsidRPr="00B0684B" w:rsidRDefault="00145D1B" w:rsidP="0065674C">
      <w:pPr>
        <w:pStyle w:val="ListParagraph"/>
        <w:numPr>
          <w:ilvl w:val="1"/>
          <w:numId w:val="1"/>
        </w:numPr>
        <w:jc w:val="both"/>
        <w:rPr>
          <w:rFonts w:cs="Times New Roman"/>
          <w:sz w:val="24"/>
          <w:szCs w:val="24"/>
        </w:rPr>
      </w:pPr>
      <w:r w:rsidRPr="00B0684B">
        <w:rPr>
          <w:rFonts w:cs="Times New Roman"/>
          <w:sz w:val="24"/>
          <w:szCs w:val="24"/>
        </w:rPr>
        <w:t>Critical thinking</w:t>
      </w:r>
    </w:p>
    <w:p w:rsidR="00145D1B" w:rsidRPr="00B0684B" w:rsidRDefault="00145D1B" w:rsidP="0065674C">
      <w:pPr>
        <w:pStyle w:val="ListParagraph"/>
        <w:numPr>
          <w:ilvl w:val="1"/>
          <w:numId w:val="1"/>
        </w:numPr>
        <w:jc w:val="both"/>
        <w:rPr>
          <w:rFonts w:cs="Times New Roman"/>
          <w:sz w:val="24"/>
          <w:szCs w:val="24"/>
        </w:rPr>
      </w:pPr>
      <w:r w:rsidRPr="00B0684B">
        <w:rPr>
          <w:rFonts w:cs="Times New Roman"/>
          <w:sz w:val="24"/>
          <w:szCs w:val="24"/>
        </w:rPr>
        <w:t xml:space="preserve">Communication </w:t>
      </w:r>
    </w:p>
    <w:p w:rsidR="00145D1B" w:rsidRPr="00B0684B" w:rsidRDefault="00145D1B" w:rsidP="0065674C">
      <w:pPr>
        <w:pStyle w:val="ListParagraph"/>
        <w:numPr>
          <w:ilvl w:val="1"/>
          <w:numId w:val="1"/>
        </w:numPr>
        <w:jc w:val="both"/>
        <w:rPr>
          <w:rFonts w:cs="Times New Roman"/>
          <w:sz w:val="24"/>
          <w:szCs w:val="24"/>
        </w:rPr>
      </w:pPr>
      <w:r w:rsidRPr="00B0684B">
        <w:rPr>
          <w:rFonts w:cs="Times New Roman"/>
          <w:sz w:val="24"/>
          <w:szCs w:val="24"/>
        </w:rPr>
        <w:t>Collaboration skills</w:t>
      </w:r>
    </w:p>
    <w:p w:rsidR="00145D1B" w:rsidRPr="00B0684B" w:rsidRDefault="00145D1B" w:rsidP="00B0684B">
      <w:pPr>
        <w:jc w:val="both"/>
        <w:rPr>
          <w:rFonts w:cs="Times New Roman"/>
          <w:sz w:val="24"/>
          <w:szCs w:val="24"/>
        </w:rPr>
      </w:pPr>
      <w:r w:rsidRPr="00B0684B">
        <w:rPr>
          <w:rFonts w:cs="Times New Roman"/>
          <w:sz w:val="24"/>
          <w:szCs w:val="24"/>
        </w:rPr>
        <w:t xml:space="preserve">The solution according to Roger Garrick: “embrace the power of social medial as it will be linked to the industrialized revolution” </w:t>
      </w:r>
      <w:r w:rsidRPr="00B0684B">
        <w:rPr>
          <w:rFonts w:cs="Times New Roman"/>
          <w:sz w:val="24"/>
          <w:szCs w:val="24"/>
        </w:rPr>
        <w:sym w:font="Wingdings" w:char="F0E0"/>
      </w:r>
      <w:r w:rsidRPr="00B0684B">
        <w:rPr>
          <w:rFonts w:cs="Times New Roman"/>
          <w:sz w:val="24"/>
          <w:szCs w:val="24"/>
        </w:rPr>
        <w:t>meaning “good communication matters”</w:t>
      </w:r>
    </w:p>
    <w:p w:rsidR="00145D1B" w:rsidRPr="00B0684B" w:rsidRDefault="00145D1B" w:rsidP="00B0684B">
      <w:pPr>
        <w:jc w:val="both"/>
        <w:rPr>
          <w:rFonts w:cs="Times New Roman"/>
          <w:sz w:val="24"/>
          <w:szCs w:val="24"/>
        </w:rPr>
      </w:pPr>
      <w:r w:rsidRPr="00B0684B">
        <w:rPr>
          <w:rFonts w:cs="Times New Roman"/>
          <w:sz w:val="24"/>
          <w:szCs w:val="24"/>
        </w:rPr>
        <w:t>Good communication has the power to: influence opinion, shape perception.</w:t>
      </w:r>
    </w:p>
    <w:p w:rsidR="00145D1B" w:rsidRPr="00B0684B" w:rsidRDefault="00145D1B" w:rsidP="00B0684B">
      <w:pPr>
        <w:jc w:val="both"/>
        <w:rPr>
          <w:rFonts w:cs="Times New Roman"/>
          <w:sz w:val="24"/>
          <w:szCs w:val="24"/>
        </w:rPr>
      </w:pPr>
      <w:r w:rsidRPr="00B0684B">
        <w:rPr>
          <w:rFonts w:cs="Times New Roman"/>
          <w:sz w:val="24"/>
          <w:szCs w:val="24"/>
        </w:rPr>
        <w:t xml:space="preserve">Good communication plays a crucial role in building credibility and upholding standards. </w:t>
      </w:r>
      <w:r w:rsidRPr="00B0684B">
        <w:rPr>
          <w:rFonts w:cs="Times New Roman"/>
          <w:sz w:val="24"/>
          <w:szCs w:val="24"/>
        </w:rPr>
        <w:sym w:font="Wingdings" w:char="F0E0"/>
      </w:r>
      <w:r w:rsidRPr="00B0684B">
        <w:rPr>
          <w:rFonts w:cs="Times New Roman"/>
          <w:sz w:val="24"/>
          <w:szCs w:val="24"/>
        </w:rPr>
        <w:t xml:space="preserve"> </w:t>
      </w:r>
      <w:proofErr w:type="gramStart"/>
      <w:r w:rsidRPr="00B0684B">
        <w:rPr>
          <w:rFonts w:cs="Times New Roman"/>
          <w:sz w:val="24"/>
          <w:szCs w:val="24"/>
        </w:rPr>
        <w:t>it</w:t>
      </w:r>
      <w:proofErr w:type="gramEnd"/>
      <w:r w:rsidRPr="00B0684B">
        <w:rPr>
          <w:rFonts w:cs="Times New Roman"/>
          <w:sz w:val="24"/>
          <w:szCs w:val="24"/>
        </w:rPr>
        <w:t xml:space="preserve"> is important to success.</w:t>
      </w:r>
    </w:p>
    <w:p w:rsidR="00145D1B" w:rsidRPr="00B0684B" w:rsidRDefault="0065674C" w:rsidP="00B0684B">
      <w:pPr>
        <w:autoSpaceDE w:val="0"/>
        <w:autoSpaceDN w:val="0"/>
        <w:adjustRightInd w:val="0"/>
        <w:spacing w:after="120"/>
        <w:jc w:val="both"/>
        <w:rPr>
          <w:rFonts w:cs="Times New Roman"/>
          <w:sz w:val="24"/>
          <w:szCs w:val="24"/>
          <w:lang w:eastAsia="en-CA"/>
        </w:rPr>
      </w:pPr>
      <w:r w:rsidRPr="00B0684B">
        <w:rPr>
          <w:rFonts w:cs="Times New Roman"/>
          <w:bCs/>
          <w:sz w:val="24"/>
          <w:szCs w:val="24"/>
        </w:rPr>
        <w:t>Soft</w:t>
      </w:r>
      <w:r w:rsidR="00145D1B" w:rsidRPr="00B0684B">
        <w:rPr>
          <w:rFonts w:cs="Times New Roman"/>
          <w:bCs/>
          <w:sz w:val="24"/>
          <w:szCs w:val="24"/>
        </w:rPr>
        <w:t xml:space="preserve"> skill</w:t>
      </w:r>
      <w:r>
        <w:rPr>
          <w:rFonts w:cs="Times New Roman"/>
          <w:bCs/>
          <w:sz w:val="24"/>
          <w:szCs w:val="24"/>
        </w:rPr>
        <w:t>:</w:t>
      </w:r>
      <w:r w:rsidR="00145D1B" w:rsidRPr="00B0684B">
        <w:rPr>
          <w:rFonts w:cs="Times New Roman"/>
          <w:sz w:val="24"/>
          <w:szCs w:val="24"/>
          <w:lang w:eastAsia="en-CA"/>
        </w:rPr>
        <w:t xml:space="preserve"> </w:t>
      </w:r>
      <w:r w:rsidR="00145D1B" w:rsidRPr="00B0684B">
        <w:rPr>
          <w:rFonts w:cs="Times New Roman"/>
          <w:sz w:val="24"/>
          <w:szCs w:val="24"/>
        </w:rPr>
        <w:t xml:space="preserve">a social, interpersonal, or language skill that complements a person’s technical skills. </w:t>
      </w:r>
    </w:p>
    <w:p w:rsidR="00145D1B" w:rsidRPr="00B0684B" w:rsidRDefault="0065674C" w:rsidP="00B0684B">
      <w:pPr>
        <w:pStyle w:val="Default"/>
        <w:spacing w:after="120"/>
        <w:jc w:val="both"/>
        <w:rPr>
          <w:rFonts w:asciiTheme="minorHAnsi" w:hAnsiTheme="minorHAnsi"/>
          <w:color w:val="auto"/>
        </w:rPr>
      </w:pPr>
      <w:r w:rsidRPr="00B0684B">
        <w:rPr>
          <w:rFonts w:asciiTheme="minorHAnsi" w:hAnsiTheme="minorHAnsi"/>
          <w:bCs/>
          <w:color w:val="auto"/>
        </w:rPr>
        <w:t>Hard</w:t>
      </w:r>
      <w:r w:rsidR="00145D1B" w:rsidRPr="00B0684B">
        <w:rPr>
          <w:rFonts w:asciiTheme="minorHAnsi" w:hAnsiTheme="minorHAnsi"/>
          <w:bCs/>
          <w:color w:val="auto"/>
        </w:rPr>
        <w:t xml:space="preserve"> skill</w:t>
      </w:r>
      <w:r>
        <w:rPr>
          <w:rFonts w:asciiTheme="minorHAnsi" w:hAnsiTheme="minorHAnsi"/>
          <w:bCs/>
          <w:color w:val="auto"/>
        </w:rPr>
        <w:t>:</w:t>
      </w:r>
      <w:r w:rsidR="00145D1B" w:rsidRPr="00B0684B">
        <w:rPr>
          <w:rFonts w:asciiTheme="minorHAnsi" w:hAnsiTheme="minorHAnsi"/>
          <w:color w:val="auto"/>
        </w:rPr>
        <w:t xml:space="preserve"> a technical skill a person requires for a specific job.</w:t>
      </w:r>
    </w:p>
    <w:p w:rsidR="00145D1B" w:rsidRPr="00B0684B" w:rsidRDefault="00145D1B" w:rsidP="00B0684B">
      <w:pPr>
        <w:pStyle w:val="Default"/>
        <w:spacing w:after="120"/>
        <w:jc w:val="both"/>
        <w:rPr>
          <w:rFonts w:asciiTheme="minorHAnsi" w:hAnsiTheme="minorHAnsi"/>
          <w:color w:val="auto"/>
        </w:rPr>
      </w:pPr>
      <w:r w:rsidRPr="00B0684B">
        <w:rPr>
          <w:rFonts w:asciiTheme="minorHAnsi" w:hAnsiTheme="minorHAnsi"/>
          <w:color w:val="auto"/>
        </w:rPr>
        <w:t>Progress in the work world depends on these 7 skills:</w:t>
      </w:r>
    </w:p>
    <w:p w:rsidR="00145D1B" w:rsidRPr="00B0684B" w:rsidRDefault="00145D1B" w:rsidP="0065674C">
      <w:pPr>
        <w:pStyle w:val="Default"/>
        <w:numPr>
          <w:ilvl w:val="0"/>
          <w:numId w:val="3"/>
        </w:numPr>
        <w:spacing w:after="120"/>
        <w:jc w:val="both"/>
        <w:rPr>
          <w:rFonts w:asciiTheme="minorHAnsi" w:hAnsiTheme="minorHAnsi"/>
          <w:color w:val="auto"/>
        </w:rPr>
      </w:pPr>
      <w:r w:rsidRPr="00B0684B">
        <w:rPr>
          <w:rFonts w:asciiTheme="minorHAnsi" w:hAnsiTheme="minorHAnsi"/>
          <w:color w:val="auto"/>
        </w:rPr>
        <w:t>Read and understand information</w:t>
      </w:r>
    </w:p>
    <w:p w:rsidR="00145D1B" w:rsidRPr="00B0684B" w:rsidRDefault="00145D1B" w:rsidP="0065674C">
      <w:pPr>
        <w:pStyle w:val="Default"/>
        <w:numPr>
          <w:ilvl w:val="0"/>
          <w:numId w:val="3"/>
        </w:numPr>
        <w:spacing w:after="120"/>
        <w:jc w:val="both"/>
        <w:rPr>
          <w:rFonts w:asciiTheme="minorHAnsi" w:hAnsiTheme="minorHAnsi"/>
          <w:color w:val="auto"/>
        </w:rPr>
      </w:pPr>
      <w:r w:rsidRPr="00B0684B">
        <w:rPr>
          <w:rFonts w:asciiTheme="minorHAnsi" w:hAnsiTheme="minorHAnsi"/>
          <w:color w:val="auto"/>
        </w:rPr>
        <w:t>Speak and write to command attention and promote understanding</w:t>
      </w:r>
    </w:p>
    <w:p w:rsidR="00145D1B" w:rsidRPr="00B0684B" w:rsidRDefault="00145D1B" w:rsidP="0065674C">
      <w:pPr>
        <w:pStyle w:val="Default"/>
        <w:numPr>
          <w:ilvl w:val="0"/>
          <w:numId w:val="3"/>
        </w:numPr>
        <w:spacing w:after="120"/>
        <w:jc w:val="both"/>
        <w:rPr>
          <w:rFonts w:asciiTheme="minorHAnsi" w:hAnsiTheme="minorHAnsi"/>
          <w:color w:val="auto"/>
        </w:rPr>
      </w:pPr>
      <w:r w:rsidRPr="00B0684B">
        <w:rPr>
          <w:rFonts w:asciiTheme="minorHAnsi" w:hAnsiTheme="minorHAnsi"/>
          <w:color w:val="auto"/>
        </w:rPr>
        <w:t>Actively listen and appreciate other points of view</w:t>
      </w:r>
    </w:p>
    <w:p w:rsidR="00145D1B" w:rsidRPr="00B0684B" w:rsidRDefault="00145D1B" w:rsidP="0065674C">
      <w:pPr>
        <w:pStyle w:val="Default"/>
        <w:numPr>
          <w:ilvl w:val="0"/>
          <w:numId w:val="3"/>
        </w:numPr>
        <w:spacing w:after="120"/>
        <w:jc w:val="both"/>
        <w:rPr>
          <w:rFonts w:asciiTheme="minorHAnsi" w:hAnsiTheme="minorHAnsi"/>
          <w:color w:val="auto"/>
        </w:rPr>
      </w:pPr>
      <w:r w:rsidRPr="00B0684B">
        <w:rPr>
          <w:rFonts w:asciiTheme="minorHAnsi" w:hAnsiTheme="minorHAnsi"/>
          <w:color w:val="auto"/>
        </w:rPr>
        <w:t>Share information via a range of technologies</w:t>
      </w:r>
    </w:p>
    <w:p w:rsidR="00145D1B" w:rsidRPr="00B0684B" w:rsidRDefault="00145D1B" w:rsidP="0065674C">
      <w:pPr>
        <w:pStyle w:val="Default"/>
        <w:numPr>
          <w:ilvl w:val="0"/>
          <w:numId w:val="3"/>
        </w:numPr>
        <w:spacing w:after="120"/>
        <w:jc w:val="both"/>
        <w:rPr>
          <w:rFonts w:asciiTheme="minorHAnsi" w:hAnsiTheme="minorHAnsi"/>
          <w:color w:val="auto"/>
        </w:rPr>
      </w:pPr>
      <w:r w:rsidRPr="00B0684B">
        <w:rPr>
          <w:rFonts w:asciiTheme="minorHAnsi" w:hAnsiTheme="minorHAnsi"/>
          <w:color w:val="auto"/>
        </w:rPr>
        <w:t>Use scientific and technological skills to clarify ideas</w:t>
      </w:r>
    </w:p>
    <w:p w:rsidR="00145D1B" w:rsidRPr="00B0684B" w:rsidRDefault="00145D1B" w:rsidP="0065674C">
      <w:pPr>
        <w:pStyle w:val="Default"/>
        <w:numPr>
          <w:ilvl w:val="0"/>
          <w:numId w:val="3"/>
        </w:numPr>
        <w:spacing w:after="120"/>
        <w:jc w:val="both"/>
        <w:rPr>
          <w:rFonts w:asciiTheme="minorHAnsi" w:hAnsiTheme="minorHAnsi"/>
          <w:color w:val="auto"/>
        </w:rPr>
      </w:pPr>
      <w:r w:rsidRPr="00B0684B">
        <w:rPr>
          <w:rFonts w:asciiTheme="minorHAnsi" w:hAnsiTheme="minorHAnsi"/>
          <w:color w:val="auto"/>
        </w:rPr>
        <w:t>Manage info by gathering and organizing it through the use of technology and info systems</w:t>
      </w:r>
    </w:p>
    <w:p w:rsidR="00145D1B" w:rsidRPr="00B0684B" w:rsidRDefault="00EB7384" w:rsidP="0065674C">
      <w:pPr>
        <w:pStyle w:val="Default"/>
        <w:numPr>
          <w:ilvl w:val="0"/>
          <w:numId w:val="3"/>
        </w:numPr>
        <w:spacing w:after="120"/>
        <w:jc w:val="both"/>
        <w:rPr>
          <w:rFonts w:asciiTheme="minorHAnsi" w:hAnsiTheme="minorHAnsi"/>
          <w:color w:val="auto"/>
        </w:rPr>
      </w:pPr>
      <w:r w:rsidRPr="00B0684B">
        <w:rPr>
          <w:rFonts w:asciiTheme="minorHAnsi" w:hAnsiTheme="minorHAnsi"/>
          <w:color w:val="auto"/>
        </w:rPr>
        <w:t>Apply and integrate knowledge and skills from other disciplines</w:t>
      </w:r>
    </w:p>
    <w:p w:rsidR="00EB7384" w:rsidRPr="00B0684B" w:rsidRDefault="00EB7384" w:rsidP="00B0684B">
      <w:pPr>
        <w:pStyle w:val="Default"/>
        <w:spacing w:after="120"/>
        <w:jc w:val="both"/>
        <w:rPr>
          <w:rFonts w:asciiTheme="minorHAnsi" w:hAnsiTheme="minorHAnsi"/>
          <w:color w:val="auto"/>
        </w:rPr>
      </w:pPr>
      <w:r w:rsidRPr="00B0684B">
        <w:rPr>
          <w:rFonts w:asciiTheme="minorHAnsi" w:hAnsiTheme="minorHAnsi"/>
          <w:color w:val="auto"/>
        </w:rPr>
        <w:t>These 7 skills will bring lasting benefits in these three areas:</w:t>
      </w:r>
    </w:p>
    <w:p w:rsidR="00EB7384" w:rsidRPr="00B0684B" w:rsidRDefault="00EB7384" w:rsidP="0065674C">
      <w:pPr>
        <w:pStyle w:val="Default"/>
        <w:numPr>
          <w:ilvl w:val="0"/>
          <w:numId w:val="4"/>
        </w:numPr>
        <w:spacing w:after="120"/>
        <w:jc w:val="both"/>
        <w:rPr>
          <w:rFonts w:asciiTheme="minorHAnsi" w:hAnsiTheme="minorHAnsi"/>
          <w:color w:val="auto"/>
        </w:rPr>
      </w:pPr>
      <w:r w:rsidRPr="00B0684B">
        <w:rPr>
          <w:rFonts w:asciiTheme="minorHAnsi" w:hAnsiTheme="minorHAnsi"/>
          <w:color w:val="auto"/>
        </w:rPr>
        <w:t>Enhanced problem solving and decision making</w:t>
      </w:r>
    </w:p>
    <w:p w:rsidR="00EB7384" w:rsidRPr="00B0684B" w:rsidRDefault="00EB7384" w:rsidP="0065674C">
      <w:pPr>
        <w:pStyle w:val="Default"/>
        <w:numPr>
          <w:ilvl w:val="0"/>
          <w:numId w:val="4"/>
        </w:numPr>
        <w:spacing w:after="120"/>
        <w:jc w:val="both"/>
        <w:rPr>
          <w:rFonts w:asciiTheme="minorHAnsi" w:hAnsiTheme="minorHAnsi"/>
          <w:color w:val="auto"/>
        </w:rPr>
      </w:pPr>
      <w:r w:rsidRPr="00B0684B">
        <w:rPr>
          <w:rFonts w:asciiTheme="minorHAnsi" w:hAnsiTheme="minorHAnsi"/>
          <w:color w:val="auto"/>
        </w:rPr>
        <w:t>Increased efficiency, workflow, productivity</w:t>
      </w:r>
    </w:p>
    <w:p w:rsidR="00EB7384" w:rsidRPr="00B0684B" w:rsidRDefault="00EB7384" w:rsidP="0065674C">
      <w:pPr>
        <w:pStyle w:val="Default"/>
        <w:numPr>
          <w:ilvl w:val="0"/>
          <w:numId w:val="4"/>
        </w:numPr>
        <w:spacing w:after="120"/>
        <w:jc w:val="both"/>
        <w:rPr>
          <w:rFonts w:asciiTheme="minorHAnsi" w:hAnsiTheme="minorHAnsi"/>
          <w:color w:val="auto"/>
        </w:rPr>
      </w:pPr>
      <w:r w:rsidRPr="00B0684B">
        <w:rPr>
          <w:rFonts w:asciiTheme="minorHAnsi" w:hAnsiTheme="minorHAnsi"/>
          <w:color w:val="auto"/>
        </w:rPr>
        <w:t>Improved personal image, relationships, group dynamics</w:t>
      </w:r>
    </w:p>
    <w:p w:rsidR="00EB7384" w:rsidRPr="00B0684B" w:rsidRDefault="00EB7384" w:rsidP="00B0684B">
      <w:pPr>
        <w:pStyle w:val="Default"/>
        <w:spacing w:after="120"/>
        <w:jc w:val="both"/>
        <w:rPr>
          <w:rFonts w:asciiTheme="minorHAnsi" w:hAnsiTheme="minorHAnsi"/>
          <w:color w:val="auto"/>
        </w:rPr>
      </w:pPr>
    </w:p>
    <w:p w:rsidR="00EB7384" w:rsidRPr="00B0684B" w:rsidRDefault="00EB7384" w:rsidP="00B0684B">
      <w:pPr>
        <w:pStyle w:val="Default"/>
        <w:spacing w:after="120"/>
        <w:jc w:val="both"/>
        <w:rPr>
          <w:rFonts w:asciiTheme="minorHAnsi" w:hAnsiTheme="minorHAnsi"/>
          <w:color w:val="auto"/>
        </w:rPr>
      </w:pPr>
    </w:p>
    <w:p w:rsidR="00EB7384" w:rsidRPr="00B0684B" w:rsidRDefault="00EB7384" w:rsidP="00B0684B">
      <w:pPr>
        <w:pStyle w:val="Default"/>
        <w:spacing w:after="120"/>
        <w:jc w:val="both"/>
        <w:rPr>
          <w:rFonts w:asciiTheme="minorHAnsi" w:hAnsiTheme="minorHAnsi"/>
          <w:color w:val="auto"/>
        </w:rPr>
      </w:pPr>
    </w:p>
    <w:p w:rsidR="00EB7384" w:rsidRPr="00B0684B" w:rsidRDefault="00EB7384" w:rsidP="00B0684B">
      <w:pPr>
        <w:pStyle w:val="Default"/>
        <w:spacing w:after="120"/>
        <w:jc w:val="both"/>
        <w:rPr>
          <w:rFonts w:asciiTheme="minorHAnsi" w:hAnsiTheme="minorHAnsi"/>
          <w:color w:val="auto"/>
        </w:rPr>
      </w:pPr>
    </w:p>
    <w:p w:rsidR="00EB7384" w:rsidRPr="00B0684B" w:rsidRDefault="00EB7384" w:rsidP="00B0684B">
      <w:pPr>
        <w:pStyle w:val="Default"/>
        <w:spacing w:after="120"/>
        <w:jc w:val="both"/>
        <w:rPr>
          <w:rFonts w:asciiTheme="minorHAnsi" w:hAnsiTheme="minorHAnsi"/>
          <w:color w:val="auto"/>
        </w:rPr>
      </w:pPr>
    </w:p>
    <w:p w:rsidR="00EB7384" w:rsidRPr="00B0684B" w:rsidRDefault="00EB7384" w:rsidP="00B0684B">
      <w:pPr>
        <w:pStyle w:val="Default"/>
        <w:spacing w:after="120"/>
        <w:jc w:val="both"/>
        <w:rPr>
          <w:rFonts w:asciiTheme="minorHAnsi" w:hAnsiTheme="minorHAnsi"/>
          <w:color w:val="auto"/>
        </w:rPr>
      </w:pPr>
    </w:p>
    <w:p w:rsidR="00EB7384" w:rsidRPr="00B0684B" w:rsidRDefault="00EB7384" w:rsidP="00B0684B">
      <w:pPr>
        <w:pStyle w:val="Default"/>
        <w:spacing w:after="120"/>
        <w:jc w:val="both"/>
        <w:rPr>
          <w:rFonts w:asciiTheme="minorHAnsi" w:hAnsiTheme="minorHAnsi"/>
          <w:color w:val="auto"/>
        </w:rPr>
      </w:pPr>
      <w:r w:rsidRPr="00B0684B">
        <w:rPr>
          <w:rFonts w:asciiTheme="minorHAnsi" w:hAnsiTheme="minorHAnsi"/>
          <w:color w:val="auto"/>
        </w:rPr>
        <w:t>Communication brings together these 9 core functions:</w:t>
      </w:r>
    </w:p>
    <w:p w:rsidR="00EB7384" w:rsidRPr="00B0684B" w:rsidRDefault="00EB7384" w:rsidP="0065674C">
      <w:pPr>
        <w:pStyle w:val="Default"/>
        <w:numPr>
          <w:ilvl w:val="0"/>
          <w:numId w:val="5"/>
        </w:numPr>
        <w:spacing w:after="120"/>
        <w:jc w:val="both"/>
        <w:rPr>
          <w:rFonts w:asciiTheme="minorHAnsi" w:hAnsiTheme="minorHAnsi"/>
          <w:color w:val="auto"/>
        </w:rPr>
      </w:pPr>
      <w:r w:rsidRPr="00B0684B">
        <w:rPr>
          <w:rFonts w:asciiTheme="minorHAnsi" w:hAnsiTheme="minorHAnsi"/>
          <w:color w:val="auto"/>
        </w:rPr>
        <w:t>Knowledge economy:</w:t>
      </w:r>
    </w:p>
    <w:p w:rsidR="00EB7384" w:rsidRPr="00B0684B" w:rsidRDefault="00EB7384" w:rsidP="0065674C">
      <w:pPr>
        <w:pStyle w:val="Default"/>
        <w:numPr>
          <w:ilvl w:val="0"/>
          <w:numId w:val="6"/>
        </w:numPr>
        <w:spacing w:after="120"/>
        <w:jc w:val="both"/>
        <w:rPr>
          <w:rFonts w:asciiTheme="minorHAnsi" w:hAnsiTheme="minorHAnsi"/>
          <w:color w:val="auto"/>
        </w:rPr>
      </w:pPr>
      <w:r w:rsidRPr="00B0684B">
        <w:rPr>
          <w:rFonts w:asciiTheme="minorHAnsi" w:hAnsiTheme="minorHAnsi"/>
          <w:color w:val="auto"/>
        </w:rPr>
        <w:t xml:space="preserve">Advantage: value of products dramatically increase </w:t>
      </w:r>
    </w:p>
    <w:p w:rsidR="00EB7384" w:rsidRPr="00B0684B" w:rsidRDefault="00EB7384" w:rsidP="0065674C">
      <w:pPr>
        <w:pStyle w:val="Default"/>
        <w:numPr>
          <w:ilvl w:val="0"/>
          <w:numId w:val="6"/>
        </w:numPr>
        <w:spacing w:after="120"/>
        <w:jc w:val="both"/>
        <w:rPr>
          <w:rFonts w:asciiTheme="minorHAnsi" w:hAnsiTheme="minorHAnsi"/>
          <w:color w:val="auto"/>
        </w:rPr>
      </w:pPr>
      <w:r w:rsidRPr="00B0684B">
        <w:rPr>
          <w:rFonts w:asciiTheme="minorHAnsi" w:hAnsiTheme="minorHAnsi"/>
          <w:color w:val="auto"/>
        </w:rPr>
        <w:t>Challenge: ensure continued funding for R&amp;D</w:t>
      </w:r>
    </w:p>
    <w:p w:rsidR="00EB7384" w:rsidRPr="00B0684B" w:rsidRDefault="00EB7384" w:rsidP="0065674C">
      <w:pPr>
        <w:pStyle w:val="Default"/>
        <w:numPr>
          <w:ilvl w:val="0"/>
          <w:numId w:val="5"/>
        </w:numPr>
        <w:spacing w:after="120"/>
        <w:jc w:val="both"/>
        <w:rPr>
          <w:rFonts w:asciiTheme="minorHAnsi" w:hAnsiTheme="minorHAnsi"/>
          <w:color w:val="auto"/>
        </w:rPr>
      </w:pPr>
      <w:r w:rsidRPr="00B0684B">
        <w:rPr>
          <w:rFonts w:asciiTheme="minorHAnsi" w:hAnsiTheme="minorHAnsi"/>
          <w:color w:val="auto"/>
        </w:rPr>
        <w:t>Concept of Risk Society</w:t>
      </w:r>
    </w:p>
    <w:p w:rsidR="00EB7384" w:rsidRPr="00B0684B" w:rsidRDefault="00EB7384" w:rsidP="0065674C">
      <w:pPr>
        <w:pStyle w:val="Default"/>
        <w:numPr>
          <w:ilvl w:val="0"/>
          <w:numId w:val="7"/>
        </w:numPr>
        <w:spacing w:after="120"/>
        <w:jc w:val="both"/>
        <w:rPr>
          <w:rFonts w:asciiTheme="minorHAnsi" w:hAnsiTheme="minorHAnsi"/>
          <w:color w:val="auto"/>
        </w:rPr>
      </w:pPr>
      <w:r w:rsidRPr="00B0684B">
        <w:rPr>
          <w:rFonts w:asciiTheme="minorHAnsi" w:hAnsiTheme="minorHAnsi"/>
          <w:color w:val="auto"/>
        </w:rPr>
        <w:t>Manufactured risks: ICTs, piracy, cyberwarfare, identity theft</w:t>
      </w:r>
    </w:p>
    <w:p w:rsidR="00EB7384" w:rsidRPr="00B0684B" w:rsidRDefault="00EB7384" w:rsidP="00B0684B">
      <w:pPr>
        <w:pStyle w:val="Default"/>
        <w:spacing w:after="120"/>
        <w:ind w:left="1440"/>
        <w:jc w:val="both"/>
        <w:rPr>
          <w:rFonts w:asciiTheme="minorHAnsi" w:hAnsiTheme="minorHAnsi"/>
          <w:color w:val="auto"/>
        </w:rPr>
      </w:pPr>
      <w:r w:rsidRPr="00B0684B">
        <w:rPr>
          <w:rFonts w:asciiTheme="minorHAnsi" w:hAnsiTheme="minorHAnsi"/>
          <w:color w:val="auto"/>
        </w:rPr>
        <w:sym w:font="Wingdings" w:char="F0E0"/>
      </w:r>
      <w:r w:rsidRPr="00B0684B">
        <w:rPr>
          <w:rFonts w:asciiTheme="minorHAnsi" w:hAnsiTheme="minorHAnsi"/>
          <w:color w:val="auto"/>
        </w:rPr>
        <w:t>Leads to loss of trust</w:t>
      </w:r>
    </w:p>
    <w:p w:rsidR="00EB7384" w:rsidRPr="00B0684B" w:rsidRDefault="00EB7384" w:rsidP="00B0684B">
      <w:pPr>
        <w:pStyle w:val="Default"/>
        <w:spacing w:after="120"/>
        <w:ind w:left="1800"/>
        <w:jc w:val="both"/>
        <w:rPr>
          <w:rFonts w:asciiTheme="minorHAnsi" w:hAnsiTheme="minorHAnsi"/>
          <w:color w:val="auto"/>
        </w:rPr>
      </w:pPr>
      <w:r w:rsidRPr="00B0684B">
        <w:rPr>
          <w:rFonts w:asciiTheme="minorHAnsi" w:hAnsiTheme="minorHAnsi"/>
          <w:color w:val="auto"/>
        </w:rPr>
        <w:sym w:font="Wingdings" w:char="F0E0"/>
      </w:r>
      <w:r w:rsidRPr="00B0684B">
        <w:rPr>
          <w:rFonts w:asciiTheme="minorHAnsi" w:hAnsiTheme="minorHAnsi"/>
          <w:color w:val="auto"/>
        </w:rPr>
        <w:t>To prevent: data security, cybersecurity, defense against compu</w:t>
      </w:r>
      <w:r w:rsidR="006D5BAA" w:rsidRPr="00B0684B">
        <w:rPr>
          <w:rFonts w:asciiTheme="minorHAnsi" w:hAnsiTheme="minorHAnsi"/>
          <w:color w:val="auto"/>
        </w:rPr>
        <w:t>t</w:t>
      </w:r>
      <w:r w:rsidRPr="00B0684B">
        <w:rPr>
          <w:rFonts w:asciiTheme="minorHAnsi" w:hAnsiTheme="minorHAnsi"/>
          <w:color w:val="auto"/>
        </w:rPr>
        <w:t>er virus</w:t>
      </w:r>
      <w:r w:rsidR="006D5BAA" w:rsidRPr="00B0684B">
        <w:rPr>
          <w:rFonts w:asciiTheme="minorHAnsi" w:hAnsiTheme="minorHAnsi"/>
          <w:color w:val="auto"/>
        </w:rPr>
        <w:t>es and hacking.</w:t>
      </w:r>
      <w:r w:rsidRPr="00B0684B">
        <w:rPr>
          <w:rFonts w:asciiTheme="minorHAnsi" w:hAnsiTheme="minorHAnsi"/>
          <w:color w:val="auto"/>
        </w:rPr>
        <w:t xml:space="preserve"> </w:t>
      </w:r>
    </w:p>
    <w:p w:rsidR="006D5BAA" w:rsidRPr="00B0684B" w:rsidRDefault="006D5BAA" w:rsidP="0065674C">
      <w:pPr>
        <w:pStyle w:val="Default"/>
        <w:numPr>
          <w:ilvl w:val="0"/>
          <w:numId w:val="5"/>
        </w:numPr>
        <w:spacing w:after="120"/>
        <w:jc w:val="both"/>
        <w:rPr>
          <w:rFonts w:asciiTheme="minorHAnsi" w:hAnsiTheme="minorHAnsi"/>
          <w:color w:val="auto"/>
        </w:rPr>
      </w:pPr>
      <w:r w:rsidRPr="00B0684B">
        <w:rPr>
          <w:rFonts w:asciiTheme="minorHAnsi" w:hAnsiTheme="minorHAnsi"/>
          <w:color w:val="auto"/>
        </w:rPr>
        <w:t>Flatter organizations</w:t>
      </w:r>
    </w:p>
    <w:p w:rsidR="006D5BAA" w:rsidRPr="00B0684B" w:rsidRDefault="006D5BAA" w:rsidP="0065674C">
      <w:pPr>
        <w:pStyle w:val="Default"/>
        <w:numPr>
          <w:ilvl w:val="0"/>
          <w:numId w:val="8"/>
        </w:numPr>
        <w:spacing w:after="120"/>
        <w:jc w:val="both"/>
        <w:rPr>
          <w:rFonts w:asciiTheme="minorHAnsi" w:hAnsiTheme="minorHAnsi"/>
          <w:color w:val="auto"/>
        </w:rPr>
      </w:pPr>
      <w:r w:rsidRPr="00B0684B">
        <w:rPr>
          <w:rFonts w:asciiTheme="minorHAnsi" w:hAnsiTheme="minorHAnsi"/>
          <w:color w:val="auto"/>
        </w:rPr>
        <w:t>Fewer divisions (less managers)</w:t>
      </w:r>
    </w:p>
    <w:p w:rsidR="006D5BAA" w:rsidRPr="00B0684B" w:rsidRDefault="006D5BAA" w:rsidP="0065674C">
      <w:pPr>
        <w:pStyle w:val="Default"/>
        <w:numPr>
          <w:ilvl w:val="0"/>
          <w:numId w:val="9"/>
        </w:numPr>
        <w:spacing w:after="120"/>
        <w:jc w:val="both"/>
        <w:rPr>
          <w:rFonts w:asciiTheme="minorHAnsi" w:hAnsiTheme="minorHAnsi"/>
          <w:color w:val="auto"/>
        </w:rPr>
      </w:pPr>
      <w:r w:rsidRPr="00B0684B">
        <w:rPr>
          <w:rFonts w:asciiTheme="minorHAnsi" w:hAnsiTheme="minorHAnsi"/>
          <w:color w:val="auto"/>
        </w:rPr>
        <w:t>Less managers = EVERYONE needs good communication skills</w:t>
      </w:r>
    </w:p>
    <w:p w:rsidR="006D5BAA" w:rsidRPr="00B0684B" w:rsidRDefault="006D5BAA" w:rsidP="0065674C">
      <w:pPr>
        <w:pStyle w:val="Default"/>
        <w:numPr>
          <w:ilvl w:val="0"/>
          <w:numId w:val="9"/>
        </w:numPr>
        <w:spacing w:after="120"/>
        <w:jc w:val="both"/>
        <w:rPr>
          <w:rFonts w:asciiTheme="minorHAnsi" w:hAnsiTheme="minorHAnsi"/>
          <w:color w:val="auto"/>
        </w:rPr>
      </w:pPr>
      <w:r w:rsidRPr="00B0684B">
        <w:rPr>
          <w:rFonts w:asciiTheme="minorHAnsi" w:hAnsiTheme="minorHAnsi"/>
          <w:color w:val="auto"/>
        </w:rPr>
        <w:t>Build trust and understanding and motivate others</w:t>
      </w:r>
    </w:p>
    <w:p w:rsidR="006D5BAA" w:rsidRPr="00B0684B" w:rsidRDefault="006D5BAA" w:rsidP="0065674C">
      <w:pPr>
        <w:pStyle w:val="Default"/>
        <w:numPr>
          <w:ilvl w:val="0"/>
          <w:numId w:val="5"/>
        </w:numPr>
        <w:spacing w:after="120"/>
        <w:jc w:val="both"/>
        <w:rPr>
          <w:rFonts w:asciiTheme="minorHAnsi" w:hAnsiTheme="minorHAnsi"/>
          <w:color w:val="auto"/>
        </w:rPr>
      </w:pPr>
      <w:r w:rsidRPr="00B0684B">
        <w:rPr>
          <w:rFonts w:asciiTheme="minorHAnsi" w:hAnsiTheme="minorHAnsi"/>
          <w:color w:val="auto"/>
        </w:rPr>
        <w:t>Sustainability and corporate social responsibility</w:t>
      </w:r>
    </w:p>
    <w:p w:rsidR="006D5BAA" w:rsidRPr="00B0684B" w:rsidRDefault="006D5BAA" w:rsidP="0065674C">
      <w:pPr>
        <w:pStyle w:val="ListParagraph"/>
        <w:numPr>
          <w:ilvl w:val="0"/>
          <w:numId w:val="10"/>
        </w:numPr>
        <w:autoSpaceDE w:val="0"/>
        <w:autoSpaceDN w:val="0"/>
        <w:adjustRightInd w:val="0"/>
        <w:spacing w:after="120"/>
        <w:jc w:val="both"/>
        <w:rPr>
          <w:rFonts w:cs="Times New Roman"/>
          <w:sz w:val="24"/>
          <w:szCs w:val="24"/>
          <w:lang w:eastAsia="en-CA"/>
        </w:rPr>
      </w:pPr>
      <w:r w:rsidRPr="00B0684B">
        <w:rPr>
          <w:rFonts w:cs="Times New Roman"/>
          <w:bCs/>
          <w:sz w:val="24"/>
          <w:szCs w:val="24"/>
        </w:rPr>
        <w:t>Corporate social responsibility (CSR)</w:t>
      </w:r>
      <w:r w:rsidR="007700C4" w:rsidRPr="00B0684B">
        <w:rPr>
          <w:rFonts w:cs="Times New Roman"/>
          <w:bCs/>
          <w:sz w:val="24"/>
          <w:szCs w:val="24"/>
        </w:rPr>
        <w:t>:</w:t>
      </w:r>
      <w:r w:rsidRPr="00B0684B">
        <w:rPr>
          <w:rFonts w:cs="Times New Roman"/>
          <w:sz w:val="24"/>
          <w:szCs w:val="24"/>
          <w:lang w:eastAsia="en-CA"/>
        </w:rPr>
        <w:t xml:space="preserve"> a company’s voluntary contributions to sustainable development through the support of non-profit organizations and/or the creation of socially conscious corporate policies.</w:t>
      </w:r>
    </w:p>
    <w:p w:rsidR="006D5BAA" w:rsidRPr="00B0684B" w:rsidRDefault="006D5BAA" w:rsidP="0065674C">
      <w:pPr>
        <w:pStyle w:val="ListParagraph"/>
        <w:numPr>
          <w:ilvl w:val="0"/>
          <w:numId w:val="10"/>
        </w:numPr>
        <w:autoSpaceDE w:val="0"/>
        <w:autoSpaceDN w:val="0"/>
        <w:adjustRightInd w:val="0"/>
        <w:spacing w:after="120"/>
        <w:jc w:val="both"/>
        <w:rPr>
          <w:rFonts w:cs="Times New Roman"/>
          <w:sz w:val="24"/>
          <w:szCs w:val="24"/>
          <w:lang w:eastAsia="en-CA"/>
        </w:rPr>
      </w:pPr>
      <w:r w:rsidRPr="00B0684B">
        <w:rPr>
          <w:rFonts w:cs="Times New Roman"/>
          <w:sz w:val="24"/>
          <w:szCs w:val="24"/>
          <w:lang w:eastAsia="en-CA"/>
        </w:rPr>
        <w:t>The UNCG encourages companies to relate to these areas: human rights, labour standards, the environment, anti-corruption</w:t>
      </w:r>
    </w:p>
    <w:p w:rsidR="007700C4" w:rsidRPr="00B0684B" w:rsidRDefault="006D5BAA" w:rsidP="0065674C">
      <w:pPr>
        <w:pStyle w:val="ListParagraph"/>
        <w:numPr>
          <w:ilvl w:val="0"/>
          <w:numId w:val="10"/>
        </w:numPr>
        <w:autoSpaceDE w:val="0"/>
        <w:autoSpaceDN w:val="0"/>
        <w:adjustRightInd w:val="0"/>
        <w:spacing w:after="120"/>
        <w:jc w:val="both"/>
        <w:rPr>
          <w:rFonts w:cs="Times New Roman"/>
          <w:sz w:val="24"/>
          <w:szCs w:val="24"/>
          <w:lang w:eastAsia="en-CA"/>
        </w:rPr>
      </w:pPr>
      <w:r w:rsidRPr="00B0684B">
        <w:rPr>
          <w:rFonts w:cs="Times New Roman"/>
          <w:bCs/>
          <w:sz w:val="24"/>
          <w:szCs w:val="24"/>
        </w:rPr>
        <w:t>S</w:t>
      </w:r>
      <w:r w:rsidR="00145D1B" w:rsidRPr="00B0684B">
        <w:rPr>
          <w:rFonts w:cs="Times New Roman"/>
          <w:bCs/>
          <w:sz w:val="24"/>
          <w:szCs w:val="24"/>
        </w:rPr>
        <w:t>ustainable development</w:t>
      </w:r>
      <w:r w:rsidR="00145D1B" w:rsidRPr="00B0684B">
        <w:rPr>
          <w:rFonts w:cs="Times New Roman"/>
          <w:sz w:val="24"/>
          <w:szCs w:val="24"/>
          <w:lang w:eastAsia="en-CA"/>
        </w:rPr>
        <w:t xml:space="preserve"> economic development that maintains natural resources for future generations and recognizes the relationship between economic, social, </w:t>
      </w:r>
      <w:r w:rsidRPr="00B0684B">
        <w:rPr>
          <w:rFonts w:cs="Times New Roman"/>
          <w:sz w:val="24"/>
          <w:szCs w:val="24"/>
          <w:lang w:eastAsia="en-CA"/>
        </w:rPr>
        <w:t>and environmental issues.</w:t>
      </w:r>
    </w:p>
    <w:p w:rsidR="006D5BAA" w:rsidRPr="00B0684B" w:rsidRDefault="006D5BAA" w:rsidP="0065674C">
      <w:pPr>
        <w:pStyle w:val="ListParagraph"/>
        <w:numPr>
          <w:ilvl w:val="0"/>
          <w:numId w:val="5"/>
        </w:numPr>
        <w:autoSpaceDE w:val="0"/>
        <w:autoSpaceDN w:val="0"/>
        <w:adjustRightInd w:val="0"/>
        <w:spacing w:after="120"/>
        <w:jc w:val="both"/>
        <w:rPr>
          <w:rFonts w:cs="Times New Roman"/>
          <w:sz w:val="24"/>
          <w:szCs w:val="24"/>
          <w:lang w:eastAsia="en-CA"/>
        </w:rPr>
      </w:pPr>
      <w:r w:rsidRPr="00B0684B">
        <w:rPr>
          <w:rFonts w:cs="Times New Roman"/>
          <w:bCs/>
          <w:sz w:val="24"/>
          <w:szCs w:val="24"/>
        </w:rPr>
        <w:t>Business on a global scale</w:t>
      </w:r>
    </w:p>
    <w:p w:rsidR="007700C4" w:rsidRPr="00B0684B" w:rsidRDefault="007700C4" w:rsidP="0065674C">
      <w:pPr>
        <w:pStyle w:val="ListParagraph"/>
        <w:numPr>
          <w:ilvl w:val="0"/>
          <w:numId w:val="11"/>
        </w:numPr>
        <w:autoSpaceDE w:val="0"/>
        <w:autoSpaceDN w:val="0"/>
        <w:adjustRightInd w:val="0"/>
        <w:spacing w:after="120"/>
        <w:jc w:val="both"/>
        <w:rPr>
          <w:rFonts w:cs="Times New Roman"/>
          <w:sz w:val="24"/>
          <w:szCs w:val="24"/>
          <w:lang w:eastAsia="en-CA"/>
        </w:rPr>
      </w:pPr>
      <w:r w:rsidRPr="00B0684B">
        <w:rPr>
          <w:rFonts w:cs="Times New Roman"/>
          <w:bCs/>
          <w:sz w:val="24"/>
          <w:szCs w:val="24"/>
        </w:rPr>
        <w:t>Local products must compete with international markets.</w:t>
      </w:r>
    </w:p>
    <w:p w:rsidR="007700C4" w:rsidRPr="00B0684B" w:rsidRDefault="007700C4" w:rsidP="0065674C">
      <w:pPr>
        <w:pStyle w:val="ListParagraph"/>
        <w:numPr>
          <w:ilvl w:val="0"/>
          <w:numId w:val="11"/>
        </w:numPr>
        <w:autoSpaceDE w:val="0"/>
        <w:autoSpaceDN w:val="0"/>
        <w:adjustRightInd w:val="0"/>
        <w:spacing w:after="120"/>
        <w:jc w:val="both"/>
        <w:rPr>
          <w:rFonts w:cs="Times New Roman"/>
          <w:sz w:val="24"/>
          <w:szCs w:val="24"/>
          <w:lang w:eastAsia="en-CA"/>
        </w:rPr>
      </w:pPr>
      <w:r w:rsidRPr="00B0684B">
        <w:rPr>
          <w:rFonts w:cs="Times New Roman"/>
          <w:bCs/>
          <w:sz w:val="24"/>
          <w:szCs w:val="24"/>
        </w:rPr>
        <w:t>Although we think a product is “100% Canadian”, it may be produced elsewhere</w:t>
      </w:r>
    </w:p>
    <w:p w:rsidR="00F10827" w:rsidRPr="00B0684B" w:rsidRDefault="007700C4" w:rsidP="0065674C">
      <w:pPr>
        <w:pStyle w:val="ListParagraph"/>
        <w:numPr>
          <w:ilvl w:val="0"/>
          <w:numId w:val="5"/>
        </w:numPr>
        <w:autoSpaceDE w:val="0"/>
        <w:autoSpaceDN w:val="0"/>
        <w:adjustRightInd w:val="0"/>
        <w:spacing w:after="120"/>
        <w:jc w:val="both"/>
        <w:rPr>
          <w:rFonts w:cs="Times New Roman"/>
          <w:sz w:val="24"/>
          <w:szCs w:val="24"/>
          <w:lang w:eastAsia="en-CA"/>
        </w:rPr>
      </w:pPr>
      <w:r w:rsidRPr="00B0684B">
        <w:rPr>
          <w:rFonts w:cs="Times New Roman"/>
          <w:sz w:val="24"/>
          <w:szCs w:val="24"/>
          <w:lang w:eastAsia="en-CA"/>
        </w:rPr>
        <w:t>More diverse employee base</w:t>
      </w:r>
    </w:p>
    <w:p w:rsidR="007700C4" w:rsidRPr="00B0684B" w:rsidRDefault="007700C4" w:rsidP="0065674C">
      <w:pPr>
        <w:pStyle w:val="ListParagraph"/>
        <w:numPr>
          <w:ilvl w:val="0"/>
          <w:numId w:val="12"/>
        </w:numPr>
        <w:autoSpaceDE w:val="0"/>
        <w:autoSpaceDN w:val="0"/>
        <w:adjustRightInd w:val="0"/>
        <w:spacing w:after="120"/>
        <w:jc w:val="both"/>
        <w:rPr>
          <w:rFonts w:cs="Times New Roman"/>
          <w:sz w:val="24"/>
          <w:szCs w:val="24"/>
        </w:rPr>
      </w:pPr>
      <w:r w:rsidRPr="00B0684B">
        <w:rPr>
          <w:rFonts w:cs="Times New Roman"/>
          <w:bCs/>
          <w:sz w:val="24"/>
          <w:szCs w:val="24"/>
        </w:rPr>
        <w:t>Diversity:</w:t>
      </w:r>
      <w:r w:rsidRPr="00B0684B">
        <w:rPr>
          <w:rFonts w:cs="Times New Roman"/>
          <w:sz w:val="24"/>
          <w:szCs w:val="24"/>
          <w:lang w:eastAsia="en-CA"/>
        </w:rPr>
        <w:t xml:space="preserve"> the understanding, acknowledging, valuing, and celebrating of differences among people with respect to gender, race, ethnicity, age, sexual orientation, religious belief, and physical ability.</w:t>
      </w:r>
    </w:p>
    <w:p w:rsidR="007700C4" w:rsidRPr="00B0684B" w:rsidRDefault="007700C4" w:rsidP="0065674C">
      <w:pPr>
        <w:pStyle w:val="ListParagraph"/>
        <w:numPr>
          <w:ilvl w:val="0"/>
          <w:numId w:val="5"/>
        </w:numPr>
        <w:autoSpaceDE w:val="0"/>
        <w:autoSpaceDN w:val="0"/>
        <w:adjustRightInd w:val="0"/>
        <w:spacing w:after="120"/>
        <w:jc w:val="both"/>
        <w:rPr>
          <w:rFonts w:cs="Times New Roman"/>
          <w:sz w:val="24"/>
          <w:szCs w:val="24"/>
        </w:rPr>
      </w:pPr>
      <w:r w:rsidRPr="00B0684B">
        <w:rPr>
          <w:rFonts w:cs="Times New Roman"/>
          <w:sz w:val="24"/>
          <w:szCs w:val="24"/>
        </w:rPr>
        <w:t>Team work environments</w:t>
      </w:r>
    </w:p>
    <w:p w:rsidR="007700C4" w:rsidRPr="00B0684B" w:rsidRDefault="007700C4" w:rsidP="0065674C">
      <w:pPr>
        <w:pStyle w:val="ListParagraph"/>
        <w:numPr>
          <w:ilvl w:val="0"/>
          <w:numId w:val="13"/>
        </w:numPr>
        <w:autoSpaceDE w:val="0"/>
        <w:autoSpaceDN w:val="0"/>
        <w:adjustRightInd w:val="0"/>
        <w:spacing w:after="120"/>
        <w:jc w:val="both"/>
        <w:rPr>
          <w:rFonts w:cs="Times New Roman"/>
          <w:sz w:val="24"/>
          <w:szCs w:val="24"/>
        </w:rPr>
      </w:pPr>
      <w:r w:rsidRPr="00B0684B">
        <w:rPr>
          <w:rFonts w:cs="Times New Roman"/>
          <w:sz w:val="24"/>
          <w:szCs w:val="24"/>
        </w:rPr>
        <w:t>Collaboration through cross-functional teams makes most of a workforce’s creative potential</w:t>
      </w:r>
    </w:p>
    <w:p w:rsidR="007700C4" w:rsidRPr="00B0684B" w:rsidRDefault="007700C4" w:rsidP="0065674C">
      <w:pPr>
        <w:pStyle w:val="ListParagraph"/>
        <w:numPr>
          <w:ilvl w:val="0"/>
          <w:numId w:val="13"/>
        </w:numPr>
        <w:autoSpaceDE w:val="0"/>
        <w:autoSpaceDN w:val="0"/>
        <w:adjustRightInd w:val="0"/>
        <w:spacing w:after="120"/>
        <w:jc w:val="both"/>
        <w:rPr>
          <w:rFonts w:cs="Times New Roman"/>
          <w:sz w:val="24"/>
          <w:szCs w:val="24"/>
        </w:rPr>
      </w:pPr>
      <w:r w:rsidRPr="00B0684B">
        <w:rPr>
          <w:rFonts w:cs="Times New Roman"/>
          <w:sz w:val="24"/>
          <w:szCs w:val="24"/>
        </w:rPr>
        <w:t>Could be virtual teams (mobile/email…)</w:t>
      </w:r>
    </w:p>
    <w:p w:rsidR="007700C4" w:rsidRPr="00B0684B" w:rsidRDefault="007700C4" w:rsidP="0065674C">
      <w:pPr>
        <w:pStyle w:val="ListParagraph"/>
        <w:numPr>
          <w:ilvl w:val="0"/>
          <w:numId w:val="5"/>
        </w:numPr>
        <w:autoSpaceDE w:val="0"/>
        <w:autoSpaceDN w:val="0"/>
        <w:adjustRightInd w:val="0"/>
        <w:spacing w:after="120"/>
        <w:jc w:val="both"/>
        <w:rPr>
          <w:rFonts w:cs="Times New Roman"/>
          <w:sz w:val="24"/>
          <w:szCs w:val="24"/>
        </w:rPr>
      </w:pPr>
      <w:r w:rsidRPr="00B0684B">
        <w:rPr>
          <w:rFonts w:cs="Times New Roman"/>
          <w:sz w:val="24"/>
          <w:szCs w:val="24"/>
        </w:rPr>
        <w:t>Advancing communication technologies</w:t>
      </w:r>
    </w:p>
    <w:p w:rsidR="007700C4" w:rsidRPr="00B0684B" w:rsidRDefault="007700C4" w:rsidP="0065674C">
      <w:pPr>
        <w:pStyle w:val="ListParagraph"/>
        <w:numPr>
          <w:ilvl w:val="0"/>
          <w:numId w:val="14"/>
        </w:numPr>
        <w:autoSpaceDE w:val="0"/>
        <w:autoSpaceDN w:val="0"/>
        <w:adjustRightInd w:val="0"/>
        <w:spacing w:after="120"/>
        <w:jc w:val="both"/>
        <w:rPr>
          <w:rFonts w:cs="Times New Roman"/>
          <w:sz w:val="24"/>
          <w:szCs w:val="24"/>
        </w:rPr>
      </w:pPr>
      <w:r w:rsidRPr="00B0684B">
        <w:rPr>
          <w:rFonts w:cs="Times New Roman"/>
          <w:sz w:val="24"/>
          <w:szCs w:val="24"/>
        </w:rPr>
        <w:t>Communication around the clock</w:t>
      </w:r>
    </w:p>
    <w:p w:rsidR="007700C4" w:rsidRPr="00B0684B" w:rsidRDefault="007700C4" w:rsidP="0065674C">
      <w:pPr>
        <w:pStyle w:val="ListParagraph"/>
        <w:numPr>
          <w:ilvl w:val="0"/>
          <w:numId w:val="14"/>
        </w:numPr>
        <w:autoSpaceDE w:val="0"/>
        <w:autoSpaceDN w:val="0"/>
        <w:adjustRightInd w:val="0"/>
        <w:spacing w:after="120"/>
        <w:jc w:val="both"/>
        <w:rPr>
          <w:rFonts w:cs="Times New Roman"/>
          <w:sz w:val="24"/>
          <w:szCs w:val="24"/>
        </w:rPr>
      </w:pPr>
      <w:r w:rsidRPr="00B0684B">
        <w:rPr>
          <w:rFonts w:cs="Times New Roman"/>
          <w:bCs/>
          <w:sz w:val="24"/>
          <w:szCs w:val="24"/>
        </w:rPr>
        <w:lastRenderedPageBreak/>
        <w:t>Communication</w:t>
      </w:r>
      <w:r w:rsidR="00EF0052" w:rsidRPr="00B0684B">
        <w:rPr>
          <w:rFonts w:cs="Times New Roman"/>
          <w:bCs/>
          <w:sz w:val="24"/>
          <w:szCs w:val="24"/>
        </w:rPr>
        <w:t>:</w:t>
      </w:r>
      <w:r w:rsidRPr="00B0684B">
        <w:rPr>
          <w:rFonts w:cs="Times New Roman"/>
          <w:sz w:val="24"/>
          <w:szCs w:val="24"/>
        </w:rPr>
        <w:t xml:space="preserve"> a transactional and relational process involving the meaningful </w:t>
      </w:r>
      <w:r w:rsidRPr="00B0684B">
        <w:rPr>
          <w:sz w:val="24"/>
          <w:szCs w:val="24"/>
        </w:rPr>
        <w:t>exchange of information</w:t>
      </w:r>
    </w:p>
    <w:p w:rsidR="007700C4" w:rsidRPr="00B0684B" w:rsidRDefault="00EF0052" w:rsidP="0065674C">
      <w:pPr>
        <w:pStyle w:val="ListParagraph"/>
        <w:numPr>
          <w:ilvl w:val="0"/>
          <w:numId w:val="5"/>
        </w:numPr>
        <w:autoSpaceDE w:val="0"/>
        <w:autoSpaceDN w:val="0"/>
        <w:adjustRightInd w:val="0"/>
        <w:spacing w:after="120"/>
        <w:jc w:val="both"/>
        <w:rPr>
          <w:rFonts w:cs="Times New Roman"/>
          <w:sz w:val="24"/>
          <w:szCs w:val="24"/>
        </w:rPr>
      </w:pPr>
      <w:r w:rsidRPr="00B0684B">
        <w:rPr>
          <w:rFonts w:cs="Times New Roman"/>
          <w:sz w:val="24"/>
          <w:szCs w:val="24"/>
        </w:rPr>
        <w:t xml:space="preserve">Connectivity through the world </w:t>
      </w:r>
    </w:p>
    <w:p w:rsidR="00BA4E37" w:rsidRPr="00B0684B" w:rsidRDefault="00BA4E37" w:rsidP="0065674C">
      <w:pPr>
        <w:pStyle w:val="ListParagraph"/>
        <w:numPr>
          <w:ilvl w:val="0"/>
          <w:numId w:val="15"/>
        </w:numPr>
        <w:autoSpaceDE w:val="0"/>
        <w:autoSpaceDN w:val="0"/>
        <w:adjustRightInd w:val="0"/>
        <w:spacing w:after="120"/>
        <w:jc w:val="both"/>
        <w:rPr>
          <w:rFonts w:cs="Times New Roman"/>
          <w:sz w:val="24"/>
          <w:szCs w:val="24"/>
        </w:rPr>
      </w:pPr>
      <w:r w:rsidRPr="00B0684B">
        <w:rPr>
          <w:rFonts w:cs="Times New Roman"/>
          <w:sz w:val="24"/>
          <w:szCs w:val="24"/>
        </w:rPr>
        <w:t xml:space="preserve">Social networking sites </w:t>
      </w:r>
      <w:r w:rsidRPr="00B0684B">
        <w:rPr>
          <w:rFonts w:cs="Times New Roman"/>
          <w:sz w:val="24"/>
          <w:szCs w:val="24"/>
        </w:rPr>
        <w:sym w:font="Wingdings" w:char="F0E0"/>
      </w:r>
      <w:r w:rsidRPr="00B0684B">
        <w:rPr>
          <w:rFonts w:cs="Times New Roman"/>
          <w:sz w:val="24"/>
          <w:szCs w:val="24"/>
        </w:rPr>
        <w:t xml:space="preserve"> marketing-savvy corporations</w:t>
      </w:r>
    </w:p>
    <w:p w:rsidR="00BA4E37" w:rsidRPr="00B0684B" w:rsidRDefault="00BA4E37" w:rsidP="0065674C">
      <w:pPr>
        <w:pStyle w:val="ListParagraph"/>
        <w:numPr>
          <w:ilvl w:val="0"/>
          <w:numId w:val="15"/>
        </w:numPr>
        <w:autoSpaceDE w:val="0"/>
        <w:autoSpaceDN w:val="0"/>
        <w:adjustRightInd w:val="0"/>
        <w:spacing w:after="120"/>
        <w:jc w:val="both"/>
        <w:rPr>
          <w:rFonts w:cs="Times New Roman"/>
          <w:sz w:val="24"/>
          <w:szCs w:val="24"/>
        </w:rPr>
      </w:pPr>
      <w:r w:rsidRPr="00B0684B">
        <w:rPr>
          <w:rFonts w:cs="Times New Roman"/>
          <w:sz w:val="24"/>
          <w:szCs w:val="24"/>
        </w:rPr>
        <w:t xml:space="preserve">Web 3.0 </w:t>
      </w:r>
      <w:r w:rsidRPr="00B0684B">
        <w:rPr>
          <w:rFonts w:cs="Times New Roman"/>
          <w:sz w:val="24"/>
          <w:szCs w:val="24"/>
        </w:rPr>
        <w:sym w:font="Wingdings" w:char="F0E0"/>
      </w:r>
      <w:r w:rsidRPr="00B0684B">
        <w:rPr>
          <w:rFonts w:cs="Times New Roman"/>
          <w:sz w:val="24"/>
          <w:szCs w:val="24"/>
        </w:rPr>
        <w:t xml:space="preserve"> ability to connect and communicate with others and capture date about their online activities.</w:t>
      </w:r>
    </w:p>
    <w:p w:rsidR="00BA4E37" w:rsidRPr="00B0684B" w:rsidRDefault="00BA4E37" w:rsidP="0065674C">
      <w:pPr>
        <w:pStyle w:val="ListParagraph"/>
        <w:numPr>
          <w:ilvl w:val="0"/>
          <w:numId w:val="15"/>
        </w:numPr>
        <w:autoSpaceDE w:val="0"/>
        <w:autoSpaceDN w:val="0"/>
        <w:adjustRightInd w:val="0"/>
        <w:spacing w:after="120"/>
        <w:jc w:val="both"/>
        <w:rPr>
          <w:rFonts w:cs="Times New Roman"/>
          <w:sz w:val="24"/>
          <w:szCs w:val="24"/>
        </w:rPr>
      </w:pPr>
      <w:r w:rsidRPr="00B0684B">
        <w:rPr>
          <w:rFonts w:cs="Times New Roman"/>
          <w:sz w:val="24"/>
          <w:szCs w:val="24"/>
        </w:rPr>
        <w:t xml:space="preserve">Mobile apps for business </w:t>
      </w:r>
      <w:r w:rsidRPr="00B0684B">
        <w:rPr>
          <w:rFonts w:cs="Times New Roman"/>
          <w:sz w:val="24"/>
          <w:szCs w:val="24"/>
        </w:rPr>
        <w:sym w:font="Wingdings" w:char="F0E0"/>
      </w:r>
      <w:r w:rsidRPr="00B0684B">
        <w:rPr>
          <w:rFonts w:cs="Times New Roman"/>
          <w:sz w:val="24"/>
          <w:szCs w:val="24"/>
        </w:rPr>
        <w:t xml:space="preserve"> content oriented, marketing oriented, or service oriented</w:t>
      </w:r>
    </w:p>
    <w:p w:rsidR="00BA4E37" w:rsidRPr="00B0684B" w:rsidRDefault="00BA4E37" w:rsidP="00B0684B">
      <w:pPr>
        <w:autoSpaceDE w:val="0"/>
        <w:autoSpaceDN w:val="0"/>
        <w:adjustRightInd w:val="0"/>
        <w:spacing w:after="120"/>
        <w:jc w:val="both"/>
        <w:rPr>
          <w:rFonts w:cs="Times New Roman"/>
          <w:sz w:val="24"/>
          <w:szCs w:val="24"/>
        </w:rPr>
      </w:pPr>
    </w:p>
    <w:p w:rsidR="008D73BB" w:rsidRPr="00B0684B" w:rsidRDefault="008D73BB" w:rsidP="00B0684B">
      <w:pPr>
        <w:autoSpaceDE w:val="0"/>
        <w:autoSpaceDN w:val="0"/>
        <w:adjustRightInd w:val="0"/>
        <w:spacing w:after="120"/>
        <w:jc w:val="both"/>
        <w:rPr>
          <w:rFonts w:cs="Times New Roman"/>
          <w:sz w:val="24"/>
          <w:szCs w:val="24"/>
        </w:rPr>
      </w:pPr>
      <w:r w:rsidRPr="00B0684B">
        <w:rPr>
          <w:rFonts w:cs="Times New Roman"/>
          <w:bCs/>
          <w:sz w:val="24"/>
          <w:szCs w:val="24"/>
        </w:rPr>
        <w:t>Information and communication technologies (ICTs):</w:t>
      </w:r>
      <w:r w:rsidRPr="00B0684B">
        <w:rPr>
          <w:rFonts w:cs="Times New Roman"/>
          <w:sz w:val="24"/>
          <w:szCs w:val="24"/>
          <w:lang w:eastAsia="en-CA"/>
        </w:rPr>
        <w:t xml:space="preserve"> technologies, such as mobile phone systems and the Internet, used for transmitting, manipulating and storing data by electronic means. </w:t>
      </w:r>
    </w:p>
    <w:p w:rsidR="008D73BB" w:rsidRPr="00B0684B" w:rsidRDefault="008D73BB" w:rsidP="00B0684B">
      <w:pPr>
        <w:autoSpaceDE w:val="0"/>
        <w:autoSpaceDN w:val="0"/>
        <w:adjustRightInd w:val="0"/>
        <w:spacing w:after="120"/>
        <w:jc w:val="both"/>
        <w:rPr>
          <w:rFonts w:cs="Times New Roman"/>
          <w:sz w:val="24"/>
          <w:szCs w:val="24"/>
          <w:lang w:eastAsia="en-CA"/>
        </w:rPr>
      </w:pPr>
      <w:r w:rsidRPr="00B0684B">
        <w:rPr>
          <w:rFonts w:cs="Times New Roman"/>
          <w:bCs/>
          <w:sz w:val="24"/>
          <w:szCs w:val="24"/>
        </w:rPr>
        <w:t>Piracy:</w:t>
      </w:r>
      <w:r w:rsidRPr="00B0684B">
        <w:rPr>
          <w:rFonts w:cs="Times New Roman"/>
          <w:sz w:val="24"/>
          <w:szCs w:val="24"/>
          <w:lang w:eastAsia="en-CA"/>
        </w:rPr>
        <w:t xml:space="preserve"> the unauthorized reproduction and distribution of copyrighted material, including video games, software, music, and films. </w:t>
      </w:r>
    </w:p>
    <w:p w:rsidR="00903C00" w:rsidRPr="00B0684B" w:rsidRDefault="00903C00" w:rsidP="00B0684B">
      <w:pPr>
        <w:autoSpaceDE w:val="0"/>
        <w:autoSpaceDN w:val="0"/>
        <w:adjustRightInd w:val="0"/>
        <w:spacing w:after="120"/>
        <w:jc w:val="both"/>
        <w:rPr>
          <w:rFonts w:cs="Times New Roman"/>
          <w:sz w:val="24"/>
          <w:szCs w:val="24"/>
        </w:rPr>
      </w:pPr>
      <w:r w:rsidRPr="00B0684B">
        <w:rPr>
          <w:rFonts w:cs="Times New Roman"/>
          <w:bCs/>
          <w:sz w:val="24"/>
          <w:szCs w:val="24"/>
        </w:rPr>
        <w:t>Cyberwarfare:</w:t>
      </w:r>
      <w:r w:rsidRPr="00B0684B">
        <w:rPr>
          <w:rFonts w:cs="Times New Roman"/>
          <w:sz w:val="24"/>
          <w:szCs w:val="24"/>
          <w:lang w:eastAsia="en-CA"/>
        </w:rPr>
        <w:t xml:space="preserve"> a form of information warfare, usually the conducting of politically motivated sabotage through hacking.</w:t>
      </w:r>
    </w:p>
    <w:p w:rsidR="00903C00" w:rsidRPr="00B0684B" w:rsidRDefault="00903C00" w:rsidP="00B0684B">
      <w:pPr>
        <w:autoSpaceDE w:val="0"/>
        <w:autoSpaceDN w:val="0"/>
        <w:adjustRightInd w:val="0"/>
        <w:spacing w:after="120"/>
        <w:jc w:val="both"/>
        <w:rPr>
          <w:rFonts w:cs="Times New Roman"/>
          <w:b/>
          <w:sz w:val="24"/>
          <w:szCs w:val="24"/>
          <w:lang w:eastAsia="en-CA"/>
        </w:rPr>
      </w:pPr>
      <w:r w:rsidRPr="00B0684B">
        <w:rPr>
          <w:rFonts w:cs="Times New Roman"/>
          <w:bCs/>
          <w:sz w:val="24"/>
          <w:szCs w:val="24"/>
        </w:rPr>
        <w:t>Identity theft:</w:t>
      </w:r>
      <w:r w:rsidRPr="00B0684B">
        <w:rPr>
          <w:rFonts w:cs="Times New Roman"/>
          <w:sz w:val="24"/>
          <w:szCs w:val="24"/>
          <w:lang w:eastAsia="en-CA"/>
        </w:rPr>
        <w:t xml:space="preserve"> the act of acquiring and collecting an individual’s personal information for criminal purposes. </w:t>
      </w:r>
    </w:p>
    <w:p w:rsidR="00937FDB" w:rsidRPr="00B0684B" w:rsidRDefault="00937FDB" w:rsidP="00B0684B">
      <w:pPr>
        <w:autoSpaceDE w:val="0"/>
        <w:autoSpaceDN w:val="0"/>
        <w:adjustRightInd w:val="0"/>
        <w:spacing w:after="120"/>
        <w:jc w:val="both"/>
        <w:rPr>
          <w:rFonts w:cs="Times New Roman"/>
          <w:sz w:val="24"/>
          <w:szCs w:val="24"/>
        </w:rPr>
      </w:pPr>
      <w:r w:rsidRPr="00B0684B">
        <w:rPr>
          <w:rFonts w:cs="Times New Roman"/>
          <w:bCs/>
          <w:sz w:val="24"/>
          <w:szCs w:val="24"/>
        </w:rPr>
        <w:t>Risk communication:</w:t>
      </w:r>
      <w:r w:rsidRPr="00B0684B">
        <w:rPr>
          <w:rFonts w:cs="Times New Roman"/>
          <w:sz w:val="24"/>
          <w:szCs w:val="24"/>
          <w:lang w:eastAsia="en-CA"/>
        </w:rPr>
        <w:t xml:space="preserve"> an interactive exchange of information and opinion on risk among risk assessors, risk managers, and other interested parties.</w:t>
      </w:r>
    </w:p>
    <w:p w:rsidR="00BA4E37" w:rsidRPr="00B0684B" w:rsidRDefault="00BA4E37" w:rsidP="00B0684B">
      <w:pPr>
        <w:autoSpaceDE w:val="0"/>
        <w:autoSpaceDN w:val="0"/>
        <w:adjustRightInd w:val="0"/>
        <w:spacing w:after="120"/>
        <w:jc w:val="both"/>
        <w:rPr>
          <w:rFonts w:cs="Times New Roman"/>
          <w:sz w:val="24"/>
          <w:szCs w:val="24"/>
        </w:rPr>
      </w:pPr>
    </w:p>
    <w:p w:rsidR="008446A5" w:rsidRPr="00B0684B" w:rsidRDefault="008446A5" w:rsidP="00B0684B">
      <w:pPr>
        <w:autoSpaceDE w:val="0"/>
        <w:autoSpaceDN w:val="0"/>
        <w:adjustRightInd w:val="0"/>
        <w:spacing w:after="120"/>
        <w:jc w:val="both"/>
        <w:rPr>
          <w:rFonts w:cs="Times New Roman"/>
          <w:sz w:val="24"/>
          <w:szCs w:val="24"/>
        </w:rPr>
      </w:pPr>
      <w:r w:rsidRPr="00B0684B">
        <w:rPr>
          <w:rFonts w:cs="Times New Roman"/>
          <w:sz w:val="24"/>
          <w:szCs w:val="24"/>
        </w:rPr>
        <w:t>COMMUNICATION DEFINED</w:t>
      </w:r>
    </w:p>
    <w:p w:rsidR="008446A5" w:rsidRPr="00B0684B" w:rsidRDefault="008446A5" w:rsidP="0065674C">
      <w:pPr>
        <w:pStyle w:val="ListParagraph"/>
        <w:numPr>
          <w:ilvl w:val="0"/>
          <w:numId w:val="16"/>
        </w:numPr>
        <w:autoSpaceDE w:val="0"/>
        <w:autoSpaceDN w:val="0"/>
        <w:adjustRightInd w:val="0"/>
        <w:spacing w:after="120"/>
        <w:jc w:val="both"/>
        <w:rPr>
          <w:rFonts w:cs="Times New Roman"/>
          <w:sz w:val="24"/>
          <w:szCs w:val="24"/>
        </w:rPr>
      </w:pPr>
      <w:r w:rsidRPr="00B0684B">
        <w:rPr>
          <w:rFonts w:cs="Times New Roman"/>
          <w:sz w:val="24"/>
          <w:szCs w:val="24"/>
        </w:rPr>
        <w:t>Derives from the Latin word meaning “common:</w:t>
      </w:r>
    </w:p>
    <w:p w:rsidR="008446A5" w:rsidRPr="00B0684B" w:rsidRDefault="008446A5" w:rsidP="0065674C">
      <w:pPr>
        <w:pStyle w:val="ListParagraph"/>
        <w:numPr>
          <w:ilvl w:val="0"/>
          <w:numId w:val="16"/>
        </w:numPr>
        <w:autoSpaceDE w:val="0"/>
        <w:autoSpaceDN w:val="0"/>
        <w:adjustRightInd w:val="0"/>
        <w:spacing w:after="120"/>
        <w:jc w:val="both"/>
        <w:rPr>
          <w:rFonts w:cs="Times New Roman"/>
          <w:sz w:val="24"/>
          <w:szCs w:val="24"/>
        </w:rPr>
      </w:pPr>
      <w:r w:rsidRPr="00B0684B">
        <w:rPr>
          <w:rFonts w:cs="Times New Roman"/>
          <w:sz w:val="24"/>
          <w:szCs w:val="24"/>
        </w:rPr>
        <w:t>A transactional process of sharing meaning with others</w:t>
      </w:r>
    </w:p>
    <w:p w:rsidR="008446A5" w:rsidRPr="00B0684B" w:rsidRDefault="008446A5" w:rsidP="00B0684B">
      <w:pPr>
        <w:pStyle w:val="Default"/>
        <w:spacing w:after="120"/>
        <w:jc w:val="both"/>
        <w:rPr>
          <w:rFonts w:asciiTheme="minorHAnsi" w:hAnsiTheme="minorHAnsi"/>
          <w:color w:val="auto"/>
        </w:rPr>
      </w:pPr>
      <w:r w:rsidRPr="00B0684B">
        <w:rPr>
          <w:rFonts w:asciiTheme="minorHAnsi" w:hAnsiTheme="minorHAnsi"/>
          <w:bCs/>
          <w:color w:val="auto"/>
        </w:rPr>
        <w:t>Rhetoric:</w:t>
      </w:r>
      <w:r w:rsidRPr="00B0684B">
        <w:rPr>
          <w:rFonts w:asciiTheme="minorHAnsi" w:hAnsiTheme="minorHAnsi"/>
          <w:color w:val="auto"/>
        </w:rPr>
        <w:t xml:space="preserve"> the use of language to persuade an audience.</w:t>
      </w:r>
    </w:p>
    <w:p w:rsidR="008446A5" w:rsidRPr="00B0684B" w:rsidRDefault="008446A5" w:rsidP="00B0684B">
      <w:pPr>
        <w:pStyle w:val="Default"/>
        <w:spacing w:after="120"/>
        <w:jc w:val="both"/>
        <w:rPr>
          <w:rFonts w:asciiTheme="minorHAnsi" w:hAnsiTheme="minorHAnsi"/>
          <w:color w:val="auto"/>
        </w:rPr>
      </w:pPr>
      <w:r w:rsidRPr="00B0684B">
        <w:rPr>
          <w:rFonts w:asciiTheme="minorHAnsi" w:hAnsiTheme="minorHAnsi"/>
          <w:bCs/>
          <w:color w:val="auto"/>
        </w:rPr>
        <w:t>Semantics:</w:t>
      </w:r>
      <w:r w:rsidRPr="00B0684B">
        <w:rPr>
          <w:rFonts w:asciiTheme="minorHAnsi" w:hAnsiTheme="minorHAnsi"/>
          <w:color w:val="auto"/>
        </w:rPr>
        <w:t xml:space="preserve"> the study of the words and symbols we choose. </w:t>
      </w:r>
    </w:p>
    <w:p w:rsidR="008446A5" w:rsidRPr="00B0684B" w:rsidRDefault="008446A5" w:rsidP="00B0684B">
      <w:pPr>
        <w:pStyle w:val="Default"/>
        <w:spacing w:after="120"/>
        <w:jc w:val="both"/>
        <w:rPr>
          <w:rFonts w:asciiTheme="minorHAnsi" w:hAnsiTheme="minorHAnsi"/>
          <w:color w:val="auto"/>
        </w:rPr>
      </w:pPr>
      <w:r w:rsidRPr="00B0684B">
        <w:rPr>
          <w:rFonts w:asciiTheme="minorHAnsi" w:hAnsiTheme="minorHAnsi"/>
          <w:bCs/>
          <w:color w:val="auto"/>
        </w:rPr>
        <w:t>Semiotics:</w:t>
      </w:r>
      <w:r w:rsidRPr="00B0684B">
        <w:rPr>
          <w:rFonts w:asciiTheme="minorHAnsi" w:hAnsiTheme="minorHAnsi"/>
          <w:color w:val="auto"/>
        </w:rPr>
        <w:t xml:space="preserve"> the study of how meaning is assigned and understood.</w:t>
      </w:r>
    </w:p>
    <w:p w:rsidR="001E2EC3" w:rsidRPr="00B0684B" w:rsidRDefault="001E2EC3" w:rsidP="00B0684B">
      <w:pPr>
        <w:autoSpaceDE w:val="0"/>
        <w:autoSpaceDN w:val="0"/>
        <w:adjustRightInd w:val="0"/>
        <w:spacing w:after="120"/>
        <w:jc w:val="both"/>
        <w:rPr>
          <w:rFonts w:cs="Times New Roman"/>
          <w:sz w:val="24"/>
          <w:szCs w:val="24"/>
          <w:lang w:eastAsia="en-CA"/>
        </w:rPr>
      </w:pPr>
      <w:r w:rsidRPr="00B0684B">
        <w:rPr>
          <w:rFonts w:cs="Times New Roman"/>
          <w:bCs/>
          <w:sz w:val="24"/>
          <w:szCs w:val="24"/>
        </w:rPr>
        <w:t>Cybernetics:</w:t>
      </w:r>
      <w:r w:rsidRPr="00B0684B">
        <w:rPr>
          <w:rFonts w:cs="Times New Roman"/>
          <w:sz w:val="24"/>
          <w:szCs w:val="24"/>
        </w:rPr>
        <w:t xml:space="preserve"> the study of how information is processed and how communication systems function.</w:t>
      </w:r>
      <w:r w:rsidRPr="00B0684B">
        <w:rPr>
          <w:rFonts w:cs="Times New Roman"/>
          <w:sz w:val="24"/>
          <w:szCs w:val="24"/>
          <w:lang w:eastAsia="en-CA"/>
        </w:rPr>
        <w:t xml:space="preserve"> </w:t>
      </w:r>
    </w:p>
    <w:p w:rsidR="008446A5" w:rsidRPr="00B0684B" w:rsidRDefault="008446A5" w:rsidP="00B0684B">
      <w:pPr>
        <w:autoSpaceDE w:val="0"/>
        <w:autoSpaceDN w:val="0"/>
        <w:adjustRightInd w:val="0"/>
        <w:spacing w:after="120"/>
        <w:jc w:val="both"/>
        <w:rPr>
          <w:rFonts w:cs="Times New Roman"/>
          <w:sz w:val="24"/>
          <w:szCs w:val="24"/>
        </w:rPr>
      </w:pPr>
    </w:p>
    <w:p w:rsidR="008446A5" w:rsidRPr="00B0684B" w:rsidRDefault="008446A5" w:rsidP="00B0684B">
      <w:pPr>
        <w:autoSpaceDE w:val="0"/>
        <w:autoSpaceDN w:val="0"/>
        <w:adjustRightInd w:val="0"/>
        <w:spacing w:after="120"/>
        <w:jc w:val="both"/>
        <w:rPr>
          <w:rFonts w:cs="Times New Roman"/>
          <w:sz w:val="24"/>
          <w:szCs w:val="24"/>
        </w:rPr>
      </w:pPr>
      <w:r w:rsidRPr="00B0684B">
        <w:rPr>
          <w:rFonts w:cs="Times New Roman"/>
          <w:sz w:val="24"/>
          <w:szCs w:val="24"/>
        </w:rPr>
        <w:t>THE COMMUNICATION PROCESS</w:t>
      </w:r>
    </w:p>
    <w:p w:rsidR="008446A5" w:rsidRPr="00B0684B" w:rsidRDefault="008446A5" w:rsidP="00B0684B">
      <w:pPr>
        <w:autoSpaceDE w:val="0"/>
        <w:autoSpaceDN w:val="0"/>
        <w:adjustRightInd w:val="0"/>
        <w:spacing w:after="120"/>
        <w:jc w:val="both"/>
        <w:rPr>
          <w:rFonts w:cs="Times New Roman"/>
          <w:sz w:val="24"/>
          <w:szCs w:val="24"/>
        </w:rPr>
      </w:pPr>
      <w:r w:rsidRPr="00B0684B">
        <w:rPr>
          <w:rFonts w:cs="Times New Roman"/>
          <w:sz w:val="24"/>
          <w:szCs w:val="24"/>
        </w:rPr>
        <w:t>3 characteristics:</w:t>
      </w:r>
    </w:p>
    <w:p w:rsidR="008446A5" w:rsidRPr="00B0684B" w:rsidRDefault="008446A5" w:rsidP="0065674C">
      <w:pPr>
        <w:pStyle w:val="ListParagraph"/>
        <w:numPr>
          <w:ilvl w:val="0"/>
          <w:numId w:val="17"/>
        </w:numPr>
        <w:autoSpaceDE w:val="0"/>
        <w:autoSpaceDN w:val="0"/>
        <w:adjustRightInd w:val="0"/>
        <w:spacing w:after="120"/>
        <w:jc w:val="both"/>
        <w:rPr>
          <w:rFonts w:cs="Times New Roman"/>
          <w:sz w:val="24"/>
          <w:szCs w:val="24"/>
        </w:rPr>
      </w:pPr>
      <w:r w:rsidRPr="00B0684B">
        <w:rPr>
          <w:rFonts w:cs="Times New Roman"/>
          <w:sz w:val="24"/>
          <w:szCs w:val="24"/>
        </w:rPr>
        <w:t>Situated</w:t>
      </w:r>
    </w:p>
    <w:p w:rsidR="008446A5" w:rsidRPr="00B0684B" w:rsidRDefault="008446A5" w:rsidP="0065674C">
      <w:pPr>
        <w:pStyle w:val="ListParagraph"/>
        <w:numPr>
          <w:ilvl w:val="0"/>
          <w:numId w:val="17"/>
        </w:numPr>
        <w:autoSpaceDE w:val="0"/>
        <w:autoSpaceDN w:val="0"/>
        <w:adjustRightInd w:val="0"/>
        <w:spacing w:after="120"/>
        <w:jc w:val="both"/>
        <w:rPr>
          <w:rFonts w:cs="Times New Roman"/>
          <w:sz w:val="24"/>
          <w:szCs w:val="24"/>
        </w:rPr>
      </w:pPr>
      <w:r w:rsidRPr="00B0684B">
        <w:rPr>
          <w:rFonts w:cs="Times New Roman"/>
          <w:sz w:val="24"/>
          <w:szCs w:val="24"/>
        </w:rPr>
        <w:t>Relational</w:t>
      </w:r>
    </w:p>
    <w:p w:rsidR="008446A5" w:rsidRPr="00B0684B" w:rsidRDefault="008446A5" w:rsidP="0065674C">
      <w:pPr>
        <w:pStyle w:val="ListParagraph"/>
        <w:numPr>
          <w:ilvl w:val="0"/>
          <w:numId w:val="17"/>
        </w:numPr>
        <w:autoSpaceDE w:val="0"/>
        <w:autoSpaceDN w:val="0"/>
        <w:adjustRightInd w:val="0"/>
        <w:spacing w:after="120"/>
        <w:jc w:val="both"/>
        <w:rPr>
          <w:rFonts w:cs="Times New Roman"/>
          <w:sz w:val="24"/>
          <w:szCs w:val="24"/>
        </w:rPr>
      </w:pPr>
      <w:r w:rsidRPr="00B0684B">
        <w:rPr>
          <w:rFonts w:cs="Times New Roman"/>
          <w:sz w:val="24"/>
          <w:szCs w:val="24"/>
        </w:rPr>
        <w:t>Transactional</w:t>
      </w:r>
    </w:p>
    <w:p w:rsidR="008446A5" w:rsidRPr="00B0684B" w:rsidRDefault="008446A5" w:rsidP="00B0684B">
      <w:pPr>
        <w:autoSpaceDE w:val="0"/>
        <w:autoSpaceDN w:val="0"/>
        <w:adjustRightInd w:val="0"/>
        <w:spacing w:after="120"/>
        <w:jc w:val="both"/>
        <w:rPr>
          <w:rFonts w:cs="Times New Roman"/>
          <w:sz w:val="24"/>
          <w:szCs w:val="24"/>
        </w:rPr>
      </w:pPr>
      <w:r w:rsidRPr="00B0684B">
        <w:rPr>
          <w:rFonts w:cs="Times New Roman"/>
          <w:sz w:val="24"/>
          <w:szCs w:val="24"/>
        </w:rPr>
        <w:lastRenderedPageBreak/>
        <w:t>ELEMENTS OF THE COMMUNICATION PROCESS</w:t>
      </w:r>
    </w:p>
    <w:p w:rsidR="00626DC1" w:rsidRPr="00B0684B" w:rsidRDefault="00626DC1" w:rsidP="00B0684B">
      <w:pPr>
        <w:pStyle w:val="Default"/>
        <w:spacing w:after="120"/>
        <w:jc w:val="both"/>
        <w:rPr>
          <w:rFonts w:asciiTheme="minorHAnsi" w:hAnsiTheme="minorHAnsi"/>
          <w:color w:val="auto"/>
        </w:rPr>
      </w:pPr>
      <w:r w:rsidRPr="00B0684B">
        <w:rPr>
          <w:rFonts w:asciiTheme="minorHAnsi" w:hAnsiTheme="minorHAnsi"/>
          <w:bCs/>
          <w:color w:val="auto"/>
        </w:rPr>
        <w:t>Message:</w:t>
      </w:r>
      <w:r w:rsidRPr="00B0684B">
        <w:rPr>
          <w:rFonts w:asciiTheme="minorHAnsi" w:hAnsiTheme="minorHAnsi"/>
          <w:color w:val="auto"/>
        </w:rPr>
        <w:t xml:space="preserve"> any type of oral, written, or non-verbal communication that is transmitted by a sender to an audience.</w:t>
      </w:r>
    </w:p>
    <w:p w:rsidR="00626DC1" w:rsidRPr="00B0684B" w:rsidRDefault="00626DC1" w:rsidP="00B0684B">
      <w:pPr>
        <w:pStyle w:val="Default"/>
        <w:spacing w:after="120"/>
        <w:jc w:val="both"/>
        <w:rPr>
          <w:rFonts w:asciiTheme="minorHAnsi" w:hAnsiTheme="minorHAnsi"/>
          <w:color w:val="auto"/>
        </w:rPr>
      </w:pPr>
      <w:r w:rsidRPr="00B0684B">
        <w:rPr>
          <w:rFonts w:asciiTheme="minorHAnsi" w:hAnsiTheme="minorHAnsi"/>
          <w:color w:val="auto"/>
        </w:rPr>
        <w:t>Success: when the message received corresponds to the message transmitted</w:t>
      </w:r>
    </w:p>
    <w:p w:rsidR="002C7F7A" w:rsidRPr="00B0684B" w:rsidRDefault="002C7F7A" w:rsidP="00B0684B">
      <w:pPr>
        <w:pStyle w:val="Default"/>
        <w:spacing w:after="120"/>
        <w:jc w:val="both"/>
        <w:rPr>
          <w:rFonts w:asciiTheme="minorHAnsi" w:hAnsiTheme="minorHAnsi"/>
          <w:color w:val="auto"/>
        </w:rPr>
      </w:pPr>
      <w:r w:rsidRPr="00B0684B">
        <w:rPr>
          <w:rFonts w:asciiTheme="minorHAnsi" w:hAnsiTheme="minorHAnsi"/>
          <w:color w:val="auto"/>
        </w:rPr>
        <w:sym w:font="Wingdings" w:char="F0E0"/>
      </w:r>
      <w:r w:rsidRPr="00B0684B">
        <w:rPr>
          <w:rFonts w:asciiTheme="minorHAnsi" w:hAnsiTheme="minorHAnsi"/>
          <w:color w:val="auto"/>
        </w:rPr>
        <w:t xml:space="preserve"> Sender: the participant in the transaction who has an idea and communicates it by encoding it in a message. </w:t>
      </w:r>
    </w:p>
    <w:p w:rsidR="002C7F7A" w:rsidRPr="00B0684B" w:rsidRDefault="002C7F7A" w:rsidP="0065674C">
      <w:pPr>
        <w:pStyle w:val="Default"/>
        <w:numPr>
          <w:ilvl w:val="0"/>
          <w:numId w:val="19"/>
        </w:numPr>
        <w:spacing w:after="120"/>
        <w:jc w:val="both"/>
        <w:rPr>
          <w:rFonts w:asciiTheme="minorHAnsi" w:hAnsiTheme="minorHAnsi"/>
          <w:color w:val="auto"/>
        </w:rPr>
      </w:pPr>
      <w:r w:rsidRPr="00B0684B">
        <w:rPr>
          <w:rFonts w:asciiTheme="minorHAnsi" w:hAnsiTheme="minorHAnsi"/>
          <w:bCs/>
          <w:color w:val="auto"/>
        </w:rPr>
        <w:t>Encoding:</w:t>
      </w:r>
      <w:r w:rsidRPr="00B0684B">
        <w:rPr>
          <w:rFonts w:asciiTheme="minorHAnsi" w:hAnsiTheme="minorHAnsi"/>
          <w:color w:val="auto"/>
        </w:rPr>
        <w:t xml:space="preserve"> the act of converting ideas into code in order to convey a written, oral, or non-verbal message.</w:t>
      </w:r>
    </w:p>
    <w:p w:rsidR="002C7F7A" w:rsidRPr="00B0684B" w:rsidRDefault="002C7F7A" w:rsidP="00B0684B">
      <w:pPr>
        <w:pStyle w:val="Default"/>
        <w:spacing w:after="120"/>
        <w:jc w:val="both"/>
        <w:rPr>
          <w:rFonts w:asciiTheme="minorHAnsi" w:hAnsiTheme="minorHAnsi"/>
          <w:color w:val="auto"/>
        </w:rPr>
      </w:pPr>
      <w:r w:rsidRPr="00B0684B">
        <w:rPr>
          <w:rFonts w:asciiTheme="minorHAnsi" w:hAnsiTheme="minorHAnsi"/>
          <w:color w:val="auto"/>
        </w:rPr>
        <w:sym w:font="Wingdings" w:char="F0E0"/>
      </w:r>
      <w:r w:rsidRPr="00B0684B">
        <w:rPr>
          <w:rFonts w:asciiTheme="minorHAnsi" w:hAnsiTheme="minorHAnsi"/>
          <w:color w:val="auto"/>
        </w:rPr>
        <w:t xml:space="preserve"> </w:t>
      </w:r>
      <w:r w:rsidRPr="00B0684B">
        <w:rPr>
          <w:rFonts w:asciiTheme="minorHAnsi" w:hAnsiTheme="minorHAnsi"/>
          <w:bCs/>
          <w:color w:val="auto"/>
        </w:rPr>
        <w:t>Channel:</w:t>
      </w:r>
      <w:r w:rsidRPr="00B0684B">
        <w:rPr>
          <w:rFonts w:asciiTheme="minorHAnsi" w:hAnsiTheme="minorHAnsi"/>
          <w:color w:val="auto"/>
        </w:rPr>
        <w:t xml:space="preserve"> a communication pathway or medium over which a message travels.</w:t>
      </w:r>
    </w:p>
    <w:p w:rsidR="002C7F7A" w:rsidRPr="00B0684B" w:rsidRDefault="002C7F7A" w:rsidP="00B0684B">
      <w:pPr>
        <w:pStyle w:val="Default"/>
        <w:spacing w:after="120"/>
        <w:jc w:val="both"/>
        <w:rPr>
          <w:rFonts w:asciiTheme="minorHAnsi" w:hAnsiTheme="minorHAnsi"/>
          <w:color w:val="auto"/>
        </w:rPr>
      </w:pPr>
      <w:r w:rsidRPr="00B0684B">
        <w:rPr>
          <w:rFonts w:asciiTheme="minorHAnsi" w:hAnsiTheme="minorHAnsi"/>
          <w:color w:val="auto"/>
        </w:rPr>
        <w:sym w:font="Wingdings" w:char="F0E0"/>
      </w:r>
      <w:r w:rsidRPr="00B0684B">
        <w:rPr>
          <w:rFonts w:asciiTheme="minorHAnsi" w:hAnsiTheme="minorHAnsi"/>
          <w:bCs/>
          <w:color w:val="auto"/>
        </w:rPr>
        <w:t xml:space="preserve"> Receiver:</w:t>
      </w:r>
      <w:r w:rsidRPr="00B0684B">
        <w:rPr>
          <w:rFonts w:asciiTheme="minorHAnsi" w:hAnsiTheme="minorHAnsi"/>
          <w:color w:val="auto"/>
        </w:rPr>
        <w:t xml:space="preserve"> the person for whom a message is intended, who decodes the message by extracting meaning from it.</w:t>
      </w:r>
    </w:p>
    <w:p w:rsidR="002C7F7A" w:rsidRPr="00B0684B" w:rsidRDefault="002C7F7A" w:rsidP="0065674C">
      <w:pPr>
        <w:pStyle w:val="Default"/>
        <w:numPr>
          <w:ilvl w:val="0"/>
          <w:numId w:val="18"/>
        </w:numPr>
        <w:spacing w:after="120"/>
        <w:jc w:val="both"/>
        <w:rPr>
          <w:rFonts w:asciiTheme="minorHAnsi" w:hAnsiTheme="minorHAnsi"/>
          <w:color w:val="auto"/>
        </w:rPr>
      </w:pPr>
      <w:r w:rsidRPr="00B0684B">
        <w:rPr>
          <w:rFonts w:asciiTheme="minorHAnsi" w:hAnsiTheme="minorHAnsi"/>
          <w:bCs/>
          <w:color w:val="auto"/>
        </w:rPr>
        <w:t>Decoding:</w:t>
      </w:r>
      <w:r w:rsidRPr="00B0684B">
        <w:rPr>
          <w:rFonts w:asciiTheme="minorHAnsi" w:hAnsiTheme="minorHAnsi"/>
          <w:color w:val="auto"/>
        </w:rPr>
        <w:t xml:space="preserve"> the act of extracting meaning from spoken, written, and non-verbal communication. </w:t>
      </w:r>
    </w:p>
    <w:p w:rsidR="002C7F7A" w:rsidRPr="00B0684B" w:rsidRDefault="002C7F7A" w:rsidP="00B0684B">
      <w:pPr>
        <w:pStyle w:val="Default"/>
        <w:spacing w:after="120"/>
        <w:jc w:val="both"/>
        <w:rPr>
          <w:rFonts w:asciiTheme="minorHAnsi" w:hAnsiTheme="minorHAnsi"/>
          <w:color w:val="auto"/>
        </w:rPr>
      </w:pPr>
      <w:r w:rsidRPr="00B0684B">
        <w:rPr>
          <w:rFonts w:asciiTheme="minorHAnsi" w:hAnsiTheme="minorHAnsi"/>
          <w:color w:val="auto"/>
        </w:rPr>
        <w:sym w:font="Wingdings" w:char="F0E0"/>
      </w:r>
      <w:r w:rsidRPr="00B0684B">
        <w:rPr>
          <w:rFonts w:asciiTheme="minorHAnsi" w:hAnsiTheme="minorHAnsi"/>
          <w:color w:val="auto"/>
        </w:rPr>
        <w:t>Feedback: the receiver’s response to a message that confirms whether the original message was received and understood.</w:t>
      </w:r>
    </w:p>
    <w:p w:rsidR="002C7F7A" w:rsidRPr="00B0684B" w:rsidRDefault="002C7F7A" w:rsidP="00B0684B">
      <w:pPr>
        <w:pStyle w:val="Default"/>
        <w:spacing w:after="120"/>
        <w:jc w:val="both"/>
        <w:rPr>
          <w:rFonts w:asciiTheme="minorHAnsi" w:hAnsiTheme="minorHAnsi"/>
          <w:color w:val="auto"/>
        </w:rPr>
      </w:pPr>
    </w:p>
    <w:p w:rsidR="002C7F7A" w:rsidRPr="00B0684B" w:rsidRDefault="002C7F7A" w:rsidP="00B0684B">
      <w:pPr>
        <w:pStyle w:val="Default"/>
        <w:spacing w:after="120"/>
        <w:jc w:val="both"/>
        <w:rPr>
          <w:rFonts w:asciiTheme="minorHAnsi" w:hAnsiTheme="minorHAnsi"/>
          <w:color w:val="auto"/>
        </w:rPr>
      </w:pPr>
      <w:r w:rsidRPr="00B0684B">
        <w:rPr>
          <w:rFonts w:asciiTheme="minorHAnsi" w:hAnsiTheme="minorHAnsi"/>
          <w:color w:val="auto"/>
        </w:rPr>
        <w:t>BARRIERS TO EFFECTIVE COMMUNICATION</w:t>
      </w:r>
    </w:p>
    <w:p w:rsidR="002C7F7A" w:rsidRPr="00B0684B" w:rsidRDefault="002C7F7A" w:rsidP="00B0684B">
      <w:pPr>
        <w:pStyle w:val="Default"/>
        <w:spacing w:after="120"/>
        <w:jc w:val="both"/>
        <w:rPr>
          <w:rFonts w:asciiTheme="minorHAnsi" w:hAnsiTheme="minorHAnsi"/>
          <w:color w:val="auto"/>
        </w:rPr>
      </w:pPr>
      <w:r w:rsidRPr="00B0684B">
        <w:rPr>
          <w:rFonts w:asciiTheme="minorHAnsi" w:hAnsiTheme="minorHAnsi"/>
          <w:bCs/>
          <w:color w:val="auto"/>
        </w:rPr>
        <w:t>Noise:</w:t>
      </w:r>
      <w:r w:rsidRPr="00B0684B">
        <w:rPr>
          <w:rFonts w:asciiTheme="minorHAnsi" w:hAnsiTheme="minorHAnsi"/>
          <w:color w:val="auto"/>
        </w:rPr>
        <w:t xml:space="preserve"> any form of physical or psychological interference that distorts the meaning of a message. </w:t>
      </w:r>
    </w:p>
    <w:p w:rsidR="002C7F7A" w:rsidRPr="00B0684B" w:rsidRDefault="00F1026B" w:rsidP="00B0684B">
      <w:pPr>
        <w:pStyle w:val="Default"/>
        <w:spacing w:after="120"/>
        <w:jc w:val="both"/>
        <w:rPr>
          <w:rFonts w:asciiTheme="minorHAnsi" w:hAnsiTheme="minorHAnsi"/>
          <w:color w:val="auto"/>
        </w:rPr>
      </w:pPr>
      <w:r w:rsidRPr="00B0684B">
        <w:rPr>
          <w:rFonts w:asciiTheme="minorHAnsi" w:hAnsiTheme="minorHAnsi"/>
          <w:color w:val="auto"/>
        </w:rPr>
        <w:t>7 communication barriers:</w:t>
      </w:r>
    </w:p>
    <w:p w:rsidR="00F1026B" w:rsidRPr="00B0684B" w:rsidRDefault="00F1026B" w:rsidP="0065674C">
      <w:pPr>
        <w:pStyle w:val="Default"/>
        <w:numPr>
          <w:ilvl w:val="0"/>
          <w:numId w:val="20"/>
        </w:numPr>
        <w:spacing w:after="120"/>
        <w:jc w:val="both"/>
        <w:rPr>
          <w:rFonts w:asciiTheme="minorHAnsi" w:hAnsiTheme="minorHAnsi"/>
          <w:color w:val="auto"/>
        </w:rPr>
      </w:pPr>
      <w:r w:rsidRPr="00B0684B">
        <w:rPr>
          <w:rFonts w:asciiTheme="minorHAnsi" w:hAnsiTheme="minorHAnsi"/>
          <w:bCs/>
          <w:color w:val="auto"/>
        </w:rPr>
        <w:t>Channel Overload:</w:t>
      </w:r>
      <w:r w:rsidRPr="00B0684B">
        <w:rPr>
          <w:rFonts w:asciiTheme="minorHAnsi" w:hAnsiTheme="minorHAnsi"/>
          <w:color w:val="auto"/>
        </w:rPr>
        <w:t xml:space="preserve"> the inability of a channel to carry all transmitted messages.</w:t>
      </w:r>
    </w:p>
    <w:p w:rsidR="00F1026B" w:rsidRPr="00B0684B" w:rsidRDefault="00F1026B" w:rsidP="0065674C">
      <w:pPr>
        <w:pStyle w:val="Default"/>
        <w:numPr>
          <w:ilvl w:val="0"/>
          <w:numId w:val="20"/>
        </w:numPr>
        <w:spacing w:after="120"/>
        <w:jc w:val="both"/>
        <w:rPr>
          <w:rFonts w:asciiTheme="minorHAnsi" w:hAnsiTheme="minorHAnsi"/>
          <w:color w:val="auto"/>
        </w:rPr>
      </w:pPr>
      <w:r w:rsidRPr="00B0684B">
        <w:rPr>
          <w:rFonts w:asciiTheme="minorHAnsi" w:hAnsiTheme="minorHAnsi"/>
          <w:bCs/>
          <w:color w:val="auto"/>
        </w:rPr>
        <w:t>Information Overload:</w:t>
      </w:r>
      <w:r w:rsidRPr="00B0684B">
        <w:rPr>
          <w:rFonts w:asciiTheme="minorHAnsi" w:hAnsiTheme="minorHAnsi"/>
          <w:color w:val="auto"/>
        </w:rPr>
        <w:t xml:space="preserve"> a condition whereby a receiver cannot process all messages due to their increasing number.</w:t>
      </w:r>
    </w:p>
    <w:p w:rsidR="00F1026B" w:rsidRPr="00B0684B" w:rsidRDefault="00F1026B" w:rsidP="0065674C">
      <w:pPr>
        <w:pStyle w:val="Default"/>
        <w:numPr>
          <w:ilvl w:val="0"/>
          <w:numId w:val="20"/>
        </w:numPr>
        <w:spacing w:after="120"/>
        <w:jc w:val="both"/>
        <w:rPr>
          <w:rFonts w:asciiTheme="minorHAnsi" w:hAnsiTheme="minorHAnsi"/>
          <w:color w:val="auto"/>
        </w:rPr>
      </w:pPr>
      <w:r w:rsidRPr="00B0684B">
        <w:rPr>
          <w:rFonts w:asciiTheme="minorHAnsi" w:hAnsiTheme="minorHAnsi"/>
          <w:bCs/>
          <w:color w:val="auto"/>
        </w:rPr>
        <w:t>Emotional Interference:</w:t>
      </w:r>
      <w:r w:rsidRPr="00B0684B">
        <w:rPr>
          <w:rFonts w:asciiTheme="minorHAnsi" w:hAnsiTheme="minorHAnsi"/>
          <w:color w:val="auto"/>
        </w:rPr>
        <w:t xml:space="preserve"> a psychological factor that creates problems with the communication transaction.</w:t>
      </w:r>
    </w:p>
    <w:p w:rsidR="00F1026B" w:rsidRPr="00B0684B" w:rsidRDefault="00F1026B" w:rsidP="0065674C">
      <w:pPr>
        <w:pStyle w:val="Default"/>
        <w:numPr>
          <w:ilvl w:val="0"/>
          <w:numId w:val="20"/>
        </w:numPr>
        <w:spacing w:after="120"/>
        <w:jc w:val="both"/>
        <w:rPr>
          <w:rFonts w:asciiTheme="minorHAnsi" w:hAnsiTheme="minorHAnsi"/>
          <w:color w:val="auto"/>
        </w:rPr>
      </w:pPr>
      <w:r w:rsidRPr="00B0684B">
        <w:rPr>
          <w:rFonts w:asciiTheme="minorHAnsi" w:hAnsiTheme="minorHAnsi"/>
          <w:bCs/>
          <w:color w:val="auto"/>
        </w:rPr>
        <w:t>Semantic Interference:</w:t>
      </w:r>
      <w:r w:rsidRPr="00B0684B">
        <w:rPr>
          <w:rFonts w:asciiTheme="minorHAnsi" w:hAnsiTheme="minorHAnsi"/>
          <w:color w:val="auto"/>
        </w:rPr>
        <w:t xml:space="preserve"> interference caused by ambiguity, jargon, language, or dialect differences, and different ways of assigning meaning.</w:t>
      </w:r>
    </w:p>
    <w:p w:rsidR="00F1026B" w:rsidRPr="00B0684B" w:rsidRDefault="00F1026B" w:rsidP="0065674C">
      <w:pPr>
        <w:pStyle w:val="Default"/>
        <w:numPr>
          <w:ilvl w:val="0"/>
          <w:numId w:val="21"/>
        </w:numPr>
        <w:spacing w:after="120"/>
        <w:jc w:val="both"/>
        <w:rPr>
          <w:rFonts w:asciiTheme="minorHAnsi" w:hAnsiTheme="minorHAnsi"/>
          <w:color w:val="auto"/>
        </w:rPr>
      </w:pPr>
      <w:r w:rsidRPr="00B0684B">
        <w:rPr>
          <w:rFonts w:asciiTheme="minorHAnsi" w:hAnsiTheme="minorHAnsi"/>
          <w:bCs/>
          <w:color w:val="auto"/>
        </w:rPr>
        <w:t>Bypassing:</w:t>
      </w:r>
      <w:r w:rsidRPr="00B0684B">
        <w:rPr>
          <w:rFonts w:asciiTheme="minorHAnsi" w:hAnsiTheme="minorHAnsi"/>
          <w:color w:val="auto"/>
        </w:rPr>
        <w:t xml:space="preserve"> misunderstanding that results from the receiver inferring a different meaning from a message based on the different meanings of the words that are used.</w:t>
      </w:r>
    </w:p>
    <w:p w:rsidR="00F1026B" w:rsidRPr="00B0684B" w:rsidRDefault="002A6420" w:rsidP="0065674C">
      <w:pPr>
        <w:pStyle w:val="Default"/>
        <w:numPr>
          <w:ilvl w:val="0"/>
          <w:numId w:val="20"/>
        </w:numPr>
        <w:spacing w:after="120"/>
        <w:jc w:val="both"/>
        <w:rPr>
          <w:rFonts w:asciiTheme="minorHAnsi" w:hAnsiTheme="minorHAnsi"/>
          <w:color w:val="auto"/>
        </w:rPr>
      </w:pPr>
      <w:r w:rsidRPr="00B0684B">
        <w:rPr>
          <w:rFonts w:asciiTheme="minorHAnsi" w:hAnsiTheme="minorHAnsi"/>
          <w:bCs/>
          <w:color w:val="auto"/>
        </w:rPr>
        <w:t>Physical and technical interference:</w:t>
      </w:r>
      <w:r w:rsidRPr="00B0684B">
        <w:rPr>
          <w:rFonts w:asciiTheme="minorHAnsi" w:hAnsiTheme="minorHAnsi"/>
          <w:color w:val="auto"/>
        </w:rPr>
        <w:t xml:space="preserve"> interference external to the sender and receiver.</w:t>
      </w:r>
    </w:p>
    <w:p w:rsidR="002A6420" w:rsidRPr="00B0684B" w:rsidRDefault="002A6420" w:rsidP="0065674C">
      <w:pPr>
        <w:pStyle w:val="Default"/>
        <w:numPr>
          <w:ilvl w:val="0"/>
          <w:numId w:val="20"/>
        </w:numPr>
        <w:spacing w:after="120"/>
        <w:jc w:val="both"/>
        <w:rPr>
          <w:rFonts w:asciiTheme="minorHAnsi" w:hAnsiTheme="minorHAnsi"/>
          <w:color w:val="auto"/>
        </w:rPr>
      </w:pPr>
      <w:r w:rsidRPr="00B0684B">
        <w:rPr>
          <w:rFonts w:asciiTheme="minorHAnsi" w:hAnsiTheme="minorHAnsi"/>
          <w:bCs/>
          <w:color w:val="auto"/>
        </w:rPr>
        <w:t>A) Mixed Messages:</w:t>
      </w:r>
      <w:r w:rsidRPr="00B0684B">
        <w:rPr>
          <w:rFonts w:asciiTheme="minorHAnsi" w:hAnsiTheme="minorHAnsi"/>
          <w:color w:val="auto"/>
        </w:rPr>
        <w:t xml:space="preserve"> conflicting perceptions of a signal or message that may result in miscommunication.</w:t>
      </w:r>
    </w:p>
    <w:p w:rsidR="002A6420" w:rsidRPr="00B0684B" w:rsidRDefault="002A6420" w:rsidP="00B0684B">
      <w:pPr>
        <w:pStyle w:val="Default"/>
        <w:spacing w:after="120"/>
        <w:ind w:left="720"/>
        <w:jc w:val="both"/>
        <w:rPr>
          <w:rFonts w:asciiTheme="minorHAnsi" w:hAnsiTheme="minorHAnsi"/>
          <w:color w:val="auto"/>
        </w:rPr>
      </w:pPr>
      <w:r w:rsidRPr="00B0684B">
        <w:rPr>
          <w:rFonts w:asciiTheme="minorHAnsi" w:hAnsiTheme="minorHAnsi"/>
          <w:color w:val="auto"/>
        </w:rPr>
        <w:t>B) Channel Barriers: inappropriate choices of channel that impede communication.</w:t>
      </w:r>
    </w:p>
    <w:p w:rsidR="00E7318A" w:rsidRPr="00B0684B" w:rsidRDefault="00E7318A" w:rsidP="0065674C">
      <w:pPr>
        <w:pStyle w:val="Default"/>
        <w:numPr>
          <w:ilvl w:val="0"/>
          <w:numId w:val="20"/>
        </w:numPr>
        <w:spacing w:after="120"/>
        <w:jc w:val="both"/>
        <w:rPr>
          <w:rFonts w:asciiTheme="minorHAnsi" w:hAnsiTheme="minorHAnsi"/>
          <w:color w:val="auto"/>
        </w:rPr>
      </w:pPr>
      <w:r w:rsidRPr="00B0684B">
        <w:rPr>
          <w:rFonts w:asciiTheme="minorHAnsi" w:hAnsiTheme="minorHAnsi"/>
          <w:bCs/>
          <w:color w:val="auto"/>
        </w:rPr>
        <w:t>Environmental Interference:</w:t>
      </w:r>
      <w:r w:rsidRPr="00B0684B">
        <w:rPr>
          <w:rFonts w:asciiTheme="minorHAnsi" w:hAnsiTheme="minorHAnsi"/>
          <w:color w:val="auto"/>
        </w:rPr>
        <w:t xml:space="preserve"> interference that results from preconceptions and differing frames of reference. </w:t>
      </w:r>
    </w:p>
    <w:p w:rsidR="002A6420" w:rsidRPr="00B0684B" w:rsidRDefault="00E7318A" w:rsidP="00B0684B">
      <w:pPr>
        <w:pStyle w:val="Default"/>
        <w:spacing w:after="120"/>
        <w:jc w:val="both"/>
        <w:rPr>
          <w:rFonts w:asciiTheme="minorHAnsi" w:hAnsiTheme="minorHAnsi"/>
          <w:color w:val="auto"/>
        </w:rPr>
      </w:pPr>
      <w:r w:rsidRPr="00B0684B">
        <w:rPr>
          <w:rFonts w:asciiTheme="minorHAnsi" w:hAnsiTheme="minorHAnsi"/>
          <w:color w:val="auto"/>
        </w:rPr>
        <w:lastRenderedPageBreak/>
        <w:t>5 solutions to avoid communication barriers:</w:t>
      </w:r>
    </w:p>
    <w:p w:rsidR="00E7318A" w:rsidRPr="00B0684B" w:rsidRDefault="00E7318A" w:rsidP="0065674C">
      <w:pPr>
        <w:pStyle w:val="Default"/>
        <w:numPr>
          <w:ilvl w:val="0"/>
          <w:numId w:val="22"/>
        </w:numPr>
        <w:spacing w:after="120"/>
        <w:jc w:val="both"/>
        <w:rPr>
          <w:rFonts w:asciiTheme="minorHAnsi" w:hAnsiTheme="minorHAnsi"/>
          <w:color w:val="auto"/>
        </w:rPr>
      </w:pPr>
      <w:r w:rsidRPr="00B0684B">
        <w:rPr>
          <w:rFonts w:asciiTheme="minorHAnsi" w:hAnsiTheme="minorHAnsi"/>
          <w:color w:val="auto"/>
        </w:rPr>
        <w:t>Be timely and time-sensitive</w:t>
      </w:r>
    </w:p>
    <w:p w:rsidR="00E7318A" w:rsidRPr="00B0684B" w:rsidRDefault="00E7318A" w:rsidP="0065674C">
      <w:pPr>
        <w:pStyle w:val="Default"/>
        <w:numPr>
          <w:ilvl w:val="0"/>
          <w:numId w:val="22"/>
        </w:numPr>
        <w:spacing w:after="120"/>
        <w:jc w:val="both"/>
        <w:rPr>
          <w:rFonts w:asciiTheme="minorHAnsi" w:hAnsiTheme="minorHAnsi"/>
          <w:color w:val="auto"/>
        </w:rPr>
      </w:pPr>
      <w:r w:rsidRPr="00B0684B">
        <w:rPr>
          <w:rFonts w:asciiTheme="minorHAnsi" w:hAnsiTheme="minorHAnsi"/>
          <w:color w:val="auto"/>
        </w:rPr>
        <w:t>Be purposeful</w:t>
      </w:r>
    </w:p>
    <w:p w:rsidR="00E7318A" w:rsidRPr="00B0684B" w:rsidRDefault="00E7318A" w:rsidP="0065674C">
      <w:pPr>
        <w:pStyle w:val="Default"/>
        <w:numPr>
          <w:ilvl w:val="0"/>
          <w:numId w:val="22"/>
        </w:numPr>
        <w:spacing w:after="120"/>
        <w:jc w:val="both"/>
        <w:rPr>
          <w:rFonts w:asciiTheme="minorHAnsi" w:hAnsiTheme="minorHAnsi"/>
          <w:color w:val="auto"/>
        </w:rPr>
      </w:pPr>
      <w:r w:rsidRPr="00B0684B">
        <w:rPr>
          <w:rFonts w:asciiTheme="minorHAnsi" w:hAnsiTheme="minorHAnsi"/>
          <w:color w:val="auto"/>
        </w:rPr>
        <w:t>Be a good listener and careful reader</w:t>
      </w:r>
    </w:p>
    <w:p w:rsidR="00E7318A" w:rsidRPr="00B0684B" w:rsidRDefault="00E7318A" w:rsidP="0065674C">
      <w:pPr>
        <w:pStyle w:val="Default"/>
        <w:numPr>
          <w:ilvl w:val="0"/>
          <w:numId w:val="22"/>
        </w:numPr>
        <w:spacing w:after="120"/>
        <w:jc w:val="both"/>
        <w:rPr>
          <w:rFonts w:asciiTheme="minorHAnsi" w:hAnsiTheme="minorHAnsi"/>
          <w:color w:val="auto"/>
        </w:rPr>
      </w:pPr>
      <w:r w:rsidRPr="00B0684B">
        <w:rPr>
          <w:rFonts w:asciiTheme="minorHAnsi" w:hAnsiTheme="minorHAnsi"/>
          <w:color w:val="auto"/>
        </w:rPr>
        <w:t>Be context-sensitive</w:t>
      </w:r>
    </w:p>
    <w:p w:rsidR="00E7318A" w:rsidRPr="00B0684B" w:rsidRDefault="00E7318A" w:rsidP="0065674C">
      <w:pPr>
        <w:pStyle w:val="Default"/>
        <w:numPr>
          <w:ilvl w:val="0"/>
          <w:numId w:val="22"/>
        </w:numPr>
        <w:spacing w:after="120"/>
        <w:jc w:val="both"/>
        <w:rPr>
          <w:rFonts w:asciiTheme="minorHAnsi" w:hAnsiTheme="minorHAnsi"/>
          <w:color w:val="auto"/>
        </w:rPr>
      </w:pPr>
      <w:r w:rsidRPr="00B0684B">
        <w:rPr>
          <w:rFonts w:asciiTheme="minorHAnsi" w:hAnsiTheme="minorHAnsi"/>
          <w:color w:val="auto"/>
        </w:rPr>
        <w:t>Be proactive</w:t>
      </w:r>
    </w:p>
    <w:p w:rsidR="00E7318A" w:rsidRPr="00B0684B" w:rsidRDefault="00E7318A" w:rsidP="00B0684B">
      <w:pPr>
        <w:pStyle w:val="Default"/>
        <w:spacing w:after="120"/>
        <w:jc w:val="both"/>
        <w:rPr>
          <w:rFonts w:asciiTheme="minorHAnsi" w:hAnsiTheme="minorHAnsi"/>
          <w:color w:val="auto"/>
        </w:rPr>
      </w:pPr>
      <w:r w:rsidRPr="00B0684B">
        <w:rPr>
          <w:rFonts w:asciiTheme="minorHAnsi" w:hAnsiTheme="minorHAnsi"/>
          <w:color w:val="auto"/>
        </w:rPr>
        <w:t>COMMUNICATION CONTEXTS (5)</w:t>
      </w:r>
    </w:p>
    <w:p w:rsidR="00E7318A" w:rsidRPr="00B0684B" w:rsidRDefault="00E7318A" w:rsidP="0065674C">
      <w:pPr>
        <w:pStyle w:val="Default"/>
        <w:numPr>
          <w:ilvl w:val="0"/>
          <w:numId w:val="23"/>
        </w:numPr>
        <w:spacing w:after="120"/>
        <w:jc w:val="both"/>
        <w:rPr>
          <w:rFonts w:asciiTheme="minorHAnsi" w:hAnsiTheme="minorHAnsi"/>
          <w:color w:val="auto"/>
        </w:rPr>
      </w:pPr>
      <w:r w:rsidRPr="00B0684B">
        <w:rPr>
          <w:rFonts w:asciiTheme="minorHAnsi" w:hAnsiTheme="minorHAnsi"/>
          <w:color w:val="auto"/>
        </w:rPr>
        <w:t xml:space="preserve">Interpersonal communication </w:t>
      </w:r>
    </w:p>
    <w:p w:rsidR="00E7318A" w:rsidRPr="00B0684B" w:rsidRDefault="00E7318A" w:rsidP="0065674C">
      <w:pPr>
        <w:pStyle w:val="Default"/>
        <w:numPr>
          <w:ilvl w:val="0"/>
          <w:numId w:val="24"/>
        </w:numPr>
        <w:spacing w:after="120"/>
        <w:jc w:val="both"/>
        <w:rPr>
          <w:rFonts w:asciiTheme="minorHAnsi" w:hAnsiTheme="minorHAnsi"/>
          <w:color w:val="auto"/>
        </w:rPr>
      </w:pPr>
      <w:r w:rsidRPr="00B0684B">
        <w:rPr>
          <w:rFonts w:asciiTheme="minorHAnsi" w:hAnsiTheme="minorHAnsi"/>
          <w:bCs/>
          <w:color w:val="auto"/>
        </w:rPr>
        <w:t>Dyadic:</w:t>
      </w:r>
      <w:r w:rsidRPr="00B0684B">
        <w:rPr>
          <w:rFonts w:asciiTheme="minorHAnsi" w:hAnsiTheme="minorHAnsi"/>
          <w:color w:val="auto"/>
        </w:rPr>
        <w:t xml:space="preserve"> the form of communication that involves a group of two</w:t>
      </w:r>
    </w:p>
    <w:p w:rsidR="008446A5" w:rsidRPr="00B0684B" w:rsidRDefault="00E7318A" w:rsidP="0065674C">
      <w:pPr>
        <w:pStyle w:val="ListParagraph"/>
        <w:numPr>
          <w:ilvl w:val="0"/>
          <w:numId w:val="23"/>
        </w:numPr>
        <w:autoSpaceDE w:val="0"/>
        <w:autoSpaceDN w:val="0"/>
        <w:adjustRightInd w:val="0"/>
        <w:spacing w:after="120"/>
        <w:jc w:val="both"/>
        <w:rPr>
          <w:rFonts w:cs="Times New Roman"/>
          <w:sz w:val="24"/>
          <w:szCs w:val="24"/>
        </w:rPr>
      </w:pPr>
      <w:r w:rsidRPr="00B0684B">
        <w:rPr>
          <w:rFonts w:cs="Times New Roman"/>
          <w:sz w:val="24"/>
          <w:szCs w:val="24"/>
        </w:rPr>
        <w:t>Small-group communication</w:t>
      </w:r>
    </w:p>
    <w:p w:rsidR="00E7318A" w:rsidRPr="00B0684B" w:rsidRDefault="00E7318A" w:rsidP="0065674C">
      <w:pPr>
        <w:pStyle w:val="ListParagraph"/>
        <w:numPr>
          <w:ilvl w:val="0"/>
          <w:numId w:val="25"/>
        </w:numPr>
        <w:autoSpaceDE w:val="0"/>
        <w:autoSpaceDN w:val="0"/>
        <w:adjustRightInd w:val="0"/>
        <w:spacing w:after="120"/>
        <w:jc w:val="both"/>
        <w:rPr>
          <w:rFonts w:cs="Times New Roman"/>
          <w:sz w:val="24"/>
          <w:szCs w:val="24"/>
        </w:rPr>
      </w:pPr>
      <w:r w:rsidRPr="00B0684B">
        <w:rPr>
          <w:rFonts w:cs="Times New Roman"/>
          <w:sz w:val="24"/>
          <w:szCs w:val="24"/>
        </w:rPr>
        <w:t>3 or more (max 20)</w:t>
      </w:r>
    </w:p>
    <w:p w:rsidR="00E7318A" w:rsidRPr="00B0684B" w:rsidRDefault="00E7318A" w:rsidP="0065674C">
      <w:pPr>
        <w:pStyle w:val="ListParagraph"/>
        <w:numPr>
          <w:ilvl w:val="0"/>
          <w:numId w:val="23"/>
        </w:numPr>
        <w:autoSpaceDE w:val="0"/>
        <w:autoSpaceDN w:val="0"/>
        <w:adjustRightInd w:val="0"/>
        <w:spacing w:after="120"/>
        <w:jc w:val="both"/>
        <w:rPr>
          <w:rFonts w:cs="Times New Roman"/>
          <w:sz w:val="24"/>
          <w:szCs w:val="24"/>
        </w:rPr>
      </w:pPr>
      <w:r w:rsidRPr="00B0684B">
        <w:rPr>
          <w:rFonts w:cs="Times New Roman"/>
          <w:sz w:val="24"/>
          <w:szCs w:val="24"/>
        </w:rPr>
        <w:t>Organizational communication</w:t>
      </w:r>
    </w:p>
    <w:p w:rsidR="00E7318A" w:rsidRPr="00B0684B" w:rsidRDefault="00E7318A" w:rsidP="0065674C">
      <w:pPr>
        <w:pStyle w:val="ListParagraph"/>
        <w:numPr>
          <w:ilvl w:val="0"/>
          <w:numId w:val="26"/>
        </w:numPr>
        <w:autoSpaceDE w:val="0"/>
        <w:autoSpaceDN w:val="0"/>
        <w:adjustRightInd w:val="0"/>
        <w:spacing w:after="120"/>
        <w:jc w:val="both"/>
        <w:rPr>
          <w:rFonts w:cs="Times New Roman"/>
          <w:sz w:val="24"/>
          <w:szCs w:val="24"/>
        </w:rPr>
      </w:pPr>
      <w:r w:rsidRPr="00B0684B">
        <w:rPr>
          <w:rFonts w:cs="Times New Roman"/>
          <w:sz w:val="24"/>
          <w:szCs w:val="24"/>
        </w:rPr>
        <w:t>Hierarchical social system composed of interdependent stakeholder groups focused on common goals</w:t>
      </w:r>
    </w:p>
    <w:p w:rsidR="00E7318A" w:rsidRPr="00B0684B" w:rsidRDefault="00E7318A" w:rsidP="0065674C">
      <w:pPr>
        <w:pStyle w:val="ListParagraph"/>
        <w:numPr>
          <w:ilvl w:val="0"/>
          <w:numId w:val="23"/>
        </w:numPr>
        <w:autoSpaceDE w:val="0"/>
        <w:autoSpaceDN w:val="0"/>
        <w:adjustRightInd w:val="0"/>
        <w:spacing w:after="120"/>
        <w:jc w:val="both"/>
        <w:rPr>
          <w:rFonts w:cs="Times New Roman"/>
          <w:sz w:val="24"/>
          <w:szCs w:val="24"/>
        </w:rPr>
      </w:pPr>
      <w:r w:rsidRPr="00B0684B">
        <w:rPr>
          <w:rFonts w:cs="Times New Roman"/>
          <w:sz w:val="24"/>
          <w:szCs w:val="24"/>
        </w:rPr>
        <w:t>Intercultural communication</w:t>
      </w:r>
    </w:p>
    <w:p w:rsidR="00E7318A" w:rsidRPr="00B0684B" w:rsidRDefault="00E7318A" w:rsidP="0065674C">
      <w:pPr>
        <w:pStyle w:val="ListParagraph"/>
        <w:numPr>
          <w:ilvl w:val="0"/>
          <w:numId w:val="27"/>
        </w:numPr>
        <w:autoSpaceDE w:val="0"/>
        <w:autoSpaceDN w:val="0"/>
        <w:adjustRightInd w:val="0"/>
        <w:spacing w:after="120"/>
        <w:jc w:val="both"/>
        <w:rPr>
          <w:rFonts w:cs="Times New Roman"/>
          <w:sz w:val="24"/>
          <w:szCs w:val="24"/>
        </w:rPr>
      </w:pPr>
      <w:r w:rsidRPr="00B0684B">
        <w:rPr>
          <w:rFonts w:cs="Times New Roman"/>
          <w:sz w:val="24"/>
          <w:szCs w:val="24"/>
        </w:rPr>
        <w:t>Management of messages between people of different cultures</w:t>
      </w:r>
    </w:p>
    <w:p w:rsidR="00E7318A" w:rsidRPr="00B0684B" w:rsidRDefault="00E7318A" w:rsidP="0065674C">
      <w:pPr>
        <w:pStyle w:val="ListParagraph"/>
        <w:numPr>
          <w:ilvl w:val="0"/>
          <w:numId w:val="23"/>
        </w:numPr>
        <w:autoSpaceDE w:val="0"/>
        <w:autoSpaceDN w:val="0"/>
        <w:adjustRightInd w:val="0"/>
        <w:spacing w:after="120"/>
        <w:jc w:val="both"/>
        <w:rPr>
          <w:rFonts w:cs="Times New Roman"/>
          <w:sz w:val="24"/>
          <w:szCs w:val="24"/>
        </w:rPr>
      </w:pPr>
      <w:r w:rsidRPr="00B0684B">
        <w:rPr>
          <w:rFonts w:cs="Times New Roman"/>
          <w:sz w:val="24"/>
          <w:szCs w:val="24"/>
        </w:rPr>
        <w:t>Mass communication</w:t>
      </w:r>
    </w:p>
    <w:p w:rsidR="00E7318A" w:rsidRPr="00B0684B" w:rsidRDefault="00E7318A" w:rsidP="0065674C">
      <w:pPr>
        <w:pStyle w:val="ListParagraph"/>
        <w:numPr>
          <w:ilvl w:val="0"/>
          <w:numId w:val="28"/>
        </w:numPr>
        <w:autoSpaceDE w:val="0"/>
        <w:autoSpaceDN w:val="0"/>
        <w:adjustRightInd w:val="0"/>
        <w:spacing w:after="120"/>
        <w:jc w:val="both"/>
        <w:rPr>
          <w:rFonts w:cs="Times New Roman"/>
          <w:sz w:val="24"/>
          <w:szCs w:val="24"/>
        </w:rPr>
      </w:pPr>
      <w:r w:rsidRPr="00B0684B">
        <w:rPr>
          <w:rFonts w:cs="Times New Roman"/>
          <w:sz w:val="24"/>
          <w:szCs w:val="24"/>
        </w:rPr>
        <w:t>Small group of people who transmit a message to a large group of people</w:t>
      </w:r>
    </w:p>
    <w:p w:rsidR="00E7318A" w:rsidRPr="00B0684B" w:rsidRDefault="00E7318A" w:rsidP="00B0684B">
      <w:pPr>
        <w:autoSpaceDE w:val="0"/>
        <w:autoSpaceDN w:val="0"/>
        <w:adjustRightInd w:val="0"/>
        <w:spacing w:after="120"/>
        <w:jc w:val="both"/>
        <w:rPr>
          <w:rFonts w:cs="Times New Roman"/>
          <w:sz w:val="24"/>
          <w:szCs w:val="24"/>
        </w:rPr>
      </w:pPr>
      <w:r w:rsidRPr="00B0684B">
        <w:rPr>
          <w:rFonts w:cs="Times New Roman"/>
          <w:sz w:val="24"/>
          <w:szCs w:val="24"/>
        </w:rPr>
        <w:t>NON VERBAL COMMUNICATION</w:t>
      </w:r>
    </w:p>
    <w:p w:rsidR="00E7318A" w:rsidRPr="00B0684B" w:rsidRDefault="00E7318A" w:rsidP="00B0684B">
      <w:pPr>
        <w:autoSpaceDE w:val="0"/>
        <w:autoSpaceDN w:val="0"/>
        <w:adjustRightInd w:val="0"/>
        <w:spacing w:after="120"/>
        <w:jc w:val="both"/>
        <w:rPr>
          <w:rFonts w:cs="Times New Roman"/>
          <w:sz w:val="24"/>
          <w:szCs w:val="24"/>
        </w:rPr>
      </w:pPr>
      <w:r w:rsidRPr="00B0684B">
        <w:rPr>
          <w:rFonts w:cs="Times New Roman"/>
          <w:sz w:val="24"/>
          <w:szCs w:val="24"/>
        </w:rPr>
        <w:t>7% of meaning is in the words that are spoken</w:t>
      </w:r>
    </w:p>
    <w:p w:rsidR="00E7318A" w:rsidRPr="00B0684B" w:rsidRDefault="00E7318A" w:rsidP="00B0684B">
      <w:pPr>
        <w:autoSpaceDE w:val="0"/>
        <w:autoSpaceDN w:val="0"/>
        <w:adjustRightInd w:val="0"/>
        <w:spacing w:after="120"/>
        <w:jc w:val="both"/>
        <w:rPr>
          <w:rFonts w:cs="Times New Roman"/>
          <w:sz w:val="24"/>
          <w:szCs w:val="24"/>
        </w:rPr>
      </w:pPr>
      <w:r w:rsidRPr="00B0684B">
        <w:rPr>
          <w:rFonts w:cs="Times New Roman"/>
          <w:sz w:val="24"/>
          <w:szCs w:val="24"/>
        </w:rPr>
        <w:t>38% of meaning is paralinguistic (voice quality)</w:t>
      </w:r>
    </w:p>
    <w:p w:rsidR="00E7318A" w:rsidRPr="00B0684B" w:rsidRDefault="00E7318A" w:rsidP="00B0684B">
      <w:pPr>
        <w:autoSpaceDE w:val="0"/>
        <w:autoSpaceDN w:val="0"/>
        <w:adjustRightInd w:val="0"/>
        <w:spacing w:after="120"/>
        <w:jc w:val="both"/>
        <w:rPr>
          <w:rFonts w:cs="Times New Roman"/>
          <w:sz w:val="24"/>
          <w:szCs w:val="24"/>
        </w:rPr>
      </w:pPr>
      <w:r w:rsidRPr="00B0684B">
        <w:rPr>
          <w:rFonts w:cs="Times New Roman"/>
          <w:sz w:val="24"/>
          <w:szCs w:val="24"/>
        </w:rPr>
        <w:t>55% of meaning is non-verbal expressions</w:t>
      </w:r>
    </w:p>
    <w:p w:rsidR="00E7318A" w:rsidRPr="00B0684B" w:rsidRDefault="00E7318A" w:rsidP="00B0684B">
      <w:pPr>
        <w:pStyle w:val="Default"/>
        <w:spacing w:after="120"/>
        <w:jc w:val="both"/>
        <w:rPr>
          <w:rFonts w:asciiTheme="minorHAnsi" w:hAnsiTheme="minorHAnsi"/>
          <w:color w:val="auto"/>
        </w:rPr>
      </w:pPr>
      <w:r w:rsidRPr="00B0684B">
        <w:rPr>
          <w:rFonts w:asciiTheme="minorHAnsi" w:hAnsiTheme="minorHAnsi"/>
          <w:bCs/>
          <w:color w:val="auto"/>
        </w:rPr>
        <w:t>Non-verbal communication:</w:t>
      </w:r>
      <w:r w:rsidRPr="00B0684B">
        <w:rPr>
          <w:rFonts w:asciiTheme="minorHAnsi" w:hAnsiTheme="minorHAnsi"/>
          <w:color w:val="auto"/>
        </w:rPr>
        <w:t xml:space="preserve"> communication that does not use words but takes place through gestures, eye contact, and facial expressions.</w:t>
      </w:r>
      <w:r w:rsidR="00042941" w:rsidRPr="00B0684B">
        <w:rPr>
          <w:rFonts w:asciiTheme="minorHAnsi" w:hAnsiTheme="minorHAnsi"/>
          <w:color w:val="auto"/>
        </w:rPr>
        <w:t xml:space="preserve"> Can be easily misunderstood their meanings are often culturally determined.</w:t>
      </w:r>
    </w:p>
    <w:p w:rsidR="00E7318A" w:rsidRPr="00B0684B" w:rsidRDefault="00E7318A" w:rsidP="0065674C">
      <w:pPr>
        <w:pStyle w:val="Default"/>
        <w:numPr>
          <w:ilvl w:val="0"/>
          <w:numId w:val="16"/>
        </w:numPr>
        <w:spacing w:after="120"/>
        <w:jc w:val="both"/>
        <w:rPr>
          <w:rFonts w:asciiTheme="minorHAnsi" w:hAnsiTheme="minorHAnsi"/>
          <w:color w:val="auto"/>
        </w:rPr>
      </w:pPr>
      <w:r w:rsidRPr="00B0684B">
        <w:rPr>
          <w:rFonts w:asciiTheme="minorHAnsi" w:hAnsiTheme="minorHAnsi"/>
          <w:color w:val="auto"/>
        </w:rPr>
        <w:t>Tone</w:t>
      </w:r>
    </w:p>
    <w:p w:rsidR="00E7318A" w:rsidRPr="00B0684B" w:rsidRDefault="00E7318A" w:rsidP="0065674C">
      <w:pPr>
        <w:pStyle w:val="Default"/>
        <w:numPr>
          <w:ilvl w:val="0"/>
          <w:numId w:val="16"/>
        </w:numPr>
        <w:spacing w:after="120"/>
        <w:jc w:val="both"/>
        <w:rPr>
          <w:rFonts w:asciiTheme="minorHAnsi" w:hAnsiTheme="minorHAnsi"/>
          <w:color w:val="auto"/>
        </w:rPr>
      </w:pPr>
      <w:r w:rsidRPr="00B0684B">
        <w:rPr>
          <w:rFonts w:asciiTheme="minorHAnsi" w:hAnsiTheme="minorHAnsi"/>
          <w:color w:val="auto"/>
        </w:rPr>
        <w:t>Eye gaze &amp; facial expression</w:t>
      </w:r>
    </w:p>
    <w:p w:rsidR="00E7318A" w:rsidRPr="00B0684B" w:rsidRDefault="00E7318A" w:rsidP="0065674C">
      <w:pPr>
        <w:pStyle w:val="Default"/>
        <w:numPr>
          <w:ilvl w:val="0"/>
          <w:numId w:val="16"/>
        </w:numPr>
        <w:spacing w:after="120"/>
        <w:jc w:val="both"/>
        <w:rPr>
          <w:rFonts w:asciiTheme="minorHAnsi" w:hAnsiTheme="minorHAnsi"/>
          <w:color w:val="auto"/>
        </w:rPr>
      </w:pPr>
      <w:r w:rsidRPr="00B0684B">
        <w:rPr>
          <w:rFonts w:asciiTheme="minorHAnsi" w:hAnsiTheme="minorHAnsi"/>
          <w:color w:val="auto"/>
        </w:rPr>
        <w:t>Body movements/posture, gesture, touch</w:t>
      </w:r>
    </w:p>
    <w:p w:rsidR="00E7318A" w:rsidRPr="00B0684B" w:rsidRDefault="00E7318A" w:rsidP="0065674C">
      <w:pPr>
        <w:pStyle w:val="Default"/>
        <w:numPr>
          <w:ilvl w:val="0"/>
          <w:numId w:val="16"/>
        </w:numPr>
        <w:spacing w:after="120"/>
        <w:jc w:val="both"/>
        <w:rPr>
          <w:rFonts w:asciiTheme="minorHAnsi" w:hAnsiTheme="minorHAnsi"/>
          <w:color w:val="auto"/>
        </w:rPr>
      </w:pPr>
      <w:r w:rsidRPr="00B0684B">
        <w:rPr>
          <w:rFonts w:asciiTheme="minorHAnsi" w:hAnsiTheme="minorHAnsi"/>
          <w:color w:val="auto"/>
        </w:rPr>
        <w:t>Appearance</w:t>
      </w:r>
    </w:p>
    <w:p w:rsidR="00E7318A" w:rsidRPr="00B0684B" w:rsidRDefault="00E7318A" w:rsidP="0065674C">
      <w:pPr>
        <w:pStyle w:val="Default"/>
        <w:numPr>
          <w:ilvl w:val="0"/>
          <w:numId w:val="16"/>
        </w:numPr>
        <w:spacing w:after="120"/>
        <w:jc w:val="both"/>
        <w:rPr>
          <w:rFonts w:asciiTheme="minorHAnsi" w:hAnsiTheme="minorHAnsi"/>
          <w:color w:val="auto"/>
        </w:rPr>
      </w:pPr>
      <w:r w:rsidRPr="00B0684B">
        <w:rPr>
          <w:rFonts w:asciiTheme="minorHAnsi" w:hAnsiTheme="minorHAnsi"/>
          <w:color w:val="auto"/>
        </w:rPr>
        <w:t>Personal space/use of time</w:t>
      </w:r>
    </w:p>
    <w:p w:rsidR="00E7318A" w:rsidRPr="00B0684B" w:rsidRDefault="00E7318A" w:rsidP="00B0684B">
      <w:pPr>
        <w:pStyle w:val="Default"/>
        <w:spacing w:after="120"/>
        <w:jc w:val="both"/>
        <w:rPr>
          <w:rFonts w:asciiTheme="minorHAnsi" w:hAnsiTheme="minorHAnsi"/>
          <w:color w:val="auto"/>
        </w:rPr>
      </w:pPr>
      <w:r w:rsidRPr="00B0684B">
        <w:rPr>
          <w:rFonts w:asciiTheme="minorHAnsi" w:hAnsiTheme="minorHAnsi"/>
          <w:bCs/>
          <w:color w:val="auto"/>
        </w:rPr>
        <w:t xml:space="preserve">Non-verbal behaviors: </w:t>
      </w:r>
      <w:r w:rsidRPr="00B0684B">
        <w:rPr>
          <w:rFonts w:asciiTheme="minorHAnsi" w:hAnsiTheme="minorHAnsi"/>
          <w:color w:val="auto"/>
        </w:rPr>
        <w:t>communication that takes place through gestures, facial expressions, eye contact, and posture.</w:t>
      </w:r>
    </w:p>
    <w:p w:rsidR="0065674C" w:rsidRDefault="0065674C" w:rsidP="00B0684B">
      <w:pPr>
        <w:pStyle w:val="Default"/>
        <w:spacing w:after="120"/>
        <w:jc w:val="both"/>
        <w:rPr>
          <w:rFonts w:asciiTheme="minorHAnsi" w:hAnsiTheme="minorHAnsi"/>
          <w:color w:val="auto"/>
        </w:rPr>
      </w:pPr>
    </w:p>
    <w:p w:rsidR="0065674C" w:rsidRDefault="0065674C" w:rsidP="00B0684B">
      <w:pPr>
        <w:pStyle w:val="Default"/>
        <w:spacing w:after="120"/>
        <w:jc w:val="both"/>
        <w:rPr>
          <w:rFonts w:asciiTheme="minorHAnsi" w:hAnsiTheme="minorHAnsi"/>
          <w:color w:val="auto"/>
        </w:rPr>
      </w:pPr>
    </w:p>
    <w:p w:rsidR="00042941" w:rsidRPr="00B0684B" w:rsidRDefault="00042941" w:rsidP="00B0684B">
      <w:pPr>
        <w:pStyle w:val="Default"/>
        <w:spacing w:after="120"/>
        <w:jc w:val="both"/>
        <w:rPr>
          <w:rFonts w:asciiTheme="minorHAnsi" w:hAnsiTheme="minorHAnsi"/>
          <w:color w:val="auto"/>
        </w:rPr>
      </w:pPr>
      <w:r w:rsidRPr="00B0684B">
        <w:rPr>
          <w:rFonts w:asciiTheme="minorHAnsi" w:hAnsiTheme="minorHAnsi"/>
          <w:color w:val="auto"/>
        </w:rPr>
        <w:lastRenderedPageBreak/>
        <w:t>5 non-verbal behaviors:</w:t>
      </w:r>
    </w:p>
    <w:p w:rsidR="00042941" w:rsidRPr="00B0684B" w:rsidRDefault="00042941" w:rsidP="0065674C">
      <w:pPr>
        <w:pStyle w:val="Default"/>
        <w:numPr>
          <w:ilvl w:val="0"/>
          <w:numId w:val="29"/>
        </w:numPr>
        <w:spacing w:after="120"/>
        <w:jc w:val="both"/>
        <w:rPr>
          <w:rFonts w:asciiTheme="minorHAnsi" w:hAnsiTheme="minorHAnsi"/>
          <w:color w:val="auto"/>
        </w:rPr>
      </w:pPr>
      <w:r w:rsidRPr="00B0684B">
        <w:rPr>
          <w:rFonts w:asciiTheme="minorHAnsi" w:hAnsiTheme="minorHAnsi"/>
          <w:color w:val="auto"/>
        </w:rPr>
        <w:t>Repetition</w:t>
      </w:r>
    </w:p>
    <w:p w:rsidR="00042941" w:rsidRPr="00B0684B" w:rsidRDefault="00042941" w:rsidP="0065674C">
      <w:pPr>
        <w:pStyle w:val="Default"/>
        <w:numPr>
          <w:ilvl w:val="0"/>
          <w:numId w:val="29"/>
        </w:numPr>
        <w:spacing w:after="120"/>
        <w:jc w:val="both"/>
        <w:rPr>
          <w:rFonts w:asciiTheme="minorHAnsi" w:hAnsiTheme="minorHAnsi"/>
          <w:color w:val="auto"/>
        </w:rPr>
      </w:pPr>
      <w:r w:rsidRPr="00B0684B">
        <w:rPr>
          <w:rFonts w:asciiTheme="minorHAnsi" w:hAnsiTheme="minorHAnsi"/>
          <w:color w:val="auto"/>
        </w:rPr>
        <w:t>Contradiction</w:t>
      </w:r>
    </w:p>
    <w:p w:rsidR="00042941" w:rsidRPr="00B0684B" w:rsidRDefault="00042941" w:rsidP="0065674C">
      <w:pPr>
        <w:pStyle w:val="Default"/>
        <w:numPr>
          <w:ilvl w:val="0"/>
          <w:numId w:val="29"/>
        </w:numPr>
        <w:spacing w:after="120"/>
        <w:jc w:val="both"/>
        <w:rPr>
          <w:rFonts w:asciiTheme="minorHAnsi" w:hAnsiTheme="minorHAnsi"/>
          <w:color w:val="auto"/>
        </w:rPr>
      </w:pPr>
      <w:r w:rsidRPr="00B0684B">
        <w:rPr>
          <w:rFonts w:asciiTheme="minorHAnsi" w:hAnsiTheme="minorHAnsi"/>
          <w:color w:val="auto"/>
        </w:rPr>
        <w:t>Regulation</w:t>
      </w:r>
    </w:p>
    <w:p w:rsidR="00042941" w:rsidRPr="00B0684B" w:rsidRDefault="00042941" w:rsidP="0065674C">
      <w:pPr>
        <w:pStyle w:val="Default"/>
        <w:numPr>
          <w:ilvl w:val="0"/>
          <w:numId w:val="29"/>
        </w:numPr>
        <w:spacing w:after="120"/>
        <w:jc w:val="both"/>
        <w:rPr>
          <w:rFonts w:asciiTheme="minorHAnsi" w:hAnsiTheme="minorHAnsi"/>
          <w:color w:val="auto"/>
        </w:rPr>
      </w:pPr>
      <w:r w:rsidRPr="00B0684B">
        <w:rPr>
          <w:rFonts w:asciiTheme="minorHAnsi" w:hAnsiTheme="minorHAnsi"/>
          <w:color w:val="auto"/>
        </w:rPr>
        <w:t>Substitution</w:t>
      </w:r>
    </w:p>
    <w:p w:rsidR="00042941" w:rsidRPr="00B0684B" w:rsidRDefault="00042941" w:rsidP="0065674C">
      <w:pPr>
        <w:pStyle w:val="Default"/>
        <w:numPr>
          <w:ilvl w:val="0"/>
          <w:numId w:val="29"/>
        </w:numPr>
        <w:spacing w:after="120"/>
        <w:jc w:val="both"/>
        <w:rPr>
          <w:rFonts w:asciiTheme="minorHAnsi" w:hAnsiTheme="minorHAnsi"/>
          <w:color w:val="auto"/>
        </w:rPr>
      </w:pPr>
      <w:r w:rsidRPr="00B0684B">
        <w:rPr>
          <w:rFonts w:asciiTheme="minorHAnsi" w:hAnsiTheme="minorHAnsi"/>
          <w:color w:val="auto"/>
        </w:rPr>
        <w:t>Accenting and complementing</w:t>
      </w:r>
    </w:p>
    <w:p w:rsidR="00042941" w:rsidRPr="00B0684B" w:rsidRDefault="00042941" w:rsidP="00B0684B">
      <w:pPr>
        <w:pStyle w:val="Default"/>
        <w:spacing w:after="120"/>
        <w:jc w:val="both"/>
        <w:rPr>
          <w:rFonts w:asciiTheme="minorHAnsi" w:hAnsiTheme="minorHAnsi"/>
          <w:color w:val="auto"/>
        </w:rPr>
      </w:pPr>
      <w:r w:rsidRPr="00B0684B">
        <w:rPr>
          <w:rFonts w:asciiTheme="minorHAnsi" w:hAnsiTheme="minorHAnsi"/>
          <w:color w:val="auto"/>
        </w:rPr>
        <w:t>3 domains of non-verbal communication skills:</w:t>
      </w:r>
    </w:p>
    <w:p w:rsidR="00042941" w:rsidRPr="00B0684B" w:rsidRDefault="00042941" w:rsidP="0065674C">
      <w:pPr>
        <w:pStyle w:val="Default"/>
        <w:numPr>
          <w:ilvl w:val="0"/>
          <w:numId w:val="30"/>
        </w:numPr>
        <w:spacing w:after="120"/>
        <w:jc w:val="both"/>
        <w:rPr>
          <w:rFonts w:asciiTheme="minorHAnsi" w:hAnsiTheme="minorHAnsi"/>
          <w:color w:val="auto"/>
        </w:rPr>
      </w:pPr>
      <w:r w:rsidRPr="00B0684B">
        <w:rPr>
          <w:rFonts w:asciiTheme="minorHAnsi" w:hAnsiTheme="minorHAnsi"/>
          <w:color w:val="auto"/>
        </w:rPr>
        <w:t>Encoding (emotional expressivity) – sending the non-verbal message accurately</w:t>
      </w:r>
    </w:p>
    <w:p w:rsidR="00042941" w:rsidRPr="00B0684B" w:rsidRDefault="00042941" w:rsidP="0065674C">
      <w:pPr>
        <w:pStyle w:val="Default"/>
        <w:numPr>
          <w:ilvl w:val="0"/>
          <w:numId w:val="30"/>
        </w:numPr>
        <w:spacing w:after="120"/>
        <w:jc w:val="both"/>
        <w:rPr>
          <w:rFonts w:asciiTheme="minorHAnsi" w:hAnsiTheme="minorHAnsi"/>
          <w:color w:val="auto"/>
        </w:rPr>
      </w:pPr>
      <w:r w:rsidRPr="00B0684B">
        <w:rPr>
          <w:rFonts w:asciiTheme="minorHAnsi" w:hAnsiTheme="minorHAnsi"/>
          <w:color w:val="auto"/>
        </w:rPr>
        <w:t>Decoding (emotional sensitivity) – ability to read others</w:t>
      </w:r>
    </w:p>
    <w:p w:rsidR="00042941" w:rsidRPr="00B0684B" w:rsidRDefault="00042941" w:rsidP="0065674C">
      <w:pPr>
        <w:pStyle w:val="Default"/>
        <w:numPr>
          <w:ilvl w:val="0"/>
          <w:numId w:val="30"/>
        </w:numPr>
        <w:spacing w:after="120"/>
        <w:jc w:val="both"/>
        <w:rPr>
          <w:rFonts w:asciiTheme="minorHAnsi" w:hAnsiTheme="minorHAnsi"/>
          <w:color w:val="auto"/>
        </w:rPr>
      </w:pPr>
      <w:r w:rsidRPr="00B0684B">
        <w:rPr>
          <w:rFonts w:asciiTheme="minorHAnsi" w:hAnsiTheme="minorHAnsi"/>
          <w:color w:val="auto"/>
        </w:rPr>
        <w:t>Regulation – controlling your emotions</w:t>
      </w:r>
    </w:p>
    <w:p w:rsidR="00042941" w:rsidRPr="00B0684B" w:rsidRDefault="00042941" w:rsidP="00B0684B">
      <w:pPr>
        <w:pStyle w:val="Default"/>
        <w:spacing w:after="120"/>
        <w:jc w:val="both"/>
        <w:rPr>
          <w:rFonts w:asciiTheme="minorHAnsi" w:hAnsiTheme="minorHAnsi"/>
          <w:color w:val="auto"/>
        </w:rPr>
      </w:pPr>
      <w:r w:rsidRPr="00B0684B">
        <w:rPr>
          <w:rFonts w:asciiTheme="minorHAnsi" w:hAnsiTheme="minorHAnsi"/>
          <w:color w:val="auto"/>
        </w:rPr>
        <w:t>COMPONENTS OF NON VERBAL COMMUNICATION (4)</w:t>
      </w:r>
    </w:p>
    <w:p w:rsidR="00042941" w:rsidRPr="00B0684B" w:rsidRDefault="00042941" w:rsidP="0065674C">
      <w:pPr>
        <w:pStyle w:val="Default"/>
        <w:numPr>
          <w:ilvl w:val="0"/>
          <w:numId w:val="31"/>
        </w:numPr>
        <w:spacing w:after="120"/>
        <w:jc w:val="both"/>
        <w:rPr>
          <w:rFonts w:asciiTheme="minorHAnsi" w:hAnsiTheme="minorHAnsi"/>
          <w:color w:val="auto"/>
        </w:rPr>
      </w:pPr>
      <w:r w:rsidRPr="00B0684B">
        <w:rPr>
          <w:rFonts w:asciiTheme="minorHAnsi" w:hAnsiTheme="minorHAnsi"/>
          <w:color w:val="auto"/>
        </w:rPr>
        <w:t>Use of space – Proxemics: the study of the use and perception of space.</w:t>
      </w:r>
    </w:p>
    <w:p w:rsidR="00042941" w:rsidRPr="00B0684B" w:rsidRDefault="00042941" w:rsidP="0065674C">
      <w:pPr>
        <w:pStyle w:val="Default"/>
        <w:numPr>
          <w:ilvl w:val="0"/>
          <w:numId w:val="31"/>
        </w:numPr>
        <w:spacing w:after="120"/>
        <w:jc w:val="both"/>
        <w:rPr>
          <w:rFonts w:asciiTheme="minorHAnsi" w:hAnsiTheme="minorHAnsi"/>
          <w:color w:val="auto"/>
        </w:rPr>
      </w:pPr>
      <w:r w:rsidRPr="00B0684B">
        <w:rPr>
          <w:rFonts w:asciiTheme="minorHAnsi" w:hAnsiTheme="minorHAnsi"/>
          <w:color w:val="auto"/>
        </w:rPr>
        <w:t>Use of time – Chronemics: the study of time in non-verbal communication.</w:t>
      </w:r>
    </w:p>
    <w:p w:rsidR="00042941" w:rsidRPr="00B0684B" w:rsidRDefault="00042941" w:rsidP="0065674C">
      <w:pPr>
        <w:pStyle w:val="Default"/>
        <w:numPr>
          <w:ilvl w:val="0"/>
          <w:numId w:val="31"/>
        </w:numPr>
        <w:spacing w:after="120"/>
        <w:jc w:val="both"/>
        <w:rPr>
          <w:rFonts w:asciiTheme="minorHAnsi" w:hAnsiTheme="minorHAnsi"/>
          <w:color w:val="auto"/>
        </w:rPr>
      </w:pPr>
      <w:r w:rsidRPr="00B0684B">
        <w:rPr>
          <w:rFonts w:asciiTheme="minorHAnsi" w:hAnsiTheme="minorHAnsi"/>
          <w:color w:val="auto"/>
        </w:rPr>
        <w:t>Paralanguage (</w:t>
      </w:r>
      <w:r w:rsidR="00EC58FE" w:rsidRPr="00B0684B">
        <w:rPr>
          <w:rFonts w:asciiTheme="minorHAnsi" w:hAnsiTheme="minorHAnsi"/>
          <w:color w:val="auto"/>
        </w:rPr>
        <w:t>vocalic</w:t>
      </w:r>
      <w:r w:rsidRPr="00B0684B">
        <w:rPr>
          <w:rFonts w:asciiTheme="minorHAnsi" w:hAnsiTheme="minorHAnsi"/>
          <w:color w:val="auto"/>
        </w:rPr>
        <w:t>): vocal qualities, vocal characteristics, vocal segregates</w:t>
      </w:r>
    </w:p>
    <w:p w:rsidR="00042941" w:rsidRPr="00B0684B" w:rsidRDefault="00042941" w:rsidP="0065674C">
      <w:pPr>
        <w:pStyle w:val="Default"/>
        <w:numPr>
          <w:ilvl w:val="0"/>
          <w:numId w:val="31"/>
        </w:numPr>
        <w:spacing w:after="120"/>
        <w:jc w:val="both"/>
        <w:rPr>
          <w:rFonts w:asciiTheme="minorHAnsi" w:hAnsiTheme="minorHAnsi"/>
          <w:color w:val="auto"/>
        </w:rPr>
      </w:pPr>
      <w:r w:rsidRPr="00B0684B">
        <w:rPr>
          <w:rFonts w:asciiTheme="minorHAnsi" w:hAnsiTheme="minorHAnsi"/>
          <w:color w:val="auto"/>
        </w:rPr>
        <w:t xml:space="preserve">Body language (kinesics): non-verbal communication conveyed by gestures, eye contact, posture, </w:t>
      </w:r>
      <w:r w:rsidR="00EC58FE" w:rsidRPr="00B0684B">
        <w:rPr>
          <w:rFonts w:asciiTheme="minorHAnsi" w:hAnsiTheme="minorHAnsi"/>
          <w:color w:val="auto"/>
        </w:rPr>
        <w:t xml:space="preserve">image, </w:t>
      </w:r>
      <w:r w:rsidRPr="00B0684B">
        <w:rPr>
          <w:rFonts w:asciiTheme="minorHAnsi" w:hAnsiTheme="minorHAnsi"/>
          <w:color w:val="auto"/>
        </w:rPr>
        <w:t>and facial expressions.</w:t>
      </w:r>
    </w:p>
    <w:p w:rsidR="00042941" w:rsidRPr="00B0684B" w:rsidRDefault="00EC58FE" w:rsidP="00B0684B">
      <w:pPr>
        <w:pStyle w:val="Default"/>
        <w:spacing w:after="120"/>
        <w:jc w:val="both"/>
        <w:rPr>
          <w:rFonts w:asciiTheme="minorHAnsi" w:hAnsiTheme="minorHAnsi"/>
          <w:color w:val="auto"/>
        </w:rPr>
      </w:pPr>
      <w:r w:rsidRPr="00B0684B">
        <w:rPr>
          <w:rFonts w:asciiTheme="minorHAnsi" w:hAnsiTheme="minorHAnsi"/>
          <w:color w:val="auto"/>
        </w:rPr>
        <w:t>COMMUNICATING IN ORGANIZATIONS</w:t>
      </w:r>
    </w:p>
    <w:p w:rsidR="00EC58FE" w:rsidRPr="00B0684B" w:rsidRDefault="00EC58FE" w:rsidP="00B0684B">
      <w:pPr>
        <w:pStyle w:val="Default"/>
        <w:spacing w:after="120"/>
        <w:jc w:val="both"/>
        <w:rPr>
          <w:rFonts w:asciiTheme="minorHAnsi" w:hAnsiTheme="minorHAnsi"/>
          <w:color w:val="auto"/>
        </w:rPr>
      </w:pPr>
      <w:r w:rsidRPr="00B0684B">
        <w:rPr>
          <w:rFonts w:asciiTheme="minorHAnsi" w:hAnsiTheme="minorHAnsi"/>
          <w:bCs/>
          <w:color w:val="auto"/>
        </w:rPr>
        <w:t>Internal Communication:</w:t>
      </w:r>
      <w:r w:rsidRPr="00B0684B">
        <w:rPr>
          <w:rFonts w:asciiTheme="minorHAnsi" w:hAnsiTheme="minorHAnsi"/>
          <w:color w:val="auto"/>
        </w:rPr>
        <w:t xml:space="preserve"> communication through the channels of an organization. (Face-to-face)</w:t>
      </w:r>
    </w:p>
    <w:p w:rsidR="00EC58FE" w:rsidRPr="00B0684B" w:rsidRDefault="00EC58FE" w:rsidP="00B0684B">
      <w:pPr>
        <w:pStyle w:val="Default"/>
        <w:spacing w:after="120"/>
        <w:jc w:val="both"/>
        <w:rPr>
          <w:rFonts w:asciiTheme="minorHAnsi" w:hAnsiTheme="minorHAnsi"/>
          <w:color w:val="auto"/>
        </w:rPr>
      </w:pPr>
      <w:r w:rsidRPr="00B0684B">
        <w:rPr>
          <w:rFonts w:asciiTheme="minorHAnsi" w:hAnsiTheme="minorHAnsi"/>
          <w:bCs/>
          <w:color w:val="auto"/>
        </w:rPr>
        <w:t>External Communication:</w:t>
      </w:r>
      <w:r w:rsidRPr="00B0684B">
        <w:rPr>
          <w:rFonts w:asciiTheme="minorHAnsi" w:hAnsiTheme="minorHAnsi"/>
          <w:color w:val="auto"/>
        </w:rPr>
        <w:t xml:space="preserve"> communication with audiences who are part of an external environment. (Blogs, press releases)</w:t>
      </w:r>
    </w:p>
    <w:p w:rsidR="00EC58FE" w:rsidRPr="00B0684B" w:rsidRDefault="006064B4" w:rsidP="00B0684B">
      <w:pPr>
        <w:pStyle w:val="Default"/>
        <w:spacing w:after="120"/>
        <w:jc w:val="both"/>
        <w:rPr>
          <w:rFonts w:asciiTheme="minorHAnsi" w:hAnsiTheme="minorHAnsi"/>
          <w:color w:val="auto"/>
        </w:rPr>
      </w:pPr>
      <w:r w:rsidRPr="00B0684B">
        <w:rPr>
          <w:rFonts w:asciiTheme="minorHAnsi" w:hAnsiTheme="minorHAnsi"/>
          <w:color w:val="auto"/>
        </w:rPr>
        <w:t>2 essential skills or workplace communication:</w:t>
      </w:r>
    </w:p>
    <w:p w:rsidR="006064B4" w:rsidRPr="00B0684B" w:rsidRDefault="006064B4" w:rsidP="0065674C">
      <w:pPr>
        <w:pStyle w:val="Default"/>
        <w:numPr>
          <w:ilvl w:val="0"/>
          <w:numId w:val="32"/>
        </w:numPr>
        <w:spacing w:after="120"/>
        <w:jc w:val="both"/>
        <w:rPr>
          <w:rFonts w:asciiTheme="minorHAnsi" w:hAnsiTheme="minorHAnsi"/>
          <w:color w:val="auto"/>
        </w:rPr>
      </w:pPr>
      <w:r w:rsidRPr="00B0684B">
        <w:rPr>
          <w:rFonts w:asciiTheme="minorHAnsi" w:hAnsiTheme="minorHAnsi"/>
          <w:color w:val="auto"/>
        </w:rPr>
        <w:t>Reading and understanding what you read</w:t>
      </w:r>
    </w:p>
    <w:p w:rsidR="006064B4" w:rsidRPr="00B0684B" w:rsidRDefault="006064B4" w:rsidP="0065674C">
      <w:pPr>
        <w:pStyle w:val="Default"/>
        <w:numPr>
          <w:ilvl w:val="0"/>
          <w:numId w:val="32"/>
        </w:numPr>
        <w:spacing w:after="120"/>
        <w:jc w:val="both"/>
        <w:rPr>
          <w:rFonts w:asciiTheme="minorHAnsi" w:hAnsiTheme="minorHAnsi"/>
          <w:color w:val="auto"/>
        </w:rPr>
      </w:pPr>
      <w:r w:rsidRPr="00B0684B">
        <w:rPr>
          <w:rFonts w:asciiTheme="minorHAnsi" w:hAnsiTheme="minorHAnsi"/>
          <w:color w:val="auto"/>
        </w:rPr>
        <w:t>Active listening: listening that demands close attention to a message’s literal and emotional meaning and a level of responsiveness that shows the speaker the message was both heard and understood.</w:t>
      </w:r>
    </w:p>
    <w:p w:rsidR="006064B4" w:rsidRPr="00B0684B" w:rsidRDefault="006064B4" w:rsidP="0065674C">
      <w:pPr>
        <w:pStyle w:val="Default"/>
        <w:numPr>
          <w:ilvl w:val="0"/>
          <w:numId w:val="33"/>
        </w:numPr>
        <w:spacing w:after="120"/>
        <w:jc w:val="both"/>
        <w:rPr>
          <w:rFonts w:asciiTheme="minorHAnsi" w:hAnsiTheme="minorHAnsi"/>
          <w:color w:val="auto"/>
        </w:rPr>
      </w:pPr>
      <w:r w:rsidRPr="00B0684B">
        <w:rPr>
          <w:rFonts w:asciiTheme="minorHAnsi" w:hAnsiTheme="minorHAnsi"/>
          <w:bCs/>
          <w:color w:val="auto"/>
        </w:rPr>
        <w:t>AVOID: Cognitive Dissonance:</w:t>
      </w:r>
      <w:r w:rsidRPr="00B0684B">
        <w:rPr>
          <w:rFonts w:asciiTheme="minorHAnsi" w:hAnsiTheme="minorHAnsi"/>
          <w:color w:val="auto"/>
        </w:rPr>
        <w:t xml:space="preserve"> the tendency to reject messages based on personal value systems.</w:t>
      </w:r>
    </w:p>
    <w:p w:rsidR="006064B4" w:rsidRPr="00B0684B" w:rsidRDefault="006064B4" w:rsidP="00B0684B">
      <w:pPr>
        <w:pStyle w:val="Default"/>
        <w:spacing w:after="120"/>
        <w:jc w:val="both"/>
        <w:rPr>
          <w:rFonts w:asciiTheme="minorHAnsi" w:hAnsiTheme="minorHAnsi"/>
          <w:color w:val="auto"/>
        </w:rPr>
      </w:pPr>
      <w:r w:rsidRPr="00B0684B">
        <w:rPr>
          <w:rFonts w:asciiTheme="minorHAnsi" w:hAnsiTheme="minorHAnsi"/>
          <w:bCs/>
          <w:color w:val="auto"/>
        </w:rPr>
        <w:t>Formal Communications Network:</w:t>
      </w:r>
      <w:r w:rsidRPr="00B0684B">
        <w:rPr>
          <w:rFonts w:asciiTheme="minorHAnsi" w:hAnsiTheme="minorHAnsi"/>
          <w:color w:val="auto"/>
        </w:rPr>
        <w:t xml:space="preserve"> a system of communication sanctioned by organizational management.</w:t>
      </w:r>
    </w:p>
    <w:p w:rsidR="006064B4" w:rsidRPr="00B0684B" w:rsidRDefault="006064B4" w:rsidP="00B0684B">
      <w:pPr>
        <w:pStyle w:val="Default"/>
        <w:spacing w:after="120"/>
        <w:jc w:val="both"/>
        <w:rPr>
          <w:rFonts w:asciiTheme="minorHAnsi" w:hAnsiTheme="minorHAnsi"/>
          <w:color w:val="auto"/>
        </w:rPr>
      </w:pPr>
      <w:r w:rsidRPr="00B0684B">
        <w:rPr>
          <w:rFonts w:asciiTheme="minorHAnsi" w:hAnsiTheme="minorHAnsi"/>
          <w:bCs/>
          <w:color w:val="auto"/>
        </w:rPr>
        <w:t>Informal Oral Network:</w:t>
      </w:r>
      <w:r w:rsidRPr="00B0684B">
        <w:rPr>
          <w:rFonts w:asciiTheme="minorHAnsi" w:hAnsiTheme="minorHAnsi"/>
          <w:color w:val="auto"/>
        </w:rPr>
        <w:t xml:space="preserve"> unofficial internal communication pathways that carry gossip and rumors–sometimes accurate, sometimes not (</w:t>
      </w:r>
      <w:r w:rsidRPr="00B0684B">
        <w:rPr>
          <w:rFonts w:asciiTheme="minorHAnsi" w:hAnsiTheme="minorHAnsi"/>
          <w:iCs/>
          <w:color w:val="auto"/>
        </w:rPr>
        <w:t>also known as a</w:t>
      </w:r>
      <w:r w:rsidRPr="00B0684B">
        <w:rPr>
          <w:rFonts w:asciiTheme="minorHAnsi" w:hAnsiTheme="minorHAnsi"/>
          <w:color w:val="auto"/>
        </w:rPr>
        <w:t xml:space="preserve"> </w:t>
      </w:r>
      <w:r w:rsidRPr="00B0684B">
        <w:rPr>
          <w:rFonts w:asciiTheme="minorHAnsi" w:hAnsiTheme="minorHAnsi"/>
          <w:i/>
          <w:color w:val="auto"/>
        </w:rPr>
        <w:t>grapevine</w:t>
      </w:r>
      <w:r w:rsidRPr="00B0684B">
        <w:rPr>
          <w:rFonts w:asciiTheme="minorHAnsi" w:hAnsiTheme="minorHAnsi"/>
          <w:color w:val="auto"/>
        </w:rPr>
        <w:t>)</w:t>
      </w:r>
    </w:p>
    <w:p w:rsidR="0065674C" w:rsidRDefault="0065674C" w:rsidP="00B0684B">
      <w:pPr>
        <w:pStyle w:val="Default"/>
        <w:spacing w:after="120"/>
        <w:jc w:val="both"/>
        <w:rPr>
          <w:rFonts w:asciiTheme="minorHAnsi" w:hAnsiTheme="minorHAnsi"/>
          <w:color w:val="auto"/>
        </w:rPr>
      </w:pPr>
    </w:p>
    <w:p w:rsidR="0065674C" w:rsidRDefault="0065674C" w:rsidP="00B0684B">
      <w:pPr>
        <w:pStyle w:val="Default"/>
        <w:spacing w:after="120"/>
        <w:jc w:val="both"/>
        <w:rPr>
          <w:rFonts w:asciiTheme="minorHAnsi" w:hAnsiTheme="minorHAnsi"/>
          <w:color w:val="auto"/>
        </w:rPr>
      </w:pPr>
    </w:p>
    <w:p w:rsidR="00B0684B" w:rsidRPr="00B0684B" w:rsidRDefault="00B0684B" w:rsidP="00B0684B">
      <w:pPr>
        <w:pStyle w:val="Default"/>
        <w:spacing w:after="120"/>
        <w:jc w:val="both"/>
        <w:rPr>
          <w:rFonts w:asciiTheme="minorHAnsi" w:hAnsiTheme="minorHAnsi"/>
          <w:color w:val="auto"/>
        </w:rPr>
      </w:pPr>
      <w:r w:rsidRPr="00B0684B">
        <w:rPr>
          <w:rFonts w:asciiTheme="minorHAnsi" w:hAnsiTheme="minorHAnsi"/>
          <w:color w:val="auto"/>
        </w:rPr>
        <w:lastRenderedPageBreak/>
        <w:t>*Formal communication channels: official internal communication pathway that facilitates the flow of information through an organization’s hierarchy.</w:t>
      </w:r>
    </w:p>
    <w:p w:rsidR="00B0684B" w:rsidRPr="00B0684B" w:rsidRDefault="00B0684B" w:rsidP="0065674C">
      <w:pPr>
        <w:pStyle w:val="Default"/>
        <w:numPr>
          <w:ilvl w:val="0"/>
          <w:numId w:val="34"/>
        </w:numPr>
        <w:spacing w:after="120"/>
        <w:jc w:val="both"/>
        <w:rPr>
          <w:rFonts w:asciiTheme="minorHAnsi" w:hAnsiTheme="minorHAnsi"/>
          <w:color w:val="auto"/>
        </w:rPr>
      </w:pPr>
      <w:r w:rsidRPr="00B0684B">
        <w:rPr>
          <w:rFonts w:asciiTheme="minorHAnsi" w:hAnsiTheme="minorHAnsi"/>
          <w:bCs/>
          <w:color w:val="auto"/>
        </w:rPr>
        <w:t>Upward Communication Flow:</w:t>
      </w:r>
      <w:r w:rsidRPr="00B0684B">
        <w:rPr>
          <w:rFonts w:asciiTheme="minorHAnsi" w:hAnsiTheme="minorHAnsi"/>
          <w:color w:val="auto"/>
        </w:rPr>
        <w:t xml:space="preserve"> the movement of information from subordinates to superiors.</w:t>
      </w:r>
    </w:p>
    <w:p w:rsidR="00B0684B" w:rsidRPr="00B0684B" w:rsidRDefault="00B0684B" w:rsidP="0065674C">
      <w:pPr>
        <w:pStyle w:val="Default"/>
        <w:numPr>
          <w:ilvl w:val="0"/>
          <w:numId w:val="34"/>
        </w:numPr>
        <w:spacing w:after="120"/>
        <w:jc w:val="both"/>
        <w:rPr>
          <w:rFonts w:asciiTheme="minorHAnsi" w:hAnsiTheme="minorHAnsi"/>
          <w:color w:val="auto"/>
        </w:rPr>
      </w:pPr>
      <w:r w:rsidRPr="00B0684B">
        <w:rPr>
          <w:rFonts w:asciiTheme="minorHAnsi" w:hAnsiTheme="minorHAnsi"/>
          <w:bCs/>
          <w:color w:val="auto"/>
        </w:rPr>
        <w:t>Downward Communication Flow:</w:t>
      </w:r>
      <w:r w:rsidRPr="00B0684B">
        <w:rPr>
          <w:rFonts w:asciiTheme="minorHAnsi" w:hAnsiTheme="minorHAnsi"/>
          <w:color w:val="auto"/>
        </w:rPr>
        <w:t xml:space="preserve"> the movement of information from superiors to subordinates.</w:t>
      </w:r>
    </w:p>
    <w:p w:rsidR="00B0684B" w:rsidRPr="00B0684B" w:rsidRDefault="00B0684B" w:rsidP="0065674C">
      <w:pPr>
        <w:pStyle w:val="Default"/>
        <w:numPr>
          <w:ilvl w:val="0"/>
          <w:numId w:val="34"/>
        </w:numPr>
        <w:spacing w:after="120"/>
        <w:jc w:val="both"/>
        <w:rPr>
          <w:rFonts w:asciiTheme="minorHAnsi" w:hAnsiTheme="minorHAnsi"/>
          <w:color w:val="auto"/>
        </w:rPr>
      </w:pPr>
      <w:r w:rsidRPr="00B0684B">
        <w:rPr>
          <w:rFonts w:asciiTheme="minorHAnsi" w:hAnsiTheme="minorHAnsi"/>
          <w:bCs/>
          <w:color w:val="auto"/>
        </w:rPr>
        <w:t>Horizontal Communication Flow</w:t>
      </w:r>
      <w:r w:rsidRPr="00B0684B">
        <w:rPr>
          <w:rFonts w:asciiTheme="minorHAnsi" w:hAnsiTheme="minorHAnsi"/>
          <w:color w:val="auto"/>
        </w:rPr>
        <w:t xml:space="preserve"> the movement of information that enables individuals at the same organizational level to share ideas and exchange information.</w:t>
      </w:r>
    </w:p>
    <w:p w:rsidR="00B0684B" w:rsidRPr="00B0684B" w:rsidRDefault="00B0684B" w:rsidP="00B0684B">
      <w:pPr>
        <w:pStyle w:val="Default"/>
        <w:spacing w:after="120"/>
        <w:jc w:val="both"/>
        <w:rPr>
          <w:rFonts w:asciiTheme="minorHAnsi" w:hAnsiTheme="minorHAnsi"/>
          <w:color w:val="auto"/>
        </w:rPr>
      </w:pPr>
      <w:r w:rsidRPr="00B0684B">
        <w:rPr>
          <w:rFonts w:asciiTheme="minorHAnsi" w:hAnsiTheme="minorHAnsi"/>
          <w:color w:val="auto"/>
        </w:rPr>
        <w:t>ETHICAL COMMUNICATION</w:t>
      </w:r>
    </w:p>
    <w:p w:rsidR="00B0684B" w:rsidRPr="00B0684B" w:rsidRDefault="00B0684B" w:rsidP="00B0684B">
      <w:pPr>
        <w:pStyle w:val="Default"/>
        <w:spacing w:after="120"/>
        <w:jc w:val="both"/>
        <w:rPr>
          <w:rFonts w:asciiTheme="minorHAnsi" w:hAnsiTheme="minorHAnsi"/>
          <w:color w:val="auto"/>
        </w:rPr>
      </w:pPr>
      <w:r w:rsidRPr="00B0684B">
        <w:rPr>
          <w:rFonts w:asciiTheme="minorHAnsi" w:hAnsiTheme="minorHAnsi"/>
          <w:bCs/>
          <w:color w:val="auto"/>
        </w:rPr>
        <w:t>Business Ethics:</w:t>
      </w:r>
      <w:r w:rsidRPr="00B0684B">
        <w:rPr>
          <w:rFonts w:asciiTheme="minorHAnsi" w:hAnsiTheme="minorHAnsi"/>
          <w:color w:val="auto"/>
        </w:rPr>
        <w:t xml:space="preserve"> the socially accepted moral principles and rules of business conduct. </w:t>
      </w:r>
    </w:p>
    <w:p w:rsidR="00B0684B" w:rsidRPr="00B0684B" w:rsidRDefault="00B0684B" w:rsidP="00B0684B">
      <w:pPr>
        <w:pStyle w:val="Default"/>
        <w:spacing w:after="120"/>
        <w:jc w:val="both"/>
        <w:rPr>
          <w:rFonts w:asciiTheme="minorHAnsi" w:hAnsiTheme="minorHAnsi"/>
          <w:color w:val="auto"/>
        </w:rPr>
      </w:pPr>
      <w:r w:rsidRPr="00B0684B">
        <w:rPr>
          <w:rFonts w:asciiTheme="minorHAnsi" w:hAnsiTheme="minorHAnsi"/>
          <w:color w:val="auto"/>
        </w:rPr>
        <w:t>6 ethical lapses:</w:t>
      </w:r>
    </w:p>
    <w:p w:rsidR="00B0684B" w:rsidRPr="00B0684B" w:rsidRDefault="00B0684B" w:rsidP="0065674C">
      <w:pPr>
        <w:pStyle w:val="Default"/>
        <w:numPr>
          <w:ilvl w:val="0"/>
          <w:numId w:val="35"/>
        </w:numPr>
        <w:spacing w:after="120"/>
        <w:jc w:val="both"/>
        <w:rPr>
          <w:rFonts w:asciiTheme="minorHAnsi" w:hAnsiTheme="minorHAnsi"/>
          <w:b/>
          <w:bCs/>
          <w:color w:val="auto"/>
        </w:rPr>
      </w:pPr>
      <w:r w:rsidRPr="00B0684B">
        <w:rPr>
          <w:rFonts w:asciiTheme="minorHAnsi" w:hAnsiTheme="minorHAnsi"/>
          <w:color w:val="auto"/>
        </w:rPr>
        <w:t>The safety-in-numbers rationalization – wrongdoers think its excusable because “everyone does it”</w:t>
      </w:r>
    </w:p>
    <w:p w:rsidR="00B0684B" w:rsidRPr="00B0684B" w:rsidRDefault="00B0684B" w:rsidP="0065674C">
      <w:pPr>
        <w:pStyle w:val="Default"/>
        <w:numPr>
          <w:ilvl w:val="0"/>
          <w:numId w:val="35"/>
        </w:numPr>
        <w:spacing w:after="120"/>
        <w:jc w:val="both"/>
        <w:rPr>
          <w:rFonts w:asciiTheme="minorHAnsi" w:hAnsiTheme="minorHAnsi"/>
          <w:b/>
          <w:bCs/>
          <w:color w:val="auto"/>
        </w:rPr>
      </w:pPr>
      <w:r w:rsidRPr="00B0684B">
        <w:rPr>
          <w:rFonts w:asciiTheme="minorHAnsi" w:hAnsiTheme="minorHAnsi"/>
          <w:color w:val="auto"/>
        </w:rPr>
        <w:t>The head-in-the-sand rationalization – ignore the problem</w:t>
      </w:r>
    </w:p>
    <w:p w:rsidR="00B0684B" w:rsidRPr="00B0684B" w:rsidRDefault="00B0684B" w:rsidP="0065674C">
      <w:pPr>
        <w:pStyle w:val="Default"/>
        <w:numPr>
          <w:ilvl w:val="0"/>
          <w:numId w:val="35"/>
        </w:numPr>
        <w:spacing w:after="120"/>
        <w:jc w:val="both"/>
        <w:rPr>
          <w:rFonts w:asciiTheme="minorHAnsi" w:hAnsiTheme="minorHAnsi"/>
          <w:b/>
          <w:bCs/>
          <w:color w:val="auto"/>
        </w:rPr>
      </w:pPr>
      <w:r w:rsidRPr="00B0684B">
        <w:rPr>
          <w:rFonts w:asciiTheme="minorHAnsi" w:hAnsiTheme="minorHAnsi"/>
          <w:color w:val="auto"/>
        </w:rPr>
        <w:t>The between-a-rock-and-a-hard-place rationalization – infractions are justifiable</w:t>
      </w:r>
    </w:p>
    <w:p w:rsidR="00B0684B" w:rsidRPr="00B0684B" w:rsidRDefault="00B0684B" w:rsidP="0065674C">
      <w:pPr>
        <w:pStyle w:val="Default"/>
        <w:numPr>
          <w:ilvl w:val="0"/>
          <w:numId w:val="35"/>
        </w:numPr>
        <w:spacing w:after="120"/>
        <w:jc w:val="both"/>
        <w:rPr>
          <w:rFonts w:asciiTheme="minorHAnsi" w:hAnsiTheme="minorHAnsi"/>
          <w:b/>
          <w:bCs/>
          <w:color w:val="auto"/>
        </w:rPr>
      </w:pPr>
      <w:r w:rsidRPr="00B0684B">
        <w:rPr>
          <w:rFonts w:asciiTheme="minorHAnsi" w:hAnsiTheme="minorHAnsi"/>
          <w:color w:val="auto"/>
        </w:rPr>
        <w:t>The “it’s-not-a-big-deal” rationalization – dismissive attitude -&gt; meaning: their behavior is acceptable compared to others</w:t>
      </w:r>
    </w:p>
    <w:p w:rsidR="00B0684B" w:rsidRPr="00B0684B" w:rsidRDefault="00B0684B" w:rsidP="0065674C">
      <w:pPr>
        <w:pStyle w:val="Default"/>
        <w:numPr>
          <w:ilvl w:val="0"/>
          <w:numId w:val="35"/>
        </w:numPr>
        <w:spacing w:after="120"/>
        <w:jc w:val="both"/>
        <w:rPr>
          <w:rFonts w:asciiTheme="minorHAnsi" w:hAnsiTheme="minorHAnsi"/>
          <w:b/>
          <w:bCs/>
          <w:color w:val="auto"/>
        </w:rPr>
      </w:pPr>
      <w:r w:rsidRPr="00B0684B">
        <w:rPr>
          <w:rFonts w:asciiTheme="minorHAnsi" w:hAnsiTheme="minorHAnsi"/>
          <w:color w:val="auto"/>
        </w:rPr>
        <w:t xml:space="preserve">The entitlement rationalization – example: unjustified sick leave, overstating qualifications on resume </w:t>
      </w:r>
    </w:p>
    <w:p w:rsidR="00B0684B" w:rsidRDefault="00B0684B" w:rsidP="0065674C">
      <w:pPr>
        <w:pStyle w:val="Default"/>
        <w:numPr>
          <w:ilvl w:val="0"/>
          <w:numId w:val="35"/>
        </w:numPr>
        <w:spacing w:after="120"/>
        <w:jc w:val="both"/>
        <w:rPr>
          <w:rFonts w:asciiTheme="minorHAnsi" w:hAnsiTheme="minorHAnsi"/>
          <w:b/>
          <w:bCs/>
          <w:color w:val="auto"/>
        </w:rPr>
      </w:pPr>
      <w:r w:rsidRPr="00B0684B">
        <w:rPr>
          <w:rFonts w:asciiTheme="minorHAnsi" w:hAnsiTheme="minorHAnsi"/>
          <w:color w:val="auto"/>
        </w:rPr>
        <w:t>The team-player rationalization</w:t>
      </w:r>
      <w:r>
        <w:rPr>
          <w:rFonts w:asciiTheme="minorHAnsi" w:hAnsiTheme="minorHAnsi"/>
          <w:color w:val="auto"/>
        </w:rPr>
        <w:t xml:space="preserve"> – fear of confrontation</w:t>
      </w:r>
    </w:p>
    <w:p w:rsidR="006D71BD" w:rsidRDefault="006D71BD" w:rsidP="006D71BD">
      <w:pPr>
        <w:pStyle w:val="Default"/>
        <w:spacing w:after="120"/>
        <w:jc w:val="both"/>
        <w:rPr>
          <w:rFonts w:asciiTheme="minorHAnsi" w:hAnsiTheme="minorHAnsi"/>
          <w:bCs/>
          <w:color w:val="auto"/>
        </w:rPr>
      </w:pPr>
      <w:r>
        <w:rPr>
          <w:rFonts w:asciiTheme="minorHAnsi" w:hAnsiTheme="minorHAnsi"/>
          <w:bCs/>
          <w:color w:val="auto"/>
        </w:rPr>
        <w:t>13 ways to be a good and ethical corporate citizen:</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Tell the truth</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Avoid language that attempts to evade responsibility</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Don’t suppress important information</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Offer good value for money</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Be timely in your communication</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Consider your obligations</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Show respect and consider ideals and impacts</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 xml:space="preserve">Avoid libel - </w:t>
      </w:r>
      <w:r w:rsidRPr="00B0684B">
        <w:rPr>
          <w:rFonts w:asciiTheme="minorHAnsi" w:hAnsiTheme="minorHAnsi"/>
          <w:bCs/>
          <w:color w:val="auto"/>
        </w:rPr>
        <w:t>a false published statement that is damaging to a person’s reputation.</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Distinguish between fact and opinion</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Use a layout that doesn’t hide information</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Know what you can and cannot disclose to certain parties</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t>Be especially careful communicating in cyberspace</w:t>
      </w:r>
    </w:p>
    <w:p w:rsidR="006D71BD" w:rsidRDefault="006D71BD" w:rsidP="0065674C">
      <w:pPr>
        <w:pStyle w:val="Default"/>
        <w:numPr>
          <w:ilvl w:val="0"/>
          <w:numId w:val="36"/>
        </w:numPr>
        <w:spacing w:after="120"/>
        <w:jc w:val="both"/>
        <w:rPr>
          <w:rFonts w:asciiTheme="minorHAnsi" w:hAnsiTheme="minorHAnsi"/>
          <w:bCs/>
          <w:color w:val="auto"/>
        </w:rPr>
      </w:pPr>
      <w:r>
        <w:rPr>
          <w:rFonts w:asciiTheme="minorHAnsi" w:hAnsiTheme="minorHAnsi"/>
          <w:bCs/>
          <w:color w:val="auto"/>
        </w:rPr>
        <w:lastRenderedPageBreak/>
        <w:t>Don’t claim authorship of documents you have not written</w:t>
      </w:r>
    </w:p>
    <w:p w:rsidR="006D71BD" w:rsidRDefault="00D265D2" w:rsidP="006D71BD">
      <w:pPr>
        <w:pStyle w:val="Default"/>
        <w:spacing w:after="120"/>
        <w:jc w:val="both"/>
        <w:rPr>
          <w:rFonts w:asciiTheme="minorHAnsi" w:hAnsiTheme="minorHAnsi"/>
          <w:bCs/>
          <w:color w:val="auto"/>
        </w:rPr>
      </w:pPr>
      <w:r>
        <w:rPr>
          <w:rFonts w:asciiTheme="minorHAnsi" w:hAnsiTheme="minorHAnsi"/>
          <w:bCs/>
          <w:color w:val="auto"/>
        </w:rPr>
        <w:t xml:space="preserve">CROSS-CULTURAL COMMUNICATION </w:t>
      </w:r>
    </w:p>
    <w:p w:rsidR="00DE77A5" w:rsidRPr="006D71BD" w:rsidRDefault="00DE77A5" w:rsidP="006D71BD">
      <w:pPr>
        <w:pStyle w:val="Default"/>
        <w:spacing w:after="120"/>
        <w:jc w:val="both"/>
        <w:rPr>
          <w:rFonts w:asciiTheme="minorHAnsi" w:hAnsiTheme="minorHAnsi"/>
          <w:bCs/>
          <w:color w:val="auto"/>
        </w:rPr>
      </w:pPr>
      <w:r>
        <w:rPr>
          <w:rFonts w:asciiTheme="minorHAnsi" w:hAnsiTheme="minorHAnsi"/>
          <w:bCs/>
          <w:color w:val="auto"/>
        </w:rPr>
        <w:t>Diversity is a strategic force that influences communication on the job</w:t>
      </w:r>
    </w:p>
    <w:p w:rsidR="00B0684B" w:rsidRDefault="00DE77A5" w:rsidP="00B0684B">
      <w:pPr>
        <w:pStyle w:val="Default"/>
        <w:spacing w:after="120"/>
        <w:jc w:val="both"/>
        <w:rPr>
          <w:rFonts w:asciiTheme="minorHAnsi" w:hAnsiTheme="minorHAnsi"/>
          <w:color w:val="auto"/>
        </w:rPr>
      </w:pPr>
      <w:r>
        <w:rPr>
          <w:rFonts w:asciiTheme="minorHAnsi" w:hAnsiTheme="minorHAnsi"/>
          <w:color w:val="auto"/>
        </w:rPr>
        <w:t>UNDERSTANDING CULTURAL DIFFERENCES</w:t>
      </w:r>
    </w:p>
    <w:p w:rsidR="00DE77A5" w:rsidRPr="00B0684B" w:rsidRDefault="00DE77A5" w:rsidP="00DE77A5">
      <w:pPr>
        <w:pStyle w:val="Default"/>
        <w:spacing w:after="120"/>
        <w:jc w:val="both"/>
        <w:rPr>
          <w:rFonts w:asciiTheme="minorHAnsi" w:hAnsiTheme="minorHAnsi"/>
          <w:color w:val="auto"/>
        </w:rPr>
      </w:pPr>
      <w:r>
        <w:rPr>
          <w:rFonts w:asciiTheme="minorHAnsi" w:hAnsiTheme="minorHAnsi"/>
          <w:bCs/>
          <w:color w:val="auto"/>
        </w:rPr>
        <w:t>C</w:t>
      </w:r>
      <w:r w:rsidRPr="00B0684B">
        <w:rPr>
          <w:rFonts w:asciiTheme="minorHAnsi" w:hAnsiTheme="minorHAnsi"/>
          <w:bCs/>
          <w:color w:val="auto"/>
        </w:rPr>
        <w:t>ulture</w:t>
      </w:r>
      <w:r>
        <w:rPr>
          <w:rFonts w:asciiTheme="minorHAnsi" w:hAnsiTheme="minorHAnsi"/>
          <w:bCs/>
          <w:color w:val="auto"/>
        </w:rPr>
        <w:t>:</w:t>
      </w:r>
      <w:r w:rsidRPr="00B0684B">
        <w:rPr>
          <w:rFonts w:asciiTheme="minorHAnsi" w:hAnsiTheme="minorHAnsi"/>
          <w:color w:val="auto"/>
        </w:rPr>
        <w:t xml:space="preserve"> the shared customs and patterns of behavior of a particular group or society, including its language, rules, beliefs, and structures. </w:t>
      </w:r>
    </w:p>
    <w:p w:rsidR="00DE77A5" w:rsidRDefault="00DE77A5" w:rsidP="00DE77A5">
      <w:pPr>
        <w:pStyle w:val="Default"/>
        <w:spacing w:after="120"/>
        <w:jc w:val="both"/>
        <w:rPr>
          <w:rFonts w:asciiTheme="minorHAnsi" w:hAnsiTheme="minorHAnsi"/>
          <w:color w:val="auto"/>
        </w:rPr>
      </w:pPr>
      <w:r>
        <w:rPr>
          <w:rFonts w:asciiTheme="minorHAnsi" w:hAnsiTheme="minorHAnsi"/>
          <w:bCs/>
          <w:color w:val="auto"/>
        </w:rPr>
        <w:t>E</w:t>
      </w:r>
      <w:r w:rsidRPr="00B0684B">
        <w:rPr>
          <w:rFonts w:asciiTheme="minorHAnsi" w:hAnsiTheme="minorHAnsi"/>
          <w:bCs/>
          <w:color w:val="auto"/>
        </w:rPr>
        <w:t>thnocentrism</w:t>
      </w:r>
      <w:r>
        <w:rPr>
          <w:rFonts w:asciiTheme="minorHAnsi" w:hAnsiTheme="minorHAnsi"/>
          <w:bCs/>
          <w:color w:val="auto"/>
        </w:rPr>
        <w:t>:</w:t>
      </w:r>
      <w:r w:rsidRPr="00B0684B">
        <w:rPr>
          <w:rFonts w:asciiTheme="minorHAnsi" w:hAnsiTheme="minorHAnsi"/>
          <w:color w:val="auto"/>
        </w:rPr>
        <w:t xml:space="preserve"> the tendency to make false assumptions, based on limited experience, that one’s own cultural or ethnic group is superior to other cultural or ethnic groups. </w:t>
      </w:r>
    </w:p>
    <w:p w:rsidR="00DE77A5" w:rsidRDefault="00DE77A5" w:rsidP="00DE77A5">
      <w:pPr>
        <w:pStyle w:val="Default"/>
        <w:spacing w:after="120"/>
        <w:jc w:val="both"/>
        <w:rPr>
          <w:rFonts w:asciiTheme="minorHAnsi" w:hAnsiTheme="minorHAnsi"/>
          <w:color w:val="auto"/>
        </w:rPr>
      </w:pPr>
      <w:r>
        <w:rPr>
          <w:rFonts w:asciiTheme="minorHAnsi" w:hAnsiTheme="minorHAnsi"/>
          <w:color w:val="auto"/>
        </w:rPr>
        <w:t>The rules that apply in one culture may be entirely inappropriate in another</w:t>
      </w:r>
    </w:p>
    <w:p w:rsidR="00DE77A5" w:rsidRDefault="00DE77A5" w:rsidP="00DE77A5">
      <w:pPr>
        <w:pStyle w:val="Default"/>
        <w:spacing w:after="120"/>
        <w:jc w:val="both"/>
        <w:rPr>
          <w:rFonts w:asciiTheme="minorHAnsi" w:hAnsiTheme="minorHAnsi"/>
          <w:color w:val="auto"/>
        </w:rPr>
      </w:pPr>
      <w:r>
        <w:rPr>
          <w:rFonts w:asciiTheme="minorHAnsi" w:hAnsiTheme="minorHAnsi"/>
          <w:color w:val="auto"/>
        </w:rPr>
        <w:t>INTERCULTURAL COMMUNICATION DEFINED</w:t>
      </w:r>
    </w:p>
    <w:p w:rsidR="00DE77A5" w:rsidRDefault="00E8568D" w:rsidP="00DE77A5">
      <w:pPr>
        <w:pStyle w:val="Default"/>
        <w:spacing w:after="120"/>
        <w:jc w:val="both"/>
        <w:rPr>
          <w:rFonts w:asciiTheme="minorHAnsi" w:hAnsiTheme="minorHAnsi"/>
          <w:color w:val="auto"/>
        </w:rPr>
      </w:pPr>
      <w:r>
        <w:rPr>
          <w:rFonts w:asciiTheme="minorHAnsi" w:hAnsiTheme="minorHAnsi"/>
          <w:color w:val="auto"/>
        </w:rPr>
        <w:t>Cultures tend to differ in these 9 important respects:</w:t>
      </w:r>
    </w:p>
    <w:p w:rsidR="00DE77A5" w:rsidRDefault="00E8568D" w:rsidP="0065674C">
      <w:pPr>
        <w:pStyle w:val="Default"/>
        <w:numPr>
          <w:ilvl w:val="0"/>
          <w:numId w:val="37"/>
        </w:numPr>
        <w:spacing w:after="120"/>
        <w:jc w:val="both"/>
        <w:rPr>
          <w:rFonts w:asciiTheme="minorHAnsi" w:hAnsiTheme="minorHAnsi"/>
          <w:color w:val="auto"/>
        </w:rPr>
      </w:pPr>
      <w:r>
        <w:rPr>
          <w:rFonts w:asciiTheme="minorHAnsi" w:hAnsiTheme="minorHAnsi"/>
          <w:color w:val="auto"/>
        </w:rPr>
        <w:t>Attitudes on individualism/collectivity</w:t>
      </w:r>
    </w:p>
    <w:p w:rsidR="00E8568D" w:rsidRDefault="00E8568D" w:rsidP="0065674C">
      <w:pPr>
        <w:pStyle w:val="Default"/>
        <w:numPr>
          <w:ilvl w:val="0"/>
          <w:numId w:val="37"/>
        </w:numPr>
        <w:spacing w:after="120"/>
        <w:jc w:val="both"/>
        <w:rPr>
          <w:rFonts w:asciiTheme="minorHAnsi" w:hAnsiTheme="minorHAnsi"/>
          <w:color w:val="auto"/>
        </w:rPr>
      </w:pPr>
      <w:r>
        <w:rPr>
          <w:rFonts w:asciiTheme="minorHAnsi" w:hAnsiTheme="minorHAnsi"/>
          <w:color w:val="auto"/>
        </w:rPr>
        <w:t>Reliance on logic and feeling</w:t>
      </w:r>
    </w:p>
    <w:p w:rsidR="00E8568D" w:rsidRDefault="00E8568D" w:rsidP="0065674C">
      <w:pPr>
        <w:pStyle w:val="Default"/>
        <w:numPr>
          <w:ilvl w:val="0"/>
          <w:numId w:val="37"/>
        </w:numPr>
        <w:spacing w:after="120"/>
        <w:jc w:val="both"/>
        <w:rPr>
          <w:rFonts w:asciiTheme="minorHAnsi" w:hAnsiTheme="minorHAnsi"/>
          <w:color w:val="auto"/>
        </w:rPr>
      </w:pPr>
      <w:r>
        <w:rPr>
          <w:rFonts w:asciiTheme="minorHAnsi" w:hAnsiTheme="minorHAnsi"/>
          <w:color w:val="auto"/>
        </w:rPr>
        <w:t>Relative directness of their communication style</w:t>
      </w:r>
    </w:p>
    <w:p w:rsidR="00E8568D" w:rsidRDefault="00E8568D" w:rsidP="0065674C">
      <w:pPr>
        <w:pStyle w:val="Default"/>
        <w:numPr>
          <w:ilvl w:val="0"/>
          <w:numId w:val="37"/>
        </w:numPr>
        <w:spacing w:after="120"/>
        <w:jc w:val="both"/>
        <w:rPr>
          <w:rFonts w:asciiTheme="minorHAnsi" w:hAnsiTheme="minorHAnsi"/>
          <w:color w:val="auto"/>
        </w:rPr>
      </w:pPr>
      <w:r>
        <w:rPr>
          <w:rFonts w:asciiTheme="minorHAnsi" w:hAnsiTheme="minorHAnsi"/>
          <w:color w:val="auto"/>
        </w:rPr>
        <w:t>Attitudes on the relational role of communication in business transactions</w:t>
      </w:r>
    </w:p>
    <w:p w:rsidR="00E8568D" w:rsidRDefault="00E8568D" w:rsidP="0065674C">
      <w:pPr>
        <w:pStyle w:val="Default"/>
        <w:numPr>
          <w:ilvl w:val="0"/>
          <w:numId w:val="37"/>
        </w:numPr>
        <w:spacing w:after="120"/>
        <w:jc w:val="both"/>
        <w:rPr>
          <w:rFonts w:asciiTheme="minorHAnsi" w:hAnsiTheme="minorHAnsi"/>
          <w:color w:val="auto"/>
        </w:rPr>
      </w:pPr>
      <w:r>
        <w:rPr>
          <w:rFonts w:asciiTheme="minorHAnsi" w:hAnsiTheme="minorHAnsi"/>
          <w:color w:val="auto"/>
        </w:rPr>
        <w:t>Attitudes on elderly, life partnership, gender roles</w:t>
      </w:r>
    </w:p>
    <w:p w:rsidR="00E8568D" w:rsidRDefault="00E8568D" w:rsidP="0065674C">
      <w:pPr>
        <w:pStyle w:val="Default"/>
        <w:numPr>
          <w:ilvl w:val="0"/>
          <w:numId w:val="37"/>
        </w:numPr>
        <w:spacing w:after="120"/>
        <w:jc w:val="both"/>
        <w:rPr>
          <w:rFonts w:asciiTheme="minorHAnsi" w:hAnsiTheme="minorHAnsi"/>
          <w:color w:val="auto"/>
        </w:rPr>
      </w:pPr>
      <w:r>
        <w:rPr>
          <w:rFonts w:asciiTheme="minorHAnsi" w:hAnsiTheme="minorHAnsi"/>
          <w:color w:val="auto"/>
        </w:rPr>
        <w:t>Time orientation</w:t>
      </w:r>
    </w:p>
    <w:p w:rsidR="00E8568D" w:rsidRDefault="00E8568D" w:rsidP="0065674C">
      <w:pPr>
        <w:pStyle w:val="Default"/>
        <w:numPr>
          <w:ilvl w:val="0"/>
          <w:numId w:val="37"/>
        </w:numPr>
        <w:spacing w:after="120"/>
        <w:jc w:val="both"/>
        <w:rPr>
          <w:rFonts w:asciiTheme="minorHAnsi" w:hAnsiTheme="minorHAnsi"/>
          <w:color w:val="auto"/>
        </w:rPr>
      </w:pPr>
      <w:r>
        <w:rPr>
          <w:rFonts w:asciiTheme="minorHAnsi" w:hAnsiTheme="minorHAnsi"/>
          <w:color w:val="auto"/>
        </w:rPr>
        <w:t>Propensity for risk and uncertainty</w:t>
      </w:r>
    </w:p>
    <w:p w:rsidR="00E8568D" w:rsidRDefault="00E8568D" w:rsidP="0065674C">
      <w:pPr>
        <w:pStyle w:val="Default"/>
        <w:numPr>
          <w:ilvl w:val="0"/>
          <w:numId w:val="37"/>
        </w:numPr>
        <w:spacing w:after="120"/>
        <w:jc w:val="both"/>
        <w:rPr>
          <w:rFonts w:asciiTheme="minorHAnsi" w:hAnsiTheme="minorHAnsi"/>
          <w:color w:val="auto"/>
        </w:rPr>
      </w:pPr>
      <w:r>
        <w:rPr>
          <w:rFonts w:asciiTheme="minorHAnsi" w:hAnsiTheme="minorHAnsi"/>
          <w:color w:val="auto"/>
        </w:rPr>
        <w:t>The degree of formality and protocol that governs social interactions</w:t>
      </w:r>
    </w:p>
    <w:p w:rsidR="00E8568D" w:rsidRDefault="00E8568D" w:rsidP="0065674C">
      <w:pPr>
        <w:pStyle w:val="Default"/>
        <w:numPr>
          <w:ilvl w:val="0"/>
          <w:numId w:val="37"/>
        </w:numPr>
        <w:spacing w:after="120"/>
        <w:jc w:val="both"/>
        <w:rPr>
          <w:rFonts w:asciiTheme="minorHAnsi" w:hAnsiTheme="minorHAnsi"/>
          <w:color w:val="auto"/>
        </w:rPr>
      </w:pPr>
      <w:r>
        <w:rPr>
          <w:rFonts w:asciiTheme="minorHAnsi" w:hAnsiTheme="minorHAnsi"/>
          <w:color w:val="auto"/>
        </w:rPr>
        <w:t>Interpretations of non-verbal communication and body language</w:t>
      </w:r>
    </w:p>
    <w:p w:rsidR="00E8568D" w:rsidRDefault="00E8568D" w:rsidP="00E8568D">
      <w:pPr>
        <w:pStyle w:val="Default"/>
        <w:spacing w:after="120"/>
        <w:jc w:val="both"/>
        <w:rPr>
          <w:rFonts w:asciiTheme="minorHAnsi" w:hAnsiTheme="minorHAnsi"/>
          <w:color w:val="auto"/>
        </w:rPr>
      </w:pPr>
      <w:r>
        <w:rPr>
          <w:rFonts w:asciiTheme="minorHAnsi" w:hAnsiTheme="minorHAnsi"/>
          <w:color w:val="auto"/>
        </w:rPr>
        <w:t>Geert Hofstede identified 5 key dimensions of culture variations:</w:t>
      </w:r>
    </w:p>
    <w:p w:rsidR="00E8568D" w:rsidRDefault="00E8568D" w:rsidP="0065674C">
      <w:pPr>
        <w:pStyle w:val="Default"/>
        <w:numPr>
          <w:ilvl w:val="0"/>
          <w:numId w:val="38"/>
        </w:numPr>
        <w:spacing w:after="120"/>
        <w:jc w:val="both"/>
        <w:rPr>
          <w:rFonts w:asciiTheme="minorHAnsi" w:hAnsiTheme="minorHAnsi"/>
          <w:color w:val="auto"/>
        </w:rPr>
      </w:pPr>
      <w:r>
        <w:rPr>
          <w:rFonts w:asciiTheme="minorHAnsi" w:hAnsiTheme="minorHAnsi"/>
          <w:color w:val="auto"/>
        </w:rPr>
        <w:t>Power distance</w:t>
      </w:r>
    </w:p>
    <w:p w:rsidR="00E8568D" w:rsidRDefault="00E8568D" w:rsidP="0065674C">
      <w:pPr>
        <w:pStyle w:val="Default"/>
        <w:numPr>
          <w:ilvl w:val="0"/>
          <w:numId w:val="38"/>
        </w:numPr>
        <w:spacing w:after="120"/>
        <w:jc w:val="both"/>
        <w:rPr>
          <w:rFonts w:asciiTheme="minorHAnsi" w:hAnsiTheme="minorHAnsi"/>
          <w:color w:val="auto"/>
        </w:rPr>
      </w:pPr>
      <w:r>
        <w:rPr>
          <w:rFonts w:asciiTheme="minorHAnsi" w:hAnsiTheme="minorHAnsi"/>
          <w:color w:val="auto"/>
        </w:rPr>
        <w:t>Uncertainty avoidance</w:t>
      </w:r>
    </w:p>
    <w:p w:rsidR="00E8568D" w:rsidRDefault="00E8568D" w:rsidP="0065674C">
      <w:pPr>
        <w:pStyle w:val="Default"/>
        <w:numPr>
          <w:ilvl w:val="0"/>
          <w:numId w:val="38"/>
        </w:numPr>
        <w:spacing w:after="120"/>
        <w:jc w:val="both"/>
        <w:rPr>
          <w:rFonts w:asciiTheme="minorHAnsi" w:hAnsiTheme="minorHAnsi"/>
          <w:color w:val="auto"/>
        </w:rPr>
      </w:pPr>
      <w:r>
        <w:rPr>
          <w:rFonts w:asciiTheme="minorHAnsi" w:hAnsiTheme="minorHAnsi"/>
          <w:color w:val="auto"/>
        </w:rPr>
        <w:t>Individualism vs collectivism</w:t>
      </w:r>
    </w:p>
    <w:p w:rsidR="00E8568D" w:rsidRDefault="00E8568D" w:rsidP="0065674C">
      <w:pPr>
        <w:pStyle w:val="Default"/>
        <w:numPr>
          <w:ilvl w:val="0"/>
          <w:numId w:val="38"/>
        </w:numPr>
        <w:spacing w:after="120"/>
        <w:jc w:val="both"/>
        <w:rPr>
          <w:rFonts w:asciiTheme="minorHAnsi" w:hAnsiTheme="minorHAnsi"/>
          <w:color w:val="auto"/>
        </w:rPr>
      </w:pPr>
      <w:r>
        <w:rPr>
          <w:rFonts w:asciiTheme="minorHAnsi" w:hAnsiTheme="minorHAnsi"/>
          <w:color w:val="auto"/>
        </w:rPr>
        <w:t>Male vs female</w:t>
      </w:r>
    </w:p>
    <w:p w:rsidR="00E8568D" w:rsidRDefault="00E8568D" w:rsidP="0065674C">
      <w:pPr>
        <w:pStyle w:val="Default"/>
        <w:numPr>
          <w:ilvl w:val="0"/>
          <w:numId w:val="38"/>
        </w:numPr>
        <w:spacing w:after="120"/>
        <w:jc w:val="both"/>
        <w:rPr>
          <w:rFonts w:asciiTheme="minorHAnsi" w:hAnsiTheme="minorHAnsi"/>
          <w:color w:val="auto"/>
        </w:rPr>
      </w:pPr>
      <w:r>
        <w:rPr>
          <w:rFonts w:asciiTheme="minorHAnsi" w:hAnsiTheme="minorHAnsi"/>
          <w:color w:val="auto"/>
        </w:rPr>
        <w:t>Short-term vs long-term orientation</w:t>
      </w:r>
    </w:p>
    <w:p w:rsidR="00E8568D" w:rsidRDefault="00E8568D" w:rsidP="00E8568D">
      <w:pPr>
        <w:pStyle w:val="Default"/>
        <w:spacing w:after="120"/>
        <w:jc w:val="both"/>
        <w:rPr>
          <w:rFonts w:asciiTheme="minorHAnsi" w:hAnsiTheme="minorHAnsi"/>
          <w:color w:val="auto"/>
        </w:rPr>
      </w:pPr>
      <w:r>
        <w:rPr>
          <w:rFonts w:asciiTheme="minorHAnsi" w:hAnsiTheme="minorHAnsi"/>
          <w:color w:val="auto"/>
        </w:rPr>
        <w:t>HIGH AND LOW CONTEXT COMMUNICATION STYLES</w:t>
      </w:r>
    </w:p>
    <w:p w:rsidR="00E07234" w:rsidRPr="00B0684B" w:rsidRDefault="00E07234" w:rsidP="00E07234">
      <w:pPr>
        <w:pStyle w:val="Default"/>
        <w:spacing w:after="120"/>
        <w:jc w:val="both"/>
        <w:rPr>
          <w:rFonts w:asciiTheme="minorHAnsi" w:hAnsiTheme="minorHAnsi"/>
          <w:color w:val="auto"/>
        </w:rPr>
      </w:pPr>
      <w:r>
        <w:rPr>
          <w:rFonts w:asciiTheme="minorHAnsi" w:hAnsiTheme="minorHAnsi"/>
          <w:bCs/>
          <w:color w:val="auto"/>
        </w:rPr>
        <w:t>High-Context C</w:t>
      </w:r>
      <w:r w:rsidRPr="00B0684B">
        <w:rPr>
          <w:rFonts w:asciiTheme="minorHAnsi" w:hAnsiTheme="minorHAnsi"/>
          <w:bCs/>
          <w:color w:val="auto"/>
        </w:rPr>
        <w:t>ultures</w:t>
      </w:r>
      <w:r w:rsidR="00911735">
        <w:rPr>
          <w:rFonts w:asciiTheme="minorHAnsi" w:hAnsiTheme="minorHAnsi"/>
          <w:bCs/>
          <w:color w:val="auto"/>
        </w:rPr>
        <w:t>:</w:t>
      </w:r>
      <w:r w:rsidRPr="00B0684B">
        <w:rPr>
          <w:rFonts w:asciiTheme="minorHAnsi" w:hAnsiTheme="minorHAnsi"/>
          <w:color w:val="auto"/>
        </w:rPr>
        <w:t xml:space="preserve"> cultures in which communication depends not only on the explicit wording of a message </w:t>
      </w:r>
      <w:r>
        <w:rPr>
          <w:rFonts w:asciiTheme="minorHAnsi" w:hAnsiTheme="minorHAnsi"/>
          <w:color w:val="auto"/>
        </w:rPr>
        <w:t>but on its surrounding context.</w:t>
      </w:r>
    </w:p>
    <w:p w:rsidR="00E07234" w:rsidRPr="00B0684B" w:rsidRDefault="00E07234" w:rsidP="00E07234">
      <w:pPr>
        <w:pStyle w:val="Default"/>
        <w:spacing w:after="120"/>
        <w:jc w:val="both"/>
        <w:rPr>
          <w:rFonts w:asciiTheme="minorHAnsi" w:hAnsiTheme="minorHAnsi"/>
          <w:color w:val="auto"/>
        </w:rPr>
      </w:pPr>
      <w:r>
        <w:rPr>
          <w:rFonts w:asciiTheme="minorHAnsi" w:hAnsiTheme="minorHAnsi"/>
          <w:bCs/>
          <w:color w:val="auto"/>
        </w:rPr>
        <w:t>Low-Context C</w:t>
      </w:r>
      <w:r w:rsidRPr="00B0684B">
        <w:rPr>
          <w:rFonts w:asciiTheme="minorHAnsi" w:hAnsiTheme="minorHAnsi"/>
          <w:bCs/>
          <w:color w:val="auto"/>
        </w:rPr>
        <w:t>ultures</w:t>
      </w:r>
      <w:r>
        <w:rPr>
          <w:rFonts w:asciiTheme="minorHAnsi" w:hAnsiTheme="minorHAnsi"/>
          <w:bCs/>
          <w:color w:val="auto"/>
        </w:rPr>
        <w:t>:</w:t>
      </w:r>
      <w:r>
        <w:rPr>
          <w:rFonts w:asciiTheme="minorHAnsi" w:hAnsiTheme="minorHAnsi"/>
          <w:color w:val="auto"/>
        </w:rPr>
        <w:t xml:space="preserve"> cultures that favo</w:t>
      </w:r>
      <w:r w:rsidRPr="00B0684B">
        <w:rPr>
          <w:rFonts w:asciiTheme="minorHAnsi" w:hAnsiTheme="minorHAnsi"/>
          <w:color w:val="auto"/>
        </w:rPr>
        <w:t xml:space="preserve">r direct communication and depend on explicit verbal and written </w:t>
      </w:r>
      <w:r>
        <w:rPr>
          <w:rFonts w:asciiTheme="minorHAnsi" w:hAnsiTheme="minorHAnsi"/>
          <w:color w:val="auto"/>
        </w:rPr>
        <w:t xml:space="preserve">messages exclusive of context. </w:t>
      </w:r>
    </w:p>
    <w:p w:rsidR="0065674C" w:rsidRDefault="0065674C" w:rsidP="00E8568D">
      <w:pPr>
        <w:pStyle w:val="Default"/>
        <w:spacing w:after="120"/>
        <w:jc w:val="both"/>
        <w:rPr>
          <w:rFonts w:asciiTheme="minorHAnsi" w:hAnsiTheme="minorHAnsi"/>
          <w:color w:val="auto"/>
        </w:rPr>
      </w:pPr>
    </w:p>
    <w:p w:rsidR="00E8568D" w:rsidRDefault="00911735" w:rsidP="00E8568D">
      <w:pPr>
        <w:pStyle w:val="Default"/>
        <w:spacing w:after="120"/>
        <w:jc w:val="both"/>
        <w:rPr>
          <w:rFonts w:asciiTheme="minorHAnsi" w:hAnsiTheme="minorHAnsi"/>
          <w:color w:val="auto"/>
        </w:rPr>
      </w:pPr>
      <w:r>
        <w:rPr>
          <w:rFonts w:asciiTheme="minorHAnsi" w:hAnsiTheme="minorHAnsi"/>
          <w:color w:val="auto"/>
        </w:rPr>
        <w:lastRenderedPageBreak/>
        <w:t>5 dos and don’ts of speaking:</w:t>
      </w:r>
    </w:p>
    <w:p w:rsidR="00911735" w:rsidRDefault="00911735" w:rsidP="0065674C">
      <w:pPr>
        <w:pStyle w:val="Default"/>
        <w:numPr>
          <w:ilvl w:val="0"/>
          <w:numId w:val="39"/>
        </w:numPr>
        <w:spacing w:after="120"/>
        <w:jc w:val="both"/>
        <w:rPr>
          <w:rFonts w:asciiTheme="minorHAnsi" w:hAnsiTheme="minorHAnsi"/>
          <w:color w:val="auto"/>
        </w:rPr>
      </w:pPr>
      <w:r>
        <w:rPr>
          <w:rFonts w:asciiTheme="minorHAnsi" w:hAnsiTheme="minorHAnsi"/>
          <w:color w:val="auto"/>
        </w:rPr>
        <w:t xml:space="preserve">Pay </w:t>
      </w:r>
      <w:r w:rsidR="00145725">
        <w:rPr>
          <w:rFonts w:asciiTheme="minorHAnsi" w:hAnsiTheme="minorHAnsi"/>
          <w:color w:val="auto"/>
        </w:rPr>
        <w:t>attention to non-verbal behavio</w:t>
      </w:r>
      <w:r>
        <w:rPr>
          <w:rFonts w:asciiTheme="minorHAnsi" w:hAnsiTheme="minorHAnsi"/>
          <w:color w:val="auto"/>
        </w:rPr>
        <w:t>rs</w:t>
      </w:r>
    </w:p>
    <w:p w:rsidR="00911735" w:rsidRDefault="00911735" w:rsidP="0065674C">
      <w:pPr>
        <w:pStyle w:val="Default"/>
        <w:numPr>
          <w:ilvl w:val="0"/>
          <w:numId w:val="39"/>
        </w:numPr>
        <w:spacing w:after="120"/>
        <w:jc w:val="both"/>
        <w:rPr>
          <w:rFonts w:asciiTheme="minorHAnsi" w:hAnsiTheme="minorHAnsi"/>
          <w:color w:val="auto"/>
        </w:rPr>
      </w:pPr>
      <w:r>
        <w:rPr>
          <w:rFonts w:asciiTheme="minorHAnsi" w:hAnsiTheme="minorHAnsi"/>
          <w:color w:val="auto"/>
        </w:rPr>
        <w:t>Use simple English</w:t>
      </w:r>
    </w:p>
    <w:p w:rsidR="00145725" w:rsidRDefault="00145725" w:rsidP="0065674C">
      <w:pPr>
        <w:pStyle w:val="Default"/>
        <w:numPr>
          <w:ilvl w:val="0"/>
          <w:numId w:val="39"/>
        </w:numPr>
        <w:spacing w:after="120"/>
        <w:jc w:val="both"/>
        <w:rPr>
          <w:rFonts w:asciiTheme="minorHAnsi" w:hAnsiTheme="minorHAnsi"/>
          <w:color w:val="auto"/>
        </w:rPr>
      </w:pPr>
      <w:r>
        <w:rPr>
          <w:rFonts w:asciiTheme="minorHAnsi" w:hAnsiTheme="minorHAnsi"/>
          <w:color w:val="auto"/>
        </w:rPr>
        <w:t>Adjust the level of formality to what is culturally accepted</w:t>
      </w:r>
    </w:p>
    <w:p w:rsidR="00145725" w:rsidRDefault="00145725" w:rsidP="0065674C">
      <w:pPr>
        <w:pStyle w:val="Default"/>
        <w:numPr>
          <w:ilvl w:val="0"/>
          <w:numId w:val="39"/>
        </w:numPr>
        <w:spacing w:after="120"/>
        <w:jc w:val="both"/>
        <w:rPr>
          <w:rFonts w:asciiTheme="minorHAnsi" w:hAnsiTheme="minorHAnsi"/>
          <w:color w:val="auto"/>
        </w:rPr>
      </w:pPr>
      <w:r>
        <w:rPr>
          <w:rFonts w:asciiTheme="minorHAnsi" w:hAnsiTheme="minorHAnsi"/>
          <w:color w:val="auto"/>
        </w:rPr>
        <w:t>Excuse misunderstandings</w:t>
      </w:r>
    </w:p>
    <w:p w:rsidR="00145725" w:rsidRDefault="00145725" w:rsidP="0065674C">
      <w:pPr>
        <w:pStyle w:val="Default"/>
        <w:numPr>
          <w:ilvl w:val="0"/>
          <w:numId w:val="39"/>
        </w:numPr>
        <w:spacing w:after="120"/>
        <w:jc w:val="both"/>
        <w:rPr>
          <w:rFonts w:asciiTheme="minorHAnsi" w:hAnsiTheme="minorHAnsi"/>
          <w:color w:val="auto"/>
        </w:rPr>
      </w:pPr>
      <w:r>
        <w:rPr>
          <w:rFonts w:asciiTheme="minorHAnsi" w:hAnsiTheme="minorHAnsi"/>
          <w:color w:val="auto"/>
        </w:rPr>
        <w:t>Encourage feedback/test comprehension</w:t>
      </w:r>
    </w:p>
    <w:p w:rsidR="00145725" w:rsidRDefault="00145725" w:rsidP="00145725">
      <w:pPr>
        <w:pStyle w:val="Default"/>
        <w:spacing w:after="120"/>
        <w:jc w:val="both"/>
        <w:rPr>
          <w:rFonts w:asciiTheme="minorHAnsi" w:hAnsiTheme="minorHAnsi"/>
          <w:color w:val="auto"/>
        </w:rPr>
      </w:pPr>
      <w:r>
        <w:rPr>
          <w:rFonts w:asciiTheme="minorHAnsi" w:hAnsiTheme="minorHAnsi"/>
          <w:color w:val="auto"/>
        </w:rPr>
        <w:t>3 dos and don’ts of listening:</w:t>
      </w:r>
    </w:p>
    <w:p w:rsidR="00145725" w:rsidRDefault="00145725" w:rsidP="0065674C">
      <w:pPr>
        <w:pStyle w:val="Default"/>
        <w:numPr>
          <w:ilvl w:val="0"/>
          <w:numId w:val="40"/>
        </w:numPr>
        <w:spacing w:after="120"/>
        <w:jc w:val="both"/>
        <w:rPr>
          <w:rFonts w:asciiTheme="minorHAnsi" w:hAnsiTheme="minorHAnsi"/>
          <w:color w:val="auto"/>
        </w:rPr>
      </w:pPr>
      <w:r>
        <w:rPr>
          <w:rFonts w:asciiTheme="minorHAnsi" w:hAnsiTheme="minorHAnsi"/>
          <w:color w:val="auto"/>
        </w:rPr>
        <w:t>Don’t interrupt</w:t>
      </w:r>
    </w:p>
    <w:p w:rsidR="00145725" w:rsidRDefault="00145725" w:rsidP="0065674C">
      <w:pPr>
        <w:pStyle w:val="Default"/>
        <w:numPr>
          <w:ilvl w:val="0"/>
          <w:numId w:val="40"/>
        </w:numPr>
        <w:spacing w:after="120"/>
        <w:jc w:val="both"/>
        <w:rPr>
          <w:rFonts w:asciiTheme="minorHAnsi" w:hAnsiTheme="minorHAnsi"/>
          <w:color w:val="auto"/>
        </w:rPr>
      </w:pPr>
      <w:r>
        <w:rPr>
          <w:rFonts w:asciiTheme="minorHAnsi" w:hAnsiTheme="minorHAnsi"/>
          <w:color w:val="auto"/>
        </w:rPr>
        <w:t>Practice active listening</w:t>
      </w:r>
    </w:p>
    <w:p w:rsidR="00145725" w:rsidRDefault="00145725" w:rsidP="0065674C">
      <w:pPr>
        <w:pStyle w:val="Default"/>
        <w:numPr>
          <w:ilvl w:val="0"/>
          <w:numId w:val="40"/>
        </w:numPr>
        <w:spacing w:after="120"/>
        <w:jc w:val="both"/>
        <w:rPr>
          <w:rFonts w:asciiTheme="minorHAnsi" w:hAnsiTheme="minorHAnsi"/>
          <w:color w:val="auto"/>
        </w:rPr>
      </w:pPr>
      <w:r>
        <w:rPr>
          <w:rFonts w:asciiTheme="minorHAnsi" w:hAnsiTheme="minorHAnsi"/>
          <w:color w:val="auto"/>
        </w:rPr>
        <w:t>Be sensitive and patient</w:t>
      </w:r>
    </w:p>
    <w:p w:rsidR="00145725" w:rsidRDefault="00145725" w:rsidP="00145725">
      <w:pPr>
        <w:pStyle w:val="Default"/>
        <w:spacing w:after="120"/>
        <w:jc w:val="both"/>
        <w:rPr>
          <w:rFonts w:asciiTheme="minorHAnsi" w:hAnsiTheme="minorHAnsi"/>
          <w:color w:val="auto"/>
        </w:rPr>
      </w:pPr>
      <w:r>
        <w:rPr>
          <w:rFonts w:asciiTheme="minorHAnsi" w:hAnsiTheme="minorHAnsi"/>
          <w:color w:val="auto"/>
        </w:rPr>
        <w:t>8 dos and don’ts of writing for culturally diverse audiences:</w:t>
      </w:r>
    </w:p>
    <w:p w:rsidR="00145725" w:rsidRDefault="00145725" w:rsidP="0065674C">
      <w:pPr>
        <w:pStyle w:val="Default"/>
        <w:numPr>
          <w:ilvl w:val="0"/>
          <w:numId w:val="41"/>
        </w:numPr>
        <w:spacing w:after="120"/>
        <w:jc w:val="both"/>
        <w:rPr>
          <w:rFonts w:asciiTheme="minorHAnsi" w:hAnsiTheme="minorHAnsi"/>
          <w:color w:val="auto"/>
        </w:rPr>
      </w:pPr>
      <w:r>
        <w:rPr>
          <w:rFonts w:asciiTheme="minorHAnsi" w:hAnsiTheme="minorHAnsi"/>
          <w:color w:val="auto"/>
        </w:rPr>
        <w:t>Adopt formats that are used in the reader’s country</w:t>
      </w:r>
    </w:p>
    <w:p w:rsidR="00145725" w:rsidRDefault="00145725" w:rsidP="0065674C">
      <w:pPr>
        <w:pStyle w:val="Default"/>
        <w:numPr>
          <w:ilvl w:val="0"/>
          <w:numId w:val="41"/>
        </w:numPr>
        <w:spacing w:after="120"/>
        <w:jc w:val="both"/>
        <w:rPr>
          <w:rFonts w:asciiTheme="minorHAnsi" w:hAnsiTheme="minorHAnsi"/>
          <w:color w:val="auto"/>
        </w:rPr>
      </w:pPr>
      <w:r>
        <w:rPr>
          <w:rFonts w:asciiTheme="minorHAnsi" w:hAnsiTheme="minorHAnsi"/>
          <w:color w:val="auto"/>
        </w:rPr>
        <w:t>Address readers using their professional titles</w:t>
      </w:r>
    </w:p>
    <w:p w:rsidR="00145725" w:rsidRDefault="00145725" w:rsidP="0065674C">
      <w:pPr>
        <w:pStyle w:val="Default"/>
        <w:numPr>
          <w:ilvl w:val="0"/>
          <w:numId w:val="41"/>
        </w:numPr>
        <w:spacing w:after="120"/>
        <w:jc w:val="both"/>
        <w:rPr>
          <w:rFonts w:asciiTheme="minorHAnsi" w:hAnsiTheme="minorHAnsi"/>
          <w:color w:val="auto"/>
        </w:rPr>
      </w:pPr>
      <w:r>
        <w:rPr>
          <w:rFonts w:asciiTheme="minorHAnsi" w:hAnsiTheme="minorHAnsi"/>
          <w:color w:val="auto"/>
        </w:rPr>
        <w:t>Use only those terms that can be found in English-language dictionaries</w:t>
      </w:r>
    </w:p>
    <w:p w:rsidR="00145725" w:rsidRDefault="00145725" w:rsidP="0065674C">
      <w:pPr>
        <w:pStyle w:val="Default"/>
        <w:numPr>
          <w:ilvl w:val="0"/>
          <w:numId w:val="41"/>
        </w:numPr>
        <w:spacing w:after="120"/>
        <w:jc w:val="both"/>
        <w:rPr>
          <w:rFonts w:asciiTheme="minorHAnsi" w:hAnsiTheme="minorHAnsi"/>
          <w:color w:val="auto"/>
        </w:rPr>
      </w:pPr>
      <w:r>
        <w:rPr>
          <w:rFonts w:asciiTheme="minorHAnsi" w:hAnsiTheme="minorHAnsi"/>
          <w:color w:val="auto"/>
        </w:rPr>
        <w:t>Keep sentences as direct and simple as possible</w:t>
      </w:r>
    </w:p>
    <w:p w:rsidR="00145725" w:rsidRDefault="00145725" w:rsidP="0065674C">
      <w:pPr>
        <w:pStyle w:val="Default"/>
        <w:numPr>
          <w:ilvl w:val="0"/>
          <w:numId w:val="41"/>
        </w:numPr>
        <w:spacing w:after="120"/>
        <w:jc w:val="both"/>
        <w:rPr>
          <w:rFonts w:asciiTheme="minorHAnsi" w:hAnsiTheme="minorHAnsi"/>
          <w:color w:val="auto"/>
        </w:rPr>
      </w:pPr>
      <w:r>
        <w:rPr>
          <w:rFonts w:asciiTheme="minorHAnsi" w:hAnsiTheme="minorHAnsi"/>
          <w:color w:val="auto"/>
        </w:rPr>
        <w:t>Use correct grammar</w:t>
      </w:r>
    </w:p>
    <w:p w:rsidR="00145725" w:rsidRDefault="00145725" w:rsidP="0065674C">
      <w:pPr>
        <w:pStyle w:val="Default"/>
        <w:numPr>
          <w:ilvl w:val="0"/>
          <w:numId w:val="41"/>
        </w:numPr>
        <w:spacing w:after="120"/>
        <w:jc w:val="both"/>
        <w:rPr>
          <w:rFonts w:asciiTheme="minorHAnsi" w:hAnsiTheme="minorHAnsi"/>
          <w:color w:val="auto"/>
        </w:rPr>
      </w:pPr>
      <w:r>
        <w:rPr>
          <w:rFonts w:asciiTheme="minorHAnsi" w:hAnsiTheme="minorHAnsi"/>
          <w:color w:val="auto"/>
        </w:rPr>
        <w:t>Include politeness strategies where they are required</w:t>
      </w:r>
    </w:p>
    <w:p w:rsidR="00145725" w:rsidRDefault="00145725" w:rsidP="0065674C">
      <w:pPr>
        <w:pStyle w:val="Default"/>
        <w:numPr>
          <w:ilvl w:val="0"/>
          <w:numId w:val="41"/>
        </w:numPr>
        <w:spacing w:after="120"/>
        <w:jc w:val="both"/>
        <w:rPr>
          <w:rFonts w:asciiTheme="minorHAnsi" w:hAnsiTheme="minorHAnsi"/>
          <w:color w:val="auto"/>
        </w:rPr>
      </w:pPr>
      <w:r>
        <w:rPr>
          <w:rFonts w:asciiTheme="minorHAnsi" w:hAnsiTheme="minorHAnsi"/>
          <w:color w:val="auto"/>
        </w:rPr>
        <w:t>Avoid humor, irony, and sarcasm</w:t>
      </w:r>
    </w:p>
    <w:p w:rsidR="0065674C" w:rsidRDefault="00145725" w:rsidP="0065674C">
      <w:pPr>
        <w:pStyle w:val="Default"/>
        <w:numPr>
          <w:ilvl w:val="0"/>
          <w:numId w:val="41"/>
        </w:numPr>
        <w:spacing w:after="120"/>
        <w:jc w:val="both"/>
        <w:rPr>
          <w:rFonts w:asciiTheme="minorHAnsi" w:hAnsiTheme="minorHAnsi"/>
          <w:color w:val="auto"/>
        </w:rPr>
      </w:pPr>
      <w:r>
        <w:rPr>
          <w:rFonts w:asciiTheme="minorHAnsi" w:hAnsiTheme="minorHAnsi"/>
          <w:color w:val="auto"/>
        </w:rPr>
        <w:t>Use international measurement standards</w:t>
      </w:r>
    </w:p>
    <w:p w:rsidR="0065674C" w:rsidRDefault="0065674C">
      <w:pPr>
        <w:rPr>
          <w:rFonts w:eastAsia="Times New Roman" w:cs="Times New Roman"/>
          <w:sz w:val="24"/>
          <w:szCs w:val="24"/>
          <w:lang w:val="en-US"/>
        </w:rPr>
      </w:pPr>
      <w:r>
        <w:br w:type="page"/>
      </w:r>
    </w:p>
    <w:p w:rsidR="0065674C" w:rsidRPr="00B0684B" w:rsidRDefault="0065674C" w:rsidP="0065674C">
      <w:pPr>
        <w:jc w:val="both"/>
        <w:rPr>
          <w:rFonts w:cs="Times New Roman"/>
          <w:sz w:val="24"/>
          <w:szCs w:val="24"/>
        </w:rPr>
      </w:pPr>
      <w:r w:rsidRPr="00B0684B">
        <w:rPr>
          <w:rFonts w:cs="Times New Roman"/>
          <w:sz w:val="24"/>
          <w:szCs w:val="24"/>
        </w:rPr>
        <w:lastRenderedPageBreak/>
        <w:t>Review Questions</w:t>
      </w:r>
    </w:p>
    <w:p w:rsidR="0065674C" w:rsidRPr="00B0684B" w:rsidRDefault="0065674C" w:rsidP="0065674C">
      <w:pPr>
        <w:pStyle w:val="Default"/>
        <w:jc w:val="both"/>
        <w:rPr>
          <w:rFonts w:asciiTheme="minorHAnsi" w:hAnsiTheme="minorHAnsi"/>
          <w:b/>
          <w:bCs/>
          <w:color w:val="auto"/>
        </w:rPr>
      </w:pPr>
    </w:p>
    <w:p w:rsidR="0065674C" w:rsidRPr="00B0684B" w:rsidRDefault="0065674C" w:rsidP="0065674C">
      <w:pPr>
        <w:pStyle w:val="Default"/>
        <w:jc w:val="both"/>
        <w:rPr>
          <w:rFonts w:asciiTheme="minorHAnsi" w:hAnsiTheme="minorHAnsi"/>
          <w:bCs/>
          <w:color w:val="auto"/>
        </w:rPr>
      </w:pPr>
      <w:r w:rsidRPr="00B0684B">
        <w:rPr>
          <w:rFonts w:asciiTheme="minorHAnsi" w:hAnsiTheme="minorHAnsi"/>
          <w:bCs/>
          <w:color w:val="auto"/>
        </w:rPr>
        <w:t>For sample answers, see below.</w:t>
      </w:r>
    </w:p>
    <w:p w:rsidR="0065674C" w:rsidRPr="00B0684B" w:rsidRDefault="0065674C" w:rsidP="0065674C">
      <w:pPr>
        <w:pStyle w:val="Default"/>
        <w:contextualSpacing/>
        <w:jc w:val="both"/>
        <w:rPr>
          <w:rFonts w:asciiTheme="minorHAnsi" w:hAnsiTheme="minorHAnsi"/>
          <w:color w:val="auto"/>
        </w:rPr>
      </w:pPr>
    </w:p>
    <w:p w:rsidR="0065674C" w:rsidRPr="00B0684B" w:rsidRDefault="0065674C" w:rsidP="0065674C">
      <w:pPr>
        <w:pStyle w:val="Default"/>
        <w:numPr>
          <w:ilvl w:val="0"/>
          <w:numId w:val="1"/>
        </w:numPr>
        <w:spacing w:after="120"/>
        <w:jc w:val="both"/>
        <w:rPr>
          <w:rFonts w:asciiTheme="minorHAnsi" w:hAnsiTheme="minorHAnsi"/>
          <w:color w:val="auto"/>
        </w:rPr>
      </w:pPr>
      <w:r w:rsidRPr="00B0684B">
        <w:rPr>
          <w:rFonts w:asciiTheme="minorHAnsi" w:hAnsiTheme="minorHAnsi"/>
          <w:color w:val="auto"/>
        </w:rPr>
        <w:t>What are three elements of the changing workplace?</w:t>
      </w:r>
    </w:p>
    <w:p w:rsidR="0065674C" w:rsidRPr="00B0684B" w:rsidRDefault="0065674C" w:rsidP="0065674C">
      <w:pPr>
        <w:pStyle w:val="Default"/>
        <w:numPr>
          <w:ilvl w:val="0"/>
          <w:numId w:val="1"/>
        </w:numPr>
        <w:spacing w:after="120"/>
        <w:jc w:val="both"/>
        <w:rPr>
          <w:rFonts w:asciiTheme="minorHAnsi" w:hAnsiTheme="minorHAnsi"/>
          <w:color w:val="auto"/>
        </w:rPr>
      </w:pPr>
      <w:r w:rsidRPr="00B0684B">
        <w:rPr>
          <w:rFonts w:asciiTheme="minorHAnsi" w:hAnsiTheme="minorHAnsi"/>
          <w:color w:val="auto"/>
        </w:rPr>
        <w:t>What are the risks associated with information and communication technologies (ICTs)?</w:t>
      </w:r>
    </w:p>
    <w:p w:rsidR="0065674C" w:rsidRPr="00B0684B" w:rsidRDefault="0065674C" w:rsidP="0065674C">
      <w:pPr>
        <w:pStyle w:val="Default"/>
        <w:numPr>
          <w:ilvl w:val="0"/>
          <w:numId w:val="1"/>
        </w:numPr>
        <w:spacing w:after="120"/>
        <w:jc w:val="both"/>
        <w:rPr>
          <w:rFonts w:asciiTheme="minorHAnsi" w:hAnsiTheme="minorHAnsi"/>
          <w:color w:val="auto"/>
        </w:rPr>
      </w:pPr>
      <w:r w:rsidRPr="00B0684B">
        <w:rPr>
          <w:rFonts w:asciiTheme="minorHAnsi" w:hAnsiTheme="minorHAnsi"/>
          <w:color w:val="auto"/>
        </w:rPr>
        <w:t>How do sustainable development initiatives affect corporate communications?</w:t>
      </w:r>
    </w:p>
    <w:p w:rsidR="0065674C" w:rsidRPr="00B0684B" w:rsidRDefault="0065674C" w:rsidP="0065674C">
      <w:pPr>
        <w:pStyle w:val="Default"/>
        <w:numPr>
          <w:ilvl w:val="0"/>
          <w:numId w:val="1"/>
        </w:numPr>
        <w:spacing w:after="120"/>
        <w:jc w:val="both"/>
        <w:rPr>
          <w:rFonts w:asciiTheme="minorHAnsi" w:hAnsiTheme="minorHAnsi"/>
          <w:color w:val="auto"/>
        </w:rPr>
      </w:pPr>
      <w:r w:rsidRPr="00B0684B">
        <w:rPr>
          <w:rFonts w:asciiTheme="minorHAnsi" w:hAnsiTheme="minorHAnsi"/>
          <w:color w:val="auto"/>
        </w:rPr>
        <w:t xml:space="preserve">What are four </w:t>
      </w:r>
      <w:r w:rsidRPr="00B0684B">
        <w:rPr>
          <w:rFonts w:asciiTheme="minorHAnsi" w:hAnsiTheme="minorHAnsi"/>
          <w:bCs/>
          <w:color w:val="auto"/>
        </w:rPr>
        <w:t>barriers to effective communication</w:t>
      </w:r>
      <w:r w:rsidRPr="00B0684B">
        <w:rPr>
          <w:rFonts w:asciiTheme="minorHAnsi" w:hAnsiTheme="minorHAnsi"/>
          <w:color w:val="auto"/>
        </w:rPr>
        <w:t>?</w:t>
      </w:r>
    </w:p>
    <w:p w:rsidR="0065674C" w:rsidRPr="00B0684B" w:rsidRDefault="0065674C" w:rsidP="0065674C">
      <w:pPr>
        <w:pStyle w:val="Default"/>
        <w:numPr>
          <w:ilvl w:val="0"/>
          <w:numId w:val="1"/>
        </w:numPr>
        <w:spacing w:after="120"/>
        <w:jc w:val="both"/>
        <w:rPr>
          <w:rFonts w:asciiTheme="minorHAnsi" w:hAnsiTheme="minorHAnsi"/>
          <w:color w:val="auto"/>
        </w:rPr>
      </w:pPr>
      <w:r w:rsidRPr="00B0684B">
        <w:rPr>
          <w:rFonts w:asciiTheme="minorHAnsi" w:hAnsiTheme="minorHAnsi"/>
          <w:color w:val="auto"/>
        </w:rPr>
        <w:t xml:space="preserve">What is the difference between </w:t>
      </w:r>
      <w:r w:rsidRPr="00B0684B">
        <w:rPr>
          <w:rFonts w:asciiTheme="minorHAnsi" w:hAnsiTheme="minorHAnsi"/>
          <w:bCs/>
          <w:color w:val="auto"/>
        </w:rPr>
        <w:t>internal</w:t>
      </w:r>
      <w:r w:rsidRPr="00B0684B">
        <w:rPr>
          <w:rFonts w:asciiTheme="minorHAnsi" w:hAnsiTheme="minorHAnsi"/>
          <w:color w:val="auto"/>
        </w:rPr>
        <w:t xml:space="preserve"> and </w:t>
      </w:r>
      <w:r w:rsidRPr="00B0684B">
        <w:rPr>
          <w:rFonts w:asciiTheme="minorHAnsi" w:hAnsiTheme="minorHAnsi"/>
          <w:bCs/>
          <w:color w:val="auto"/>
        </w:rPr>
        <w:t>external communication</w:t>
      </w:r>
      <w:r w:rsidRPr="00B0684B">
        <w:rPr>
          <w:rFonts w:asciiTheme="minorHAnsi" w:hAnsiTheme="minorHAnsi"/>
          <w:color w:val="auto"/>
        </w:rPr>
        <w:t>?</w:t>
      </w:r>
    </w:p>
    <w:p w:rsidR="0065674C" w:rsidRPr="00B0684B" w:rsidRDefault="0065674C" w:rsidP="0065674C">
      <w:pPr>
        <w:pStyle w:val="Default"/>
        <w:numPr>
          <w:ilvl w:val="0"/>
          <w:numId w:val="1"/>
        </w:numPr>
        <w:spacing w:after="120"/>
        <w:jc w:val="both"/>
        <w:rPr>
          <w:rFonts w:asciiTheme="minorHAnsi" w:hAnsiTheme="minorHAnsi"/>
          <w:color w:val="auto"/>
        </w:rPr>
      </w:pPr>
      <w:r w:rsidRPr="00B0684B">
        <w:rPr>
          <w:rFonts w:asciiTheme="minorHAnsi" w:hAnsiTheme="minorHAnsi"/>
          <w:color w:val="auto"/>
        </w:rPr>
        <w:t xml:space="preserve">What are the characteristics of </w:t>
      </w:r>
      <w:r w:rsidRPr="00B0684B">
        <w:rPr>
          <w:rFonts w:asciiTheme="minorHAnsi" w:hAnsiTheme="minorHAnsi"/>
          <w:bCs/>
          <w:color w:val="auto"/>
        </w:rPr>
        <w:t>active listening</w:t>
      </w:r>
      <w:r w:rsidRPr="00B0684B">
        <w:rPr>
          <w:rFonts w:asciiTheme="minorHAnsi" w:hAnsiTheme="minorHAnsi"/>
          <w:color w:val="auto"/>
        </w:rPr>
        <w:t xml:space="preserve">? </w:t>
      </w:r>
    </w:p>
    <w:p w:rsidR="0065674C" w:rsidRPr="00B0684B" w:rsidRDefault="0065674C" w:rsidP="0065674C">
      <w:pPr>
        <w:pStyle w:val="Default"/>
        <w:numPr>
          <w:ilvl w:val="0"/>
          <w:numId w:val="1"/>
        </w:numPr>
        <w:spacing w:after="120"/>
        <w:jc w:val="both"/>
        <w:rPr>
          <w:rFonts w:asciiTheme="minorHAnsi" w:hAnsiTheme="minorHAnsi"/>
          <w:color w:val="auto"/>
        </w:rPr>
      </w:pPr>
      <w:r w:rsidRPr="00B0684B">
        <w:rPr>
          <w:rFonts w:asciiTheme="minorHAnsi" w:hAnsiTheme="minorHAnsi"/>
          <w:color w:val="auto"/>
        </w:rPr>
        <w:t xml:space="preserve">What are three possible types of </w:t>
      </w:r>
      <w:r w:rsidRPr="00B0684B">
        <w:rPr>
          <w:rFonts w:asciiTheme="minorHAnsi" w:hAnsiTheme="minorHAnsi"/>
          <w:bCs/>
          <w:color w:val="auto"/>
        </w:rPr>
        <w:t>information flow</w:t>
      </w:r>
      <w:r w:rsidRPr="00B0684B">
        <w:rPr>
          <w:rFonts w:asciiTheme="minorHAnsi" w:hAnsiTheme="minorHAnsi"/>
          <w:color w:val="auto"/>
        </w:rPr>
        <w:t xml:space="preserve"> in an organization?</w:t>
      </w:r>
    </w:p>
    <w:p w:rsidR="0065674C" w:rsidRPr="00B0684B" w:rsidRDefault="0065674C" w:rsidP="0065674C">
      <w:pPr>
        <w:numPr>
          <w:ilvl w:val="0"/>
          <w:numId w:val="1"/>
        </w:numPr>
        <w:autoSpaceDE w:val="0"/>
        <w:autoSpaceDN w:val="0"/>
        <w:adjustRightInd w:val="0"/>
        <w:spacing w:after="120" w:line="240" w:lineRule="auto"/>
        <w:jc w:val="both"/>
        <w:rPr>
          <w:rFonts w:cs="Times New Roman"/>
          <w:sz w:val="24"/>
          <w:szCs w:val="24"/>
        </w:rPr>
      </w:pPr>
      <w:r w:rsidRPr="00B0684B">
        <w:rPr>
          <w:rFonts w:cs="Times New Roman"/>
          <w:sz w:val="24"/>
          <w:szCs w:val="24"/>
        </w:rPr>
        <w:t xml:space="preserve">What are </w:t>
      </w:r>
      <w:r w:rsidRPr="00B0684B">
        <w:rPr>
          <w:rFonts w:cs="Times New Roman"/>
          <w:bCs/>
          <w:sz w:val="24"/>
          <w:szCs w:val="24"/>
        </w:rPr>
        <w:t>business ethics</w:t>
      </w:r>
      <w:r w:rsidRPr="00B0684B">
        <w:rPr>
          <w:rFonts w:cs="Times New Roman"/>
          <w:sz w:val="24"/>
          <w:szCs w:val="24"/>
        </w:rPr>
        <w:t xml:space="preserve">? </w:t>
      </w:r>
    </w:p>
    <w:p w:rsidR="0065674C" w:rsidRPr="00B0684B" w:rsidRDefault="0065674C" w:rsidP="0065674C">
      <w:pPr>
        <w:numPr>
          <w:ilvl w:val="0"/>
          <w:numId w:val="1"/>
        </w:numPr>
        <w:autoSpaceDE w:val="0"/>
        <w:autoSpaceDN w:val="0"/>
        <w:adjustRightInd w:val="0"/>
        <w:spacing w:after="120" w:line="240" w:lineRule="auto"/>
        <w:jc w:val="both"/>
        <w:rPr>
          <w:rFonts w:cs="Times New Roman"/>
          <w:sz w:val="24"/>
          <w:szCs w:val="24"/>
        </w:rPr>
      </w:pPr>
      <w:r w:rsidRPr="00B0684B">
        <w:rPr>
          <w:rFonts w:cs="Times New Roman"/>
          <w:sz w:val="24"/>
          <w:szCs w:val="24"/>
        </w:rPr>
        <w:t>What are the five key ways in which cultures differ from one another, according to Geert Hofstede?</w:t>
      </w:r>
    </w:p>
    <w:p w:rsidR="0065674C" w:rsidRPr="00B0684B" w:rsidRDefault="0065674C" w:rsidP="0065674C">
      <w:pPr>
        <w:pStyle w:val="Default"/>
        <w:numPr>
          <w:ilvl w:val="0"/>
          <w:numId w:val="1"/>
        </w:numPr>
        <w:contextualSpacing/>
        <w:jc w:val="both"/>
        <w:rPr>
          <w:rFonts w:asciiTheme="minorHAnsi" w:hAnsiTheme="minorHAnsi"/>
          <w:color w:val="auto"/>
        </w:rPr>
      </w:pPr>
      <w:r w:rsidRPr="00B0684B">
        <w:rPr>
          <w:rFonts w:asciiTheme="minorHAnsi" w:hAnsiTheme="minorHAnsi"/>
          <w:color w:val="auto"/>
        </w:rPr>
        <w:t xml:space="preserve">What is the main difference between </w:t>
      </w:r>
      <w:r w:rsidRPr="00B0684B">
        <w:rPr>
          <w:rFonts w:asciiTheme="minorHAnsi" w:hAnsiTheme="minorHAnsi"/>
          <w:bCs/>
          <w:color w:val="auto"/>
        </w:rPr>
        <w:t>high-context</w:t>
      </w:r>
      <w:r w:rsidRPr="00B0684B">
        <w:rPr>
          <w:rFonts w:asciiTheme="minorHAnsi" w:hAnsiTheme="minorHAnsi"/>
          <w:color w:val="auto"/>
        </w:rPr>
        <w:t xml:space="preserve"> and </w:t>
      </w:r>
      <w:r w:rsidRPr="00B0684B">
        <w:rPr>
          <w:rFonts w:asciiTheme="minorHAnsi" w:hAnsiTheme="minorHAnsi"/>
          <w:bCs/>
          <w:color w:val="auto"/>
        </w:rPr>
        <w:t>low-context cultures</w:t>
      </w:r>
      <w:r w:rsidRPr="00B0684B">
        <w:rPr>
          <w:rFonts w:asciiTheme="minorHAnsi" w:hAnsiTheme="minorHAnsi"/>
          <w:color w:val="auto"/>
        </w:rPr>
        <w:t xml:space="preserve">? </w:t>
      </w:r>
    </w:p>
    <w:p w:rsidR="0065674C" w:rsidRPr="00B0684B" w:rsidRDefault="0065674C" w:rsidP="0065674C">
      <w:pPr>
        <w:pStyle w:val="Default"/>
        <w:contextualSpacing/>
        <w:jc w:val="both"/>
        <w:rPr>
          <w:rFonts w:asciiTheme="minorHAnsi" w:hAnsiTheme="minorHAnsi"/>
          <w:color w:val="auto"/>
        </w:rPr>
      </w:pPr>
    </w:p>
    <w:p w:rsidR="0065674C" w:rsidRPr="00B0684B" w:rsidRDefault="0065674C" w:rsidP="0065674C">
      <w:pPr>
        <w:pStyle w:val="Default"/>
        <w:contextualSpacing/>
        <w:jc w:val="both"/>
        <w:rPr>
          <w:rFonts w:asciiTheme="minorHAnsi" w:hAnsiTheme="minorHAnsi"/>
          <w:color w:val="auto"/>
        </w:rPr>
      </w:pPr>
    </w:p>
    <w:p w:rsidR="0065674C" w:rsidRPr="00B0684B" w:rsidRDefault="0065674C" w:rsidP="0065674C">
      <w:pPr>
        <w:jc w:val="both"/>
        <w:rPr>
          <w:rFonts w:cs="Times New Roman"/>
          <w:b/>
          <w:sz w:val="24"/>
          <w:szCs w:val="24"/>
        </w:rPr>
      </w:pPr>
      <w:r w:rsidRPr="00B0684B">
        <w:rPr>
          <w:rFonts w:cs="Times New Roman"/>
          <w:b/>
          <w:sz w:val="24"/>
          <w:szCs w:val="24"/>
        </w:rPr>
        <w:br w:type="page"/>
      </w:r>
    </w:p>
    <w:p w:rsidR="0065674C" w:rsidRPr="00B0684B" w:rsidRDefault="0065674C" w:rsidP="0065674C">
      <w:pPr>
        <w:jc w:val="both"/>
        <w:rPr>
          <w:rFonts w:cs="Times New Roman"/>
          <w:sz w:val="24"/>
          <w:szCs w:val="24"/>
        </w:rPr>
      </w:pPr>
      <w:r w:rsidRPr="00B0684B">
        <w:rPr>
          <w:rFonts w:cs="Times New Roman"/>
          <w:sz w:val="24"/>
          <w:szCs w:val="24"/>
        </w:rPr>
        <w:lastRenderedPageBreak/>
        <w:t>Review Questions: Answers</w:t>
      </w:r>
    </w:p>
    <w:p w:rsidR="0065674C" w:rsidRPr="00B0684B" w:rsidRDefault="0065674C" w:rsidP="0065674C">
      <w:pPr>
        <w:pStyle w:val="Default"/>
        <w:contextualSpacing/>
        <w:jc w:val="both"/>
        <w:rPr>
          <w:rFonts w:asciiTheme="minorHAnsi" w:hAnsiTheme="minorHAnsi"/>
          <w:color w:val="auto"/>
        </w:rPr>
      </w:pPr>
    </w:p>
    <w:p w:rsidR="0065674C" w:rsidRPr="00B0684B" w:rsidRDefault="0065674C" w:rsidP="0065674C">
      <w:pPr>
        <w:pStyle w:val="Default"/>
        <w:numPr>
          <w:ilvl w:val="0"/>
          <w:numId w:val="2"/>
        </w:numPr>
        <w:spacing w:after="120"/>
        <w:jc w:val="both"/>
        <w:rPr>
          <w:rFonts w:asciiTheme="minorHAnsi" w:hAnsiTheme="minorHAnsi"/>
          <w:color w:val="auto"/>
        </w:rPr>
      </w:pPr>
      <w:r w:rsidRPr="00B0684B">
        <w:rPr>
          <w:rFonts w:asciiTheme="minorHAnsi" w:hAnsiTheme="minorHAnsi"/>
          <w:bCs/>
          <w:color w:val="auto"/>
        </w:rPr>
        <w:t>Elements of the changing workplace include the knowledge economy, the concept of the risk society, flatter organizations, sustainability and corporate social responsibility, business on a global scale, more diverse employee base, team work environments, advancing communication technologies, and connectivity through the World Wide Web.</w:t>
      </w:r>
      <w:r w:rsidRPr="00B0684B">
        <w:rPr>
          <w:rFonts w:asciiTheme="minorHAnsi" w:hAnsiTheme="minorHAnsi"/>
          <w:color w:val="auto"/>
        </w:rPr>
        <w:t xml:space="preserve"> (pp. 4–9)</w:t>
      </w:r>
    </w:p>
    <w:p w:rsidR="0065674C" w:rsidRPr="00B0684B" w:rsidRDefault="0065674C" w:rsidP="0065674C">
      <w:pPr>
        <w:numPr>
          <w:ilvl w:val="0"/>
          <w:numId w:val="2"/>
        </w:numPr>
        <w:autoSpaceDE w:val="0"/>
        <w:autoSpaceDN w:val="0"/>
        <w:adjustRightInd w:val="0"/>
        <w:spacing w:after="120" w:line="240" w:lineRule="auto"/>
        <w:jc w:val="both"/>
        <w:rPr>
          <w:rFonts w:cs="Times New Roman"/>
          <w:sz w:val="24"/>
          <w:szCs w:val="24"/>
        </w:rPr>
      </w:pPr>
      <w:r w:rsidRPr="00B0684B">
        <w:rPr>
          <w:rFonts w:cs="Times New Roman"/>
          <w:sz w:val="24"/>
          <w:szCs w:val="24"/>
        </w:rPr>
        <w:t>Data stored and transmitted using mobile phone systems and Internet technologies are at risk of being a target of reproduction without permission (piracy), sabotage through hacking (cyberwarfare), or identity theft. (p. 5)</w:t>
      </w:r>
    </w:p>
    <w:p w:rsidR="0065674C" w:rsidRPr="00B0684B" w:rsidRDefault="0065674C" w:rsidP="0065674C">
      <w:pPr>
        <w:numPr>
          <w:ilvl w:val="0"/>
          <w:numId w:val="2"/>
        </w:numPr>
        <w:autoSpaceDE w:val="0"/>
        <w:autoSpaceDN w:val="0"/>
        <w:adjustRightInd w:val="0"/>
        <w:spacing w:after="120" w:line="240" w:lineRule="auto"/>
        <w:jc w:val="both"/>
        <w:rPr>
          <w:rFonts w:cs="Times New Roman"/>
          <w:sz w:val="24"/>
          <w:szCs w:val="24"/>
        </w:rPr>
      </w:pPr>
      <w:r w:rsidRPr="00B0684B">
        <w:rPr>
          <w:rFonts w:cs="Times New Roman"/>
          <w:sz w:val="24"/>
          <w:szCs w:val="24"/>
        </w:rPr>
        <w:t xml:space="preserve">Because interest in maintaining natural resources has grown, most organizations now complete mandatory and voluntary sustainability reporting. Communicating sustainability initiatives can improve a company’s reputation and profits. (pp. 6–7) </w:t>
      </w:r>
    </w:p>
    <w:p w:rsidR="0065674C" w:rsidRPr="00B0684B" w:rsidRDefault="0065674C" w:rsidP="0065674C">
      <w:pPr>
        <w:pStyle w:val="Default"/>
        <w:numPr>
          <w:ilvl w:val="0"/>
          <w:numId w:val="2"/>
        </w:numPr>
        <w:spacing w:after="120"/>
        <w:jc w:val="both"/>
        <w:rPr>
          <w:rFonts w:asciiTheme="minorHAnsi" w:hAnsiTheme="minorHAnsi"/>
          <w:color w:val="auto"/>
        </w:rPr>
      </w:pPr>
      <w:r w:rsidRPr="00B0684B">
        <w:rPr>
          <w:rFonts w:asciiTheme="minorHAnsi" w:hAnsiTheme="minorHAnsi"/>
          <w:color w:val="auto"/>
        </w:rPr>
        <w:t xml:space="preserve">Some </w:t>
      </w:r>
      <w:r w:rsidRPr="00B0684B">
        <w:rPr>
          <w:rFonts w:asciiTheme="minorHAnsi" w:hAnsiTheme="minorHAnsi"/>
          <w:bCs/>
          <w:color w:val="auto"/>
        </w:rPr>
        <w:t xml:space="preserve">barriers to effective communication </w:t>
      </w:r>
      <w:r w:rsidRPr="00B0684B">
        <w:rPr>
          <w:rFonts w:asciiTheme="minorHAnsi" w:hAnsiTheme="minorHAnsi"/>
          <w:color w:val="auto"/>
        </w:rPr>
        <w:t>are channel overload, information overload, emotional interference, semantic interference, physical and technical interference, mixed messages and channel barriers, and environmental interference. (p. 14)</w:t>
      </w:r>
    </w:p>
    <w:p w:rsidR="0065674C" w:rsidRPr="00B0684B" w:rsidRDefault="0065674C" w:rsidP="0065674C">
      <w:pPr>
        <w:pStyle w:val="Default"/>
        <w:numPr>
          <w:ilvl w:val="0"/>
          <w:numId w:val="2"/>
        </w:numPr>
        <w:spacing w:after="120"/>
        <w:jc w:val="both"/>
        <w:rPr>
          <w:rFonts w:asciiTheme="minorHAnsi" w:hAnsiTheme="minorHAnsi"/>
          <w:color w:val="auto"/>
        </w:rPr>
      </w:pPr>
      <w:r w:rsidRPr="00B0684B">
        <w:rPr>
          <w:rFonts w:asciiTheme="minorHAnsi" w:hAnsiTheme="minorHAnsi"/>
          <w:bCs/>
          <w:color w:val="auto"/>
        </w:rPr>
        <w:t>Internal communication</w:t>
      </w:r>
      <w:r w:rsidRPr="00B0684B">
        <w:rPr>
          <w:rFonts w:asciiTheme="minorHAnsi" w:hAnsiTheme="minorHAnsi"/>
          <w:color w:val="auto"/>
        </w:rPr>
        <w:t xml:space="preserve"> goes through the channels of an organization; </w:t>
      </w:r>
      <w:r w:rsidRPr="00B0684B">
        <w:rPr>
          <w:rFonts w:asciiTheme="minorHAnsi" w:hAnsiTheme="minorHAnsi"/>
          <w:bCs/>
          <w:color w:val="auto"/>
        </w:rPr>
        <w:t>external communication</w:t>
      </w:r>
      <w:r w:rsidRPr="00B0684B">
        <w:rPr>
          <w:rFonts w:asciiTheme="minorHAnsi" w:hAnsiTheme="minorHAnsi"/>
          <w:color w:val="auto"/>
        </w:rPr>
        <w:t xml:space="preserve"> involves audience members who are not part of the writer’s organization. (p. </w:t>
      </w:r>
      <w:bookmarkStart w:id="0" w:name="_GoBack"/>
      <w:bookmarkEnd w:id="0"/>
      <w:r w:rsidRPr="00B0684B">
        <w:rPr>
          <w:rFonts w:asciiTheme="minorHAnsi" w:hAnsiTheme="minorHAnsi"/>
          <w:color w:val="auto"/>
        </w:rPr>
        <w:t>21)</w:t>
      </w:r>
    </w:p>
    <w:p w:rsidR="0065674C" w:rsidRPr="00B0684B" w:rsidRDefault="0065674C" w:rsidP="0065674C">
      <w:pPr>
        <w:pStyle w:val="Default"/>
        <w:numPr>
          <w:ilvl w:val="0"/>
          <w:numId w:val="2"/>
        </w:numPr>
        <w:spacing w:after="120"/>
        <w:jc w:val="both"/>
        <w:rPr>
          <w:rFonts w:asciiTheme="minorHAnsi" w:hAnsiTheme="minorHAnsi"/>
          <w:color w:val="auto"/>
        </w:rPr>
      </w:pPr>
      <w:r w:rsidRPr="00B0684B">
        <w:rPr>
          <w:rFonts w:asciiTheme="minorHAnsi" w:hAnsiTheme="minorHAnsi"/>
          <w:color w:val="auto"/>
        </w:rPr>
        <w:t xml:space="preserve">In </w:t>
      </w:r>
      <w:r w:rsidRPr="00B0684B">
        <w:rPr>
          <w:rFonts w:asciiTheme="minorHAnsi" w:hAnsiTheme="minorHAnsi"/>
          <w:bCs/>
          <w:color w:val="auto"/>
        </w:rPr>
        <w:t xml:space="preserve">active listening, </w:t>
      </w:r>
      <w:r w:rsidRPr="00B0684B">
        <w:rPr>
          <w:rFonts w:asciiTheme="minorHAnsi" w:hAnsiTheme="minorHAnsi"/>
          <w:color w:val="auto"/>
        </w:rPr>
        <w:t>the listener pays close attention to the literal and emotional meaning of the message and responds in a way that tells the speaker that the message was heard and understood. (pp. 21–22)</w:t>
      </w:r>
    </w:p>
    <w:p w:rsidR="0065674C" w:rsidRPr="00B0684B" w:rsidRDefault="0065674C" w:rsidP="0065674C">
      <w:pPr>
        <w:pStyle w:val="Default"/>
        <w:numPr>
          <w:ilvl w:val="0"/>
          <w:numId w:val="2"/>
        </w:numPr>
        <w:spacing w:after="120"/>
        <w:jc w:val="both"/>
        <w:rPr>
          <w:rFonts w:asciiTheme="minorHAnsi" w:hAnsiTheme="minorHAnsi"/>
          <w:color w:val="auto"/>
        </w:rPr>
      </w:pPr>
      <w:r w:rsidRPr="00B0684B">
        <w:rPr>
          <w:rFonts w:asciiTheme="minorHAnsi" w:hAnsiTheme="minorHAnsi"/>
          <w:color w:val="auto"/>
        </w:rPr>
        <w:t xml:space="preserve">Three types of </w:t>
      </w:r>
      <w:r w:rsidRPr="00B0684B">
        <w:rPr>
          <w:rFonts w:asciiTheme="minorHAnsi" w:hAnsiTheme="minorHAnsi"/>
          <w:bCs/>
          <w:color w:val="auto"/>
        </w:rPr>
        <w:t>information flow</w:t>
      </w:r>
      <w:r w:rsidRPr="00B0684B">
        <w:rPr>
          <w:rFonts w:asciiTheme="minorHAnsi" w:hAnsiTheme="minorHAnsi"/>
          <w:color w:val="auto"/>
        </w:rPr>
        <w:t xml:space="preserve"> in an organization are </w:t>
      </w:r>
      <w:r w:rsidRPr="00B0684B">
        <w:rPr>
          <w:rFonts w:asciiTheme="minorHAnsi" w:hAnsiTheme="minorHAnsi"/>
          <w:i/>
          <w:iCs/>
          <w:color w:val="auto"/>
        </w:rPr>
        <w:t>upwards</w:t>
      </w:r>
      <w:r w:rsidRPr="00B0684B">
        <w:rPr>
          <w:rFonts w:asciiTheme="minorHAnsi" w:hAnsiTheme="minorHAnsi"/>
          <w:color w:val="auto"/>
        </w:rPr>
        <w:t xml:space="preserve">, </w:t>
      </w:r>
      <w:r w:rsidRPr="00B0684B">
        <w:rPr>
          <w:rFonts w:asciiTheme="minorHAnsi" w:hAnsiTheme="minorHAnsi"/>
          <w:i/>
          <w:iCs/>
          <w:color w:val="auto"/>
        </w:rPr>
        <w:t>downward</w:t>
      </w:r>
      <w:r w:rsidRPr="00B0684B">
        <w:rPr>
          <w:rFonts w:asciiTheme="minorHAnsi" w:hAnsiTheme="minorHAnsi"/>
          <w:color w:val="auto"/>
        </w:rPr>
        <w:t xml:space="preserve">, and </w:t>
      </w:r>
      <w:r w:rsidRPr="00B0684B">
        <w:rPr>
          <w:rFonts w:asciiTheme="minorHAnsi" w:hAnsiTheme="minorHAnsi"/>
          <w:i/>
          <w:iCs/>
          <w:color w:val="auto"/>
        </w:rPr>
        <w:t>horizontal</w:t>
      </w:r>
      <w:r w:rsidRPr="00B0684B">
        <w:rPr>
          <w:rFonts w:asciiTheme="minorHAnsi" w:hAnsiTheme="minorHAnsi"/>
          <w:color w:val="auto"/>
        </w:rPr>
        <w:t>. (p. 23)</w:t>
      </w:r>
    </w:p>
    <w:p w:rsidR="0065674C" w:rsidRPr="00B0684B" w:rsidRDefault="0065674C" w:rsidP="0065674C">
      <w:pPr>
        <w:numPr>
          <w:ilvl w:val="0"/>
          <w:numId w:val="2"/>
        </w:numPr>
        <w:autoSpaceDE w:val="0"/>
        <w:autoSpaceDN w:val="0"/>
        <w:adjustRightInd w:val="0"/>
        <w:spacing w:after="120" w:line="240" w:lineRule="auto"/>
        <w:jc w:val="both"/>
        <w:rPr>
          <w:rFonts w:cs="Times New Roman"/>
          <w:sz w:val="24"/>
          <w:szCs w:val="24"/>
        </w:rPr>
      </w:pPr>
      <w:r w:rsidRPr="00B0684B">
        <w:rPr>
          <w:rFonts w:cs="Times New Roman"/>
          <w:bCs/>
          <w:sz w:val="24"/>
          <w:szCs w:val="24"/>
        </w:rPr>
        <w:t>Business ethics</w:t>
      </w:r>
      <w:r w:rsidRPr="00B0684B">
        <w:rPr>
          <w:rFonts w:cs="Times New Roman"/>
          <w:sz w:val="24"/>
          <w:szCs w:val="24"/>
        </w:rPr>
        <w:t xml:space="preserve"> are the socially accepted moral principles and rules of business conduct. (pp. 23–24)</w:t>
      </w:r>
    </w:p>
    <w:p w:rsidR="0065674C" w:rsidRPr="00B0684B" w:rsidRDefault="0065674C" w:rsidP="0065674C">
      <w:pPr>
        <w:numPr>
          <w:ilvl w:val="0"/>
          <w:numId w:val="2"/>
        </w:numPr>
        <w:autoSpaceDE w:val="0"/>
        <w:autoSpaceDN w:val="0"/>
        <w:adjustRightInd w:val="0"/>
        <w:spacing w:after="120" w:line="240" w:lineRule="auto"/>
        <w:jc w:val="both"/>
        <w:rPr>
          <w:rFonts w:cs="Times New Roman"/>
          <w:sz w:val="24"/>
          <w:szCs w:val="24"/>
        </w:rPr>
      </w:pPr>
      <w:r w:rsidRPr="00B0684B">
        <w:rPr>
          <w:rFonts w:cs="Times New Roman"/>
          <w:sz w:val="24"/>
          <w:szCs w:val="24"/>
        </w:rPr>
        <w:t>Cultures may differ in the way or degree they expect and accept unequal power (power distance), handle or tolerate new or unknown situations (uncertainty avoidance), integrate into groups (individualism vs. collectivism), balance gender roles and values (masculinity vs. femininity), and value either the future or the past and present (short-term vs. long-term orientation). (p. 29)</w:t>
      </w:r>
    </w:p>
    <w:p w:rsidR="0065674C" w:rsidRPr="00B0684B" w:rsidRDefault="0065674C" w:rsidP="0065674C">
      <w:pPr>
        <w:pStyle w:val="Default"/>
        <w:numPr>
          <w:ilvl w:val="0"/>
          <w:numId w:val="2"/>
        </w:numPr>
        <w:contextualSpacing/>
        <w:jc w:val="both"/>
        <w:rPr>
          <w:rFonts w:asciiTheme="minorHAnsi" w:hAnsiTheme="minorHAnsi"/>
          <w:color w:val="auto"/>
        </w:rPr>
      </w:pPr>
      <w:r w:rsidRPr="00B0684B">
        <w:rPr>
          <w:rFonts w:asciiTheme="minorHAnsi" w:hAnsiTheme="minorHAnsi"/>
          <w:color w:val="auto"/>
        </w:rPr>
        <w:t xml:space="preserve">In a </w:t>
      </w:r>
      <w:r w:rsidRPr="00B0684B">
        <w:rPr>
          <w:rFonts w:asciiTheme="minorHAnsi" w:hAnsiTheme="minorHAnsi"/>
          <w:bCs/>
          <w:color w:val="auto"/>
        </w:rPr>
        <w:t>high-context culture</w:t>
      </w:r>
      <w:r w:rsidRPr="00B0684B">
        <w:rPr>
          <w:rFonts w:asciiTheme="minorHAnsi" w:hAnsiTheme="minorHAnsi"/>
          <w:color w:val="auto"/>
        </w:rPr>
        <w:t>, communication relies heavily on non-verbal, contextual, and shared cultural meanings; they do not say “</w:t>
      </w:r>
      <w:r w:rsidRPr="00B0684B">
        <w:rPr>
          <w:rFonts w:asciiTheme="minorHAnsi" w:hAnsiTheme="minorHAnsi"/>
          <w:iCs/>
          <w:color w:val="auto"/>
        </w:rPr>
        <w:t>no</w:t>
      </w:r>
      <w:r w:rsidRPr="00B0684B">
        <w:rPr>
          <w:rFonts w:asciiTheme="minorHAnsi" w:hAnsiTheme="minorHAnsi"/>
          <w:color w:val="auto"/>
        </w:rPr>
        <w:t xml:space="preserve">,” and meaning depends on how something is said; social standing is important. In a </w:t>
      </w:r>
      <w:r w:rsidRPr="00B0684B">
        <w:rPr>
          <w:rFonts w:asciiTheme="minorHAnsi" w:hAnsiTheme="minorHAnsi"/>
          <w:bCs/>
          <w:color w:val="auto"/>
        </w:rPr>
        <w:t>low-context culture</w:t>
      </w:r>
      <w:r w:rsidRPr="00B0684B">
        <w:rPr>
          <w:rFonts w:asciiTheme="minorHAnsi" w:hAnsiTheme="minorHAnsi"/>
          <w:color w:val="auto"/>
        </w:rPr>
        <w:t>, meaning depends on what is said, not the context; “</w:t>
      </w:r>
      <w:r w:rsidRPr="00B0684B">
        <w:rPr>
          <w:rFonts w:asciiTheme="minorHAnsi" w:hAnsiTheme="minorHAnsi"/>
          <w:iCs/>
          <w:color w:val="auto"/>
        </w:rPr>
        <w:t>no”</w:t>
      </w:r>
      <w:r w:rsidRPr="00B0684B">
        <w:rPr>
          <w:rFonts w:asciiTheme="minorHAnsi" w:hAnsiTheme="minorHAnsi"/>
          <w:i/>
          <w:iCs/>
          <w:color w:val="auto"/>
        </w:rPr>
        <w:t xml:space="preserve"> </w:t>
      </w:r>
      <w:r w:rsidRPr="00B0684B">
        <w:rPr>
          <w:rFonts w:asciiTheme="minorHAnsi" w:hAnsiTheme="minorHAnsi"/>
          <w:color w:val="auto"/>
        </w:rPr>
        <w:t>is said directly, and individualism and self-assertion are valued. (p. 30)</w:t>
      </w:r>
    </w:p>
    <w:p w:rsidR="00145725" w:rsidRDefault="00145725" w:rsidP="0065674C">
      <w:pPr>
        <w:pStyle w:val="Default"/>
        <w:spacing w:after="120"/>
        <w:jc w:val="both"/>
        <w:rPr>
          <w:rFonts w:asciiTheme="minorHAnsi" w:hAnsiTheme="minorHAnsi"/>
          <w:color w:val="auto"/>
        </w:rPr>
      </w:pPr>
    </w:p>
    <w:p w:rsidR="00145725" w:rsidRPr="00E8568D" w:rsidRDefault="00145725" w:rsidP="00804FE2">
      <w:pPr>
        <w:pStyle w:val="Default"/>
        <w:tabs>
          <w:tab w:val="left" w:pos="8280"/>
        </w:tabs>
        <w:spacing w:after="120"/>
        <w:jc w:val="both"/>
        <w:rPr>
          <w:rFonts w:asciiTheme="minorHAnsi" w:hAnsiTheme="minorHAnsi"/>
          <w:color w:val="auto"/>
        </w:rPr>
      </w:pPr>
    </w:p>
    <w:sectPr w:rsidR="00145725" w:rsidRPr="00E8568D" w:rsidSect="002C7F7A">
      <w:pgSz w:w="12240" w:h="15840"/>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515BE"/>
    <w:multiLevelType w:val="hybridMultilevel"/>
    <w:tmpl w:val="7924F47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46B3E7C"/>
    <w:multiLevelType w:val="hybridMultilevel"/>
    <w:tmpl w:val="B23418C6"/>
    <w:lvl w:ilvl="0" w:tplc="A6F45EA0">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068B20C2"/>
    <w:multiLevelType w:val="hybridMultilevel"/>
    <w:tmpl w:val="C3064568"/>
    <w:lvl w:ilvl="0" w:tplc="7E1696E2">
      <w:start w:val="1"/>
      <w:numFmt w:val="decimal"/>
      <w:lvlText w:val="%1."/>
      <w:lvlJc w:val="left"/>
      <w:pPr>
        <w:tabs>
          <w:tab w:val="num" w:pos="360"/>
        </w:tabs>
        <w:ind w:left="360" w:hanging="360"/>
      </w:pPr>
      <w:rPr>
        <w:rFonts w:hint="default"/>
        <w:b/>
        <w:color w:val="E69333"/>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75D26D3"/>
    <w:multiLevelType w:val="hybridMultilevel"/>
    <w:tmpl w:val="32AA21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49549F9"/>
    <w:multiLevelType w:val="hybridMultilevel"/>
    <w:tmpl w:val="B1327B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5F173CC"/>
    <w:multiLevelType w:val="hybridMultilevel"/>
    <w:tmpl w:val="2B7800D0"/>
    <w:lvl w:ilvl="0" w:tplc="4754D210">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178A4464"/>
    <w:multiLevelType w:val="hybridMultilevel"/>
    <w:tmpl w:val="5A60AA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99E046B"/>
    <w:multiLevelType w:val="hybridMultilevel"/>
    <w:tmpl w:val="7840D5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19AF03B4"/>
    <w:multiLevelType w:val="hybridMultilevel"/>
    <w:tmpl w:val="4186FBEC"/>
    <w:lvl w:ilvl="0" w:tplc="721C0160">
      <w:start w:val="1"/>
      <w:numFmt w:val="bullet"/>
      <w:lvlText w:val=""/>
      <w:lvlJc w:val="left"/>
      <w:pPr>
        <w:ind w:left="1800" w:hanging="360"/>
      </w:pPr>
      <w:rPr>
        <w:rFonts w:ascii="Wingdings" w:eastAsia="Times New Roman" w:hAnsi="Wingdings"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 w15:restartNumberingAfterBreak="0">
    <w:nsid w:val="1BF00F3F"/>
    <w:multiLevelType w:val="hybridMultilevel"/>
    <w:tmpl w:val="6B700C8A"/>
    <w:lvl w:ilvl="0" w:tplc="DBA0079C">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1DBA2EEB"/>
    <w:multiLevelType w:val="hybridMultilevel"/>
    <w:tmpl w:val="04A2FE18"/>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3E8330E"/>
    <w:multiLevelType w:val="hybridMultilevel"/>
    <w:tmpl w:val="A36E64AA"/>
    <w:lvl w:ilvl="0" w:tplc="9D680E1C">
      <w:start w:val="1"/>
      <w:numFmt w:val="lowerRoman"/>
      <w:lvlText w:val="%1."/>
      <w:lvlJc w:val="left"/>
      <w:pPr>
        <w:ind w:left="1440" w:hanging="720"/>
      </w:pPr>
      <w:rPr>
        <w:rFonts w:hint="default"/>
        <w:color w:val="1090D8"/>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23FE72D9"/>
    <w:multiLevelType w:val="hybridMultilevel"/>
    <w:tmpl w:val="FC0AB946"/>
    <w:lvl w:ilvl="0" w:tplc="58D0B010">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2CEA5616"/>
    <w:multiLevelType w:val="hybridMultilevel"/>
    <w:tmpl w:val="EC146F34"/>
    <w:lvl w:ilvl="0" w:tplc="D592DC66">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15:restartNumberingAfterBreak="0">
    <w:nsid w:val="2E07730E"/>
    <w:multiLevelType w:val="hybridMultilevel"/>
    <w:tmpl w:val="D370EADA"/>
    <w:lvl w:ilvl="0" w:tplc="4190A23E">
      <w:start w:val="3"/>
      <w:numFmt w:val="bullet"/>
      <w:lvlText w:val=""/>
      <w:lvlJc w:val="left"/>
      <w:pPr>
        <w:ind w:left="720" w:hanging="360"/>
      </w:pPr>
      <w:rPr>
        <w:rFonts w:ascii="Wingdings" w:eastAsia="Times New Roman"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4433305"/>
    <w:multiLevelType w:val="hybridMultilevel"/>
    <w:tmpl w:val="CDFA9F40"/>
    <w:lvl w:ilvl="0" w:tplc="3C504420">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34DD4A6E"/>
    <w:multiLevelType w:val="hybridMultilevel"/>
    <w:tmpl w:val="1EF623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3F854E4"/>
    <w:multiLevelType w:val="hybridMultilevel"/>
    <w:tmpl w:val="37F650AC"/>
    <w:lvl w:ilvl="0" w:tplc="ED9C33F2">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15:restartNumberingAfterBreak="0">
    <w:nsid w:val="457843E7"/>
    <w:multiLevelType w:val="hybridMultilevel"/>
    <w:tmpl w:val="913076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7E9024E"/>
    <w:multiLevelType w:val="hybridMultilevel"/>
    <w:tmpl w:val="FB269166"/>
    <w:lvl w:ilvl="0" w:tplc="B8DE991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48AD6498"/>
    <w:multiLevelType w:val="hybridMultilevel"/>
    <w:tmpl w:val="AB00B6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4AB305F0"/>
    <w:multiLevelType w:val="hybridMultilevel"/>
    <w:tmpl w:val="FBCC532E"/>
    <w:lvl w:ilvl="0" w:tplc="1D4E9560">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15:restartNumberingAfterBreak="0">
    <w:nsid w:val="4D5F6B6B"/>
    <w:multiLevelType w:val="hybridMultilevel"/>
    <w:tmpl w:val="D0ACF4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50BE5A31"/>
    <w:multiLevelType w:val="hybridMultilevel"/>
    <w:tmpl w:val="51DCD39A"/>
    <w:lvl w:ilvl="0" w:tplc="7E1696E2">
      <w:start w:val="1"/>
      <w:numFmt w:val="decimal"/>
      <w:lvlText w:val="%1."/>
      <w:lvlJc w:val="left"/>
      <w:pPr>
        <w:tabs>
          <w:tab w:val="num" w:pos="360"/>
        </w:tabs>
        <w:ind w:left="360" w:hanging="360"/>
      </w:pPr>
      <w:rPr>
        <w:rFonts w:hint="default"/>
        <w:b/>
        <w:color w:val="E69333"/>
      </w:rPr>
    </w:lvl>
    <w:lvl w:ilvl="1" w:tplc="0E40FD66">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0D70B50"/>
    <w:multiLevelType w:val="hybridMultilevel"/>
    <w:tmpl w:val="8736B6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15C064E"/>
    <w:multiLevelType w:val="hybridMultilevel"/>
    <w:tmpl w:val="C9123054"/>
    <w:lvl w:ilvl="0" w:tplc="04CAF168">
      <w:start w:val="3"/>
      <w:numFmt w:val="bullet"/>
      <w:lvlText w:val=""/>
      <w:lvlJc w:val="left"/>
      <w:pPr>
        <w:ind w:left="720" w:hanging="360"/>
      </w:pPr>
      <w:rPr>
        <w:rFonts w:ascii="Wingdings" w:eastAsia="Times New Roman" w:hAnsi="Wingdings"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1667C9D"/>
    <w:multiLevelType w:val="hybridMultilevel"/>
    <w:tmpl w:val="2876AF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518C20E9"/>
    <w:multiLevelType w:val="hybridMultilevel"/>
    <w:tmpl w:val="690447BA"/>
    <w:lvl w:ilvl="0" w:tplc="896689FE">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15:restartNumberingAfterBreak="0">
    <w:nsid w:val="5D2E7D42"/>
    <w:multiLevelType w:val="hybridMultilevel"/>
    <w:tmpl w:val="30FA476E"/>
    <w:lvl w:ilvl="0" w:tplc="07187306">
      <w:start w:val="1"/>
      <w:numFmt w:val="bullet"/>
      <w:lvlText w:val="-"/>
      <w:lvlJc w:val="left"/>
      <w:pPr>
        <w:ind w:left="720" w:hanging="360"/>
      </w:pPr>
      <w:rPr>
        <w:rFonts w:ascii="Calibri" w:eastAsiaTheme="minorHAnsi"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FF51295"/>
    <w:multiLevelType w:val="hybridMultilevel"/>
    <w:tmpl w:val="D388AE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61250B61"/>
    <w:multiLevelType w:val="hybridMultilevel"/>
    <w:tmpl w:val="A7D2BBE4"/>
    <w:lvl w:ilvl="0" w:tplc="95E28982">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 w15:restartNumberingAfterBreak="0">
    <w:nsid w:val="62121B59"/>
    <w:multiLevelType w:val="hybridMultilevel"/>
    <w:tmpl w:val="ED9ACC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63AC7E91"/>
    <w:multiLevelType w:val="hybridMultilevel"/>
    <w:tmpl w:val="4D1236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6A8361BA"/>
    <w:multiLevelType w:val="hybridMultilevel"/>
    <w:tmpl w:val="E10C33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6BEA2CA0"/>
    <w:multiLevelType w:val="hybridMultilevel"/>
    <w:tmpl w:val="4336E1E0"/>
    <w:lvl w:ilvl="0" w:tplc="36D2980A">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5" w15:restartNumberingAfterBreak="0">
    <w:nsid w:val="6E476AA5"/>
    <w:multiLevelType w:val="hybridMultilevel"/>
    <w:tmpl w:val="9E78C9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6EA801EB"/>
    <w:multiLevelType w:val="hybridMultilevel"/>
    <w:tmpl w:val="BC160C18"/>
    <w:lvl w:ilvl="0" w:tplc="51BE5BF2">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15:restartNumberingAfterBreak="0">
    <w:nsid w:val="70CD2BB0"/>
    <w:multiLevelType w:val="hybridMultilevel"/>
    <w:tmpl w:val="5A421EE8"/>
    <w:lvl w:ilvl="0" w:tplc="F6ACF0C6">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15:restartNumberingAfterBreak="0">
    <w:nsid w:val="76457ACA"/>
    <w:multiLevelType w:val="hybridMultilevel"/>
    <w:tmpl w:val="D6B0D6E0"/>
    <w:lvl w:ilvl="0" w:tplc="62DE5AF4">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15:restartNumberingAfterBreak="0">
    <w:nsid w:val="7E1E0E31"/>
    <w:multiLevelType w:val="hybridMultilevel"/>
    <w:tmpl w:val="F34400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15:restartNumberingAfterBreak="0">
    <w:nsid w:val="7EC22F51"/>
    <w:multiLevelType w:val="hybridMultilevel"/>
    <w:tmpl w:val="69706E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3"/>
  </w:num>
  <w:num w:numId="2">
    <w:abstractNumId w:val="2"/>
  </w:num>
  <w:num w:numId="3">
    <w:abstractNumId w:val="20"/>
  </w:num>
  <w:num w:numId="4">
    <w:abstractNumId w:val="31"/>
  </w:num>
  <w:num w:numId="5">
    <w:abstractNumId w:val="29"/>
  </w:num>
  <w:num w:numId="6">
    <w:abstractNumId w:val="17"/>
  </w:num>
  <w:num w:numId="7">
    <w:abstractNumId w:val="15"/>
  </w:num>
  <w:num w:numId="8">
    <w:abstractNumId w:val="27"/>
  </w:num>
  <w:num w:numId="9">
    <w:abstractNumId w:val="8"/>
  </w:num>
  <w:num w:numId="10">
    <w:abstractNumId w:val="11"/>
  </w:num>
  <w:num w:numId="11">
    <w:abstractNumId w:val="38"/>
  </w:num>
  <w:num w:numId="12">
    <w:abstractNumId w:val="37"/>
  </w:num>
  <w:num w:numId="13">
    <w:abstractNumId w:val="12"/>
  </w:num>
  <w:num w:numId="14">
    <w:abstractNumId w:val="5"/>
  </w:num>
  <w:num w:numId="15">
    <w:abstractNumId w:val="34"/>
  </w:num>
  <w:num w:numId="16">
    <w:abstractNumId w:val="28"/>
  </w:num>
  <w:num w:numId="17">
    <w:abstractNumId w:val="40"/>
  </w:num>
  <w:num w:numId="18">
    <w:abstractNumId w:val="25"/>
  </w:num>
  <w:num w:numId="19">
    <w:abstractNumId w:val="14"/>
  </w:num>
  <w:num w:numId="20">
    <w:abstractNumId w:val="35"/>
  </w:num>
  <w:num w:numId="21">
    <w:abstractNumId w:val="9"/>
  </w:num>
  <w:num w:numId="22">
    <w:abstractNumId w:val="4"/>
  </w:num>
  <w:num w:numId="23">
    <w:abstractNumId w:val="24"/>
  </w:num>
  <w:num w:numId="24">
    <w:abstractNumId w:val="36"/>
  </w:num>
  <w:num w:numId="25">
    <w:abstractNumId w:val="19"/>
  </w:num>
  <w:num w:numId="26">
    <w:abstractNumId w:val="30"/>
  </w:num>
  <w:num w:numId="27">
    <w:abstractNumId w:val="13"/>
  </w:num>
  <w:num w:numId="28">
    <w:abstractNumId w:val="1"/>
  </w:num>
  <w:num w:numId="29">
    <w:abstractNumId w:val="33"/>
  </w:num>
  <w:num w:numId="30">
    <w:abstractNumId w:val="16"/>
  </w:num>
  <w:num w:numId="31">
    <w:abstractNumId w:val="26"/>
  </w:num>
  <w:num w:numId="32">
    <w:abstractNumId w:val="3"/>
  </w:num>
  <w:num w:numId="33">
    <w:abstractNumId w:val="21"/>
  </w:num>
  <w:num w:numId="34">
    <w:abstractNumId w:val="22"/>
  </w:num>
  <w:num w:numId="35">
    <w:abstractNumId w:val="10"/>
  </w:num>
  <w:num w:numId="36">
    <w:abstractNumId w:val="7"/>
  </w:num>
  <w:num w:numId="37">
    <w:abstractNumId w:val="6"/>
  </w:num>
  <w:num w:numId="38">
    <w:abstractNumId w:val="18"/>
  </w:num>
  <w:num w:numId="39">
    <w:abstractNumId w:val="39"/>
  </w:num>
  <w:num w:numId="40">
    <w:abstractNumId w:val="32"/>
  </w:num>
  <w:num w:numId="41">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72D"/>
    <w:rsid w:val="00042941"/>
    <w:rsid w:val="00103104"/>
    <w:rsid w:val="00145725"/>
    <w:rsid w:val="00145D1B"/>
    <w:rsid w:val="001E2EC3"/>
    <w:rsid w:val="002A6420"/>
    <w:rsid w:val="002C7F7A"/>
    <w:rsid w:val="006064B4"/>
    <w:rsid w:val="006169E0"/>
    <w:rsid w:val="00626DC1"/>
    <w:rsid w:val="0065674C"/>
    <w:rsid w:val="0068472D"/>
    <w:rsid w:val="006D5BAA"/>
    <w:rsid w:val="006D71BD"/>
    <w:rsid w:val="007700C4"/>
    <w:rsid w:val="00804FE2"/>
    <w:rsid w:val="008446A5"/>
    <w:rsid w:val="008D73BB"/>
    <w:rsid w:val="00903C00"/>
    <w:rsid w:val="00911735"/>
    <w:rsid w:val="00937FDB"/>
    <w:rsid w:val="00B0684B"/>
    <w:rsid w:val="00BA4E37"/>
    <w:rsid w:val="00D265D2"/>
    <w:rsid w:val="00DE77A5"/>
    <w:rsid w:val="00E07234"/>
    <w:rsid w:val="00E62D8B"/>
    <w:rsid w:val="00E7318A"/>
    <w:rsid w:val="00E8568D"/>
    <w:rsid w:val="00EB7384"/>
    <w:rsid w:val="00EC58FE"/>
    <w:rsid w:val="00EF0052"/>
    <w:rsid w:val="00F1026B"/>
    <w:rsid w:val="00F1082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A1EC17-0AE3-4659-B51C-56133FD68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472D"/>
    <w:pPr>
      <w:ind w:left="720"/>
      <w:contextualSpacing/>
    </w:pPr>
  </w:style>
  <w:style w:type="paragraph" w:customStyle="1" w:styleId="Default">
    <w:name w:val="Default"/>
    <w:rsid w:val="00103104"/>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278</TotalTime>
  <Pages>11</Pages>
  <Words>2485</Words>
  <Characters>14170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angelo</dc:creator>
  <cp:keywords/>
  <dc:description/>
  <cp:lastModifiedBy>angelo</cp:lastModifiedBy>
  <cp:revision>19</cp:revision>
  <dcterms:created xsi:type="dcterms:W3CDTF">2015-09-29T22:19:00Z</dcterms:created>
  <dcterms:modified xsi:type="dcterms:W3CDTF">2015-09-30T16:11:00Z</dcterms:modified>
</cp:coreProperties>
</file>