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C5B" w:rsidRPr="00B14C5B" w:rsidRDefault="00B14C5B" w:rsidP="00B14C5B">
      <w:pPr>
        <w:shd w:val="clear" w:color="auto" w:fill="FFFFFF"/>
        <w:spacing w:before="168" w:after="120" w:line="360" w:lineRule="auto"/>
        <w:contextualSpacing/>
        <w:outlineLvl w:val="1"/>
        <w:rPr>
          <w:rFonts w:eastAsia="Times New Roman" w:cs="Times New Roman"/>
          <w:b/>
          <w:color w:val="000000"/>
          <w:sz w:val="24"/>
          <w:szCs w:val="24"/>
          <w:lang w:eastAsia="en-CA"/>
        </w:rPr>
      </w:pPr>
      <w:bookmarkStart w:id="0" w:name="2"/>
      <w:r w:rsidRPr="00B14C5B">
        <w:rPr>
          <w:rFonts w:eastAsia="Times New Roman" w:cs="Times New Roman"/>
          <w:b/>
          <w:color w:val="000000"/>
          <w:sz w:val="24"/>
          <w:szCs w:val="24"/>
          <w:lang w:eastAsia="en-CA"/>
        </w:rPr>
        <w:t>The Basic Idea</w:t>
      </w:r>
      <w:bookmarkEnd w:id="0"/>
    </w:p>
    <w:p w:rsidR="00B14C5B" w:rsidRPr="00B14C5B" w:rsidRDefault="00B14C5B" w:rsidP="00B14C5B">
      <w:pPr>
        <w:shd w:val="clear" w:color="auto" w:fill="FFFFFF"/>
        <w:spacing w:after="150"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Frank Jackson (1982) formulates the intuition underlying his Knowledge Argument in a much cited passage using his famous example of the neurophysiologist Mary:</w:t>
      </w:r>
    </w:p>
    <w:p w:rsidR="00B14C5B" w:rsidRPr="00B14C5B" w:rsidRDefault="00B14C5B" w:rsidP="00B14C5B">
      <w:pPr>
        <w:shd w:val="clear" w:color="auto" w:fill="FFFFFF"/>
        <w:spacing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 xml:space="preserve">Mary is a brilliant scientist who is, for whatever reason, forced to investigate the world from a black and white room via a black and white television monitor. She specializes in the neurophysiology of vision and acquires, let us suppose, all the physical information there is to obtain about what goes on when we see ripe tomatoes, or the sky, and use terms like ‘red’, ‘blue’, and so on. She discovers, for example, just which wavelength combinations from the sky </w:t>
      </w:r>
      <w:bookmarkStart w:id="1" w:name="_GoBack"/>
      <w:bookmarkEnd w:id="1"/>
      <w:r w:rsidRPr="00B14C5B">
        <w:rPr>
          <w:rFonts w:eastAsia="Times New Roman" w:cs="Times New Roman"/>
          <w:color w:val="1A1A1A"/>
          <w:sz w:val="24"/>
          <w:szCs w:val="24"/>
          <w:lang w:eastAsia="en-CA"/>
        </w:rPr>
        <w:t>stimulate the retina, and exactly how this produces</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via</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the central nervous system the contraction of the vocal chords and expulsion of air from the lungs that results in the uttering of the sentence ‘The sky is blue’.… What will happen when Mary is released from her black and white room or is given a color television monitor? Will she</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learn</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anything or not? It seems just obvious that she will learn something about the world and our visual experience of it. But then is it inescapable that her previous knowledge was incomplete. But she had</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all</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the physical information.</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Ergo</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there is more to have than that, and Physicalism is false.</w:t>
      </w:r>
    </w:p>
    <w:p w:rsidR="00B14C5B" w:rsidRPr="00B14C5B" w:rsidRDefault="00B14C5B" w:rsidP="00B14C5B">
      <w:pPr>
        <w:shd w:val="clear" w:color="auto" w:fill="FFFFFF"/>
        <w:spacing w:after="150"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The argument contained in this passage may be put like this:</w:t>
      </w:r>
    </w:p>
    <w:p w:rsidR="00B14C5B" w:rsidRPr="00B14C5B" w:rsidRDefault="00B14C5B" w:rsidP="00B14C5B">
      <w:pPr>
        <w:shd w:val="clear" w:color="auto" w:fill="FFFFFF"/>
        <w:spacing w:after="0"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(1) Mary has all the physical information concerning human color vision before her release.</w:t>
      </w:r>
    </w:p>
    <w:p w:rsidR="00B14C5B" w:rsidRPr="00B14C5B" w:rsidRDefault="00B14C5B" w:rsidP="00B14C5B">
      <w:pPr>
        <w:shd w:val="clear" w:color="auto" w:fill="FFFFFF"/>
        <w:spacing w:after="150"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(2) But there is some information about human color vision that she does not have before her release.</w:t>
      </w:r>
    </w:p>
    <w:p w:rsidR="00B14C5B" w:rsidRPr="00B14C5B" w:rsidRDefault="00B14C5B" w:rsidP="00B14C5B">
      <w:pPr>
        <w:shd w:val="clear" w:color="auto" w:fill="FFFFFF"/>
        <w:spacing w:after="150"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Therefore</w:t>
      </w:r>
    </w:p>
    <w:p w:rsidR="00B14C5B" w:rsidRPr="00B14C5B" w:rsidRDefault="00B14C5B" w:rsidP="00B14C5B">
      <w:pPr>
        <w:shd w:val="clear" w:color="auto" w:fill="FFFFFF"/>
        <w:spacing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(3) Not all information is physical information.</w:t>
      </w:r>
    </w:p>
    <w:p w:rsidR="00B14C5B" w:rsidRPr="00B14C5B" w:rsidRDefault="00B14C5B" w:rsidP="00B14C5B">
      <w:pPr>
        <w:shd w:val="clear" w:color="auto" w:fill="FFFFFF"/>
        <w:spacing w:after="150" w:line="360" w:lineRule="auto"/>
        <w:contextualSpacing/>
        <w:rPr>
          <w:rFonts w:eastAsia="Times New Roman" w:cs="Times New Roman"/>
          <w:color w:val="1A1A1A"/>
          <w:sz w:val="24"/>
          <w:szCs w:val="24"/>
          <w:lang w:eastAsia="en-CA"/>
        </w:rPr>
      </w:pPr>
      <w:r w:rsidRPr="00B14C5B">
        <w:rPr>
          <w:rFonts w:eastAsia="Times New Roman" w:cs="Times New Roman"/>
          <w:color w:val="1A1A1A"/>
          <w:sz w:val="24"/>
          <w:szCs w:val="24"/>
          <w:lang w:eastAsia="en-CA"/>
        </w:rPr>
        <w:t>Most authors who discuss the knowledge argument cite the case of Mary, but Frank Jackson used a further example in his seminal article: the case of a person, Fred, who sees a color unknown to normal human perceivers. We might want to know what color Fred experiences when looking at things that appear to him in that particular way. It seems clear that no amount of knowledge about what happens in his brain and about how color information is processed in his visual system will help us to find an answer to that question. In both cases cited by Jackson, an epistemic subject</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A</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appears to have no access to particular items of knowledge about a subject</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B</w:t>
      </w:r>
      <w:r w:rsidRPr="00B14C5B">
        <w:rPr>
          <w:rFonts w:eastAsia="Times New Roman" w:cs="Times New Roman"/>
          <w:color w:val="1A1A1A"/>
          <w:sz w:val="24"/>
          <w:szCs w:val="24"/>
          <w:lang w:eastAsia="en-CA"/>
        </w:rPr>
        <w:t>:</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A</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cannot know that</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B</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has an experience of a particular quality</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Q</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on certain occasions. This particular item of knowledge about</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B</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is inaccessible to</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A</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because</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A</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never had experiences of</w:t>
      </w:r>
      <w:r w:rsidRPr="004B64B8">
        <w:rPr>
          <w:rFonts w:eastAsia="Times New Roman" w:cs="Times New Roman"/>
          <w:color w:val="1A1A1A"/>
          <w:sz w:val="24"/>
          <w:szCs w:val="24"/>
          <w:lang w:eastAsia="en-CA"/>
        </w:rPr>
        <w:t> </w:t>
      </w:r>
      <w:r w:rsidRPr="004B64B8">
        <w:rPr>
          <w:rFonts w:eastAsia="Times New Roman" w:cs="Times New Roman"/>
          <w:i/>
          <w:iCs/>
          <w:color w:val="1A1A1A"/>
          <w:sz w:val="24"/>
          <w:szCs w:val="24"/>
          <w:lang w:eastAsia="en-CA"/>
        </w:rPr>
        <w:t>Q</w:t>
      </w:r>
      <w:r w:rsidRPr="004B64B8">
        <w:rPr>
          <w:rFonts w:eastAsia="Times New Roman" w:cs="Times New Roman"/>
          <w:color w:val="1A1A1A"/>
          <w:sz w:val="24"/>
          <w:szCs w:val="24"/>
          <w:lang w:eastAsia="en-CA"/>
        </w:rPr>
        <w:t> </w:t>
      </w:r>
      <w:r w:rsidRPr="00B14C5B">
        <w:rPr>
          <w:rFonts w:eastAsia="Times New Roman" w:cs="Times New Roman"/>
          <w:color w:val="1A1A1A"/>
          <w:sz w:val="24"/>
          <w:szCs w:val="24"/>
          <w:lang w:eastAsia="en-CA"/>
        </w:rPr>
        <w:t>herself.</w:t>
      </w:r>
    </w:p>
    <w:p w:rsidR="00B14C5B" w:rsidRPr="004B64B8" w:rsidRDefault="00B14C5B" w:rsidP="00B14C5B">
      <w:pPr>
        <w:pStyle w:val="Heading2"/>
        <w:shd w:val="clear" w:color="auto" w:fill="FFFFFF"/>
        <w:spacing w:before="168" w:beforeAutospacing="0" w:after="120" w:afterAutospacing="0" w:line="360" w:lineRule="auto"/>
        <w:contextualSpacing/>
        <w:rPr>
          <w:rFonts w:asciiTheme="minorHAnsi" w:hAnsiTheme="minorHAnsi"/>
          <w:bCs w:val="0"/>
          <w:color w:val="000000"/>
          <w:sz w:val="24"/>
          <w:szCs w:val="24"/>
        </w:rPr>
      </w:pPr>
      <w:bookmarkStart w:id="2" w:name="6"/>
      <w:r w:rsidRPr="004B64B8">
        <w:rPr>
          <w:rFonts w:asciiTheme="minorHAnsi" w:hAnsiTheme="minorHAnsi"/>
          <w:bCs w:val="0"/>
          <w:color w:val="000000"/>
          <w:sz w:val="24"/>
          <w:szCs w:val="24"/>
        </w:rPr>
        <w:lastRenderedPageBreak/>
        <w:t>Concluding Remark</w:t>
      </w:r>
      <w:bookmarkEnd w:id="2"/>
    </w:p>
    <w:p w:rsidR="00B14C5B" w:rsidRPr="004B64B8" w:rsidRDefault="00B14C5B" w:rsidP="00B14C5B">
      <w:pPr>
        <w:pStyle w:val="NormalWeb"/>
        <w:shd w:val="clear" w:color="auto" w:fill="FFFFFF"/>
        <w:spacing w:before="0" w:beforeAutospacing="0" w:after="150" w:afterAutospacing="0" w:line="360" w:lineRule="auto"/>
        <w:contextualSpacing/>
        <w:rPr>
          <w:rFonts w:asciiTheme="minorHAnsi" w:hAnsiTheme="minorHAnsi"/>
          <w:color w:val="1A1A1A"/>
        </w:rPr>
      </w:pPr>
      <w:r w:rsidRPr="004B64B8">
        <w:rPr>
          <w:rFonts w:asciiTheme="minorHAnsi" w:hAnsiTheme="minorHAnsi"/>
          <w:color w:val="1A1A1A"/>
        </w:rPr>
        <w:t>The appropriate evaluation of the knowledge argument remains controversial. The acceptability of its second premise P2 (Mary lacks factual knowledge before release) and of the inferences from P1 (Mary has complete physical knowledge before release) to C1 (Mary knows all the physical facts) and from P2 to C2 (Mary does not know some facts before release) depend on quite technical and controversial issues about (a) the appropriate theory of property concepts and their relation to the properties they express and (b) the appropriate theory of belief content. It is therefore safe to predict that the discussion about the knowledge argument will not come to an end in the near future.</w:t>
      </w:r>
    </w:p>
    <w:p w:rsidR="00170B23" w:rsidRPr="004B64B8" w:rsidRDefault="00170B23" w:rsidP="00B14C5B">
      <w:pPr>
        <w:spacing w:line="360" w:lineRule="auto"/>
        <w:contextualSpacing/>
        <w:rPr>
          <w:sz w:val="24"/>
          <w:szCs w:val="24"/>
        </w:rPr>
      </w:pPr>
    </w:p>
    <w:sectPr w:rsidR="00170B23" w:rsidRPr="004B64B8">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079" w:rsidRDefault="00A44079" w:rsidP="00A44079">
      <w:pPr>
        <w:spacing w:after="0" w:line="240" w:lineRule="auto"/>
      </w:pPr>
      <w:r>
        <w:separator/>
      </w:r>
    </w:p>
  </w:endnote>
  <w:endnote w:type="continuationSeparator" w:id="0">
    <w:p w:rsidR="00A44079" w:rsidRDefault="00A44079" w:rsidP="00A44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079" w:rsidRDefault="00A44079" w:rsidP="00A44079">
      <w:pPr>
        <w:spacing w:after="0" w:line="240" w:lineRule="auto"/>
      </w:pPr>
      <w:r>
        <w:separator/>
      </w:r>
    </w:p>
  </w:footnote>
  <w:footnote w:type="continuationSeparator" w:id="0">
    <w:p w:rsidR="00A44079" w:rsidRDefault="00A44079" w:rsidP="00A440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079" w:rsidRDefault="00A44079">
    <w:pPr>
      <w:pStyle w:val="Header"/>
    </w:pPr>
    <w:r>
      <w:t>Epiphenomenal Qualia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C50"/>
    <w:rsid w:val="00170B23"/>
    <w:rsid w:val="004B64B8"/>
    <w:rsid w:val="00814C50"/>
    <w:rsid w:val="00A44079"/>
    <w:rsid w:val="00B14C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07E94-FE23-409B-8952-1826A86A3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14C5B"/>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14C5B"/>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B14C5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14C5B"/>
  </w:style>
  <w:style w:type="character" w:styleId="Emphasis">
    <w:name w:val="Emphasis"/>
    <w:basedOn w:val="DefaultParagraphFont"/>
    <w:uiPriority w:val="20"/>
    <w:qFormat/>
    <w:rsid w:val="00B14C5B"/>
    <w:rPr>
      <w:i/>
      <w:iCs/>
    </w:rPr>
  </w:style>
  <w:style w:type="paragraph" w:styleId="Header">
    <w:name w:val="header"/>
    <w:basedOn w:val="Normal"/>
    <w:link w:val="HeaderChar"/>
    <w:uiPriority w:val="99"/>
    <w:unhideWhenUsed/>
    <w:rsid w:val="00A440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079"/>
  </w:style>
  <w:style w:type="paragraph" w:styleId="Footer">
    <w:name w:val="footer"/>
    <w:basedOn w:val="Normal"/>
    <w:link w:val="FooterChar"/>
    <w:uiPriority w:val="99"/>
    <w:unhideWhenUsed/>
    <w:rsid w:val="00A440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079"/>
  </w:style>
  <w:style w:type="paragraph" w:styleId="BalloonText">
    <w:name w:val="Balloon Text"/>
    <w:basedOn w:val="Normal"/>
    <w:link w:val="BalloonTextChar"/>
    <w:uiPriority w:val="99"/>
    <w:semiHidden/>
    <w:unhideWhenUsed/>
    <w:rsid w:val="004B64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4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011579">
      <w:bodyDiv w:val="1"/>
      <w:marLeft w:val="0"/>
      <w:marRight w:val="0"/>
      <w:marTop w:val="0"/>
      <w:marBottom w:val="0"/>
      <w:divBdr>
        <w:top w:val="none" w:sz="0" w:space="0" w:color="auto"/>
        <w:left w:val="none" w:sz="0" w:space="0" w:color="auto"/>
        <w:bottom w:val="none" w:sz="0" w:space="0" w:color="auto"/>
        <w:right w:val="none" w:sz="0" w:space="0" w:color="auto"/>
      </w:divBdr>
    </w:div>
    <w:div w:id="1640188378">
      <w:bodyDiv w:val="1"/>
      <w:marLeft w:val="0"/>
      <w:marRight w:val="0"/>
      <w:marTop w:val="0"/>
      <w:marBottom w:val="0"/>
      <w:divBdr>
        <w:top w:val="none" w:sz="0" w:space="0" w:color="auto"/>
        <w:left w:val="none" w:sz="0" w:space="0" w:color="auto"/>
        <w:bottom w:val="none" w:sz="0" w:space="0" w:color="auto"/>
        <w:right w:val="none" w:sz="0" w:space="0" w:color="auto"/>
      </w:divBdr>
      <w:divsChild>
        <w:div w:id="875703133">
          <w:blockQuote w:val="1"/>
          <w:marLeft w:val="240"/>
          <w:marRight w:val="240"/>
          <w:marTop w:val="240"/>
          <w:marBottom w:val="240"/>
          <w:divBdr>
            <w:top w:val="none" w:sz="0" w:space="0" w:color="auto"/>
            <w:left w:val="none" w:sz="0" w:space="0" w:color="auto"/>
            <w:bottom w:val="none" w:sz="0" w:space="0" w:color="auto"/>
            <w:right w:val="none" w:sz="0" w:space="0" w:color="auto"/>
          </w:divBdr>
        </w:div>
        <w:div w:id="413667939">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3F3D7F56.dotm</Template>
  <TotalTime>11</TotalTime>
  <Pages>2</Pages>
  <Words>470</Words>
  <Characters>2682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tempaccount</dc:creator>
  <cp:keywords/>
  <dc:description/>
  <cp:lastModifiedBy>tempaccount</cp:lastModifiedBy>
  <cp:revision>4</cp:revision>
  <cp:lastPrinted>2015-10-06T20:19:00Z</cp:lastPrinted>
  <dcterms:created xsi:type="dcterms:W3CDTF">2015-10-06T20:17:00Z</dcterms:created>
  <dcterms:modified xsi:type="dcterms:W3CDTF">2015-10-06T20:28:00Z</dcterms:modified>
</cp:coreProperties>
</file>