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178" w:rsidRDefault="00B4636D" w:rsidP="00961178">
      <w:pPr>
        <w:rPr>
          <w:b/>
          <w:smallCaps/>
          <w:sz w:val="28"/>
          <w:szCs w:val="28"/>
          <w:u w:val="single"/>
        </w:rPr>
      </w:pPr>
      <w:r>
        <w:rPr>
          <w:b/>
          <w:smallCaps/>
          <w:sz w:val="28"/>
          <w:szCs w:val="28"/>
          <w:u w:val="single"/>
        </w:rPr>
        <w:t>The Canadian Economy: A thumbnail Sketch</w:t>
      </w:r>
    </w:p>
    <w:p w:rsidR="00B4636D" w:rsidRDefault="00B4636D" w:rsidP="0054724E">
      <w:pPr>
        <w:pStyle w:val="ListParagraph"/>
        <w:numPr>
          <w:ilvl w:val="0"/>
          <w:numId w:val="1"/>
        </w:numPr>
        <w:ind w:left="0" w:hanging="426"/>
      </w:pPr>
      <w:r>
        <w:t xml:space="preserve">To try to answer the definition as to why some countries are rich </w:t>
      </w:r>
      <w:r w:rsidR="0054724E">
        <w:t>and others poor, it is us</w:t>
      </w:r>
      <w:r>
        <w:t>eful to thin</w:t>
      </w:r>
      <w:r w:rsidR="0054724E">
        <w:t>k</w:t>
      </w:r>
      <w:r>
        <w:t xml:space="preserve"> of the economic system as a machine that takes </w:t>
      </w:r>
      <w:r w:rsidRPr="0054724E">
        <w:rPr>
          <w:b/>
        </w:rPr>
        <w:t>inputs</w:t>
      </w:r>
      <w:r>
        <w:t xml:space="preserve">, such as labour and </w:t>
      </w:r>
      <w:r w:rsidRPr="0054724E">
        <w:rPr>
          <w:b/>
        </w:rPr>
        <w:t>factors of production</w:t>
      </w:r>
      <w:r>
        <w:t xml:space="preserve">, and transforms them into </w:t>
      </w:r>
      <w:r w:rsidRPr="0054724E">
        <w:rPr>
          <w:b/>
        </w:rPr>
        <w:t>outputs</w:t>
      </w:r>
      <w:r>
        <w:t>, the things that people want to consume.</w:t>
      </w:r>
    </w:p>
    <w:p w:rsidR="0054724E" w:rsidRDefault="0054724E" w:rsidP="0054724E">
      <w:pPr>
        <w:pStyle w:val="ListParagraph"/>
        <w:numPr>
          <w:ilvl w:val="0"/>
          <w:numId w:val="1"/>
        </w:numPr>
        <w:ind w:left="0" w:hanging="426"/>
      </w:pPr>
      <w:r>
        <w:t xml:space="preserve">The Group of Seven (G7) industrialized countries (Canada, US, UK, Japan, Italy, Germany, France) which account for about 12% of the earth’s population, generated approximately 2/3 of the world’s output. </w:t>
      </w:r>
    </w:p>
    <w:p w:rsidR="00B4636D" w:rsidRPr="00A70F2C" w:rsidRDefault="00B4636D" w:rsidP="00961178">
      <w:pPr>
        <w:rPr>
          <w:b/>
          <w:smallCaps/>
          <w:sz w:val="28"/>
          <w:szCs w:val="28"/>
          <w:u w:val="single"/>
        </w:rPr>
      </w:pPr>
    </w:p>
    <w:p w:rsidR="00961178" w:rsidRPr="00A70F2C" w:rsidRDefault="00F80943" w:rsidP="00961178">
      <w:pPr>
        <w:rPr>
          <w:b/>
          <w:u w:val="single"/>
        </w:rPr>
      </w:pPr>
      <w:r>
        <w:rPr>
          <w:b/>
          <w:u w:val="single"/>
        </w:rPr>
        <w:t>An Advanced Market Economy</w:t>
      </w:r>
    </w:p>
    <w:p w:rsidR="0054724E" w:rsidRDefault="00F80943" w:rsidP="0054724E">
      <w:pPr>
        <w:pStyle w:val="ListParagraph"/>
        <w:numPr>
          <w:ilvl w:val="0"/>
          <w:numId w:val="1"/>
        </w:numPr>
        <w:ind w:left="0" w:hanging="426"/>
      </w:pPr>
      <w:r>
        <w:t>Many economists argue that the success of the Canadian economy is partly due to the development of a sophisticated market economy with a good balance of private and public ownership of property.</w:t>
      </w:r>
    </w:p>
    <w:p w:rsidR="00F80943" w:rsidRDefault="00F80943" w:rsidP="0054724E">
      <w:pPr>
        <w:pStyle w:val="ListParagraph"/>
        <w:numPr>
          <w:ilvl w:val="0"/>
          <w:numId w:val="1"/>
        </w:numPr>
        <w:ind w:left="0" w:hanging="426"/>
      </w:pPr>
      <w:r>
        <w:t xml:space="preserve">On one of the spectrum, an economy in which all goods are produced by private enterprises and sold in privately organized markets to individual consumers is called a </w:t>
      </w:r>
      <w:r w:rsidRPr="005230A7">
        <w:rPr>
          <w:i/>
          <w:u w:val="single"/>
        </w:rPr>
        <w:t>free enterprise system</w:t>
      </w:r>
      <w:r w:rsidR="00BC17B8">
        <w:t>. In such a system, the changing price of goods determines the amount of goods the owners will produce which is motivated by the profit they can generate. The goods consumed are rationed according to an individual’s ability to pay.</w:t>
      </w:r>
    </w:p>
    <w:p w:rsidR="00F80943" w:rsidRDefault="00F80943" w:rsidP="0054724E">
      <w:pPr>
        <w:pStyle w:val="ListParagraph"/>
        <w:numPr>
          <w:ilvl w:val="0"/>
          <w:numId w:val="1"/>
        </w:numPr>
        <w:ind w:left="0" w:hanging="426"/>
      </w:pPr>
      <w:r>
        <w:t xml:space="preserve">In a pure </w:t>
      </w:r>
      <w:r w:rsidRPr="005230A7">
        <w:rPr>
          <w:i/>
          <w:u w:val="single"/>
        </w:rPr>
        <w:t>capitalist economy</w:t>
      </w:r>
      <w:r>
        <w:t>, where individuals could hold and acquire ownership of capital goods so as to derive an income in excess of what they could get solely from their labour services, production and distribution would be purely in private hands.</w:t>
      </w:r>
    </w:p>
    <w:p w:rsidR="00F80943" w:rsidRDefault="00F80943" w:rsidP="0054724E">
      <w:pPr>
        <w:pStyle w:val="ListParagraph"/>
        <w:numPr>
          <w:ilvl w:val="0"/>
          <w:numId w:val="1"/>
        </w:numPr>
        <w:ind w:left="0" w:hanging="426"/>
      </w:pPr>
      <w:r>
        <w:t xml:space="preserve">At the other end of the spectrum, in </w:t>
      </w:r>
      <w:r w:rsidRPr="005230A7">
        <w:rPr>
          <w:i/>
          <w:u w:val="single"/>
        </w:rPr>
        <w:t>command economies</w:t>
      </w:r>
      <w:r>
        <w:t xml:space="preserve"> decisions regarding the level and composition of total output is set by a central authority. While the actual ownership of the physical productive resources may or may not be in the hands of a central authority, the decision regarding </w:t>
      </w:r>
      <w:r w:rsidR="00BC17B8">
        <w:t>production</w:t>
      </w:r>
      <w:r>
        <w:t xml:space="preserve"> is made by a central agency that sets specific objectives or plans for the public enterprises. </w:t>
      </w:r>
      <w:r w:rsidR="00BC17B8">
        <w:t xml:space="preserve">The objectives may include what is produced and who gets to consume them, sometimes regardless of an individual’s income. </w:t>
      </w:r>
      <w:r>
        <w:t xml:space="preserve">This is why they such economies are often termed </w:t>
      </w:r>
      <w:r w:rsidRPr="005230A7">
        <w:rPr>
          <w:i/>
          <w:u w:val="single"/>
        </w:rPr>
        <w:t>planned economies</w:t>
      </w:r>
      <w:r w:rsidR="00BC17B8">
        <w:t xml:space="preserve">. </w:t>
      </w:r>
    </w:p>
    <w:p w:rsidR="00F80943" w:rsidRDefault="00F80943" w:rsidP="0054724E">
      <w:pPr>
        <w:pStyle w:val="ListParagraph"/>
        <w:numPr>
          <w:ilvl w:val="0"/>
          <w:numId w:val="1"/>
        </w:numPr>
        <w:ind w:left="0" w:hanging="426"/>
      </w:pPr>
      <w:r>
        <w:t>While economic planning is also undertaken in a market economy. Private enterprises participate as much as public enterprises in the planning on the combination of various outputs to fulfill orders and meet their commitments.</w:t>
      </w:r>
    </w:p>
    <w:p w:rsidR="00B052C8" w:rsidRDefault="00BC17B8" w:rsidP="00E669D2">
      <w:pPr>
        <w:pStyle w:val="ListParagraph"/>
        <w:numPr>
          <w:ilvl w:val="0"/>
          <w:numId w:val="1"/>
        </w:numPr>
        <w:ind w:left="0" w:hanging="426"/>
      </w:pPr>
      <w:r>
        <w:t>With the breakup of the Soviet Union in the late 1980s, many economies of the former Soviet bloc moved away from the planned system towards the market models of Western Europe and North America. These former socialist economies found themselves in a transitional phase as they m</w:t>
      </w:r>
      <w:r w:rsidR="00E669D2">
        <w:t xml:space="preserve">oved form a planned, more regulated economy to a less regulated, market economy and are often referred to as </w:t>
      </w:r>
      <w:r w:rsidR="00E669D2" w:rsidRPr="005230A7">
        <w:rPr>
          <w:i/>
          <w:u w:val="single"/>
        </w:rPr>
        <w:t>transitional economies</w:t>
      </w:r>
      <w:r w:rsidR="00E669D2">
        <w:t>.</w:t>
      </w:r>
    </w:p>
    <w:p w:rsidR="00E669D2" w:rsidRDefault="00E669D2" w:rsidP="00E669D2">
      <w:pPr>
        <w:pStyle w:val="ListParagraph"/>
        <w:numPr>
          <w:ilvl w:val="0"/>
          <w:numId w:val="1"/>
        </w:numPr>
        <w:ind w:left="0" w:hanging="426"/>
      </w:pPr>
      <w:r w:rsidRPr="00E669D2">
        <w:rPr>
          <w:i/>
        </w:rPr>
        <w:t>Transitional economies</w:t>
      </w:r>
      <w:r>
        <w:t xml:space="preserve"> should not be mistaken for </w:t>
      </w:r>
      <w:r w:rsidRPr="005230A7">
        <w:rPr>
          <w:i/>
          <w:u w:val="single"/>
        </w:rPr>
        <w:t>mixed economies</w:t>
      </w:r>
      <w:r>
        <w:t xml:space="preserve"> - </w:t>
      </w:r>
      <w:r w:rsidRPr="00E669D2">
        <w:t>An</w:t>
      </w:r>
      <w:r>
        <w:t xml:space="preserve"> economy with a mix of priva</w:t>
      </w:r>
      <w:r>
        <w:t>te and public goods. A</w:t>
      </w:r>
      <w:r>
        <w:t xml:space="preserve">ll economies in the world today are said to be mixed regardless </w:t>
      </w:r>
      <w:r>
        <w:t>of</w:t>
      </w:r>
      <w:r>
        <w:t xml:space="preserve"> </w:t>
      </w:r>
      <w:r>
        <w:t>whether</w:t>
      </w:r>
      <w:r>
        <w:t xml:space="preserve"> they are market, socialist, or transition economies.</w:t>
      </w:r>
      <w:r>
        <w:t xml:space="preserve"> All have a specific mix of private/public production and consumption of goods and services.</w:t>
      </w:r>
    </w:p>
    <w:p w:rsidR="00E669D2" w:rsidRDefault="00E669D2" w:rsidP="00E669D2">
      <w:pPr>
        <w:pStyle w:val="ListParagraph"/>
        <w:numPr>
          <w:ilvl w:val="0"/>
          <w:numId w:val="1"/>
        </w:numPr>
        <w:ind w:left="0" w:hanging="426"/>
      </w:pPr>
      <w:r>
        <w:t>Canada’s uniqueness is its continued large public sector with close to ¼ of total production flowing from public sector activities.</w:t>
      </w:r>
    </w:p>
    <w:p w:rsidR="00E669D2" w:rsidRDefault="00E669D2" w:rsidP="00E669D2">
      <w:pPr>
        <w:pStyle w:val="ListParagraph"/>
        <w:numPr>
          <w:ilvl w:val="0"/>
          <w:numId w:val="1"/>
        </w:numPr>
        <w:ind w:left="0" w:hanging="426"/>
      </w:pPr>
      <w:r>
        <w:lastRenderedPageBreak/>
        <w:t xml:space="preserve">The standard measure of the total output of an economy (normally in a year) is called the </w:t>
      </w:r>
      <w:r>
        <w:rPr>
          <w:b/>
        </w:rPr>
        <w:t>gross domestic product</w:t>
      </w:r>
      <w:r>
        <w:t xml:space="preserve"> (</w:t>
      </w:r>
      <w:r>
        <w:rPr>
          <w:b/>
        </w:rPr>
        <w:t>GDP</w:t>
      </w:r>
      <w:r>
        <w:t xml:space="preserve">). </w:t>
      </w:r>
    </w:p>
    <w:p w:rsidR="00E669D2" w:rsidRDefault="00E669D2" w:rsidP="00E669D2">
      <w:pPr>
        <w:pStyle w:val="ListParagraph"/>
        <w:numPr>
          <w:ilvl w:val="0"/>
          <w:numId w:val="1"/>
        </w:numPr>
        <w:ind w:left="0" w:hanging="426"/>
      </w:pPr>
      <w:r>
        <w:t>In an advanced market economy, the share of GDP that passes through markets is enormous. Government spending accounts for about ¼ of the GDP, much of this is purchased from private businesses.</w:t>
      </w:r>
    </w:p>
    <w:p w:rsidR="00E669D2" w:rsidRPr="00A70F2C" w:rsidRDefault="00E669D2" w:rsidP="00E669D2">
      <w:pPr>
        <w:rPr>
          <w:b/>
          <w:u w:val="single"/>
        </w:rPr>
      </w:pPr>
      <w:r>
        <w:rPr>
          <w:b/>
          <w:u w:val="single"/>
        </w:rPr>
        <w:t>A Relatively “Open” Economy</w:t>
      </w:r>
    </w:p>
    <w:p w:rsidR="00E669D2" w:rsidRDefault="00280C30" w:rsidP="00E669D2">
      <w:pPr>
        <w:pStyle w:val="ListParagraph"/>
        <w:numPr>
          <w:ilvl w:val="0"/>
          <w:numId w:val="1"/>
        </w:numPr>
        <w:ind w:left="0" w:hanging="426"/>
      </w:pPr>
      <w:r>
        <w:t>Canada’s economic history has been shaped very much be foreign trade. While international trade often gets a lot of attention, Canada still produces a large of portion of what we consume.</w:t>
      </w:r>
    </w:p>
    <w:p w:rsidR="00E669D2" w:rsidRDefault="00280C30" w:rsidP="00E669D2">
      <w:pPr>
        <w:pStyle w:val="ListParagraph"/>
        <w:numPr>
          <w:ilvl w:val="0"/>
          <w:numId w:val="1"/>
        </w:numPr>
        <w:ind w:left="0" w:hanging="426"/>
      </w:pPr>
      <w:r>
        <w:t>In 1959, the average of exports and imports was less than 20% while it was around 31% in 2013 which made the Canadian economy more dependent on foreign trade. However, these figures indicate that more than 2/3 of what Canadians buy annually is still made in Canada today.</w:t>
      </w:r>
    </w:p>
    <w:p w:rsidR="00280C30" w:rsidRDefault="00280C30" w:rsidP="00E669D2">
      <w:pPr>
        <w:pStyle w:val="ListParagraph"/>
        <w:numPr>
          <w:ilvl w:val="0"/>
          <w:numId w:val="1"/>
        </w:numPr>
        <w:ind w:left="0" w:hanging="426"/>
      </w:pPr>
      <w:r>
        <w:t>The common misconception is Canada imports everything from, say, low-wage countries such as China. While ~1/3 of Canada’s GDP was imported, only around 10% of total imports was from China.</w:t>
      </w:r>
    </w:p>
    <w:p w:rsidR="00280C30" w:rsidRDefault="00280C30" w:rsidP="00E669D2">
      <w:pPr>
        <w:pStyle w:val="ListParagraph"/>
        <w:numPr>
          <w:ilvl w:val="0"/>
          <w:numId w:val="1"/>
        </w:numPr>
        <w:ind w:left="0" w:hanging="426"/>
      </w:pPr>
      <w:r>
        <w:t>2/3 of our imports of goods and services originate form a relatively high-wage country and our principal trading partner – the US.</w:t>
      </w:r>
    </w:p>
    <w:p w:rsidR="00280C30" w:rsidRDefault="00280C30" w:rsidP="00E669D2">
      <w:pPr>
        <w:pStyle w:val="ListParagraph"/>
        <w:numPr>
          <w:ilvl w:val="0"/>
          <w:numId w:val="1"/>
        </w:numPr>
        <w:ind w:left="0" w:hanging="426"/>
      </w:pPr>
      <w:r>
        <w:t xml:space="preserve">Economists use the term </w:t>
      </w:r>
      <w:r>
        <w:rPr>
          <w:b/>
        </w:rPr>
        <w:t>open</w:t>
      </w:r>
      <w:r>
        <w:t xml:space="preserve"> or </w:t>
      </w:r>
      <w:r>
        <w:rPr>
          <w:b/>
        </w:rPr>
        <w:t>closed economy</w:t>
      </w:r>
      <w:r>
        <w:t xml:space="preserve"> to indicate how important international trade is to a nation. A common measure of “openness” is the average of exports and imports, expressed as a share of the GDP.</w:t>
      </w:r>
    </w:p>
    <w:p w:rsidR="00E669D2" w:rsidRDefault="00280C30" w:rsidP="00280C30">
      <w:pPr>
        <w:pStyle w:val="ListParagraph"/>
        <w:ind w:left="0"/>
        <w:jc w:val="center"/>
      </w:pPr>
      <w:r w:rsidRPr="00280C30">
        <w:drawing>
          <wp:inline distT="0" distB="0" distL="0" distR="0" wp14:anchorId="741FF48E" wp14:editId="5B49EE3D">
            <wp:extent cx="2838450" cy="2335199"/>
            <wp:effectExtent l="0" t="0" r="0" b="8255"/>
            <wp:docPr id="297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1"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2000" cy="2338119"/>
                    </a:xfrm>
                    <a:prstGeom prst="rect">
                      <a:avLst/>
                    </a:prstGeom>
                    <a:noFill/>
                    <a:ln>
                      <a:noFill/>
                    </a:ln>
                    <a:extLst/>
                  </pic:spPr>
                </pic:pic>
              </a:graphicData>
            </a:graphic>
          </wp:inline>
        </w:drawing>
      </w:r>
    </w:p>
    <w:p w:rsidR="00280C30" w:rsidRDefault="00280C30" w:rsidP="00280C30">
      <w:pPr>
        <w:jc w:val="center"/>
      </w:pPr>
    </w:p>
    <w:p w:rsidR="00280C30" w:rsidRPr="00A70F2C" w:rsidRDefault="00280C30" w:rsidP="00280C30">
      <w:pPr>
        <w:rPr>
          <w:b/>
          <w:u w:val="single"/>
        </w:rPr>
      </w:pPr>
      <w:r>
        <w:rPr>
          <w:b/>
          <w:u w:val="single"/>
        </w:rPr>
        <w:t>A Growing Economy…</w:t>
      </w:r>
    </w:p>
    <w:p w:rsidR="005230A7" w:rsidRDefault="005230A7" w:rsidP="005230A7">
      <w:pPr>
        <w:pStyle w:val="ListParagraph"/>
        <w:numPr>
          <w:ilvl w:val="0"/>
          <w:numId w:val="1"/>
        </w:numPr>
        <w:ind w:left="0" w:hanging="426"/>
      </w:pPr>
      <w:r>
        <w:t>Canada’s nominal GDP in 2015 was nearly $2,000 billion.</w:t>
      </w:r>
    </w:p>
    <w:p w:rsidR="00280C30" w:rsidRDefault="005230A7" w:rsidP="00280C30">
      <w:pPr>
        <w:pStyle w:val="ListParagraph"/>
        <w:numPr>
          <w:ilvl w:val="0"/>
          <w:numId w:val="1"/>
        </w:numPr>
        <w:ind w:left="0" w:hanging="426"/>
      </w:pPr>
      <w:r>
        <w:t xml:space="preserve">Corrected for inflation, </w:t>
      </w:r>
      <w:r w:rsidR="00280C30">
        <w:t xml:space="preserve">Canada’s </w:t>
      </w:r>
      <w:r>
        <w:t xml:space="preserve">real GDP </w:t>
      </w:r>
      <w:r w:rsidR="00280C30">
        <w:t>was about 6x higher than in 1959</w:t>
      </w:r>
      <w:r w:rsidR="00280C30">
        <w:t>.</w:t>
      </w:r>
    </w:p>
    <w:p w:rsidR="005230A7" w:rsidRDefault="005230A7" w:rsidP="005230A7">
      <w:pPr>
        <w:pStyle w:val="ListParagraph"/>
        <w:numPr>
          <w:ilvl w:val="0"/>
          <w:numId w:val="1"/>
        </w:numPr>
        <w:ind w:left="0" w:hanging="426"/>
      </w:pPr>
      <w:r>
        <w:t xml:space="preserve">Correcting for population growth, </w:t>
      </w:r>
      <w:r w:rsidR="00280C30">
        <w:t xml:space="preserve">Canada’s real GDP </w:t>
      </w:r>
      <w:r w:rsidR="00280C30" w:rsidRPr="005230A7">
        <w:rPr>
          <w:i/>
          <w:u w:val="single"/>
        </w:rPr>
        <w:t>per capita</w:t>
      </w:r>
      <w:r w:rsidR="00280C30">
        <w:t xml:space="preserve"> was about 3x higher than in 1959.</w:t>
      </w:r>
    </w:p>
    <w:p w:rsidR="005230A7" w:rsidRPr="00A70F2C" w:rsidRDefault="005230A7" w:rsidP="005230A7">
      <w:pPr>
        <w:rPr>
          <w:b/>
          <w:u w:val="single"/>
        </w:rPr>
      </w:pPr>
      <w:r>
        <w:rPr>
          <w:b/>
          <w:u w:val="single"/>
        </w:rPr>
        <w:t>But with Bumps along the Growth Path</w:t>
      </w:r>
    </w:p>
    <w:p w:rsidR="005230A7" w:rsidRDefault="005230A7" w:rsidP="005230A7">
      <w:pPr>
        <w:pStyle w:val="ListParagraph"/>
        <w:numPr>
          <w:ilvl w:val="0"/>
          <w:numId w:val="1"/>
        </w:numPr>
        <w:ind w:left="0" w:hanging="426"/>
      </w:pPr>
      <w:r>
        <w:t xml:space="preserve">Canada’s </w:t>
      </w:r>
      <w:r>
        <w:t xml:space="preserve">economic growth has been quite irregular with alternating periods of goofs and bat times, which are called </w:t>
      </w:r>
      <w:r w:rsidRPr="005230A7">
        <w:rPr>
          <w:i/>
          <w:u w:val="single"/>
        </w:rPr>
        <w:t>economic fluctuations</w:t>
      </w:r>
      <w:r>
        <w:t xml:space="preserve">, or </w:t>
      </w:r>
      <w:r w:rsidRPr="005230A7">
        <w:rPr>
          <w:i/>
          <w:u w:val="single"/>
        </w:rPr>
        <w:t>business cycles.</w:t>
      </w:r>
    </w:p>
    <w:p w:rsidR="005230A7" w:rsidRDefault="005230A7" w:rsidP="005230A7">
      <w:pPr>
        <w:pStyle w:val="ListParagraph"/>
        <w:numPr>
          <w:ilvl w:val="0"/>
          <w:numId w:val="1"/>
        </w:numPr>
        <w:ind w:left="0" w:hanging="426"/>
      </w:pPr>
      <w:r>
        <w:lastRenderedPageBreak/>
        <w:t xml:space="preserve">Periods of </w:t>
      </w:r>
      <w:r w:rsidRPr="005230A7">
        <w:rPr>
          <w:i/>
        </w:rPr>
        <w:t>declining</w:t>
      </w:r>
      <w:r>
        <w:t xml:space="preserve"> economic activity where GDP declines are called </w:t>
      </w:r>
      <w:r>
        <w:rPr>
          <w:b/>
        </w:rPr>
        <w:t>recessions</w:t>
      </w:r>
      <w:r>
        <w:t>, which Canada has had two major ones since 1980.</w:t>
      </w:r>
    </w:p>
    <w:p w:rsidR="005230A7" w:rsidRDefault="005230A7" w:rsidP="005230A7">
      <w:pPr>
        <w:pStyle w:val="ListParagraph"/>
        <w:numPr>
          <w:ilvl w:val="0"/>
          <w:numId w:val="1"/>
        </w:numPr>
        <w:ind w:left="0" w:hanging="426"/>
      </w:pPr>
      <w:r>
        <w:t xml:space="preserve">Instead of plotting the </w:t>
      </w:r>
      <w:r>
        <w:rPr>
          <w:i/>
        </w:rPr>
        <w:t>level</w:t>
      </w:r>
      <w:r>
        <w:t xml:space="preserve"> of real GDO each year, by plotting its </w:t>
      </w:r>
      <w:r>
        <w:rPr>
          <w:i/>
        </w:rPr>
        <w:t>growth rate</w:t>
      </w:r>
      <w:r>
        <w:t xml:space="preserve"> – the percentage change from one year to the next, the rise and fall of the GDP can be seen clearly. </w:t>
      </w:r>
    </w:p>
    <w:p w:rsidR="005230A7" w:rsidRDefault="005230A7" w:rsidP="005230A7">
      <w:pPr>
        <w:pStyle w:val="ListParagraph"/>
        <w:numPr>
          <w:ilvl w:val="0"/>
          <w:numId w:val="1"/>
        </w:numPr>
        <w:ind w:left="0" w:hanging="426"/>
      </w:pPr>
      <w:r>
        <w:t>In the early 1980s, Canada went through what some called a “great recession” that helped the defeat of John Turner’s Liberals in 1984 by the Progressive Conservative Party led by Brian Mulroney. Similarly, after a seriously GDP in the early 1990s, Jean Chrétien’s Liberals were elected in 1993.</w:t>
      </w:r>
    </w:p>
    <w:p w:rsidR="005230A7" w:rsidRDefault="005230A7" w:rsidP="005230A7">
      <w:pPr>
        <w:pStyle w:val="ListParagraph"/>
        <w:numPr>
          <w:ilvl w:val="0"/>
          <w:numId w:val="1"/>
        </w:numPr>
        <w:ind w:left="0" w:hanging="426"/>
      </w:pPr>
      <w:r>
        <w:t>One important consequences of these ups and down in economic growth is the unemployment rate varying. Over the past decade, the unemployment rate h</w:t>
      </w:r>
      <w:r w:rsidR="00323A20">
        <w:t>as varied in the range of 5-10%, the most recent being 7% (2014).</w:t>
      </w:r>
    </w:p>
    <w:p w:rsidR="005230A7" w:rsidRDefault="005230A7" w:rsidP="005230A7">
      <w:pPr>
        <w:pStyle w:val="ListParagraph"/>
        <w:numPr>
          <w:ilvl w:val="0"/>
          <w:numId w:val="1"/>
        </w:numPr>
        <w:ind w:left="0" w:hanging="426"/>
      </w:pPr>
      <w:r>
        <w:t>Unemployment rises during recessions and declines during booms.</w:t>
      </w:r>
    </w:p>
    <w:p w:rsidR="005230A7" w:rsidRDefault="005230A7" w:rsidP="005230A7">
      <w:pPr>
        <w:pStyle w:val="ListParagraph"/>
        <w:ind w:left="0"/>
      </w:pPr>
    </w:p>
    <w:p w:rsidR="00323A20" w:rsidRPr="00A70F2C" w:rsidRDefault="00323A20" w:rsidP="00323A20">
      <w:pPr>
        <w:rPr>
          <w:b/>
          <w:smallCaps/>
          <w:sz w:val="28"/>
          <w:szCs w:val="28"/>
          <w:u w:val="single"/>
        </w:rPr>
      </w:pPr>
      <w:r>
        <w:rPr>
          <w:b/>
          <w:smallCaps/>
          <w:sz w:val="28"/>
          <w:szCs w:val="28"/>
          <w:u w:val="single"/>
        </w:rPr>
        <w:t>The Canad</w:t>
      </w:r>
      <w:r>
        <w:rPr>
          <w:b/>
          <w:smallCaps/>
          <w:sz w:val="28"/>
          <w:szCs w:val="28"/>
          <w:u w:val="single"/>
        </w:rPr>
        <w:t>ian Economy: A thumbnail Sketch</w:t>
      </w:r>
    </w:p>
    <w:p w:rsidR="00323A20" w:rsidRPr="00A70F2C" w:rsidRDefault="00323A20" w:rsidP="00323A20">
      <w:pPr>
        <w:rPr>
          <w:b/>
          <w:u w:val="single"/>
        </w:rPr>
      </w:pPr>
      <w:r>
        <w:rPr>
          <w:b/>
          <w:u w:val="single"/>
        </w:rPr>
        <w:t>The Canadian Workforce: Who Is In It?</w:t>
      </w:r>
    </w:p>
    <w:p w:rsidR="00323A20" w:rsidRDefault="00323A20" w:rsidP="00323A20">
      <w:pPr>
        <w:pStyle w:val="ListParagraph"/>
        <w:numPr>
          <w:ilvl w:val="0"/>
          <w:numId w:val="1"/>
        </w:numPr>
        <w:ind w:left="0" w:hanging="426"/>
      </w:pPr>
      <w:r>
        <w:t>About half of the population hold jobs, with men slightly outnumber women (53%M/47%F in 2007).</w:t>
      </w:r>
    </w:p>
    <w:p w:rsidR="00323A20" w:rsidRDefault="00323A20" w:rsidP="00323A20">
      <w:pPr>
        <w:pStyle w:val="ListParagraph"/>
        <w:numPr>
          <w:ilvl w:val="0"/>
          <w:numId w:val="1"/>
        </w:numPr>
        <w:ind w:left="0" w:hanging="426"/>
      </w:pPr>
      <w:r>
        <w:t>While the number of women working has risen, the % of teens (15-19 years old) in the workforce has dropped significantly, from 10.9% in 1974 to only 5.8% in 2006. About 900,000 hold jobs, a number that has been pretty stable.</w:t>
      </w:r>
    </w:p>
    <w:p w:rsidR="00323A20" w:rsidRPr="00A70F2C" w:rsidRDefault="00323A20" w:rsidP="00323A20">
      <w:pPr>
        <w:rPr>
          <w:b/>
          <w:u w:val="single"/>
        </w:rPr>
      </w:pPr>
      <w:r>
        <w:rPr>
          <w:b/>
          <w:u w:val="single"/>
        </w:rPr>
        <w:t>The Canadian Workforce</w:t>
      </w:r>
      <w:r>
        <w:rPr>
          <w:b/>
          <w:u w:val="single"/>
        </w:rPr>
        <w:t>: What Does It Do?</w:t>
      </w:r>
    </w:p>
    <w:p w:rsidR="00323A20" w:rsidRDefault="00323A20" w:rsidP="00323A20">
      <w:pPr>
        <w:pStyle w:val="ListParagraph"/>
        <w:numPr>
          <w:ilvl w:val="0"/>
          <w:numId w:val="2"/>
        </w:numPr>
        <w:ind w:left="0"/>
      </w:pPr>
      <w:r>
        <w:t>The majority of Canadian workers – like workers in all developed countries – produce services, not goods. In 2007, about ¾ of all workers in Canada were employed in the service sector, with the vast majority in private service jobs.</w:t>
      </w:r>
    </w:p>
    <w:p w:rsidR="00C151BD" w:rsidRDefault="00C151BD" w:rsidP="00323A20">
      <w:pPr>
        <w:pStyle w:val="ListParagraph"/>
        <w:numPr>
          <w:ilvl w:val="0"/>
          <w:numId w:val="2"/>
        </w:numPr>
        <w:ind w:left="0"/>
      </w:pPr>
      <w:r>
        <w:t>The remaining ¼ were employed in goods-producing sector with agriculture only accounting for 2% of the ~18-20 million workers.</w:t>
      </w:r>
    </w:p>
    <w:p w:rsidR="00323A20" w:rsidRDefault="00323A20" w:rsidP="00323A20">
      <w:pPr>
        <w:pStyle w:val="ListParagraph"/>
        <w:numPr>
          <w:ilvl w:val="0"/>
          <w:numId w:val="2"/>
        </w:numPr>
        <w:ind w:left="0"/>
      </w:pPr>
      <w:r>
        <w:t>While all levels of governments employed over 3 million people, contrary to a popular misconception, few of these civil servants worked for the federal governments. Federal employment (including reservists and full-time military personnel) onl</w:t>
      </w:r>
      <w:r w:rsidR="00C151BD">
        <w:t>y account for about 12.5% of the total public sector employment in Canada.</w:t>
      </w:r>
    </w:p>
    <w:p w:rsidR="00280C30" w:rsidRDefault="00C151BD" w:rsidP="00C151BD">
      <w:pPr>
        <w:pStyle w:val="ListParagraph"/>
        <w:numPr>
          <w:ilvl w:val="0"/>
          <w:numId w:val="2"/>
        </w:numPr>
        <w:ind w:left="0"/>
      </w:pPr>
      <w:r>
        <w:t xml:space="preserve">All industrialized countries have become “service economies.” As </w:t>
      </w:r>
      <w:proofErr w:type="spellStart"/>
      <w:r>
        <w:t>hoiusehold</w:t>
      </w:r>
      <w:proofErr w:type="spellEnd"/>
      <w:r>
        <w:t xml:space="preserve"> real income has risen, a growing proportion of household spending has shifted toward consume services and way from primary sector’s output that fulfills some of our most basic needs. Nowadays, eating at restaurants is common and consumers rely on a vast variety of commercial services, such as mobile phone and Internet services, day care services, </w:t>
      </w:r>
      <w:proofErr w:type="spellStart"/>
      <w:r>
        <w:t>etc</w:t>
      </w:r>
      <w:proofErr w:type="spellEnd"/>
    </w:p>
    <w:p w:rsidR="00C151BD" w:rsidRDefault="00C151BD" w:rsidP="00C151BD">
      <w:pPr>
        <w:pStyle w:val="ListParagraph"/>
        <w:numPr>
          <w:ilvl w:val="0"/>
          <w:numId w:val="2"/>
        </w:numPr>
        <w:ind w:left="0"/>
      </w:pPr>
      <w:r>
        <w:t>This shift to services has also been made possible by the growing efficiency of production resulting from large scale introduction of labour-saving tec</w:t>
      </w:r>
      <w:r w:rsidR="00EF0420">
        <w:t>h in the goods-producing sector. Production needing fewer workers has freed up labour from the primary (agriculture, fishing, logging, mining, oil wells) and secondary (manufacturing and construction) sectors.</w:t>
      </w:r>
    </w:p>
    <w:p w:rsidR="00EF0420" w:rsidRDefault="00EF0420" w:rsidP="00EF0420">
      <w:pPr>
        <w:pStyle w:val="ListParagraph"/>
        <w:numPr>
          <w:ilvl w:val="0"/>
          <w:numId w:val="2"/>
        </w:numPr>
        <w:ind w:left="0"/>
      </w:pPr>
      <w:r>
        <w:t xml:space="preserve">It can also be argued that activities related to computers, to research, to the transmission of information by teaching and publication, and other information-related activities are providing many of the new jobs, notable in the public services. This means, in rich industrial countries, </w:t>
      </w:r>
      <w:r>
        <w:lastRenderedPageBreak/>
        <w:t>workers who moved out of both agriculture and manufacturing jobs in to the service sectors have not gone predominantly into low-skill jobs (dishwashing, housecleaning) but have found employment in high-skill producers’ service jobs in which education and experience provide a great advantage.</w:t>
      </w:r>
    </w:p>
    <w:p w:rsidR="00EF0420" w:rsidRPr="00EF0420" w:rsidRDefault="00EF0420" w:rsidP="00EF0420">
      <w:pPr>
        <w:rPr>
          <w:b/>
          <w:u w:val="single"/>
        </w:rPr>
      </w:pPr>
      <w:r w:rsidRPr="00EF0420">
        <w:rPr>
          <w:b/>
          <w:u w:val="single"/>
        </w:rPr>
        <w:t xml:space="preserve">The Canadian Workforce: What </w:t>
      </w:r>
      <w:r>
        <w:rPr>
          <w:b/>
          <w:u w:val="single"/>
        </w:rPr>
        <w:t>It Earn</w:t>
      </w:r>
    </w:p>
    <w:p w:rsidR="00EF0420" w:rsidRDefault="00EF0420" w:rsidP="00EF0420">
      <w:pPr>
        <w:pStyle w:val="ListParagraph"/>
        <w:numPr>
          <w:ilvl w:val="0"/>
          <w:numId w:val="2"/>
        </w:numPr>
        <w:ind w:left="0"/>
      </w:pPr>
      <w:r>
        <w:t>These workers’ wages account for 60%+ of the total income that the production process generates in Canada adding up to an average hourly wage of over 20$ - plus fringe benefits like vacation, worker’s disability, dental insurance, pension, etc. An average workweek is about 35 hours.</w:t>
      </w:r>
    </w:p>
    <w:p w:rsidR="00EF0420" w:rsidRDefault="00EF0420" w:rsidP="00EF0420">
      <w:pPr>
        <w:pStyle w:val="ListParagraph"/>
        <w:numPr>
          <w:ilvl w:val="0"/>
          <w:numId w:val="2"/>
        </w:numPr>
        <w:ind w:left="0"/>
      </w:pPr>
      <w:r>
        <w:t>According to a 2001 census, workers holding a university degree earned 91% more than those holding a high school certificate.</w:t>
      </w:r>
    </w:p>
    <w:p w:rsidR="00EF0420" w:rsidRDefault="00EF0420" w:rsidP="00EF0420">
      <w:pPr>
        <w:pStyle w:val="ListParagraph"/>
        <w:numPr>
          <w:ilvl w:val="0"/>
          <w:numId w:val="2"/>
        </w:numPr>
        <w:ind w:left="0"/>
      </w:pPr>
      <w:r>
        <w:t>However, average wages throughout North EU tend to exceed Canada or the US.</w:t>
      </w:r>
    </w:p>
    <w:p w:rsidR="00EF0420" w:rsidRPr="00EF0420" w:rsidRDefault="00EF0420" w:rsidP="00EF0420">
      <w:pPr>
        <w:rPr>
          <w:b/>
          <w:u w:val="single"/>
        </w:rPr>
      </w:pPr>
      <w:r>
        <w:rPr>
          <w:b/>
          <w:u w:val="single"/>
        </w:rPr>
        <w:t>Capital and Its Earnings</w:t>
      </w:r>
    </w:p>
    <w:p w:rsidR="00EF0420" w:rsidRDefault="00EF0420" w:rsidP="00EF0420">
      <w:pPr>
        <w:pStyle w:val="ListParagraph"/>
        <w:numPr>
          <w:ilvl w:val="0"/>
          <w:numId w:val="2"/>
        </w:numPr>
        <w:ind w:left="0"/>
      </w:pPr>
      <w:r>
        <w:t>The rest of national income (after deducing for small amount of income that goes to owners of land and natural resources) mainly accrues to the owners of capital – the machines and buildings that make up the nation’s industrial plant.</w:t>
      </w:r>
    </w:p>
    <w:p w:rsidR="00EF0420" w:rsidRDefault="00EF0420" w:rsidP="00EF0420">
      <w:pPr>
        <w:pStyle w:val="ListParagraph"/>
        <w:numPr>
          <w:ilvl w:val="0"/>
          <w:numId w:val="2"/>
        </w:numPr>
        <w:ind w:left="0"/>
      </w:pPr>
      <w:r>
        <w:t>The total market value is believed to be ~$3.5 trillion. Total capital earnings come to around $250 billion in Canada. Of this, corporate profits constitute ~2/3 of total earnings, while the rest is mainly interest income.</w:t>
      </w:r>
    </w:p>
    <w:p w:rsidR="00701B8D" w:rsidRDefault="00701B8D" w:rsidP="00EF0420">
      <w:pPr>
        <w:pStyle w:val="ListParagraph"/>
        <w:numPr>
          <w:ilvl w:val="0"/>
          <w:numId w:val="2"/>
        </w:numPr>
        <w:ind w:left="0"/>
      </w:pPr>
      <w:r>
        <w:t>People believe that profits account for ~30% of the price of a typical product. The actual figure before taxes is ~15% of the dollar value of total output.</w:t>
      </w:r>
    </w:p>
    <w:p w:rsidR="00701B8D" w:rsidRDefault="00701B8D" w:rsidP="00EF0420">
      <w:pPr>
        <w:pStyle w:val="ListParagraph"/>
        <w:numPr>
          <w:ilvl w:val="0"/>
          <w:numId w:val="2"/>
        </w:numPr>
        <w:ind w:left="0"/>
      </w:pPr>
      <w:r>
        <w:t xml:space="preserve">This should not be confused with the </w:t>
      </w:r>
      <w:r>
        <w:rPr>
          <w:i/>
          <w:u w:val="single"/>
        </w:rPr>
        <w:t>rate of profit</w:t>
      </w:r>
      <w:r>
        <w:t>, which is the ratio of the dollar value of profits in a given period to the value of the capital advanced.</w:t>
      </w:r>
    </w:p>
    <w:p w:rsidR="00701B8D" w:rsidRDefault="00701B8D" w:rsidP="00701B8D">
      <w:pPr>
        <w:pStyle w:val="ListParagraph"/>
        <w:ind w:left="0"/>
      </w:pPr>
    </w:p>
    <w:p w:rsidR="00701B8D" w:rsidRDefault="00701B8D" w:rsidP="00701B8D">
      <w:pPr>
        <w:rPr>
          <w:b/>
          <w:smallCaps/>
          <w:sz w:val="28"/>
          <w:szCs w:val="28"/>
          <w:u w:val="single"/>
        </w:rPr>
      </w:pPr>
      <w:r>
        <w:rPr>
          <w:b/>
          <w:smallCaps/>
          <w:sz w:val="28"/>
          <w:szCs w:val="28"/>
          <w:u w:val="single"/>
        </w:rPr>
        <w:t>The Outputs: What Does Canada Produce?</w:t>
      </w:r>
    </w:p>
    <w:p w:rsidR="00701B8D" w:rsidRDefault="00701B8D" w:rsidP="00701B8D">
      <w:pPr>
        <w:pStyle w:val="ListParagraph"/>
        <w:numPr>
          <w:ilvl w:val="0"/>
          <w:numId w:val="2"/>
        </w:numPr>
        <w:ind w:left="0"/>
      </w:pPr>
      <w:r>
        <w:t>Consumer spending accounts for ~60% of GDP.</w:t>
      </w:r>
    </w:p>
    <w:p w:rsidR="00701B8D" w:rsidRDefault="00701B8D" w:rsidP="00701B8D">
      <w:pPr>
        <w:pStyle w:val="ListParagraph"/>
        <w:numPr>
          <w:ilvl w:val="0"/>
          <w:numId w:val="2"/>
        </w:numPr>
        <w:ind w:left="0"/>
      </w:pPr>
      <w:r>
        <w:t>Canadian households spend ~60% of their budgets on services, with housing commanding the largest share.</w:t>
      </w:r>
    </w:p>
    <w:p w:rsidR="00701B8D" w:rsidRDefault="00701B8D" w:rsidP="00701B8D">
      <w:pPr>
        <w:pStyle w:val="ListParagraph"/>
        <w:numPr>
          <w:ilvl w:val="0"/>
          <w:numId w:val="2"/>
        </w:numPr>
        <w:ind w:left="0"/>
      </w:pPr>
      <w:r>
        <w:t>The other 30% was spent on goods ranging from foot to clothing.</w:t>
      </w:r>
    </w:p>
    <w:p w:rsidR="00701B8D" w:rsidRDefault="00701B8D" w:rsidP="00701B8D">
      <w:pPr>
        <w:pStyle w:val="ListParagraph"/>
        <w:numPr>
          <w:ilvl w:val="0"/>
          <w:numId w:val="2"/>
        </w:numPr>
        <w:ind w:left="0"/>
      </w:pPr>
      <w:r>
        <w:t xml:space="preserve">This leaves about 40% of GDP for </w:t>
      </w:r>
      <w:proofErr w:type="spellStart"/>
      <w:r>
        <w:t>nonconsumption</w:t>
      </w:r>
      <w:proofErr w:type="spellEnd"/>
      <w:r>
        <w:t xml:space="preserve"> uses including government services (hospital care, schooling for young people, spending on national defence), business purchases of machinery and industrial </w:t>
      </w:r>
      <w:proofErr w:type="spellStart"/>
      <w:r>
        <w:t>sturcturres</w:t>
      </w:r>
      <w:proofErr w:type="spellEnd"/>
      <w:r>
        <w:t>, and consumer purchases of new houses.</w:t>
      </w:r>
    </w:p>
    <w:p w:rsidR="00701B8D" w:rsidRDefault="00701B8D" w:rsidP="00701B8D">
      <w:pPr>
        <w:rPr>
          <w:b/>
          <w:smallCaps/>
          <w:sz w:val="28"/>
          <w:szCs w:val="28"/>
          <w:u w:val="single"/>
        </w:rPr>
      </w:pPr>
    </w:p>
    <w:p w:rsidR="00701B8D" w:rsidRDefault="00701B8D" w:rsidP="00701B8D">
      <w:pPr>
        <w:rPr>
          <w:b/>
          <w:smallCaps/>
          <w:sz w:val="28"/>
          <w:szCs w:val="28"/>
          <w:u w:val="single"/>
        </w:rPr>
      </w:pPr>
      <w:r>
        <w:rPr>
          <w:b/>
          <w:smallCaps/>
          <w:sz w:val="28"/>
          <w:szCs w:val="28"/>
          <w:u w:val="single"/>
        </w:rPr>
        <w:t xml:space="preserve">The </w:t>
      </w:r>
      <w:r>
        <w:rPr>
          <w:b/>
          <w:smallCaps/>
          <w:sz w:val="28"/>
          <w:szCs w:val="28"/>
          <w:u w:val="single"/>
        </w:rPr>
        <w:t>Central Role of Business Firms</w:t>
      </w:r>
    </w:p>
    <w:p w:rsidR="00701B8D" w:rsidRDefault="00701B8D" w:rsidP="00701B8D">
      <w:pPr>
        <w:pStyle w:val="ListParagraph"/>
        <w:numPr>
          <w:ilvl w:val="0"/>
          <w:numId w:val="2"/>
        </w:numPr>
        <w:ind w:left="0"/>
      </w:pPr>
      <w:r>
        <w:t>There are ~2.5 million active businesses in Canada, 1 for every 13 people.</w:t>
      </w:r>
    </w:p>
    <w:p w:rsidR="00701B8D" w:rsidRDefault="00701B8D" w:rsidP="00701B8D">
      <w:pPr>
        <w:pStyle w:val="ListParagraph"/>
        <w:numPr>
          <w:ilvl w:val="0"/>
          <w:numId w:val="2"/>
        </w:numPr>
        <w:ind w:left="0"/>
      </w:pPr>
      <w:r>
        <w:t>Over 7,000 businesses fail every year. A few succeed spectacularly. Some do both. Estimate is only 1/5 firms survive after 10 years of existence in Canada.</w:t>
      </w:r>
    </w:p>
    <w:p w:rsidR="00701B8D" w:rsidRDefault="00701B8D" w:rsidP="00701B8D">
      <w:pPr>
        <w:pStyle w:val="ListParagraph"/>
        <w:numPr>
          <w:ilvl w:val="0"/>
          <w:numId w:val="2"/>
        </w:numPr>
        <w:ind w:left="0"/>
      </w:pPr>
      <w:r>
        <w:t>This high turnover of business enterprises in the market economy was long ago described as a process of “creative destruction” by economist, Joseph A. Schumpeter (1883-1950).</w:t>
      </w:r>
    </w:p>
    <w:p w:rsidR="00701B8D" w:rsidRDefault="00701B8D" w:rsidP="00701B8D">
      <w:pPr>
        <w:pStyle w:val="ListParagraph"/>
        <w:numPr>
          <w:ilvl w:val="0"/>
          <w:numId w:val="2"/>
        </w:numPr>
        <w:ind w:left="0"/>
      </w:pPr>
      <w:r>
        <w:t xml:space="preserve">Historically, Canada has been primarily on the receiving end of </w:t>
      </w:r>
      <w:r>
        <w:rPr>
          <w:i/>
          <w:u w:val="single"/>
        </w:rPr>
        <w:t>foreign direct investment</w:t>
      </w:r>
      <w:r>
        <w:t xml:space="preserve"> with a high number of foreign-owned subsidiaries established here.</w:t>
      </w:r>
    </w:p>
    <w:p w:rsidR="00701B8D" w:rsidRDefault="00701B8D" w:rsidP="00701B8D">
      <w:pPr>
        <w:pStyle w:val="ListParagraph"/>
        <w:numPr>
          <w:ilvl w:val="0"/>
          <w:numId w:val="2"/>
        </w:numPr>
        <w:ind w:left="0"/>
      </w:pPr>
      <w:r>
        <w:lastRenderedPageBreak/>
        <w:t>Some claim it is now practically impossible to determine the true “nationality” of global corporation – which may have factories in dozes on nations.</w:t>
      </w:r>
    </w:p>
    <w:p w:rsidR="00701B8D" w:rsidRDefault="00701B8D" w:rsidP="00701B8D">
      <w:pPr>
        <w:pStyle w:val="ListParagraph"/>
        <w:numPr>
          <w:ilvl w:val="0"/>
          <w:numId w:val="2"/>
        </w:numPr>
        <w:ind w:left="0"/>
      </w:pPr>
      <w:r>
        <w:t xml:space="preserve">Firms compete with other companies in their </w:t>
      </w:r>
      <w:r>
        <w:rPr>
          <w:i/>
        </w:rPr>
        <w:t>industry</w:t>
      </w:r>
      <w:r>
        <w:t xml:space="preserve">. Most economists believe that this </w:t>
      </w:r>
      <w:r w:rsidR="004D0948">
        <w:rPr>
          <w:i/>
        </w:rPr>
        <w:t>competition</w:t>
      </w:r>
      <w:r w:rsidR="004D0948">
        <w:t xml:space="preserve"> is they to industrial efficiency. A sole supplier of a commodity will find it easy to make money, and fail to innovate or control costs. Its management is liable to become relaxed and sloppy. A company constantly besieged by dozens of competitors eager to take its business away must constantly seek ways to innovate, cut costs, and improve quality.</w:t>
      </w:r>
    </w:p>
    <w:p w:rsidR="004D0948" w:rsidRDefault="004D0948" w:rsidP="00701B8D">
      <w:pPr>
        <w:pStyle w:val="ListParagraph"/>
        <w:numPr>
          <w:ilvl w:val="0"/>
          <w:numId w:val="2"/>
        </w:numPr>
        <w:ind w:left="0"/>
      </w:pPr>
    </w:p>
    <w:p w:rsidR="004D0948" w:rsidRDefault="004D0948" w:rsidP="004D0948">
      <w:pPr>
        <w:rPr>
          <w:b/>
          <w:smallCaps/>
          <w:sz w:val="28"/>
          <w:szCs w:val="28"/>
          <w:u w:val="single"/>
        </w:rPr>
      </w:pPr>
      <w:r>
        <w:rPr>
          <w:b/>
          <w:smallCaps/>
          <w:sz w:val="28"/>
          <w:szCs w:val="28"/>
          <w:u w:val="single"/>
        </w:rPr>
        <w:t>What’s Missing From the Picture? Government</w:t>
      </w:r>
    </w:p>
    <w:p w:rsidR="004D0948" w:rsidRDefault="004D0948" w:rsidP="004D0948">
      <w:pPr>
        <w:pStyle w:val="ListParagraph"/>
        <w:numPr>
          <w:ilvl w:val="0"/>
          <w:numId w:val="1"/>
        </w:numPr>
        <w:ind w:left="0" w:hanging="426"/>
      </w:pPr>
      <w:r>
        <w:t>The big picture is about 2.5 million businesses, energized by profit motive, employ about 17 million workers and about $3.5 trillion of capital.</w:t>
      </w:r>
    </w:p>
    <w:p w:rsidR="004D0948" w:rsidRDefault="004D0948" w:rsidP="004D0948">
      <w:pPr>
        <w:pStyle w:val="ListParagraph"/>
        <w:numPr>
          <w:ilvl w:val="0"/>
          <w:numId w:val="1"/>
        </w:numPr>
        <w:ind w:left="0" w:hanging="426"/>
      </w:pPr>
      <w:r>
        <w:t xml:space="preserve">For now, it is suffice to say that firms use their receipts from sales to pay wages to employees and interest and profits to the people who provide capital. These income flows enable consumers to purchase the good and services that </w:t>
      </w:r>
      <w:proofErr w:type="gramStart"/>
      <w:r>
        <w:t>companies</w:t>
      </w:r>
      <w:proofErr w:type="gramEnd"/>
      <w:r>
        <w:t xml:space="preserve"> produce.</w:t>
      </w:r>
    </w:p>
    <w:p w:rsidR="004D0948" w:rsidRDefault="004D0948" w:rsidP="004D0948">
      <w:pPr>
        <w:pStyle w:val="ListParagraph"/>
        <w:numPr>
          <w:ilvl w:val="0"/>
          <w:numId w:val="1"/>
        </w:numPr>
        <w:ind w:left="0" w:hanging="426"/>
      </w:pPr>
      <w:r>
        <w:t>This leaves out the role of government which in the economy typically revolves around five jobs:</w:t>
      </w:r>
    </w:p>
    <w:p w:rsidR="004D0948" w:rsidRDefault="004D0948" w:rsidP="004D0948">
      <w:pPr>
        <w:pStyle w:val="ListParagraph"/>
        <w:numPr>
          <w:ilvl w:val="1"/>
          <w:numId w:val="1"/>
        </w:numPr>
        <w:ind w:left="284"/>
      </w:pPr>
      <w:r>
        <w:t>Making and enforcing the laws</w:t>
      </w:r>
    </w:p>
    <w:p w:rsidR="004D0948" w:rsidRDefault="004D0948" w:rsidP="004D0948">
      <w:pPr>
        <w:pStyle w:val="ListParagraph"/>
        <w:numPr>
          <w:ilvl w:val="1"/>
          <w:numId w:val="1"/>
        </w:numPr>
        <w:ind w:left="284"/>
      </w:pPr>
      <w:r>
        <w:t>Regulating business</w:t>
      </w:r>
    </w:p>
    <w:p w:rsidR="004D0948" w:rsidRDefault="004D0948" w:rsidP="004D0948">
      <w:pPr>
        <w:pStyle w:val="ListParagraph"/>
        <w:numPr>
          <w:ilvl w:val="1"/>
          <w:numId w:val="1"/>
        </w:numPr>
        <w:ind w:left="284"/>
      </w:pPr>
      <w:r>
        <w:t>Providing certain goods and services (ex. National defence)</w:t>
      </w:r>
    </w:p>
    <w:p w:rsidR="004D0948" w:rsidRDefault="004D0948" w:rsidP="004D0948">
      <w:pPr>
        <w:pStyle w:val="ListParagraph"/>
        <w:numPr>
          <w:ilvl w:val="1"/>
          <w:numId w:val="1"/>
        </w:numPr>
        <w:ind w:left="284"/>
      </w:pPr>
      <w:r>
        <w:t>Levying taxes to pay for these goods and services</w:t>
      </w:r>
    </w:p>
    <w:p w:rsidR="004D0948" w:rsidRPr="007C2FF3" w:rsidRDefault="004D0948" w:rsidP="004D0948">
      <w:pPr>
        <w:pStyle w:val="ListParagraph"/>
        <w:numPr>
          <w:ilvl w:val="1"/>
          <w:numId w:val="1"/>
        </w:numPr>
        <w:ind w:left="284"/>
      </w:pPr>
      <w:r>
        <w:t>Redistributing income</w:t>
      </w:r>
    </w:p>
    <w:p w:rsidR="004D0948" w:rsidRPr="00A70F2C" w:rsidRDefault="004D0948" w:rsidP="004D0948">
      <w:pPr>
        <w:rPr>
          <w:b/>
          <w:u w:val="single"/>
        </w:rPr>
      </w:pPr>
      <w:r>
        <w:rPr>
          <w:b/>
          <w:u w:val="single"/>
        </w:rPr>
        <w:t xml:space="preserve">The </w:t>
      </w:r>
      <w:r>
        <w:rPr>
          <w:b/>
          <w:u w:val="single"/>
        </w:rPr>
        <w:t>Government as Business Regulator</w:t>
      </w:r>
    </w:p>
    <w:p w:rsidR="00965DAC" w:rsidRDefault="00965DAC" w:rsidP="00965DAC">
      <w:pPr>
        <w:pStyle w:val="ListParagraph"/>
        <w:numPr>
          <w:ilvl w:val="0"/>
          <w:numId w:val="1"/>
        </w:numPr>
        <w:ind w:left="0" w:hanging="426"/>
      </w:pPr>
      <w:r>
        <w:t xml:space="preserve">The government must interfere for a number of reasons. In general, government regulation represent a response to what could be </w:t>
      </w:r>
      <w:r>
        <w:rPr>
          <w:i/>
          <w:u w:val="single"/>
        </w:rPr>
        <w:t>market failure</w:t>
      </w:r>
      <w:r>
        <w:t>, a situation where a market left on its own fails to allocate and redistribute resources effectively.</w:t>
      </w:r>
    </w:p>
    <w:p w:rsidR="00965DAC" w:rsidRDefault="00965DAC" w:rsidP="00965DAC">
      <w:pPr>
        <w:pStyle w:val="ListParagraph"/>
        <w:ind w:left="0"/>
      </w:pPr>
      <w:r>
        <w:t>Ex. Regulating use of hazardous products, protecting consumers against misleading advertising</w:t>
      </w:r>
    </w:p>
    <w:p w:rsidR="00965DAC" w:rsidRDefault="00965DAC" w:rsidP="00965DAC">
      <w:pPr>
        <w:pStyle w:val="ListParagraph"/>
        <w:numPr>
          <w:ilvl w:val="0"/>
          <w:numId w:val="1"/>
        </w:numPr>
        <w:ind w:left="0"/>
      </w:pPr>
      <w:r>
        <w:t>Since market economies are vulnerable to abusive and detrimental market practices, governments introduce competition legislation to make markets work more efficiently.</w:t>
      </w:r>
    </w:p>
    <w:p w:rsidR="00965DAC" w:rsidRDefault="00965DAC" w:rsidP="00965DAC">
      <w:pPr>
        <w:pStyle w:val="ListParagraph"/>
        <w:numPr>
          <w:ilvl w:val="0"/>
          <w:numId w:val="1"/>
        </w:numPr>
        <w:ind w:left="0"/>
      </w:pPr>
      <w:r>
        <w:t xml:space="preserve">Canada’s </w:t>
      </w:r>
      <w:r>
        <w:rPr>
          <w:i/>
          <w:u w:val="single"/>
        </w:rPr>
        <w:t>anti-combines legislation</w:t>
      </w:r>
      <w:r>
        <w:t xml:space="preserve"> is there to protect competition against encroachment by monopoly.</w:t>
      </w:r>
    </w:p>
    <w:p w:rsidR="00965DAC" w:rsidRDefault="00965DAC" w:rsidP="00965DAC">
      <w:pPr>
        <w:pStyle w:val="ListParagraph"/>
        <w:numPr>
          <w:ilvl w:val="0"/>
          <w:numId w:val="1"/>
        </w:numPr>
        <w:ind w:left="0"/>
      </w:pPr>
      <w:r>
        <w:t>Some government regulations seek to promote social objectives that unfettered markets do not foster. Ex. Environmental regulations</w:t>
      </w:r>
    </w:p>
    <w:p w:rsidR="00965DAC" w:rsidRPr="00965DAC" w:rsidRDefault="00965DAC" w:rsidP="00965DAC">
      <w:pPr>
        <w:pStyle w:val="ListParagraph"/>
        <w:numPr>
          <w:ilvl w:val="0"/>
          <w:numId w:val="1"/>
        </w:numPr>
        <w:ind w:left="0"/>
      </w:pPr>
      <w:r>
        <w:t>Some argue that “government failures” sometimes cause more serious problems that market failures.</w:t>
      </w:r>
    </w:p>
    <w:p w:rsidR="004D0948" w:rsidRDefault="004D0948" w:rsidP="004D0948"/>
    <w:p w:rsidR="00965DAC" w:rsidRPr="00A70F2C" w:rsidRDefault="00965DAC" w:rsidP="004D0948">
      <w:pPr>
        <w:rPr>
          <w:b/>
          <w:u w:val="single"/>
        </w:rPr>
      </w:pPr>
      <w:r>
        <w:rPr>
          <w:b/>
          <w:u w:val="single"/>
        </w:rPr>
        <w:t>Government Expenditures</w:t>
      </w:r>
    </w:p>
    <w:p w:rsidR="004D0948" w:rsidRDefault="00965DAC" w:rsidP="004D0948">
      <w:pPr>
        <w:pStyle w:val="ListParagraph"/>
        <w:numPr>
          <w:ilvl w:val="0"/>
          <w:numId w:val="1"/>
        </w:numPr>
        <w:ind w:left="0" w:hanging="426"/>
      </w:pPr>
      <w:r>
        <w:t>The most contentious political issues often involves taxing and spending because those are the government’s most prominent roles.</w:t>
      </w:r>
    </w:p>
    <w:p w:rsidR="00965DAC" w:rsidRDefault="00965DAC" w:rsidP="004D0948">
      <w:pPr>
        <w:pStyle w:val="ListParagraph"/>
        <w:numPr>
          <w:ilvl w:val="0"/>
          <w:numId w:val="1"/>
        </w:numPr>
        <w:ind w:left="0" w:hanging="426"/>
      </w:pPr>
      <w:r>
        <w:t xml:space="preserve">During 2007, 1/3 of spending went to social services and programs including </w:t>
      </w:r>
      <w:r w:rsidRPr="00965DAC">
        <w:rPr>
          <w:i/>
          <w:u w:val="single"/>
        </w:rPr>
        <w:t>pensions</w:t>
      </w:r>
      <w:r w:rsidRPr="00965DAC">
        <w:t xml:space="preserve"> and</w:t>
      </w:r>
      <w:r w:rsidRPr="00965DAC">
        <w:rPr>
          <w:i/>
          <w:u w:val="single"/>
        </w:rPr>
        <w:t xml:space="preserve"> income security</w:t>
      </w:r>
      <w:r>
        <w:t xml:space="preserve"> programs funded by the federal government. 10% went largely in the form of </w:t>
      </w:r>
      <w:r>
        <w:rPr>
          <w:i/>
        </w:rPr>
        <w:t>transfers for health care</w:t>
      </w:r>
      <w:r>
        <w:t xml:space="preserve"> administered by the provinces. 11% went to </w:t>
      </w:r>
      <w:r>
        <w:rPr>
          <w:i/>
        </w:rPr>
        <w:t>protection</w:t>
      </w:r>
      <w:r>
        <w:t xml:space="preserve">, including national defence. Adding in </w:t>
      </w:r>
      <w:r>
        <w:rPr>
          <w:i/>
        </w:rPr>
        <w:t>interest on the public debt</w:t>
      </w:r>
      <w:r>
        <w:t xml:space="preserve">, these four accounted for ~70%. The rest </w:t>
      </w:r>
      <w:r>
        <w:lastRenderedPageBreak/>
        <w:t>went for miscellaneous purposes including education, transportation and communication, housing, environment, and foreign aid.</w:t>
      </w:r>
    </w:p>
    <w:p w:rsidR="007C2FF3" w:rsidRDefault="007C2FF3" w:rsidP="004D0948">
      <w:pPr>
        <w:pStyle w:val="ListParagraph"/>
        <w:numPr>
          <w:ilvl w:val="0"/>
          <w:numId w:val="1"/>
        </w:numPr>
        <w:ind w:left="0" w:hanging="426"/>
      </w:pPr>
      <w:r>
        <w:t>At the provincial levels, health share claimed the largest share (28%), with education a close 2</w:t>
      </w:r>
      <w:r w:rsidRPr="007C2FF3">
        <w:rPr>
          <w:vertAlign w:val="superscript"/>
        </w:rPr>
        <w:t>nd</w:t>
      </w:r>
      <w:r>
        <w:t xml:space="preserve"> (23%).</w:t>
      </w:r>
    </w:p>
    <w:p w:rsidR="007C2FF3" w:rsidRDefault="007C2FF3" w:rsidP="004D0948">
      <w:pPr>
        <w:pStyle w:val="ListParagraph"/>
        <w:numPr>
          <w:ilvl w:val="0"/>
          <w:numId w:val="1"/>
        </w:numPr>
        <w:ind w:left="0" w:hanging="426"/>
      </w:pPr>
      <w:r>
        <w:t>Although the scale and scope of government activity in Canada is substantial, it remains on the low end when we compare it to other leading economies.</w:t>
      </w:r>
    </w:p>
    <w:p w:rsidR="004D0948" w:rsidRPr="00A70F2C" w:rsidRDefault="007C2FF3" w:rsidP="004D0948">
      <w:pPr>
        <w:rPr>
          <w:b/>
          <w:u w:val="single"/>
        </w:rPr>
      </w:pPr>
      <w:r>
        <w:rPr>
          <w:b/>
          <w:u w:val="single"/>
        </w:rPr>
        <w:t>Taxes in Canada</w:t>
      </w:r>
    </w:p>
    <w:p w:rsidR="004D0948" w:rsidRDefault="007C2FF3" w:rsidP="004D0948">
      <w:pPr>
        <w:pStyle w:val="ListParagraph"/>
        <w:numPr>
          <w:ilvl w:val="0"/>
          <w:numId w:val="1"/>
        </w:numPr>
        <w:ind w:left="0" w:hanging="426"/>
      </w:pPr>
      <w:r>
        <w:t>The government spends, injecting money into the market system, but also withdraws money from the economy when it collects taxes.</w:t>
      </w:r>
    </w:p>
    <w:p w:rsidR="007C2FF3" w:rsidRDefault="007C2FF3" w:rsidP="004D0948">
      <w:pPr>
        <w:pStyle w:val="ListParagraph"/>
        <w:numPr>
          <w:ilvl w:val="0"/>
          <w:numId w:val="1"/>
        </w:numPr>
        <w:ind w:left="0" w:hanging="426"/>
      </w:pPr>
      <w:r>
        <w:t xml:space="preserve">The state of government finances is usually measured by its net spending – the difference between what the </w:t>
      </w:r>
      <w:proofErr w:type="gramStart"/>
      <w:r>
        <w:t>government</w:t>
      </w:r>
      <w:proofErr w:type="gramEnd"/>
      <w:r>
        <w:t xml:space="preserve"> spends and what it receives in tax revenues.</w:t>
      </w:r>
    </w:p>
    <w:p w:rsidR="007C2FF3" w:rsidRDefault="007C2FF3" w:rsidP="004D0948">
      <w:pPr>
        <w:pStyle w:val="ListParagraph"/>
        <w:numPr>
          <w:ilvl w:val="0"/>
          <w:numId w:val="1"/>
        </w:numPr>
        <w:ind w:left="0" w:hanging="426"/>
      </w:pPr>
      <w:r>
        <w:t xml:space="preserve">By international </w:t>
      </w:r>
      <w:r w:rsidR="0084051A">
        <w:t>standard, Canadians p</w:t>
      </w:r>
      <w:r>
        <w:t>ay a lower amount of tax compared to residents of other industrial countries.</w:t>
      </w:r>
    </w:p>
    <w:p w:rsidR="004D0948" w:rsidRPr="00A70F2C" w:rsidRDefault="004D0948" w:rsidP="004D0948">
      <w:pPr>
        <w:rPr>
          <w:b/>
          <w:u w:val="single"/>
        </w:rPr>
      </w:pPr>
      <w:r>
        <w:rPr>
          <w:b/>
          <w:u w:val="single"/>
        </w:rPr>
        <w:t xml:space="preserve">The Government as </w:t>
      </w:r>
      <w:r w:rsidR="007C2FF3">
        <w:rPr>
          <w:b/>
          <w:u w:val="single"/>
        </w:rPr>
        <w:t>Redistributor</w:t>
      </w:r>
    </w:p>
    <w:p w:rsidR="004D0948" w:rsidRDefault="0084051A" w:rsidP="004D0948">
      <w:pPr>
        <w:pStyle w:val="ListParagraph"/>
        <w:numPr>
          <w:ilvl w:val="0"/>
          <w:numId w:val="1"/>
        </w:numPr>
        <w:ind w:left="0" w:hanging="426"/>
      </w:pPr>
      <w:r>
        <w:t>In a market economy, people earn incomes according to what they have to sell.</w:t>
      </w:r>
    </w:p>
    <w:p w:rsidR="0084051A" w:rsidRDefault="0084051A" w:rsidP="0084051A">
      <w:pPr>
        <w:pStyle w:val="ListParagraph"/>
        <w:numPr>
          <w:ilvl w:val="0"/>
          <w:numId w:val="1"/>
        </w:numPr>
        <w:ind w:left="0" w:hanging="426"/>
      </w:pPr>
      <w:r>
        <w:t>Some people have nothing to sell but unskilled labour, which commands a paltry price. Some lack even that and in extreme cases become homeless, hungry, and, ill.</w:t>
      </w:r>
    </w:p>
    <w:p w:rsidR="0084051A" w:rsidRDefault="0084051A" w:rsidP="0084051A">
      <w:pPr>
        <w:pStyle w:val="ListParagraph"/>
        <w:numPr>
          <w:ilvl w:val="0"/>
          <w:numId w:val="1"/>
        </w:numPr>
        <w:ind w:left="0" w:hanging="426"/>
      </w:pPr>
      <w:r>
        <w:t>Two basic remedial approaches are possible.</w:t>
      </w:r>
    </w:p>
    <w:p w:rsidR="0084051A" w:rsidRDefault="0084051A" w:rsidP="0084051A">
      <w:pPr>
        <w:pStyle w:val="ListParagraph"/>
        <w:numPr>
          <w:ilvl w:val="0"/>
          <w:numId w:val="1"/>
        </w:numPr>
        <w:ind w:left="0" w:hanging="426"/>
      </w:pPr>
      <w:r>
        <w:t>1) The Socialist idea is to force the distribution of income to be more equal by overriding the decisions of the market. “From each according to his ability, to each according to his needs” was Marx’s ideal.</w:t>
      </w:r>
    </w:p>
    <w:p w:rsidR="0084051A" w:rsidRDefault="0084051A" w:rsidP="0084051A">
      <w:pPr>
        <w:pStyle w:val="ListParagraph"/>
        <w:numPr>
          <w:ilvl w:val="0"/>
          <w:numId w:val="1"/>
        </w:numPr>
        <w:ind w:left="0" w:hanging="426"/>
      </w:pPr>
      <w:r>
        <w:t xml:space="preserve">2) The other idea is to let free markets determine the distribution of </w:t>
      </w:r>
      <w:r>
        <w:rPr>
          <w:i/>
          <w:u w:val="single"/>
        </w:rPr>
        <w:t>before-tax</w:t>
      </w:r>
      <w:r>
        <w:t xml:space="preserve"> incomes, but then to use the tax system and </w:t>
      </w:r>
      <w:r>
        <w:rPr>
          <w:b/>
        </w:rPr>
        <w:t>transfer payments</w:t>
      </w:r>
      <w:r>
        <w:t xml:space="preserve"> to reduce inequality. This is the rational for </w:t>
      </w:r>
      <w:r>
        <w:rPr>
          <w:b/>
        </w:rPr>
        <w:t>progressive taxation</w:t>
      </w:r>
      <w:r>
        <w:t xml:space="preserve"> and the antipoverty programs known as </w:t>
      </w:r>
      <w:r>
        <w:rPr>
          <w:i/>
        </w:rPr>
        <w:t>welfare.</w:t>
      </w:r>
    </w:p>
    <w:p w:rsidR="004D0948" w:rsidRDefault="004D0948" w:rsidP="004D0948"/>
    <w:p w:rsidR="0084051A" w:rsidRDefault="0084051A" w:rsidP="0084051A">
      <w:pPr>
        <w:rPr>
          <w:b/>
          <w:smallCaps/>
          <w:sz w:val="28"/>
          <w:szCs w:val="28"/>
          <w:u w:val="single"/>
        </w:rPr>
      </w:pPr>
      <w:r>
        <w:rPr>
          <w:b/>
          <w:smallCaps/>
          <w:sz w:val="28"/>
          <w:szCs w:val="28"/>
          <w:u w:val="single"/>
        </w:rPr>
        <w:t xml:space="preserve">Conclusion: </w:t>
      </w:r>
      <w:proofErr w:type="gramStart"/>
      <w:r>
        <w:rPr>
          <w:b/>
          <w:smallCaps/>
          <w:sz w:val="28"/>
          <w:szCs w:val="28"/>
          <w:u w:val="single"/>
        </w:rPr>
        <w:t>It’s  a</w:t>
      </w:r>
      <w:proofErr w:type="gramEnd"/>
      <w:r>
        <w:rPr>
          <w:b/>
          <w:smallCaps/>
          <w:sz w:val="28"/>
          <w:szCs w:val="28"/>
          <w:u w:val="single"/>
        </w:rPr>
        <w:t xml:space="preserve"> Mixed Economy</w:t>
      </w:r>
    </w:p>
    <w:p w:rsidR="0084051A" w:rsidRDefault="00827450" w:rsidP="00827450">
      <w:pPr>
        <w:pStyle w:val="ListParagraph"/>
        <w:numPr>
          <w:ilvl w:val="0"/>
          <w:numId w:val="1"/>
        </w:numPr>
        <w:ind w:left="0"/>
      </w:pPr>
      <w:r>
        <w:t>All nations blend public and private ownership of property in some proportions. All rely on markets for some purposes, but also assign some role to government.</w:t>
      </w:r>
    </w:p>
    <w:p w:rsidR="00827450" w:rsidRDefault="00827450" w:rsidP="00827450">
      <w:pPr>
        <w:pStyle w:val="ListParagraph"/>
        <w:numPr>
          <w:ilvl w:val="0"/>
          <w:numId w:val="1"/>
        </w:numPr>
        <w:ind w:left="0"/>
      </w:pPr>
      <w:r>
        <w:t>Different countries blend the state and market sectors in d</w:t>
      </w:r>
      <w:bookmarkStart w:id="0" w:name="_GoBack"/>
      <w:bookmarkEnd w:id="0"/>
      <w:r>
        <w:t>ifferent ways.</w:t>
      </w:r>
    </w:p>
    <w:sectPr w:rsidR="00827450">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00F" w:rsidRDefault="0001700F" w:rsidP="00961178">
      <w:pPr>
        <w:spacing w:line="240" w:lineRule="auto"/>
      </w:pPr>
      <w:r>
        <w:separator/>
      </w:r>
    </w:p>
  </w:endnote>
  <w:endnote w:type="continuationSeparator" w:id="0">
    <w:p w:rsidR="0001700F" w:rsidRDefault="0001700F" w:rsidP="009611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00F" w:rsidRDefault="0001700F" w:rsidP="00961178">
      <w:pPr>
        <w:spacing w:line="240" w:lineRule="auto"/>
      </w:pPr>
      <w:r>
        <w:separator/>
      </w:r>
    </w:p>
  </w:footnote>
  <w:footnote w:type="continuationSeparator" w:id="0">
    <w:p w:rsidR="0001700F" w:rsidRDefault="0001700F" w:rsidP="0096117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178" w:rsidRPr="00001A26" w:rsidRDefault="00961178" w:rsidP="00961178">
    <w:pPr>
      <w:pStyle w:val="Header"/>
      <w:jc w:val="center"/>
      <w:rPr>
        <w:b/>
        <w:sz w:val="32"/>
        <w:szCs w:val="32"/>
        <w:u w:val="single"/>
      </w:rPr>
    </w:pPr>
    <w:r>
      <w:rPr>
        <w:b/>
        <w:sz w:val="32"/>
        <w:szCs w:val="32"/>
        <w:u w:val="single"/>
      </w:rPr>
      <w:t>2: THE ECONOMY: MYTH AND REALITY</w:t>
    </w:r>
  </w:p>
  <w:p w:rsidR="00961178" w:rsidRDefault="00961178" w:rsidP="00961178">
    <w:pPr>
      <w:pStyle w:val="Header"/>
      <w:jc w:val="center"/>
    </w:pPr>
  </w:p>
  <w:p w:rsidR="00961178" w:rsidRDefault="009611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02B8A"/>
    <w:multiLevelType w:val="hybridMultilevel"/>
    <w:tmpl w:val="1C1266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051230E"/>
    <w:multiLevelType w:val="hybridMultilevel"/>
    <w:tmpl w:val="844CE5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178"/>
    <w:rsid w:val="0001700F"/>
    <w:rsid w:val="00280C30"/>
    <w:rsid w:val="002C2C5D"/>
    <w:rsid w:val="00323A20"/>
    <w:rsid w:val="004D0948"/>
    <w:rsid w:val="005230A7"/>
    <w:rsid w:val="0054724E"/>
    <w:rsid w:val="00701B8D"/>
    <w:rsid w:val="007C2FF3"/>
    <w:rsid w:val="00827450"/>
    <w:rsid w:val="0084051A"/>
    <w:rsid w:val="00961178"/>
    <w:rsid w:val="00965DAC"/>
    <w:rsid w:val="00B052C8"/>
    <w:rsid w:val="00B4636D"/>
    <w:rsid w:val="00BC17B8"/>
    <w:rsid w:val="00C151BD"/>
    <w:rsid w:val="00E669D2"/>
    <w:rsid w:val="00EF0420"/>
    <w:rsid w:val="00F809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E59BFB-3D90-4C99-82CA-C18F7035A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178"/>
    <w:pPr>
      <w:spacing w:after="0"/>
    </w:pPr>
    <w:rPr>
      <w:rFonts w:ascii="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178"/>
    <w:pPr>
      <w:ind w:left="720"/>
      <w:contextualSpacing/>
    </w:pPr>
  </w:style>
  <w:style w:type="paragraph" w:styleId="Header">
    <w:name w:val="header"/>
    <w:basedOn w:val="Normal"/>
    <w:link w:val="HeaderChar"/>
    <w:uiPriority w:val="99"/>
    <w:unhideWhenUsed/>
    <w:rsid w:val="00961178"/>
    <w:pPr>
      <w:tabs>
        <w:tab w:val="center" w:pos="4680"/>
        <w:tab w:val="right" w:pos="9360"/>
      </w:tabs>
      <w:spacing w:line="240" w:lineRule="auto"/>
    </w:pPr>
  </w:style>
  <w:style w:type="character" w:customStyle="1" w:styleId="HeaderChar">
    <w:name w:val="Header Char"/>
    <w:basedOn w:val="DefaultParagraphFont"/>
    <w:link w:val="Header"/>
    <w:uiPriority w:val="99"/>
    <w:rsid w:val="00961178"/>
    <w:rPr>
      <w:rFonts w:ascii="Times New Roman" w:hAnsi="Times New Roman" w:cs="Times New Roman"/>
      <w:sz w:val="24"/>
      <w:szCs w:val="24"/>
    </w:rPr>
  </w:style>
  <w:style w:type="paragraph" w:styleId="Footer">
    <w:name w:val="footer"/>
    <w:basedOn w:val="Normal"/>
    <w:link w:val="FooterChar"/>
    <w:uiPriority w:val="99"/>
    <w:unhideWhenUsed/>
    <w:rsid w:val="00961178"/>
    <w:pPr>
      <w:tabs>
        <w:tab w:val="center" w:pos="4680"/>
        <w:tab w:val="right" w:pos="9360"/>
      </w:tabs>
      <w:spacing w:line="240" w:lineRule="auto"/>
    </w:pPr>
  </w:style>
  <w:style w:type="character" w:customStyle="1" w:styleId="FooterChar">
    <w:name w:val="Footer Char"/>
    <w:basedOn w:val="DefaultParagraphFont"/>
    <w:link w:val="Footer"/>
    <w:uiPriority w:val="99"/>
    <w:rsid w:val="00961178"/>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F8094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9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792</TotalTime>
  <Pages>6</Pages>
  <Words>2279</Words>
  <Characters>12995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dc:creator>
  <cp:keywords/>
  <dc:description/>
  <cp:lastModifiedBy>Huy</cp:lastModifiedBy>
  <cp:revision>4</cp:revision>
  <cp:lastPrinted>2015-10-25T14:04:00Z</cp:lastPrinted>
  <dcterms:created xsi:type="dcterms:W3CDTF">2015-10-25T00:45:00Z</dcterms:created>
  <dcterms:modified xsi:type="dcterms:W3CDTF">2015-10-25T16:11:00Z</dcterms:modified>
</cp:coreProperties>
</file>