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91D70" w14:textId="77777777" w:rsidR="00E3585F" w:rsidRDefault="00E56978">
      <w:r>
        <w:t xml:space="preserve">Chapter 3 – Learning and Memory </w:t>
      </w:r>
    </w:p>
    <w:p w14:paraId="113B57D0" w14:textId="77777777" w:rsidR="00E56978" w:rsidRDefault="00E56978"/>
    <w:p w14:paraId="2CA47F6F" w14:textId="77777777" w:rsidR="00ED6BB6" w:rsidRDefault="00ED6BB6">
      <w:pPr>
        <w:pBdr>
          <w:bottom w:val="single" w:sz="6" w:space="1" w:color="auto"/>
        </w:pBdr>
      </w:pPr>
      <w:r>
        <w:t>Learning</w:t>
      </w:r>
    </w:p>
    <w:p w14:paraId="3DB999FE" w14:textId="77777777" w:rsidR="00ED6BB6" w:rsidRDefault="00ED6BB6"/>
    <w:p w14:paraId="145588DB" w14:textId="77777777" w:rsidR="00E56978" w:rsidRDefault="00E56978">
      <w:r>
        <w:t>Schools of thought:</w:t>
      </w:r>
    </w:p>
    <w:p w14:paraId="306FFC65" w14:textId="77777777" w:rsidR="00E56978" w:rsidRDefault="00E56978">
      <w:r>
        <w:rPr>
          <w:b/>
        </w:rPr>
        <w:t xml:space="preserve">Behaviourism: </w:t>
      </w:r>
      <w:r>
        <w:t xml:space="preserve">(conditioning) learning takes place as a response to external events. </w:t>
      </w:r>
    </w:p>
    <w:p w14:paraId="5332896E" w14:textId="77777777" w:rsidR="00E56978" w:rsidRDefault="00E56978">
      <w:r>
        <w:rPr>
          <w:b/>
        </w:rPr>
        <w:t xml:space="preserve">Cognitive psychology: </w:t>
      </w:r>
      <w:r>
        <w:t>marketers have a strong interest in consumer reaction to stimuli.</w:t>
      </w:r>
    </w:p>
    <w:p w14:paraId="54CF1986" w14:textId="77777777" w:rsidR="00E56978" w:rsidRDefault="00E56978"/>
    <w:p w14:paraId="28131E58" w14:textId="77777777" w:rsidR="00E56978" w:rsidRDefault="00E56978" w:rsidP="00E56978">
      <w:pPr>
        <w:pStyle w:val="ListParagraph"/>
        <w:numPr>
          <w:ilvl w:val="0"/>
          <w:numId w:val="1"/>
        </w:numPr>
      </w:pPr>
      <w:r>
        <w:t xml:space="preserve">Marketers are interested in knowing how consumers think and learn in order to get them to pick their products over others. </w:t>
      </w:r>
    </w:p>
    <w:p w14:paraId="007FE8B2" w14:textId="77777777" w:rsidR="00E56978" w:rsidRDefault="00E56978" w:rsidP="00E56978"/>
    <w:p w14:paraId="460E9628" w14:textId="77777777" w:rsidR="00E56978" w:rsidRDefault="00E56978" w:rsidP="00E56978">
      <w:r>
        <w:rPr>
          <w:b/>
        </w:rPr>
        <w:t xml:space="preserve">Learning: </w:t>
      </w:r>
      <w:r>
        <w:t>relatively permanent change in behaviour that is caused by experience.</w:t>
      </w:r>
    </w:p>
    <w:p w14:paraId="38A35DCA" w14:textId="77777777" w:rsidR="00E56978" w:rsidRDefault="00E56978" w:rsidP="00E56978">
      <w:pPr>
        <w:pStyle w:val="ListParagraph"/>
        <w:numPr>
          <w:ilvl w:val="0"/>
          <w:numId w:val="1"/>
        </w:numPr>
      </w:pPr>
      <w:r>
        <w:rPr>
          <w:i/>
        </w:rPr>
        <w:t xml:space="preserve">Vicarious learning: </w:t>
      </w:r>
      <w:r>
        <w:t xml:space="preserve">learning by observing events that affect others. </w:t>
      </w:r>
    </w:p>
    <w:p w14:paraId="6E51EAD8" w14:textId="3454659F" w:rsidR="00E56978" w:rsidRDefault="00E56978" w:rsidP="00E56978">
      <w:pPr>
        <w:pStyle w:val="ListParagraph"/>
        <w:numPr>
          <w:ilvl w:val="0"/>
          <w:numId w:val="1"/>
        </w:numPr>
      </w:pPr>
      <w:r>
        <w:rPr>
          <w:i/>
        </w:rPr>
        <w:t>Incidental learning:</w:t>
      </w:r>
      <w:r w:rsidR="001304C0">
        <w:rPr>
          <w:i/>
        </w:rPr>
        <w:t xml:space="preserve"> </w:t>
      </w:r>
      <w:r w:rsidR="001304C0">
        <w:t>casual, unintended learning</w:t>
      </w:r>
      <w:r>
        <w:t xml:space="preserve"> (</w:t>
      </w:r>
      <w:r w:rsidR="001304C0">
        <w:t>knowing jingles just from hearing them, but not by actually using that product</w:t>
      </w:r>
      <w:r>
        <w:t xml:space="preserve">). </w:t>
      </w:r>
    </w:p>
    <w:p w14:paraId="57AB3FDA" w14:textId="77777777" w:rsidR="00E56978" w:rsidRDefault="00E56978" w:rsidP="00E56978"/>
    <w:p w14:paraId="1BDABF9B" w14:textId="104F12C9" w:rsidR="001304C0" w:rsidRDefault="001304C0" w:rsidP="001304C0">
      <w:pPr>
        <w:pStyle w:val="ListParagraph"/>
        <w:numPr>
          <w:ilvl w:val="0"/>
          <w:numId w:val="1"/>
        </w:numPr>
      </w:pPr>
      <w:r w:rsidRPr="005907A1">
        <w:rPr>
          <w:u w:val="single"/>
        </w:rPr>
        <w:t>Behavioural learning</w:t>
      </w:r>
      <w:r>
        <w:t xml:space="preserve"> theories assume that learning takes place as the result of responses to external events, as opposed to internal thought processes. </w:t>
      </w:r>
    </w:p>
    <w:p w14:paraId="46BB55E3" w14:textId="4504CD75" w:rsidR="001304C0" w:rsidRDefault="001304C0" w:rsidP="001304C0">
      <w:pPr>
        <w:pStyle w:val="ListParagraph"/>
        <w:numPr>
          <w:ilvl w:val="0"/>
          <w:numId w:val="1"/>
        </w:numPr>
      </w:pPr>
      <w:r>
        <w:t>Represented by two major approaches to behavioural learning…</w:t>
      </w:r>
    </w:p>
    <w:p w14:paraId="644AD5B9" w14:textId="77777777" w:rsidR="001304C0" w:rsidRDefault="001304C0" w:rsidP="001304C0">
      <w:pPr>
        <w:pStyle w:val="ListParagraph"/>
      </w:pPr>
    </w:p>
    <w:p w14:paraId="5FBD70E0" w14:textId="77777777" w:rsidR="00E56978" w:rsidRDefault="00E56978" w:rsidP="00E56978">
      <w:pPr>
        <w:rPr>
          <w:b/>
        </w:rPr>
      </w:pPr>
      <w:r>
        <w:rPr>
          <w:b/>
        </w:rPr>
        <w:t xml:space="preserve">Classical conditioning: </w:t>
      </w:r>
    </w:p>
    <w:p w14:paraId="01A023AF" w14:textId="6891B72A" w:rsidR="002E257E" w:rsidRPr="002E257E" w:rsidRDefault="00E56978" w:rsidP="00E56978">
      <w:pPr>
        <w:pStyle w:val="ListParagraph"/>
        <w:numPr>
          <w:ilvl w:val="0"/>
          <w:numId w:val="2"/>
        </w:numPr>
        <w:rPr>
          <w:lang w:val="en-CA"/>
        </w:rPr>
      </w:pPr>
      <w:r>
        <w:t>O</w:t>
      </w:r>
      <w:r w:rsidRPr="00E56978">
        <w:t>ccurs when a stimulus that elicits a response is paired with another stimulus that initi</w:t>
      </w:r>
      <w:r w:rsidR="001304C0">
        <w:t>ally does not elicit a response on its own.</w:t>
      </w:r>
      <w:r w:rsidRPr="00E56978">
        <w:t xml:space="preserve"> Over time, the second stimulus causes a similar response because it is connected with the first stimulus. </w:t>
      </w:r>
    </w:p>
    <w:p w14:paraId="7785B009" w14:textId="77777777" w:rsidR="00E56978" w:rsidRPr="00E56978" w:rsidRDefault="00E56978" w:rsidP="00E56978">
      <w:pPr>
        <w:pStyle w:val="ListParagraph"/>
        <w:numPr>
          <w:ilvl w:val="0"/>
          <w:numId w:val="2"/>
        </w:numPr>
        <w:rPr>
          <w:lang w:val="en-CA"/>
        </w:rPr>
      </w:pPr>
      <w:r w:rsidRPr="00E56978">
        <w:t xml:space="preserve">Ivan Pavlov, a Russian physiologist who conducted research on digestion in animals, first demonstrated </w:t>
      </w:r>
      <w:r w:rsidR="002E257E">
        <w:t>this phenomenon in dogs…</w:t>
      </w:r>
    </w:p>
    <w:p w14:paraId="5EBF43B4" w14:textId="77777777" w:rsidR="00E56978" w:rsidRPr="00E56978" w:rsidRDefault="00E56978" w:rsidP="00E56978">
      <w:pPr>
        <w:pStyle w:val="ListParagraph"/>
        <w:numPr>
          <w:ilvl w:val="0"/>
          <w:numId w:val="2"/>
        </w:numPr>
        <w:rPr>
          <w:lang w:val="en-CA"/>
        </w:rPr>
      </w:pPr>
      <w:r w:rsidRPr="00E56978">
        <w:t xml:space="preserve">He paired a neutral stimulus (a bell) with a stimulus known to cause salivation in dogs (meat). Meat was an unconditioned stimulus (UCS) because it was naturally capable of causing the response. Over time, the bell became a conditioned stimulus (CS). The bell did not initially cause salivation but the dogs learned to associate the bell with the meat and began to salivate at the sound of the bell only. The salivation because of a sound was a conditioned response (CR). </w:t>
      </w:r>
    </w:p>
    <w:p w14:paraId="6A952E20" w14:textId="77777777" w:rsidR="00E56978" w:rsidRDefault="00E56978" w:rsidP="002E257E">
      <w:pPr>
        <w:ind w:left="360"/>
      </w:pPr>
    </w:p>
    <w:p w14:paraId="78176461" w14:textId="77777777" w:rsidR="002E257E" w:rsidRDefault="002E257E" w:rsidP="002E257E">
      <w:r>
        <w:t>Marketing applications – Classical Conditioning:</w:t>
      </w:r>
    </w:p>
    <w:p w14:paraId="392CC51D" w14:textId="5034916B" w:rsidR="001304C0" w:rsidRDefault="001304C0" w:rsidP="001304C0">
      <w:pPr>
        <w:pStyle w:val="ListParagraph"/>
        <w:numPr>
          <w:ilvl w:val="0"/>
          <w:numId w:val="15"/>
        </w:numPr>
      </w:pPr>
      <w:r>
        <w:t>When a product that is originally neutral is paired over time with a product that produces an emotion-educing response (</w:t>
      </w:r>
      <w:r>
        <w:rPr>
          <w:b/>
        </w:rPr>
        <w:t>associative learning)...</w:t>
      </w:r>
    </w:p>
    <w:p w14:paraId="69CBADF1" w14:textId="45FF1DCC" w:rsidR="001304C0" w:rsidRPr="001304C0" w:rsidRDefault="002E257E" w:rsidP="002E257E">
      <w:pPr>
        <w:rPr>
          <w:i/>
        </w:rPr>
      </w:pPr>
      <w:r>
        <w:rPr>
          <w:b/>
        </w:rPr>
        <w:t xml:space="preserve">Repetition: </w:t>
      </w:r>
      <w:r w:rsidR="001304C0">
        <w:t>associative effects are more likely to occur</w:t>
      </w:r>
      <w:r>
        <w:t xml:space="preserve"> </w:t>
      </w:r>
      <w:r w:rsidR="001304C0">
        <w:t xml:space="preserve">after a conditioned stimulus and an unconditioned stimulus have been paired a number of times (product slogans/jingles that are repeated). If the paired stimuli are only occasionally presented with one another, then it may lead to </w:t>
      </w:r>
      <w:r w:rsidR="001304C0" w:rsidRPr="001304C0">
        <w:rPr>
          <w:i/>
        </w:rPr>
        <w:t>extinction.</w:t>
      </w:r>
    </w:p>
    <w:p w14:paraId="3236715F" w14:textId="77777777" w:rsidR="002E257E" w:rsidRDefault="002E257E" w:rsidP="002E257E">
      <w:r>
        <w:rPr>
          <w:b/>
        </w:rPr>
        <w:lastRenderedPageBreak/>
        <w:t xml:space="preserve">Conditioning product associations: </w:t>
      </w:r>
      <w:r>
        <w:t xml:space="preserve">associating your brand with something positive, trendy, likeable, or humorous (car commercials changing their songs to current, fun songs). </w:t>
      </w:r>
    </w:p>
    <w:p w14:paraId="6DA824EC" w14:textId="72C7DB1B" w:rsidR="002E257E" w:rsidRDefault="002E257E" w:rsidP="002E257E">
      <w:r>
        <w:rPr>
          <w:b/>
        </w:rPr>
        <w:t xml:space="preserve">Stimulus generalization: </w:t>
      </w:r>
      <w:r w:rsidR="001304C0">
        <w:t>the tendency of stimuli similar to a conditioned stimulus to evoke similar conditioned responses. C</w:t>
      </w:r>
      <w:r>
        <w:t>ompanies try to take the brand and extend it (Betty Crocker starting off with baked goods, and moved into ute</w:t>
      </w:r>
      <w:r w:rsidR="004112D7">
        <w:t xml:space="preserve">nsils, icings, cookbooks, etc.) Or (consumers having a similar response who see a product that resembles something they normally use) </w:t>
      </w:r>
    </w:p>
    <w:p w14:paraId="31C34541" w14:textId="5C1BF431" w:rsidR="001E76E0" w:rsidRDefault="001E76E0" w:rsidP="001E76E0">
      <w:pPr>
        <w:pStyle w:val="ListParagraph"/>
        <w:numPr>
          <w:ilvl w:val="0"/>
          <w:numId w:val="15"/>
        </w:numPr>
      </w:pPr>
      <w:r>
        <w:rPr>
          <w:i/>
        </w:rPr>
        <w:t xml:space="preserve">Family branding: </w:t>
      </w:r>
      <w:r>
        <w:t xml:space="preserve">a variety of products capitalize on the reputation of a company name (product lines). </w:t>
      </w:r>
    </w:p>
    <w:p w14:paraId="3080E69D" w14:textId="2B972B9A" w:rsidR="001E76E0" w:rsidRDefault="001E76E0" w:rsidP="001E76E0">
      <w:pPr>
        <w:pStyle w:val="ListParagraph"/>
        <w:numPr>
          <w:ilvl w:val="0"/>
          <w:numId w:val="15"/>
        </w:numPr>
      </w:pPr>
      <w:r>
        <w:rPr>
          <w:i/>
        </w:rPr>
        <w:t>Product-</w:t>
      </w:r>
      <w:r w:rsidRPr="001E76E0">
        <w:rPr>
          <w:i/>
        </w:rPr>
        <w:t>line extensions:</w:t>
      </w:r>
      <w:r>
        <w:rPr>
          <w:i/>
        </w:rPr>
        <w:t xml:space="preserve"> </w:t>
      </w:r>
      <w:r>
        <w:t xml:space="preserve">related products are added to an established brand. </w:t>
      </w:r>
    </w:p>
    <w:p w14:paraId="080B10FB" w14:textId="1A7175E1" w:rsidR="001E76E0" w:rsidRDefault="001E76E0" w:rsidP="001E76E0">
      <w:pPr>
        <w:pStyle w:val="ListParagraph"/>
        <w:numPr>
          <w:ilvl w:val="0"/>
          <w:numId w:val="15"/>
        </w:numPr>
      </w:pPr>
      <w:r>
        <w:rPr>
          <w:i/>
        </w:rPr>
        <w:t>Licensing:</w:t>
      </w:r>
      <w:r>
        <w:t xml:space="preserve"> </w:t>
      </w:r>
      <w:proofErr w:type="gramStart"/>
      <w:r>
        <w:t>well-known names are rented by others</w:t>
      </w:r>
      <w:proofErr w:type="gramEnd"/>
      <w:r>
        <w:t xml:space="preserve">. </w:t>
      </w:r>
    </w:p>
    <w:p w14:paraId="0E34CB8C" w14:textId="417ED5DD" w:rsidR="001E76E0" w:rsidRDefault="001E76E0" w:rsidP="001E76E0">
      <w:pPr>
        <w:pStyle w:val="ListParagraph"/>
        <w:numPr>
          <w:ilvl w:val="0"/>
          <w:numId w:val="15"/>
        </w:numPr>
      </w:pPr>
      <w:r>
        <w:rPr>
          <w:i/>
        </w:rPr>
        <w:t xml:space="preserve">Look-alike packaging: </w:t>
      </w:r>
      <w:r>
        <w:t xml:space="preserve">distinctive packaging designs create strong associations with a brand. </w:t>
      </w:r>
      <w:proofErr w:type="gramStart"/>
      <w:r>
        <w:t>It is often exploited by makers of generic brands that want to communicate a quality image by packaging similarly</w:t>
      </w:r>
      <w:proofErr w:type="gramEnd"/>
      <w:r>
        <w:t xml:space="preserve">. </w:t>
      </w:r>
      <w:r>
        <w:br/>
      </w:r>
    </w:p>
    <w:p w14:paraId="225E62EC" w14:textId="3ACDB8D3" w:rsidR="00111268" w:rsidRDefault="009B7839" w:rsidP="002E257E">
      <w:r>
        <w:rPr>
          <w:b/>
        </w:rPr>
        <w:t xml:space="preserve">Stimulus discrimination: </w:t>
      </w:r>
      <w:r>
        <w:t xml:space="preserve">when we learn only to respond to the original stimulus, and not to other similar stimuli. </w:t>
      </w:r>
      <w:proofErr w:type="gramStart"/>
      <w:r>
        <w:t>A</w:t>
      </w:r>
      <w:r w:rsidR="004112D7">
        <w:t xml:space="preserve"> stimulus similar to a CS is </w:t>
      </w:r>
      <w:r w:rsidR="004112D7">
        <w:rPr>
          <w:i/>
        </w:rPr>
        <w:t xml:space="preserve">not </w:t>
      </w:r>
      <w:r w:rsidR="004112D7">
        <w:t>followed by UCS</w:t>
      </w:r>
      <w:proofErr w:type="gramEnd"/>
      <w:r w:rsidR="004112D7">
        <w:t xml:space="preserve">. </w:t>
      </w:r>
      <w:r w:rsidR="00111268">
        <w:sym w:font="Wingdings" w:char="F0E0"/>
      </w:r>
      <w:r w:rsidR="00111268">
        <w:t>Marketers want to show that their</w:t>
      </w:r>
      <w:r w:rsidR="002E257E">
        <w:t xml:space="preserve"> product is different than the others (sugar vs. as</w:t>
      </w:r>
      <w:r w:rsidR="00111268">
        <w:t xml:space="preserve">partame, butter vs. margarine), so they use stimulus discrimination to differentiate it from competitors (in packaging). </w:t>
      </w:r>
    </w:p>
    <w:p w14:paraId="07372781" w14:textId="1A05B46E" w:rsidR="001E76E0" w:rsidRPr="004112D7" w:rsidRDefault="004112D7" w:rsidP="002E257E">
      <w:r>
        <w:rPr>
          <w:i/>
        </w:rPr>
        <w:t xml:space="preserve">Masked branding </w:t>
      </w:r>
      <w:r>
        <w:t>is when companies deliberately hide a product’s true origins.</w:t>
      </w:r>
    </w:p>
    <w:p w14:paraId="3EDE7051" w14:textId="77777777" w:rsidR="002E257E" w:rsidRDefault="002E257E" w:rsidP="002E257E"/>
    <w:p w14:paraId="7687B07C" w14:textId="6F5D218A" w:rsidR="002E257E" w:rsidRDefault="004112D7" w:rsidP="002E257E">
      <w:r>
        <w:t xml:space="preserve">Marketing Applications of Conditioning: </w:t>
      </w:r>
    </w:p>
    <w:p w14:paraId="62DC93A8" w14:textId="717AFA49" w:rsidR="004112D7" w:rsidRDefault="004112D7" w:rsidP="004112D7">
      <w:pPr>
        <w:pStyle w:val="ListParagraph"/>
        <w:numPr>
          <w:ilvl w:val="0"/>
          <w:numId w:val="15"/>
        </w:numPr>
      </w:pPr>
      <w:r>
        <w:t xml:space="preserve">Many marketers use conditioned associations to create a positive </w:t>
      </w:r>
      <w:r>
        <w:rPr>
          <w:b/>
        </w:rPr>
        <w:t xml:space="preserve">brand equity, </w:t>
      </w:r>
      <w:r>
        <w:t xml:space="preserve">in which a brand has strong positive associations in a consumer’s memory and commands a lot of loyalty as a result. </w:t>
      </w:r>
    </w:p>
    <w:p w14:paraId="3F05D8B8" w14:textId="43DF3209" w:rsidR="00E06789" w:rsidRDefault="00E06789" w:rsidP="004112D7">
      <w:pPr>
        <w:pStyle w:val="ListParagraph"/>
        <w:numPr>
          <w:ilvl w:val="0"/>
          <w:numId w:val="15"/>
        </w:numPr>
      </w:pPr>
      <w:r w:rsidRPr="001E76E0">
        <w:rPr>
          <w:i/>
        </w:rPr>
        <w:t xml:space="preserve">Repetition </w:t>
      </w:r>
      <w:r>
        <w:t xml:space="preserve">is needed to ensure that the marketer can condition an association so that the consumer is actually exposed to, and remembers, the ad. </w:t>
      </w:r>
    </w:p>
    <w:p w14:paraId="52C4F808" w14:textId="63D6CB9E" w:rsidR="00E06789" w:rsidRDefault="00E06789" w:rsidP="004112D7">
      <w:pPr>
        <w:pStyle w:val="ListParagraph"/>
        <w:numPr>
          <w:ilvl w:val="0"/>
          <w:numId w:val="15"/>
        </w:numPr>
      </w:pPr>
      <w:r>
        <w:rPr>
          <w:i/>
        </w:rPr>
        <w:t xml:space="preserve">Advertising wearout </w:t>
      </w:r>
      <w:r>
        <w:t xml:space="preserve">happens when consumers are so used to seeing a particular stimulus that they no longer pay attention to it (bad). </w:t>
      </w:r>
    </w:p>
    <w:p w14:paraId="19F19466" w14:textId="741AB856" w:rsidR="00E06789" w:rsidRDefault="00E06789" w:rsidP="004112D7">
      <w:pPr>
        <w:pStyle w:val="ListParagraph"/>
        <w:numPr>
          <w:ilvl w:val="0"/>
          <w:numId w:val="15"/>
        </w:numPr>
      </w:pPr>
      <w:r>
        <w:t>Music, humour, or imagery can affect conditioning.</w:t>
      </w:r>
    </w:p>
    <w:p w14:paraId="410DA8EC" w14:textId="1450940A" w:rsidR="001E76E0" w:rsidRDefault="001E76E0" w:rsidP="004112D7">
      <w:pPr>
        <w:pStyle w:val="ListParagraph"/>
        <w:numPr>
          <w:ilvl w:val="0"/>
          <w:numId w:val="15"/>
        </w:numPr>
      </w:pPr>
      <w:r>
        <w:t xml:space="preserve">The unconditioned stimulus should be presented prior to the conditioned stimulus (it is more effective to play a jingle and then the ad) </w:t>
      </w:r>
    </w:p>
    <w:p w14:paraId="1C0A2BDA" w14:textId="77777777" w:rsidR="001E76E0" w:rsidRDefault="001E76E0" w:rsidP="001E76E0"/>
    <w:p w14:paraId="70F860F7" w14:textId="18A0315F" w:rsidR="001E76E0" w:rsidRPr="000C0220" w:rsidRDefault="001E76E0" w:rsidP="001E76E0">
      <w:pPr>
        <w:rPr>
          <w:b/>
        </w:rPr>
      </w:pPr>
      <w:r w:rsidRPr="000C0220">
        <w:rPr>
          <w:b/>
        </w:rPr>
        <w:t xml:space="preserve">Instrumental Conditioning: </w:t>
      </w:r>
    </w:p>
    <w:p w14:paraId="157947DC" w14:textId="4B00D2AA" w:rsidR="008E47C5" w:rsidRDefault="008E47C5" w:rsidP="008E47C5">
      <w:pPr>
        <w:pStyle w:val="ListParagraph"/>
        <w:numPr>
          <w:ilvl w:val="0"/>
          <w:numId w:val="16"/>
        </w:numPr>
      </w:pPr>
      <w:r>
        <w:t xml:space="preserve">Aka </w:t>
      </w:r>
      <w:r>
        <w:rPr>
          <w:i/>
        </w:rPr>
        <w:t>operant conditioning</w:t>
      </w:r>
      <w:r>
        <w:t xml:space="preserve"> occurs as the individual learns to perform behaviours that produce positive outcomes and to avoid behaviours that yield negative outcomes. </w:t>
      </w:r>
    </w:p>
    <w:p w14:paraId="208B10D7" w14:textId="2CC63E1F" w:rsidR="008E47C5" w:rsidRDefault="008E47C5" w:rsidP="008E47C5">
      <w:pPr>
        <w:pStyle w:val="ListParagraph"/>
        <w:numPr>
          <w:ilvl w:val="0"/>
          <w:numId w:val="16"/>
        </w:numPr>
      </w:pPr>
      <w:r>
        <w:rPr>
          <w:i/>
        </w:rPr>
        <w:t xml:space="preserve">Shaping </w:t>
      </w:r>
      <w:r>
        <w:t>occurs when consumers are rewarded for successive steps taken toward the desired response.</w:t>
      </w:r>
      <w:bookmarkStart w:id="0" w:name="_GoBack"/>
    </w:p>
    <w:bookmarkEnd w:id="0"/>
    <w:p w14:paraId="4E8A75D0" w14:textId="6130A9D4" w:rsidR="002E257E" w:rsidRDefault="000C0220" w:rsidP="002E257E">
      <w:r>
        <w:rPr>
          <w:b/>
        </w:rPr>
        <w:t>-</w:t>
      </w:r>
      <w:r w:rsidR="002E257E">
        <w:rPr>
          <w:b/>
        </w:rPr>
        <w:t xml:space="preserve">Positive reinforcement: </w:t>
      </w:r>
      <w:r w:rsidR="00FC253B">
        <w:t>reinforcing a positive behaviour with a reward</w:t>
      </w:r>
      <w:r w:rsidR="008E47C5">
        <w:t xml:space="preserve"> to learn an appropriate behaviour</w:t>
      </w:r>
      <w:r w:rsidR="00FC253B">
        <w:t xml:space="preserve"> (</w:t>
      </w:r>
      <w:r w:rsidR="008E47C5">
        <w:t>a woman getting a compliment on a perfume will encourage her to buy that perfume again</w:t>
      </w:r>
      <w:r w:rsidR="00FC253B">
        <w:t>)</w:t>
      </w:r>
      <w:r w:rsidR="008E47C5">
        <w:t>.</w:t>
      </w:r>
      <w:r w:rsidR="00FC253B">
        <w:t xml:space="preserve"> </w:t>
      </w:r>
    </w:p>
    <w:p w14:paraId="30D694A4" w14:textId="22F0244D" w:rsidR="00FC253B" w:rsidRDefault="000C0220" w:rsidP="002E257E">
      <w:r>
        <w:rPr>
          <w:b/>
        </w:rPr>
        <w:t>-</w:t>
      </w:r>
      <w:r w:rsidR="00FC253B">
        <w:rPr>
          <w:b/>
        </w:rPr>
        <w:t xml:space="preserve">Negative reinforcement: </w:t>
      </w:r>
      <w:r w:rsidR="008E47C5">
        <w:t>removes something negative in a way that increases desired response (a retailer offering to pay the tax if the consumer pays today</w:t>
      </w:r>
      <w:r w:rsidR="00FC253B">
        <w:t xml:space="preserve">). </w:t>
      </w:r>
    </w:p>
    <w:p w14:paraId="33111685" w14:textId="71AD623B" w:rsidR="00FC253B" w:rsidRPr="008E47C5" w:rsidRDefault="000C0220" w:rsidP="002E257E">
      <w:r>
        <w:rPr>
          <w:b/>
        </w:rPr>
        <w:t>-</w:t>
      </w:r>
      <w:r w:rsidR="00FC253B">
        <w:rPr>
          <w:b/>
        </w:rPr>
        <w:t xml:space="preserve">Punishment: </w:t>
      </w:r>
      <w:r w:rsidR="008E47C5">
        <w:t>a response is followed by an unpleasant event (having the sole of your shoe break when you buy a cheap pair – you won’t want to buy that again).</w:t>
      </w:r>
    </w:p>
    <w:p w14:paraId="3199B5F9" w14:textId="239E5D7B" w:rsidR="00FC253B" w:rsidRDefault="000C0220" w:rsidP="002E257E">
      <w:r>
        <w:rPr>
          <w:b/>
        </w:rPr>
        <w:t>-</w:t>
      </w:r>
      <w:r w:rsidR="00FC253B">
        <w:rPr>
          <w:b/>
        </w:rPr>
        <w:t xml:space="preserve">Reinforcement schedules: </w:t>
      </w:r>
      <w:r w:rsidR="00FC253B">
        <w:t>focus on behaviour and its consequences.</w:t>
      </w:r>
    </w:p>
    <w:p w14:paraId="1C597966" w14:textId="3587171F" w:rsidR="008E47C5" w:rsidRDefault="008E47C5" w:rsidP="008E47C5">
      <w:pPr>
        <w:pStyle w:val="ListParagraph"/>
        <w:numPr>
          <w:ilvl w:val="0"/>
          <w:numId w:val="17"/>
        </w:numPr>
      </w:pPr>
      <w:r>
        <w:rPr>
          <w:i/>
        </w:rPr>
        <w:t xml:space="preserve">Extinction: </w:t>
      </w:r>
      <w:r>
        <w:t xml:space="preserve">when a positive outcome is no longer received (no longer receiving compliments). </w:t>
      </w:r>
    </w:p>
    <w:p w14:paraId="1A8EC174" w14:textId="11A32516" w:rsidR="008E47C5" w:rsidRDefault="008E47C5" w:rsidP="008E47C5">
      <w:pPr>
        <w:pStyle w:val="ListParagraph"/>
        <w:numPr>
          <w:ilvl w:val="0"/>
          <w:numId w:val="17"/>
        </w:numPr>
      </w:pPr>
      <w:r>
        <w:t>Positive/negative reinforcement strengthens the response/outcome.</w:t>
      </w:r>
    </w:p>
    <w:p w14:paraId="04400B87" w14:textId="0633F0A2" w:rsidR="008E47C5" w:rsidRPr="00FC253B" w:rsidRDefault="008E47C5" w:rsidP="008E47C5">
      <w:pPr>
        <w:pStyle w:val="ListParagraph"/>
        <w:numPr>
          <w:ilvl w:val="0"/>
          <w:numId w:val="17"/>
        </w:numPr>
      </w:pPr>
      <w:r>
        <w:t>The tie is weakened under punishment and extinction (it is unpleasant).</w:t>
      </w:r>
    </w:p>
    <w:p w14:paraId="6B2C6D67" w14:textId="77777777" w:rsidR="008E47C5" w:rsidRDefault="008E47C5" w:rsidP="008E47C5"/>
    <w:p w14:paraId="3D1DDFA3" w14:textId="3E1949AE" w:rsidR="008E47C5" w:rsidRDefault="008E47C5" w:rsidP="008E47C5">
      <w:r>
        <w:t>Learning Schedules:</w:t>
      </w:r>
    </w:p>
    <w:p w14:paraId="3E5AB48A" w14:textId="5B28A554" w:rsidR="006D6F92" w:rsidRDefault="006D6F92" w:rsidP="006D6F92">
      <w:r>
        <w:rPr>
          <w:i/>
        </w:rPr>
        <w:t>-</w:t>
      </w:r>
      <w:r w:rsidRPr="006D6F92">
        <w:rPr>
          <w:i/>
        </w:rPr>
        <w:t>Fixed-ratio reinforcement</w:t>
      </w:r>
      <w:r w:rsidR="00FC253B" w:rsidRPr="006D6F92">
        <w:rPr>
          <w:i/>
        </w:rPr>
        <w:t xml:space="preserve">: </w:t>
      </w:r>
      <w:r>
        <w:t>reinforcement occurs only after a fixed number of responses (buy 14 and get 15</w:t>
      </w:r>
      <w:r w:rsidRPr="006D6F92">
        <w:rPr>
          <w:vertAlign w:val="superscript"/>
        </w:rPr>
        <w:t>th</w:t>
      </w:r>
      <w:r>
        <w:t xml:space="preserve"> free). </w:t>
      </w:r>
    </w:p>
    <w:p w14:paraId="03699A71" w14:textId="6AB845F6" w:rsidR="006D6F92" w:rsidRPr="006D6F92" w:rsidRDefault="006D6F92" w:rsidP="006D6F92">
      <w:r>
        <w:rPr>
          <w:i/>
        </w:rPr>
        <w:t>-Variable-ratio reinforcement:</w:t>
      </w:r>
      <w:r>
        <w:t xml:space="preserve"> reinforcement after a certain number of responses, but you don’t know how many responses are required (Roll up the rim).</w:t>
      </w:r>
    </w:p>
    <w:p w14:paraId="55DF59A7" w14:textId="415B682C" w:rsidR="006D6F92" w:rsidRDefault="006D6F92" w:rsidP="00FC253B">
      <w:r>
        <w:rPr>
          <w:i/>
        </w:rPr>
        <w:t xml:space="preserve">-Fixed-interval reinforcement: </w:t>
      </w:r>
      <w:r>
        <w:t>after a specific time period has passed, the first response that is made brings the reward (consumers crowding into a store for the season-end sale, and not returning for a while).</w:t>
      </w:r>
    </w:p>
    <w:p w14:paraId="2D9D606D" w14:textId="3A60D060" w:rsidR="006D6F92" w:rsidRDefault="006D6F92" w:rsidP="00FC253B">
      <w:r>
        <w:rPr>
          <w:i/>
        </w:rPr>
        <w:t xml:space="preserve">-Variable-interval reinforcement: </w:t>
      </w:r>
      <w:r>
        <w:t xml:space="preserve">the time that must pass between reinforcement is delivered varies among some average (a loyalty club member gets mailed a coupon every 8-10 months). </w:t>
      </w:r>
    </w:p>
    <w:p w14:paraId="747F3E6C" w14:textId="77777777" w:rsidR="006D6F92" w:rsidRDefault="006D6F92" w:rsidP="00FC253B"/>
    <w:p w14:paraId="7EE65585" w14:textId="77777777" w:rsidR="00ED6BB6" w:rsidRDefault="00ED6BB6" w:rsidP="00ED6BB6">
      <w:r>
        <w:t>Cognitive Learning Theory:</w:t>
      </w:r>
    </w:p>
    <w:p w14:paraId="7DA7B2BC" w14:textId="195158B6" w:rsidR="00267C25" w:rsidRDefault="00267C25" w:rsidP="00ED6BB6">
      <w:r>
        <w:sym w:font="Wingdings" w:char="F0E0"/>
      </w:r>
      <w:r>
        <w:t xml:space="preserve">Stresses the importance of the internal mental processes. </w:t>
      </w:r>
    </w:p>
    <w:p w14:paraId="656BBE22" w14:textId="78EB9093" w:rsidR="00ED6BB6" w:rsidRPr="00ED6BB6" w:rsidRDefault="00ED6BB6" w:rsidP="00ED6BB6">
      <w:r>
        <w:rPr>
          <w:b/>
        </w:rPr>
        <w:t xml:space="preserve">Consciousness: </w:t>
      </w:r>
      <w:r w:rsidR="00267C25">
        <w:t>conditioning occurs because individuals develop conscious hypotheses and act on them. L</w:t>
      </w:r>
      <w:r>
        <w:t>earning can take place at a conscious lev</w:t>
      </w:r>
      <w:r w:rsidR="00267C25">
        <w:t xml:space="preserve">el, and at an unconscious level (mindlessness). </w:t>
      </w:r>
    </w:p>
    <w:p w14:paraId="716A1110" w14:textId="136F4128" w:rsidR="00ED6BB6" w:rsidRPr="00ED6BB6" w:rsidRDefault="00ED6BB6" w:rsidP="00ED6BB6">
      <w:r>
        <w:rPr>
          <w:b/>
        </w:rPr>
        <w:t xml:space="preserve">Observation: </w:t>
      </w:r>
      <w:r>
        <w:t xml:space="preserve">learning based on observing </w:t>
      </w:r>
      <w:r w:rsidR="00267C25">
        <w:t xml:space="preserve">the actions of others and noting the reinforcements they receive for their behaviours (vicarious). </w:t>
      </w:r>
    </w:p>
    <w:p w14:paraId="0D1D968A" w14:textId="5473B5D6" w:rsidR="00ED6BB6" w:rsidRDefault="00ED6BB6" w:rsidP="00ED6BB6">
      <w:r>
        <w:rPr>
          <w:b/>
        </w:rPr>
        <w:t xml:space="preserve">Modeling: </w:t>
      </w:r>
      <w:r w:rsidR="00267C25">
        <w:t>imitating behaviour</w:t>
      </w:r>
      <w:r>
        <w:t xml:space="preserve"> learned by observing what others are doing. </w:t>
      </w:r>
    </w:p>
    <w:p w14:paraId="4324EC32" w14:textId="77777777" w:rsidR="00ED6BB6" w:rsidRDefault="00ED6BB6" w:rsidP="00ED6BB6"/>
    <w:p w14:paraId="7A861F9D" w14:textId="77777777" w:rsidR="00ED6BB6" w:rsidRDefault="00ED6BB6" w:rsidP="00ED6BB6">
      <w:pPr>
        <w:pBdr>
          <w:bottom w:val="single" w:sz="6" w:space="1" w:color="auto"/>
        </w:pBdr>
      </w:pPr>
      <w:r>
        <w:rPr>
          <w:b/>
        </w:rPr>
        <w:t xml:space="preserve"> </w:t>
      </w:r>
      <w:r>
        <w:t>Memory</w:t>
      </w:r>
    </w:p>
    <w:p w14:paraId="0677C7FE" w14:textId="77777777" w:rsidR="00ED6BB6" w:rsidRDefault="00ED6BB6" w:rsidP="00ED6BB6"/>
    <w:p w14:paraId="3C401BCA" w14:textId="77777777" w:rsidR="00ED6BB6" w:rsidRDefault="00ED6BB6" w:rsidP="00ED6BB6">
      <w:pPr>
        <w:pStyle w:val="ListParagraph"/>
        <w:numPr>
          <w:ilvl w:val="0"/>
          <w:numId w:val="7"/>
        </w:numPr>
      </w:pPr>
      <w:r>
        <w:t xml:space="preserve">Acquiring and storing information to be used later </w:t>
      </w:r>
    </w:p>
    <w:p w14:paraId="0276D6EC" w14:textId="77777777" w:rsidR="00ED6BB6" w:rsidRDefault="00ED6BB6" w:rsidP="00ED6BB6">
      <w:pPr>
        <w:pStyle w:val="ListParagraph"/>
        <w:numPr>
          <w:ilvl w:val="0"/>
          <w:numId w:val="7"/>
        </w:numPr>
      </w:pPr>
      <w:r>
        <w:t xml:space="preserve">Information processing approach </w:t>
      </w:r>
    </w:p>
    <w:p w14:paraId="241FDA9A" w14:textId="77777777" w:rsidR="00ED6BB6" w:rsidRDefault="00ED6BB6" w:rsidP="00ED6BB6"/>
    <w:p w14:paraId="751208A2" w14:textId="77777777" w:rsidR="00ED6BB6" w:rsidRDefault="00ED6BB6" w:rsidP="00ED6BB6">
      <w:r>
        <w:t>Memory Process:</w:t>
      </w:r>
    </w:p>
    <w:p w14:paraId="4FE212A8" w14:textId="77777777" w:rsidR="00ED6BB6" w:rsidRDefault="00ED6BB6" w:rsidP="00ED6BB6">
      <w:pPr>
        <w:pStyle w:val="ListParagraph"/>
        <w:numPr>
          <w:ilvl w:val="0"/>
          <w:numId w:val="8"/>
        </w:numPr>
      </w:pPr>
      <w:r w:rsidRPr="00126BEC">
        <w:t>External inputs:</w:t>
      </w:r>
      <w:r w:rsidRPr="00ED6BB6">
        <w:rPr>
          <w:b/>
        </w:rPr>
        <w:t xml:space="preserve"> </w:t>
      </w:r>
      <w:r>
        <w:t xml:space="preserve">visuals, ads, colours, etc. </w:t>
      </w:r>
    </w:p>
    <w:p w14:paraId="2EF28EC6" w14:textId="677CC48B" w:rsidR="00ED6BB6" w:rsidRDefault="00ED6BB6" w:rsidP="00ED6BB6">
      <w:pPr>
        <w:pStyle w:val="ListParagraph"/>
        <w:numPr>
          <w:ilvl w:val="0"/>
          <w:numId w:val="8"/>
        </w:numPr>
      </w:pPr>
      <w:r w:rsidRPr="00ED6BB6">
        <w:rPr>
          <w:b/>
        </w:rPr>
        <w:t xml:space="preserve">Encoding: </w:t>
      </w:r>
      <w:r w:rsidR="00126BEC">
        <w:t>information is entered in a way the system will recognize.</w:t>
      </w:r>
    </w:p>
    <w:p w14:paraId="2A961ACD" w14:textId="3449B845" w:rsidR="00126BEC" w:rsidRDefault="00126BEC" w:rsidP="00126BEC">
      <w:pPr>
        <w:pStyle w:val="ListParagraph"/>
        <w:numPr>
          <w:ilvl w:val="1"/>
          <w:numId w:val="8"/>
        </w:numPr>
      </w:pPr>
      <w:r>
        <w:t>The way memory is encoded will determine how it will be represented in memory.</w:t>
      </w:r>
    </w:p>
    <w:p w14:paraId="41494E32" w14:textId="25C2961D" w:rsidR="00126BEC" w:rsidRDefault="00126BEC" w:rsidP="00126BEC">
      <w:pPr>
        <w:pStyle w:val="ListParagraph"/>
        <w:numPr>
          <w:ilvl w:val="1"/>
          <w:numId w:val="8"/>
        </w:numPr>
      </w:pPr>
      <w:r>
        <w:t>Involves linking new information to existing knowledge in order to make the new information more meaningful.</w:t>
      </w:r>
    </w:p>
    <w:p w14:paraId="5A310611" w14:textId="4D55AD71" w:rsidR="00126BEC" w:rsidRDefault="00126BEC" w:rsidP="00126BEC">
      <w:pPr>
        <w:pStyle w:val="ListParagraph"/>
        <w:numPr>
          <w:ilvl w:val="1"/>
          <w:numId w:val="8"/>
        </w:numPr>
      </w:pPr>
      <w:r>
        <w:t>If the information has meaning or relevance, it will be more easily remembered:</w:t>
      </w:r>
    </w:p>
    <w:p w14:paraId="55396367" w14:textId="5A071952" w:rsidR="00126BEC" w:rsidRDefault="00126BEC" w:rsidP="00126BEC">
      <w:pPr>
        <w:pStyle w:val="ListParagraph"/>
        <w:numPr>
          <w:ilvl w:val="2"/>
          <w:numId w:val="8"/>
        </w:numPr>
      </w:pPr>
      <w:r>
        <w:rPr>
          <w:i/>
        </w:rPr>
        <w:t xml:space="preserve">Sensory meaning: </w:t>
      </w:r>
      <w:r>
        <w:t xml:space="preserve">colour or shape. </w:t>
      </w:r>
    </w:p>
    <w:p w14:paraId="397F0C49" w14:textId="5B61EC5A" w:rsidR="00126BEC" w:rsidRDefault="00126BEC" w:rsidP="00126BEC">
      <w:pPr>
        <w:pStyle w:val="ListParagraph"/>
        <w:numPr>
          <w:ilvl w:val="2"/>
          <w:numId w:val="8"/>
        </w:numPr>
      </w:pPr>
      <w:r>
        <w:rPr>
          <w:i/>
        </w:rPr>
        <w:t>Semantic meaning:</w:t>
      </w:r>
      <w:r>
        <w:t xml:space="preserve"> symbolic associations.</w:t>
      </w:r>
    </w:p>
    <w:p w14:paraId="2F2C8E75" w14:textId="2F68DF87" w:rsidR="00126BEC" w:rsidRDefault="00126BEC" w:rsidP="00126BEC">
      <w:pPr>
        <w:pStyle w:val="ListParagraph"/>
        <w:numPr>
          <w:ilvl w:val="2"/>
          <w:numId w:val="8"/>
        </w:numPr>
      </w:pPr>
      <w:r>
        <w:rPr>
          <w:i/>
        </w:rPr>
        <w:t>Episodic memories:</w:t>
      </w:r>
      <w:r>
        <w:t xml:space="preserve"> memories for events that are personally relevant.</w:t>
      </w:r>
    </w:p>
    <w:p w14:paraId="3BF1341C" w14:textId="253860F8" w:rsidR="00126BEC" w:rsidRPr="00ED6BB6" w:rsidRDefault="00126BEC" w:rsidP="00126BEC">
      <w:pPr>
        <w:pStyle w:val="ListParagraph"/>
        <w:numPr>
          <w:ilvl w:val="2"/>
          <w:numId w:val="8"/>
        </w:numPr>
      </w:pPr>
      <w:r>
        <w:rPr>
          <w:i/>
        </w:rPr>
        <w:t xml:space="preserve">Narratives </w:t>
      </w:r>
      <w:r>
        <w:t xml:space="preserve">persuade people to construct a mental representation of the information they are viewing. </w:t>
      </w:r>
    </w:p>
    <w:p w14:paraId="2A5C104E" w14:textId="38E641E9" w:rsidR="00ED6BB6" w:rsidRPr="00ED6BB6" w:rsidRDefault="00ED6BB6" w:rsidP="00ED6BB6">
      <w:pPr>
        <w:pStyle w:val="ListParagraph"/>
        <w:numPr>
          <w:ilvl w:val="0"/>
          <w:numId w:val="8"/>
        </w:numPr>
        <w:rPr>
          <w:b/>
        </w:rPr>
      </w:pPr>
      <w:r w:rsidRPr="00ED6BB6">
        <w:rPr>
          <w:b/>
        </w:rPr>
        <w:t xml:space="preserve">Storage: </w:t>
      </w:r>
      <w:r w:rsidR="00126BEC">
        <w:t>knowledge is integrated with what is already in memory and “warehoused” until needed.</w:t>
      </w:r>
    </w:p>
    <w:p w14:paraId="28EA5A07" w14:textId="55EAC50B" w:rsidR="00ED6BB6" w:rsidRDefault="00ED6BB6" w:rsidP="00ED6BB6">
      <w:pPr>
        <w:pStyle w:val="ListParagraph"/>
        <w:numPr>
          <w:ilvl w:val="0"/>
          <w:numId w:val="8"/>
        </w:numPr>
      </w:pPr>
      <w:r w:rsidRPr="00ED6BB6">
        <w:rPr>
          <w:b/>
        </w:rPr>
        <w:t xml:space="preserve">Retrieval: </w:t>
      </w:r>
      <w:r w:rsidR="00126BEC">
        <w:t>the mind accesses the desired information. Y</w:t>
      </w:r>
      <w:r>
        <w:t xml:space="preserve">ou want to make sure consumers can retrieve your brand, so you need to provide some type of cue – jingle, slogan, colours, etc. </w:t>
      </w:r>
    </w:p>
    <w:p w14:paraId="418C8247" w14:textId="77777777" w:rsidR="00ED6BB6" w:rsidRDefault="00ED6BB6" w:rsidP="00ED6BB6"/>
    <w:p w14:paraId="466EBF6D" w14:textId="77777777" w:rsidR="00ED6BB6" w:rsidRDefault="00ED6BB6" w:rsidP="00ED6BB6">
      <w:r>
        <w:t xml:space="preserve">Memory systems: </w:t>
      </w:r>
    </w:p>
    <w:p w14:paraId="21B28613" w14:textId="476CAAAF" w:rsidR="00ED6BB6" w:rsidRPr="00ED6BB6" w:rsidRDefault="00ED6BB6" w:rsidP="00ED6BB6">
      <w:pPr>
        <w:pStyle w:val="ListParagraph"/>
        <w:numPr>
          <w:ilvl w:val="0"/>
          <w:numId w:val="9"/>
        </w:numPr>
      </w:pPr>
      <w:r>
        <w:rPr>
          <w:b/>
        </w:rPr>
        <w:t xml:space="preserve">Sensory memory: </w:t>
      </w:r>
      <w:r w:rsidR="00EB5FCE">
        <w:t xml:space="preserve">permits storage of the information we </w:t>
      </w:r>
      <w:r>
        <w:t>received from the senses (smelling popc</w:t>
      </w:r>
      <w:r w:rsidR="00EB5FCE">
        <w:t>orn and thinking of the movies)…very temporary.</w:t>
      </w:r>
    </w:p>
    <w:p w14:paraId="58CE59B2" w14:textId="7089962F" w:rsidR="00ED6BB6" w:rsidRPr="00ED6BB6" w:rsidRDefault="00ED6BB6" w:rsidP="00ED6BB6">
      <w:pPr>
        <w:pStyle w:val="ListParagraph"/>
        <w:numPr>
          <w:ilvl w:val="0"/>
          <w:numId w:val="9"/>
        </w:numPr>
      </w:pPr>
      <w:r>
        <w:rPr>
          <w:b/>
        </w:rPr>
        <w:t>Attention</w:t>
      </w:r>
      <w:r w:rsidR="00EB5FCE">
        <w:rPr>
          <w:b/>
        </w:rPr>
        <w:t xml:space="preserve"> gate</w:t>
      </w:r>
      <w:r>
        <w:rPr>
          <w:b/>
        </w:rPr>
        <w:t xml:space="preserve">: </w:t>
      </w:r>
      <w:r w:rsidR="00EB5FCE">
        <w:t>if information is to be retained in short-term memory, it passes through this gate (</w:t>
      </w:r>
      <w:r>
        <w:t>paying attention to the ad/</w:t>
      </w:r>
      <w:r w:rsidR="00EB5FCE">
        <w:t xml:space="preserve">product itself). </w:t>
      </w:r>
    </w:p>
    <w:p w14:paraId="7F53F6D9" w14:textId="54702814" w:rsidR="00ED6BB6" w:rsidRPr="00ED6BB6" w:rsidRDefault="00ED6BB6" w:rsidP="00ED6BB6">
      <w:pPr>
        <w:pStyle w:val="ListParagraph"/>
        <w:numPr>
          <w:ilvl w:val="0"/>
          <w:numId w:val="9"/>
        </w:numPr>
      </w:pPr>
      <w:r>
        <w:rPr>
          <w:b/>
        </w:rPr>
        <w:t xml:space="preserve">Short-term memory: </w:t>
      </w:r>
      <w:r w:rsidR="00EB5FCE">
        <w:t>stores information for a limited time period and only in chunks</w:t>
      </w:r>
      <w:proofErr w:type="gramStart"/>
      <w:r w:rsidR="00EB5FCE">
        <w:t>;</w:t>
      </w:r>
      <w:proofErr w:type="gramEnd"/>
      <w:r w:rsidR="00EB5FCE">
        <w:t xml:space="preserve"> </w:t>
      </w:r>
      <w:r w:rsidR="00C455FF">
        <w:rPr>
          <w:i/>
        </w:rPr>
        <w:t>chunking.</w:t>
      </w:r>
    </w:p>
    <w:p w14:paraId="5331E655" w14:textId="3D1E5FF0" w:rsidR="00ED6BB6" w:rsidRPr="00ED6BB6" w:rsidRDefault="00ED6BB6" w:rsidP="00ED6BB6">
      <w:pPr>
        <w:pStyle w:val="ListParagraph"/>
        <w:numPr>
          <w:ilvl w:val="0"/>
          <w:numId w:val="9"/>
        </w:numPr>
      </w:pPr>
      <w:r>
        <w:rPr>
          <w:b/>
        </w:rPr>
        <w:t>Elaborative rehearsal</w:t>
      </w:r>
      <w:r w:rsidR="00C455FF">
        <w:rPr>
          <w:b/>
        </w:rPr>
        <w:t xml:space="preserve">: </w:t>
      </w:r>
      <w:r w:rsidR="00C455FF">
        <w:t>moving memories from the short-term to the long-term memory</w:t>
      </w:r>
      <w:r w:rsidR="00EB5FCE">
        <w:t>…thinking about the meaning of a stimulus and relating it to other information already in memory.</w:t>
      </w:r>
    </w:p>
    <w:p w14:paraId="3C5E1C54" w14:textId="6DBE74E2" w:rsidR="00ED6BB6" w:rsidRDefault="00ED6BB6" w:rsidP="00ED6BB6">
      <w:pPr>
        <w:pStyle w:val="ListParagraph"/>
        <w:numPr>
          <w:ilvl w:val="0"/>
          <w:numId w:val="9"/>
        </w:numPr>
      </w:pPr>
      <w:r>
        <w:rPr>
          <w:b/>
        </w:rPr>
        <w:t>Long-term memory</w:t>
      </w:r>
      <w:r w:rsidR="00C455FF">
        <w:rPr>
          <w:b/>
        </w:rPr>
        <w:t xml:space="preserve">: </w:t>
      </w:r>
      <w:r w:rsidR="00EB5FCE">
        <w:t>system that allows us to retain information for a long period of time.</w:t>
      </w:r>
    </w:p>
    <w:p w14:paraId="01718701" w14:textId="77777777" w:rsidR="00C455FF" w:rsidRDefault="00C455FF" w:rsidP="00C455FF"/>
    <w:p w14:paraId="51534EB5" w14:textId="64B0113F" w:rsidR="00EB5FCE" w:rsidRDefault="00EB5FCE" w:rsidP="00C455FF">
      <w:r>
        <w:rPr>
          <w:b/>
        </w:rPr>
        <w:t xml:space="preserve">Activation models of memory: </w:t>
      </w:r>
      <w:r>
        <w:t>the more effort it takes to process information, the more likely it will be placed in long-term memory.</w:t>
      </w:r>
    </w:p>
    <w:p w14:paraId="36A4A08D" w14:textId="3FC5EAD9" w:rsidR="00EB5FCE" w:rsidRDefault="00EB5FCE" w:rsidP="00C455FF">
      <w:r>
        <w:rPr>
          <w:b/>
        </w:rPr>
        <w:t xml:space="preserve">Spreading activation: </w:t>
      </w:r>
      <w:r>
        <w:t>on</w:t>
      </w:r>
      <w:r w:rsidR="00C83FDC">
        <w:t xml:space="preserve">e node activating other nodes, thus meaning spreads across the network, which allows consumers to shift back and forth between levels of meaning (brings up concepts including competing brands, and relevant attributes). </w:t>
      </w:r>
    </w:p>
    <w:p w14:paraId="0147EFC4" w14:textId="0C05DCDE" w:rsidR="00C83FDC" w:rsidRPr="00EB5FCE" w:rsidRDefault="00C83FDC" w:rsidP="00C83FDC">
      <w:pPr>
        <w:pStyle w:val="ListParagraph"/>
        <w:numPr>
          <w:ilvl w:val="0"/>
          <w:numId w:val="18"/>
        </w:numPr>
      </w:pPr>
      <w:r>
        <w:t>Brand-specific, ad-specific, brand identification, product category, and evaluative reactions.</w:t>
      </w:r>
    </w:p>
    <w:p w14:paraId="57F6D9B5" w14:textId="77777777" w:rsidR="00C83FDC" w:rsidRDefault="00C83FDC" w:rsidP="00C455FF"/>
    <w:p w14:paraId="20BDCB33" w14:textId="3013DFDF" w:rsidR="00C83FDC" w:rsidRDefault="00C83FDC" w:rsidP="00C455FF">
      <w:r>
        <w:t xml:space="preserve">Analogical learning: </w:t>
      </w:r>
    </w:p>
    <w:p w14:paraId="0CA4F9E8" w14:textId="4281E635" w:rsidR="00C83FDC" w:rsidRDefault="005D5494" w:rsidP="005D5494">
      <w:pPr>
        <w:pStyle w:val="ListParagraph"/>
        <w:numPr>
          <w:ilvl w:val="0"/>
          <w:numId w:val="18"/>
        </w:numPr>
      </w:pPr>
      <w:r>
        <w:t>If a marketer wants to educate a consumer about a new product, the marketer might do so by drawing an analogy (highlight similarities) between the new product and an existing product.</w:t>
      </w:r>
    </w:p>
    <w:p w14:paraId="7312F784" w14:textId="78E56E8E" w:rsidR="005D5494" w:rsidRDefault="005D5494" w:rsidP="005D5494">
      <w:pPr>
        <w:pStyle w:val="ListParagraph"/>
        <w:numPr>
          <w:ilvl w:val="0"/>
          <w:numId w:val="18"/>
        </w:numPr>
      </w:pPr>
      <w:r w:rsidRPr="005D5494">
        <w:rPr>
          <w:b/>
        </w:rPr>
        <w:t xml:space="preserve">Base: </w:t>
      </w:r>
      <w:r>
        <w:t>the existing product.</w:t>
      </w:r>
    </w:p>
    <w:p w14:paraId="295D3C77" w14:textId="7D8573EC" w:rsidR="005D5494" w:rsidRDefault="005D5494" w:rsidP="005D5494">
      <w:pPr>
        <w:pStyle w:val="ListParagraph"/>
        <w:numPr>
          <w:ilvl w:val="0"/>
          <w:numId w:val="18"/>
        </w:numPr>
      </w:pPr>
      <w:r w:rsidRPr="005D5494">
        <w:rPr>
          <w:b/>
        </w:rPr>
        <w:t xml:space="preserve">Target: </w:t>
      </w:r>
      <w:r>
        <w:t>the new product.</w:t>
      </w:r>
    </w:p>
    <w:p w14:paraId="5102C77F" w14:textId="5117F9AE" w:rsidR="005D5494" w:rsidRDefault="005D5494" w:rsidP="005D5494">
      <w:pPr>
        <w:pStyle w:val="ListParagraph"/>
        <w:numPr>
          <w:ilvl w:val="0"/>
          <w:numId w:val="18"/>
        </w:numPr>
      </w:pPr>
      <w:r>
        <w:t>Occurs because the consumer can easily integrate existing knowledge from the base into the formation of the new knowledge structure for the new product.</w:t>
      </w:r>
    </w:p>
    <w:p w14:paraId="65CEEDAB" w14:textId="69E9FB4A" w:rsidR="005D5494" w:rsidRDefault="005D5494" w:rsidP="00C455FF">
      <w:pPr>
        <w:pStyle w:val="ListParagraph"/>
        <w:numPr>
          <w:ilvl w:val="0"/>
          <w:numId w:val="18"/>
        </w:numPr>
      </w:pPr>
      <w:r>
        <w:t xml:space="preserve">May occur at the level of </w:t>
      </w:r>
      <w:r>
        <w:rPr>
          <w:i/>
        </w:rPr>
        <w:t xml:space="preserve">attributes </w:t>
      </w:r>
      <w:r>
        <w:t xml:space="preserve">(identifiable features of the product), or of </w:t>
      </w:r>
      <w:r>
        <w:rPr>
          <w:i/>
        </w:rPr>
        <w:t xml:space="preserve">relations </w:t>
      </w:r>
      <w:r>
        <w:t>(how the product relates to a desired outcome).</w:t>
      </w:r>
    </w:p>
    <w:p w14:paraId="7B54E596" w14:textId="77777777" w:rsidR="00C455FF" w:rsidRDefault="00C455FF" w:rsidP="00C455FF">
      <w:r>
        <w:t xml:space="preserve">Retrieval: </w:t>
      </w:r>
    </w:p>
    <w:p w14:paraId="02F89C7D" w14:textId="77777777" w:rsidR="00C455FF" w:rsidRDefault="00C455FF" w:rsidP="00C455FF">
      <w:pPr>
        <w:pStyle w:val="ListParagraph"/>
        <w:numPr>
          <w:ilvl w:val="0"/>
          <w:numId w:val="10"/>
        </w:numPr>
      </w:pPr>
      <w:r w:rsidRPr="005D5494">
        <w:rPr>
          <w:b/>
        </w:rPr>
        <w:t xml:space="preserve">State-dependent retrieval: </w:t>
      </w:r>
      <w:r>
        <w:t>the state of mind that the person is in when they must retrieve information.</w:t>
      </w:r>
    </w:p>
    <w:p w14:paraId="16982322" w14:textId="375044FF" w:rsidR="00C455FF" w:rsidRDefault="00C455FF" w:rsidP="00C455FF">
      <w:pPr>
        <w:pStyle w:val="ListParagraph"/>
        <w:numPr>
          <w:ilvl w:val="0"/>
          <w:numId w:val="10"/>
        </w:numPr>
      </w:pPr>
      <w:r w:rsidRPr="005D5494">
        <w:rPr>
          <w:b/>
        </w:rPr>
        <w:t xml:space="preserve">Familiarity: </w:t>
      </w:r>
      <w:r>
        <w:t xml:space="preserve">easier to remember </w:t>
      </w:r>
      <w:r w:rsidR="005D5494">
        <w:t>something that you already know (recall).</w:t>
      </w:r>
    </w:p>
    <w:p w14:paraId="658879E9" w14:textId="352D59F4" w:rsidR="00C455FF" w:rsidRDefault="00C455FF" w:rsidP="00C455FF">
      <w:pPr>
        <w:pStyle w:val="ListParagraph"/>
        <w:numPr>
          <w:ilvl w:val="0"/>
          <w:numId w:val="10"/>
        </w:numPr>
      </w:pPr>
      <w:r w:rsidRPr="005D5494">
        <w:rPr>
          <w:b/>
        </w:rPr>
        <w:t>Salience:</w:t>
      </w:r>
      <w:r>
        <w:t xml:space="preserve"> how prominent </w:t>
      </w:r>
      <w:r w:rsidR="005D5494">
        <w:t>the information is in your memory.</w:t>
      </w:r>
    </w:p>
    <w:p w14:paraId="3FB9D715" w14:textId="71448434" w:rsidR="00C455FF" w:rsidRDefault="00C455FF" w:rsidP="00C455FF">
      <w:pPr>
        <w:pStyle w:val="ListParagraph"/>
        <w:numPr>
          <w:ilvl w:val="0"/>
          <w:numId w:val="10"/>
        </w:numPr>
      </w:pPr>
      <w:r w:rsidRPr="005D5494">
        <w:rPr>
          <w:b/>
        </w:rPr>
        <w:t>Pictorial</w:t>
      </w:r>
      <w:r w:rsidR="005D5494">
        <w:rPr>
          <w:b/>
        </w:rPr>
        <w:t xml:space="preserve"> vs. v</w:t>
      </w:r>
      <w:r w:rsidR="00FD3DB9" w:rsidRPr="005D5494">
        <w:rPr>
          <w:b/>
        </w:rPr>
        <w:t>erbal cues</w:t>
      </w:r>
      <w:r w:rsidR="00FD3DB9">
        <w:t>: aid in memory (the Pillsbury Dough Boy, or Tony the Tiger…they help us remember the brands).</w:t>
      </w:r>
    </w:p>
    <w:p w14:paraId="577D08A2" w14:textId="77777777" w:rsidR="00FD3DB9" w:rsidRDefault="00FD3DB9" w:rsidP="00FD3DB9"/>
    <w:p w14:paraId="72C11E0B" w14:textId="77777777" w:rsidR="00FD3DB9" w:rsidRDefault="00FD3DB9" w:rsidP="00FD3DB9">
      <w:r>
        <w:t xml:space="preserve">Factors influencing forgetting: </w:t>
      </w:r>
    </w:p>
    <w:p w14:paraId="75AA7B1D" w14:textId="77777777" w:rsidR="00FD3DB9" w:rsidRDefault="00FD3DB9" w:rsidP="00FD3DB9">
      <w:pPr>
        <w:pStyle w:val="ListParagraph"/>
        <w:numPr>
          <w:ilvl w:val="0"/>
          <w:numId w:val="11"/>
        </w:numPr>
      </w:pPr>
      <w:r>
        <w:t>Decay: information gets old and we can’t remember it.</w:t>
      </w:r>
    </w:p>
    <w:p w14:paraId="2841EFC3" w14:textId="3D284F56" w:rsidR="00FD3DB9" w:rsidRDefault="00FD3DB9" w:rsidP="00FD3DB9">
      <w:pPr>
        <w:pStyle w:val="ListParagraph"/>
        <w:numPr>
          <w:ilvl w:val="0"/>
          <w:numId w:val="11"/>
        </w:numPr>
      </w:pPr>
      <w:r>
        <w:t xml:space="preserve">Retroactive interference: new information that you learn </w:t>
      </w:r>
      <w:r w:rsidR="008F03D2">
        <w:t xml:space="preserve">about the same/similar stimuli </w:t>
      </w:r>
      <w:r>
        <w:t xml:space="preserve">wipes out the old information. </w:t>
      </w:r>
    </w:p>
    <w:p w14:paraId="0497D8CC" w14:textId="3D911268" w:rsidR="00FD3DB9" w:rsidRDefault="00FD3DB9" w:rsidP="00FD3DB9">
      <w:pPr>
        <w:pStyle w:val="ListParagraph"/>
        <w:numPr>
          <w:ilvl w:val="0"/>
          <w:numId w:val="11"/>
        </w:numPr>
      </w:pPr>
      <w:r>
        <w:t>Proactive interference: enough information in your mind that it’s closed off to other information (you already know what kind of car you want, you’re not interested in hearing anything else)</w:t>
      </w:r>
      <w:r w:rsidR="008F03D2">
        <w:t>…prior learning interfering with new learning.</w:t>
      </w:r>
    </w:p>
    <w:p w14:paraId="5064AC20" w14:textId="77777777" w:rsidR="00FD3DB9" w:rsidRDefault="00FD3DB9" w:rsidP="00FD3DB9">
      <w:pPr>
        <w:pStyle w:val="ListParagraph"/>
        <w:numPr>
          <w:ilvl w:val="0"/>
          <w:numId w:val="11"/>
        </w:numPr>
      </w:pPr>
      <w:r>
        <w:t xml:space="preserve">Partial-list cueing: (stimulus response) products that are at the top of memory due to dominance (Coke comes to mind when you say “cola”) </w:t>
      </w:r>
    </w:p>
    <w:p w14:paraId="412C334C" w14:textId="77777777" w:rsidR="00FD3DB9" w:rsidRDefault="00FD3DB9" w:rsidP="00FD3DB9"/>
    <w:p w14:paraId="017BFE1F" w14:textId="6C34A217" w:rsidR="008F03D2" w:rsidRDefault="008F03D2" w:rsidP="00FD3DB9">
      <w:r>
        <w:rPr>
          <w:b/>
        </w:rPr>
        <w:t xml:space="preserve">Nostalgia: </w:t>
      </w:r>
      <w:r>
        <w:t>bittersweet emotion, in which the past is viewed with both sadness and longing.</w:t>
      </w:r>
    </w:p>
    <w:p w14:paraId="3A3B460A" w14:textId="6F048D76" w:rsidR="008F03D2" w:rsidRDefault="008F03D2" w:rsidP="008F03D2">
      <w:pPr>
        <w:pStyle w:val="ListParagraph"/>
        <w:numPr>
          <w:ilvl w:val="0"/>
          <w:numId w:val="19"/>
        </w:numPr>
      </w:pPr>
      <w:r>
        <w:t xml:space="preserve">Works because consumers want feelings from their past, or because many adults feel that things were better in the past. </w:t>
      </w:r>
    </w:p>
    <w:p w14:paraId="531BDD45" w14:textId="424E5546" w:rsidR="008F03D2" w:rsidRPr="008F03D2" w:rsidRDefault="008F03D2" w:rsidP="008F03D2">
      <w:pPr>
        <w:pStyle w:val="ListParagraph"/>
        <w:numPr>
          <w:ilvl w:val="0"/>
          <w:numId w:val="19"/>
        </w:numPr>
      </w:pPr>
      <w:r>
        <w:t xml:space="preserve">A </w:t>
      </w:r>
      <w:r>
        <w:rPr>
          <w:i/>
        </w:rPr>
        <w:t xml:space="preserve">retro brand </w:t>
      </w:r>
      <w:r>
        <w:t>is an updated version of a brand from a prior historical period.</w:t>
      </w:r>
    </w:p>
    <w:p w14:paraId="522A38B8" w14:textId="77777777" w:rsidR="008F03D2" w:rsidRDefault="008F03D2" w:rsidP="00FD3DB9"/>
    <w:p w14:paraId="57B8C51F" w14:textId="77777777" w:rsidR="00FD3DB9" w:rsidRDefault="00FD3DB9" w:rsidP="00FD3DB9">
      <w:r>
        <w:t xml:space="preserve">Factors influencing strength of learning: </w:t>
      </w:r>
    </w:p>
    <w:p w14:paraId="666F2049" w14:textId="77777777" w:rsidR="00FD3DB9" w:rsidRDefault="00FD3DB9" w:rsidP="00FD3DB9">
      <w:pPr>
        <w:pStyle w:val="ListParagraph"/>
        <w:numPr>
          <w:ilvl w:val="0"/>
          <w:numId w:val="12"/>
        </w:numPr>
      </w:pPr>
      <w:r>
        <w:t>Reinforcement</w:t>
      </w:r>
    </w:p>
    <w:p w14:paraId="50366B2F" w14:textId="77777777" w:rsidR="00FD3DB9" w:rsidRDefault="00FD3DB9" w:rsidP="00FD3DB9">
      <w:pPr>
        <w:pStyle w:val="ListParagraph"/>
        <w:numPr>
          <w:ilvl w:val="0"/>
          <w:numId w:val="12"/>
        </w:numPr>
      </w:pPr>
      <w:r>
        <w:t xml:space="preserve">Relevance and involvement </w:t>
      </w:r>
    </w:p>
    <w:p w14:paraId="52BABBAC" w14:textId="77777777" w:rsidR="00FD3DB9" w:rsidRDefault="00FD3DB9" w:rsidP="00FD3DB9">
      <w:pPr>
        <w:pStyle w:val="ListParagraph"/>
        <w:numPr>
          <w:ilvl w:val="0"/>
          <w:numId w:val="12"/>
        </w:numPr>
      </w:pPr>
      <w:r>
        <w:t xml:space="preserve">Repetition </w:t>
      </w:r>
    </w:p>
    <w:p w14:paraId="60BE87E7" w14:textId="77777777" w:rsidR="00FD3DB9" w:rsidRDefault="00FD3DB9" w:rsidP="00FD3DB9"/>
    <w:p w14:paraId="0870A1A2" w14:textId="77777777" w:rsidR="00FD3DB9" w:rsidRDefault="00FD3DB9" w:rsidP="00FD3DB9">
      <w:r>
        <w:t xml:space="preserve">Measuring memory: </w:t>
      </w:r>
    </w:p>
    <w:p w14:paraId="63F568DD" w14:textId="66160A10" w:rsidR="00FD3DB9" w:rsidRDefault="00FD3DB9" w:rsidP="00FD3DB9">
      <w:pPr>
        <w:pStyle w:val="ListParagraph"/>
        <w:numPr>
          <w:ilvl w:val="0"/>
          <w:numId w:val="13"/>
        </w:numPr>
      </w:pPr>
      <w:r>
        <w:t xml:space="preserve">Recognition: </w:t>
      </w:r>
      <w:r w:rsidR="008F03D2">
        <w:t xml:space="preserve">whether or not consumers </w:t>
      </w:r>
      <w:r w:rsidR="009E7C54">
        <w:t>can remember seeing a brand or not if shown the ad.</w:t>
      </w:r>
      <w:r>
        <w:t xml:space="preserve"> </w:t>
      </w:r>
    </w:p>
    <w:p w14:paraId="58C4DC25" w14:textId="56EDAC4A" w:rsidR="00FD3DB9" w:rsidRDefault="00FD3DB9" w:rsidP="00FD3DB9">
      <w:pPr>
        <w:pStyle w:val="ListParagraph"/>
        <w:numPr>
          <w:ilvl w:val="0"/>
          <w:numId w:val="13"/>
        </w:numPr>
      </w:pPr>
      <w:r>
        <w:t>Recall</w:t>
      </w:r>
      <w:r w:rsidR="009E7C54">
        <w:t>: whether or not consumers can think independently of what they have seen.</w:t>
      </w:r>
    </w:p>
    <w:p w14:paraId="133E6CEF" w14:textId="77777777" w:rsidR="00FD3DB9" w:rsidRDefault="00FD3DB9" w:rsidP="00FD3DB9"/>
    <w:p w14:paraId="5CE5B91B" w14:textId="77777777" w:rsidR="00FD3DB9" w:rsidRDefault="00FD3DB9" w:rsidP="00FD3DB9">
      <w:r>
        <w:t xml:space="preserve">Logo design – how to aid in recall: </w:t>
      </w:r>
    </w:p>
    <w:p w14:paraId="73FB280F" w14:textId="77777777" w:rsidR="00FD3DB9" w:rsidRDefault="00FD3DB9" w:rsidP="00FD3DB9">
      <w:pPr>
        <w:pStyle w:val="ListParagraph"/>
        <w:numPr>
          <w:ilvl w:val="0"/>
          <w:numId w:val="14"/>
        </w:numPr>
      </w:pPr>
      <w:r>
        <w:t>Simple</w:t>
      </w:r>
    </w:p>
    <w:p w14:paraId="053CACD5" w14:textId="77777777" w:rsidR="00FD3DB9" w:rsidRDefault="00FD3DB9" w:rsidP="00FD3DB9">
      <w:pPr>
        <w:pStyle w:val="ListParagraph"/>
        <w:numPr>
          <w:ilvl w:val="0"/>
          <w:numId w:val="14"/>
        </w:numPr>
      </w:pPr>
      <w:r>
        <w:t>Recognizable</w:t>
      </w:r>
    </w:p>
    <w:p w14:paraId="03BF11B8" w14:textId="77777777" w:rsidR="00FD3DB9" w:rsidRDefault="00FD3DB9" w:rsidP="00FD3DB9">
      <w:pPr>
        <w:pStyle w:val="ListParagraph"/>
        <w:numPr>
          <w:ilvl w:val="0"/>
          <w:numId w:val="14"/>
        </w:numPr>
      </w:pPr>
      <w:r>
        <w:t>Unique</w:t>
      </w:r>
    </w:p>
    <w:p w14:paraId="54176502" w14:textId="77777777" w:rsidR="00FD3DB9" w:rsidRDefault="00FD3DB9" w:rsidP="00FD3DB9">
      <w:pPr>
        <w:pStyle w:val="ListParagraph"/>
        <w:numPr>
          <w:ilvl w:val="0"/>
          <w:numId w:val="14"/>
        </w:numPr>
      </w:pPr>
      <w:r>
        <w:t>Tone</w:t>
      </w:r>
    </w:p>
    <w:p w14:paraId="3B60B579" w14:textId="64AFFF14" w:rsidR="00FD3DB9" w:rsidRPr="00C455FF" w:rsidRDefault="00FD3DB9" w:rsidP="00FD3DB9">
      <w:pPr>
        <w:pStyle w:val="ListParagraph"/>
        <w:numPr>
          <w:ilvl w:val="0"/>
          <w:numId w:val="14"/>
        </w:numPr>
      </w:pPr>
      <w:r>
        <w:t xml:space="preserve">Transferability </w:t>
      </w:r>
    </w:p>
    <w:sectPr w:rsidR="00FD3DB9" w:rsidRPr="00C455FF" w:rsidSect="00E358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26797"/>
    <w:multiLevelType w:val="hybridMultilevel"/>
    <w:tmpl w:val="5688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51132"/>
    <w:multiLevelType w:val="hybridMultilevel"/>
    <w:tmpl w:val="D1146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A45AB"/>
    <w:multiLevelType w:val="hybridMultilevel"/>
    <w:tmpl w:val="F8240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29197B"/>
    <w:multiLevelType w:val="hybridMultilevel"/>
    <w:tmpl w:val="607C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5035C"/>
    <w:multiLevelType w:val="hybridMultilevel"/>
    <w:tmpl w:val="FD88C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CF7E92"/>
    <w:multiLevelType w:val="hybridMultilevel"/>
    <w:tmpl w:val="3FA4C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923639"/>
    <w:multiLevelType w:val="hybridMultilevel"/>
    <w:tmpl w:val="CA1A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C01106"/>
    <w:multiLevelType w:val="hybridMultilevel"/>
    <w:tmpl w:val="7F660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0523A5"/>
    <w:multiLevelType w:val="hybridMultilevel"/>
    <w:tmpl w:val="6FEC0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45322A"/>
    <w:multiLevelType w:val="hybridMultilevel"/>
    <w:tmpl w:val="7EDE9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D23A4D"/>
    <w:multiLevelType w:val="hybridMultilevel"/>
    <w:tmpl w:val="49CA2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A74403"/>
    <w:multiLevelType w:val="hybridMultilevel"/>
    <w:tmpl w:val="B41E5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C07C3E"/>
    <w:multiLevelType w:val="hybridMultilevel"/>
    <w:tmpl w:val="849C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3B7FA3"/>
    <w:multiLevelType w:val="hybridMultilevel"/>
    <w:tmpl w:val="ACFE2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AD2366"/>
    <w:multiLevelType w:val="hybridMultilevel"/>
    <w:tmpl w:val="7C289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74281F"/>
    <w:multiLevelType w:val="hybridMultilevel"/>
    <w:tmpl w:val="AE663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C520C4"/>
    <w:multiLevelType w:val="hybridMultilevel"/>
    <w:tmpl w:val="5888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57006E"/>
    <w:multiLevelType w:val="hybridMultilevel"/>
    <w:tmpl w:val="46DE2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365BFC"/>
    <w:multiLevelType w:val="hybridMultilevel"/>
    <w:tmpl w:val="4E7C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3"/>
  </w:num>
  <w:num w:numId="4">
    <w:abstractNumId w:val="14"/>
  </w:num>
  <w:num w:numId="5">
    <w:abstractNumId w:val="12"/>
  </w:num>
  <w:num w:numId="6">
    <w:abstractNumId w:val="4"/>
  </w:num>
  <w:num w:numId="7">
    <w:abstractNumId w:val="8"/>
  </w:num>
  <w:num w:numId="8">
    <w:abstractNumId w:val="11"/>
  </w:num>
  <w:num w:numId="9">
    <w:abstractNumId w:val="18"/>
  </w:num>
  <w:num w:numId="10">
    <w:abstractNumId w:val="1"/>
  </w:num>
  <w:num w:numId="11">
    <w:abstractNumId w:val="9"/>
  </w:num>
  <w:num w:numId="12">
    <w:abstractNumId w:val="17"/>
  </w:num>
  <w:num w:numId="13">
    <w:abstractNumId w:val="7"/>
  </w:num>
  <w:num w:numId="14">
    <w:abstractNumId w:val="15"/>
  </w:num>
  <w:num w:numId="15">
    <w:abstractNumId w:val="0"/>
  </w:num>
  <w:num w:numId="16">
    <w:abstractNumId w:val="16"/>
  </w:num>
  <w:num w:numId="17">
    <w:abstractNumId w:val="6"/>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978"/>
    <w:rsid w:val="000C0220"/>
    <w:rsid w:val="000F1E68"/>
    <w:rsid w:val="00111268"/>
    <w:rsid w:val="00126BEC"/>
    <w:rsid w:val="001304C0"/>
    <w:rsid w:val="001E76E0"/>
    <w:rsid w:val="00267C25"/>
    <w:rsid w:val="002E257E"/>
    <w:rsid w:val="003867DE"/>
    <w:rsid w:val="004112D7"/>
    <w:rsid w:val="005907A1"/>
    <w:rsid w:val="005D5494"/>
    <w:rsid w:val="006D6F92"/>
    <w:rsid w:val="00745EC5"/>
    <w:rsid w:val="008E47C5"/>
    <w:rsid w:val="008F03D2"/>
    <w:rsid w:val="009B7839"/>
    <w:rsid w:val="009E7C54"/>
    <w:rsid w:val="00A500DE"/>
    <w:rsid w:val="00C455FF"/>
    <w:rsid w:val="00C83FDC"/>
    <w:rsid w:val="00C90F81"/>
    <w:rsid w:val="00E06789"/>
    <w:rsid w:val="00E3585F"/>
    <w:rsid w:val="00E56978"/>
    <w:rsid w:val="00EB5FCE"/>
    <w:rsid w:val="00ED6BB6"/>
    <w:rsid w:val="00FC253B"/>
    <w:rsid w:val="00FD3D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3204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9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5174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5</Pages>
  <Words>1640</Words>
  <Characters>9354</Characters>
  <Application>Microsoft Macintosh Word</Application>
  <DocSecurity>0</DocSecurity>
  <Lines>77</Lines>
  <Paragraphs>21</Paragraphs>
  <ScaleCrop>false</ScaleCrop>
  <Company/>
  <LinksUpToDate>false</LinksUpToDate>
  <CharactersWithSpaces>10973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Castellani</dc:creator>
  <cp:keywords/>
  <dc:description/>
  <cp:lastModifiedBy>Laura Castellani</cp:lastModifiedBy>
  <cp:revision>8</cp:revision>
  <dcterms:created xsi:type="dcterms:W3CDTF">2015-09-22T21:34:00Z</dcterms:created>
  <dcterms:modified xsi:type="dcterms:W3CDTF">2015-10-08T20:56:00Z</dcterms:modified>
</cp:coreProperties>
</file>