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EECE1" w:themeColor="background2"/>
  <w:body>
    <w:sdt>
      <w:sdtPr>
        <w:id w:val="15117319"/>
        <w:docPartObj>
          <w:docPartGallery w:val="Cover Pages"/>
          <w:docPartUnique/>
        </w:docPartObj>
      </w:sdtPr>
      <w:sdtContent>
        <w:p w:rsidR="00A22280" w:rsidRDefault="00A22280">
          <w:r>
            <w:t>e</w:t>
          </w:r>
        </w:p>
        <w:p w:rsidR="00A22280" w:rsidRDefault="000C197E">
          <w:r>
            <w:rPr>
              <w:noProof/>
              <w:lang w:eastAsia="zh-TW"/>
            </w:rPr>
            <w:pict>
              <v:group id="_x0000_s1026" style="position:absolute;margin-left:0;margin-top:0;width:580.6pt;height:751.6pt;z-index:251660288;mso-width-percent:950;mso-height-percent:950;mso-position-horizontal:center;mso-position-horizontal-relative:page;mso-position-vertical:center;mso-position-vertical-relative:page;mso-width-percent:950;mso-height-percent:950" coordorigin="321,411" coordsize="11600,15018" o:allowincell="f">
                <v:rect id="_x0000_s1027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/>
                <v:rect id="_x0000_s1028" style="position:absolute;left:354;top:444;width:11527;height:1790;mso-position-horizontal:center;mso-position-horizontal-relative:page;mso-position-vertical:center;mso-position-vertical-relative:page;v-text-anchor:middle" fillcolor="#e36c0a [2409]" stroked="f">
                  <v:textbox style="mso-next-textbox:#_x0000_s1028" inset="18pt,,18pt">
                    <w:txbxContent>
                      <w:p w:rsidR="00A22280" w:rsidRPr="00A22280" w:rsidRDefault="000C197E">
                        <w:pPr>
                          <w:pStyle w:val="NoSpacing"/>
                          <w:rPr>
                            <w:rFonts w:ascii="Times New Roman" w:hAnsi="Times New Roman" w:cs="Times New Roman"/>
                            <w:b/>
                            <w:smallCaps/>
                            <w:color w:val="FFC000"/>
                            <w:sz w:val="96"/>
                            <w:szCs w:val="96"/>
                            <w:u w:val="single"/>
                          </w:rPr>
                        </w:pPr>
                        <w:sdt>
                          <w:sdtPr>
                            <w:rPr>
                              <w:rFonts w:ascii="Times New Roman" w:hAnsi="Times New Roman" w:cs="Times New Roman"/>
                              <w:b/>
                              <w:i/>
                              <w:smallCaps/>
                              <w:color w:val="FFC000"/>
                              <w:sz w:val="96"/>
                              <w:szCs w:val="96"/>
                              <w:u w:val="single"/>
                            </w:rPr>
                            <w:alias w:val="Company"/>
                            <w:id w:val="15117450"/>
                            <w:placeholder>
                              <w:docPart w:val="6C47C04BBF1A401082065363E8DC1A46"/>
                            </w:placeholder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r w:rsidR="00A22280" w:rsidRPr="007548FA">
                              <w:rPr>
                                <w:rFonts w:ascii="Times New Roman" w:hAnsi="Times New Roman" w:cs="Times New Roman"/>
                                <w:b/>
                                <w:i/>
                                <w:smallCaps/>
                                <w:color w:val="FFC000"/>
                                <w:sz w:val="96"/>
                                <w:szCs w:val="96"/>
                                <w:u w:val="single"/>
                              </w:rPr>
                              <w:t>eSports Academy</w:t>
                            </w:r>
                          </w:sdtContent>
                        </w:sdt>
                      </w:p>
                    </w:txbxContent>
                  </v:textbox>
                </v:rect>
                <v:rect id="_x0000_s1029" style="position:absolute;left:354;top:9607;width:2860;height:1073" fillcolor="#943634 [2405]" stroked="f">
                  <v:fill color2="#dfa7a6 [1621]"/>
                </v:rect>
                <v:rect id="_x0000_s1030" style="position:absolute;left:3245;top:9607;width:2860;height:1073" fillcolor="#943634 [2405]" stroked="f">
                  <v:fill color2="#cf7b79 [2421]"/>
                </v:rect>
                <v:rect id="_x0000_s1031" style="position:absolute;left:6137;top:9607;width:2860;height:1073" fillcolor="#943634 [2405]" stroked="f">
                  <v:fill color2="#943634 [2405]"/>
                </v:rect>
                <v:rect id="_x0000_s1032" style="position:absolute;left:9028;top:9607;width:2860;height:1073;v-text-anchor:middle" fillcolor="#943634 [2405]" stroked="f">
                  <v:fill color2="#c4bc96 [2414]"/>
                  <v:textbox style="mso-next-textbox:#_x0000_s1032">
                    <w:txbxContent>
                      <w:sdt>
                        <w:sdtPr>
                          <w:rPr>
                            <w:rFonts w:ascii="Times New Roman" w:eastAsiaTheme="majorEastAsia" w:hAnsi="Times New Roman" w:cs="Times New Roman"/>
                            <w:b/>
                            <w:color w:val="F79646" w:themeColor="accent6"/>
                            <w:sz w:val="56"/>
                            <w:szCs w:val="56"/>
                          </w:rPr>
                          <w:alias w:val="Year"/>
                          <w:id w:val="15117451"/>
                          <w:placeholder>
                            <w:docPart w:val="9B20BA35083A4F2D97850A6A1D154E9C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15-01-01T00:00:00Z">
                            <w:dateFormat w:val="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A22280" w:rsidRPr="00A22280" w:rsidRDefault="00A22280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olor w:val="F79646" w:themeColor="accent6"/>
                                <w:sz w:val="56"/>
                                <w:szCs w:val="56"/>
                              </w:rPr>
                            </w:pPr>
                            <w:r w:rsidRPr="00A22280">
                              <w:rPr>
                                <w:rFonts w:ascii="Times New Roman" w:eastAsiaTheme="majorEastAsia" w:hAnsi="Times New Roman" w:cs="Times New Roman"/>
                                <w:b/>
                                <w:color w:val="F79646" w:themeColor="accent6"/>
                                <w:sz w:val="56"/>
                                <w:szCs w:val="56"/>
                              </w:rPr>
                              <w:t>2015</w:t>
                            </w:r>
                          </w:p>
                        </w:sdtContent>
                      </w:sdt>
                    </w:txbxContent>
                  </v:textbox>
                </v:rect>
                <v:rect id="_x0000_s1033" style="position:absolute;left:354;top:2263;width:8643;height:7316;v-text-anchor:middle" fillcolor="#9bbb59 [3206]" stroked="f">
                  <v:textbox style="mso-next-textbox:#_x0000_s1033" inset="18pt,,18pt">
                    <w:txbxContent>
                      <w:sdt>
                        <w:sdtPr>
                          <w:rPr>
                            <w:i/>
                            <w:color w:val="FFFFFF" w:themeColor="background1"/>
                            <w:sz w:val="40"/>
                            <w:szCs w:val="40"/>
                          </w:rPr>
                          <w:alias w:val="Subtitle"/>
                          <w:id w:val="15117453"/>
                          <w:placeholder>
                            <w:docPart w:val="C2318DA31A3A42D2BD41A672C38D37F3"/>
                          </w:placeholder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A22280" w:rsidRPr="00A22280" w:rsidRDefault="00A22280" w:rsidP="006352EE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7548FA">
                              <w:rPr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eSports just as important as real sports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  <w:u w:val="single"/>
                          </w:rPr>
                          <w:alias w:val="Author"/>
                          <w:id w:val="15117454"/>
                          <w:placeholder>
                            <w:docPart w:val="585C2F158D0E46AB8C5ADCF2F55AFB2F"/>
                          </w:placeholder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A22280" w:rsidRPr="00A22280" w:rsidRDefault="00A22280" w:rsidP="006352EE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22280">
                              <w:rPr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Andy Le-Lam</w:t>
                            </w:r>
                          </w:p>
                        </w:sdtContent>
                      </w:sdt>
                    </w:txbxContent>
                  </v:textbox>
                </v:rect>
                <v:rect id="_x0000_s1034" style="position:absolute;left:9028;top:2263;width:2859;height:7316" fillcolor="#dbe5f1 [660]" stroked="f">
                  <v:fill color2="#d4cfb3 [2734]"/>
                </v:rect>
                <v:rect id="_x0000_s1035" style="position:absolute;left:354;top:10710;width:8643;height:3937" fillcolor="#c0504d [3205]" stroked="f">
                  <v:fill color2="#d4cfb3 [2734]"/>
                </v:rect>
                <v:rect id="_x0000_s1036" style="position:absolute;left:9028;top:10710;width:2859;height:3937" fillcolor="#78c0d4 [2424]" stroked="f">
                  <v:fill color2="#d4cfb3 [2734]"/>
                </v:rect>
                <v:rect id="_x0000_s1037" style="position:absolute;left:354;top:14677;width:11527;height:716;v-text-anchor:middle" fillcolor="#943634 [2405]" stroked="f">
                  <v:textbox style="mso-next-textbox:#_x0000_s1037">
                    <w:txbxContent>
                      <w:p w:rsidR="00A22280" w:rsidRDefault="00A22280">
                        <w:pPr>
                          <w:pStyle w:val="NoSpacing"/>
                          <w:jc w:val="center"/>
                          <w:rPr>
                            <w:smallCaps/>
                            <w:color w:val="FFFFFF" w:themeColor="background1"/>
                            <w:spacing w:val="6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w10:wrap anchorx="page" anchory="page"/>
              </v:group>
            </w:pict>
          </w:r>
        </w:p>
      </w:sdtContent>
    </w:sdt>
    <w:p w:rsidR="007548FA" w:rsidRDefault="00A22280" w:rsidP="00A22280">
      <w:r>
        <w:tab/>
      </w:r>
    </w:p>
    <w:p w:rsidR="007548FA" w:rsidRDefault="006352E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-2.35pt;margin-top:72.6pt;width:332.15pt;height:70.5pt;z-index:251663360" fillcolor="#9bbb59 [3206]" strokecolor="#f2f2f2 [3041]" strokeweight="3pt">
            <v:shadow on="t" type="perspective" color="#4e6128 [1606]" opacity=".5" offset="1pt" offset2="-1pt"/>
            <v:textbox>
              <w:txbxContent>
                <w:p w:rsidR="00B65975" w:rsidRDefault="006352EE" w:rsidP="006352EE">
                  <w:pPr>
                    <w:jc w:val="center"/>
                    <w:rPr>
                      <w:b/>
                      <w:sz w:val="56"/>
                      <w:szCs w:val="56"/>
                      <w:lang w:val="en-CA"/>
                    </w:rPr>
                  </w:pPr>
                  <w:r>
                    <w:rPr>
                      <w:b/>
                      <w:sz w:val="56"/>
                      <w:szCs w:val="56"/>
                      <w:lang w:val="en-CA"/>
                    </w:rPr>
                    <w:t>Word Assignment</w:t>
                  </w:r>
                </w:p>
                <w:p w:rsidR="006352EE" w:rsidRPr="00B65975" w:rsidRDefault="006352EE" w:rsidP="006352EE">
                  <w:pPr>
                    <w:jc w:val="center"/>
                    <w:rPr>
                      <w:b/>
                      <w:sz w:val="56"/>
                      <w:szCs w:val="56"/>
                      <w:lang w:val="en-CA"/>
                    </w:rPr>
                  </w:pPr>
                  <w:r>
                    <w:rPr>
                      <w:b/>
                      <w:sz w:val="56"/>
                      <w:szCs w:val="56"/>
                      <w:lang w:val="en-CA"/>
                    </w:rPr>
                    <w:t>Inte290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7620</wp:posOffset>
            </wp:positionV>
            <wp:extent cx="1781175" cy="4638675"/>
            <wp:effectExtent l="19050" t="0" r="9525" b="0"/>
            <wp:wrapNone/>
            <wp:docPr id="7" name="Picture 6" descr="2013080514243701-30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080514243701-30s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5360670</wp:posOffset>
            </wp:positionV>
            <wp:extent cx="5486400" cy="2495550"/>
            <wp:effectExtent l="19050" t="0" r="0" b="0"/>
            <wp:wrapNone/>
            <wp:docPr id="4" name="Picture 0" descr="ESPO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PORTS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48FA">
        <w:br w:type="page"/>
      </w:r>
    </w:p>
    <w:tbl>
      <w:tblPr>
        <w:tblStyle w:val="TableGrid"/>
        <w:tblW w:w="0" w:type="auto"/>
        <w:tblLook w:val="04A0"/>
      </w:tblPr>
      <w:tblGrid>
        <w:gridCol w:w="9576"/>
      </w:tblGrid>
      <w:tr w:rsidR="00B65975" w:rsidTr="00B65975">
        <w:tc>
          <w:tcPr>
            <w:tcW w:w="9576" w:type="dxa"/>
          </w:tcPr>
          <w:p w:rsidR="00B65975" w:rsidRPr="00B65975" w:rsidRDefault="00995F51" w:rsidP="00063374">
            <w:pPr>
              <w:tabs>
                <w:tab w:val="right" w:leader="dot" w:pos="9360"/>
              </w:tabs>
            </w:pPr>
            <w:r>
              <w:rPr>
                <w:noProof/>
                <w:u w:val="single"/>
              </w:rPr>
              <w:lastRenderedPageBreak/>
              <w:pict>
                <v:shape id="_x0000_s1041" type="#_x0000_t202" style="position:absolute;margin-left:-5.25pt;margin-top:-63.5pt;width:476.25pt;height:54.75pt;z-index:251666432" fillcolor="#b2a1c7 [1943]" strokecolor="#b2a1c7 [1943]" strokeweight="1pt">
                  <v:fill color2="#e5dfec [663]" angle="-45" focus="-50%" type="gradient"/>
                  <v:shadow on="t" type="perspective" color="#3f3151 [1607]" opacity=".5" offset="1pt" offset2="-3pt"/>
                  <v:textbox style="mso-next-textbox:#_x0000_s1041">
                    <w:txbxContent>
                      <w:p w:rsidR="00995F51" w:rsidRPr="00995F51" w:rsidRDefault="00995F51">
                        <w:pPr>
                          <w:rPr>
                            <w:sz w:val="96"/>
                            <w:szCs w:val="52"/>
                          </w:rPr>
                        </w:pPr>
                        <w:r w:rsidRPr="00995F51">
                          <w:rPr>
                            <w:sz w:val="96"/>
                            <w:szCs w:val="52"/>
                          </w:rPr>
                          <w:t>Table of Contents</w:t>
                        </w:r>
                      </w:p>
                    </w:txbxContent>
                  </v:textbox>
                </v:shape>
              </w:pict>
            </w:r>
            <w:r w:rsidR="00B65975">
              <w:rPr>
                <w:u w:val="single"/>
              </w:rPr>
              <w:t>Section 1</w:t>
            </w:r>
            <w:r w:rsidR="00B65975">
              <w:t>: Brief History on eSports</w:t>
            </w:r>
            <w:r w:rsidR="00B65975">
              <w:tab/>
            </w:r>
            <w:r w:rsidR="00B65975" w:rsidRPr="00B65975">
              <w:rPr>
                <w:highlight w:val="yellow"/>
              </w:rPr>
              <w:t>1-</w:t>
            </w:r>
            <w:r w:rsidR="00063374" w:rsidRPr="00063374">
              <w:rPr>
                <w:highlight w:val="yellow"/>
              </w:rPr>
              <w:t>5</w:t>
            </w:r>
          </w:p>
        </w:tc>
      </w:tr>
      <w:tr w:rsidR="00B65975" w:rsidRPr="00063374" w:rsidTr="00B65975">
        <w:tc>
          <w:tcPr>
            <w:tcW w:w="9576" w:type="dxa"/>
          </w:tcPr>
          <w:p w:rsidR="00B65975" w:rsidRPr="00B65975" w:rsidRDefault="006352EE" w:rsidP="00063374">
            <w:pPr>
              <w:tabs>
                <w:tab w:val="right" w:leader="dot" w:pos="9360"/>
              </w:tabs>
            </w:pPr>
            <w:r>
              <w:rPr>
                <w:u w:val="single"/>
              </w:rPr>
              <w:t>Section 2</w:t>
            </w:r>
            <w:r>
              <w:t>: Goal of eSports Academy</w:t>
            </w:r>
            <w:r>
              <w:tab/>
            </w:r>
            <w:r w:rsidR="00063374">
              <w:rPr>
                <w:highlight w:val="cyan"/>
              </w:rPr>
              <w:t>6</w:t>
            </w:r>
            <w:r w:rsidRPr="00AF3A95">
              <w:rPr>
                <w:highlight w:val="cyan"/>
              </w:rPr>
              <w:t>-</w:t>
            </w:r>
            <w:r w:rsidR="00063374" w:rsidRPr="00063374">
              <w:rPr>
                <w:highlight w:val="cyan"/>
              </w:rPr>
              <w:t>9</w:t>
            </w:r>
          </w:p>
        </w:tc>
      </w:tr>
      <w:tr w:rsidR="00B65975" w:rsidTr="00B65975">
        <w:tc>
          <w:tcPr>
            <w:tcW w:w="9576" w:type="dxa"/>
          </w:tcPr>
          <w:p w:rsidR="00B65975" w:rsidRPr="00AF3A95" w:rsidRDefault="00063374" w:rsidP="0082787C">
            <w:pPr>
              <w:tabs>
                <w:tab w:val="right" w:leader="dot" w:pos="9360"/>
              </w:tabs>
            </w:pPr>
            <w:r>
              <w:rPr>
                <w:u w:val="single"/>
              </w:rPr>
              <w:t>Section 3</w:t>
            </w:r>
            <w:r>
              <w:t>: When, Where, and How Much?</w:t>
            </w:r>
            <w:r>
              <w:tab/>
            </w:r>
            <w:r w:rsidRPr="00063374">
              <w:rPr>
                <w:highlight w:val="green"/>
              </w:rPr>
              <w:t>10-1</w:t>
            </w:r>
            <w:r w:rsidR="0082787C" w:rsidRPr="0082787C">
              <w:rPr>
                <w:highlight w:val="green"/>
              </w:rPr>
              <w:t>6</w:t>
            </w:r>
          </w:p>
        </w:tc>
      </w:tr>
      <w:tr w:rsidR="00B65975" w:rsidTr="00B65975">
        <w:tc>
          <w:tcPr>
            <w:tcW w:w="9576" w:type="dxa"/>
          </w:tcPr>
          <w:p w:rsidR="00B65975" w:rsidRPr="00C01E71" w:rsidRDefault="0082787C" w:rsidP="00C01E71">
            <w:pPr>
              <w:tabs>
                <w:tab w:val="right" w:leader="dot" w:pos="9360"/>
              </w:tabs>
              <w:rPr>
                <w:rFonts w:ascii="Arial" w:hAnsi="Arial" w:cs="Arial"/>
                <w:b/>
                <w:bCs/>
                <w:color w:val="333333"/>
                <w:shd w:val="clear" w:color="auto" w:fill="FFE7AF"/>
              </w:rPr>
            </w:pPr>
            <w:r>
              <w:rPr>
                <w:u w:val="single"/>
              </w:rPr>
              <w:t>Section 4</w:t>
            </w:r>
            <w:r>
              <w:t xml:space="preserve">: </w:t>
            </w:r>
            <w:r w:rsidR="00C01E71">
              <w:t>Conclusion</w:t>
            </w:r>
            <w:r w:rsidR="00C01E71">
              <w:tab/>
            </w:r>
            <w:r w:rsidR="00C01E71" w:rsidRPr="00C01E71">
              <w:rPr>
                <w:highlight w:val="red"/>
              </w:rPr>
              <w:t>17-18</w:t>
            </w:r>
          </w:p>
        </w:tc>
      </w:tr>
    </w:tbl>
    <w:p w:rsidR="0041529D" w:rsidRDefault="0041529D" w:rsidP="00415CA8">
      <w:pPr>
        <w:spacing w:line="480" w:lineRule="auto"/>
        <w:ind w:right="3600"/>
        <w:contextualSpacing/>
      </w:pPr>
    </w:p>
    <w:p w:rsidR="00415CA8" w:rsidRDefault="0041529D" w:rsidP="00012A86">
      <w:pPr>
        <w:pBdr>
          <w:top w:val="threeDEmboss" w:sz="24" w:space="1" w:color="FFFF00"/>
          <w:left w:val="threeDEmboss" w:sz="24" w:space="4" w:color="FFFF00"/>
          <w:bottom w:val="threeDEngrave" w:sz="24" w:space="1" w:color="FFFF00"/>
          <w:right w:val="threeDEngrave" w:sz="24" w:space="4" w:color="FFFF00"/>
        </w:pBdr>
        <w:spacing w:line="480" w:lineRule="auto"/>
        <w:ind w:right="1080" w:firstLine="720"/>
      </w:pPr>
      <w:r>
        <w:rPr>
          <w:vertAlign w:val="superscript"/>
        </w:rPr>
        <w:t>1</w:t>
      </w:r>
      <w:r>
        <w:t xml:space="preserve">eSports is a term that is short for electronic sports.  </w:t>
      </w:r>
      <w:r>
        <w:rPr>
          <w:vertAlign w:val="superscript"/>
        </w:rPr>
        <w:t>2</w:t>
      </w:r>
      <w:r>
        <w:t xml:space="preserve">It serves as an alternative for sports; it gives gamers an opportunity to compete against others like them from around the world.  </w:t>
      </w:r>
      <w:r w:rsidRPr="0041529D">
        <w:rPr>
          <w:vertAlign w:val="superscript"/>
        </w:rPr>
        <w:t>3</w:t>
      </w:r>
      <w:r>
        <w:t>There are already many eSport</w:t>
      </w:r>
      <w:r w:rsidR="00415CA8">
        <w:t>s</w:t>
      </w:r>
      <w:r>
        <w:t xml:space="preserve"> companies out there in the world right now, who host tournaments that allow players to earn money.</w:t>
      </w:r>
      <w:r w:rsidR="00205DFD">
        <w:t xml:space="preserve">  </w:t>
      </w:r>
      <w:r w:rsidR="00205DFD" w:rsidRPr="00205DFD">
        <w:rPr>
          <w:vertAlign w:val="superscript"/>
        </w:rPr>
        <w:t>4</w:t>
      </w:r>
      <w:r w:rsidR="00205DFD">
        <w:t>Below is a chart illustrating winnings distributed a few esports teams for winning their respective “world championships”.</w:t>
      </w:r>
      <w:r w:rsidR="00012A86">
        <w:t xml:space="preserve">  </w:t>
      </w:r>
      <w:r w:rsidR="00995F51" w:rsidRPr="00063374">
        <w:rPr>
          <w:vertAlign w:val="superscript"/>
        </w:rPr>
        <w:t>5</w:t>
      </w:r>
      <w:r w:rsidR="00012A86">
        <w:t>Every pro gaming team earns a suitable amount of salary from the company they play for as well as payments they receive from their team owner and managers and sponsors of their teams.</w:t>
      </w:r>
    </w:p>
    <w:p w:rsidR="00B65975" w:rsidRDefault="00B65975" w:rsidP="00B65975">
      <w:pPr>
        <w:tabs>
          <w:tab w:val="right" w:leader="dot" w:pos="9360"/>
        </w:tabs>
      </w:pPr>
    </w:p>
    <w:p w:rsidR="006352EE" w:rsidRDefault="006352EE" w:rsidP="00B65975">
      <w:pPr>
        <w:tabs>
          <w:tab w:val="right" w:leader="dot" w:pos="9360"/>
        </w:tabs>
      </w:pPr>
    </w:p>
    <w:p w:rsidR="006352EE" w:rsidRDefault="006352EE" w:rsidP="00B65975">
      <w:pPr>
        <w:tabs>
          <w:tab w:val="right" w:leader="dot" w:pos="9360"/>
        </w:tabs>
      </w:pPr>
    </w:p>
    <w:p w:rsidR="006352EE" w:rsidRPr="006352EE" w:rsidRDefault="00205DFD" w:rsidP="00012A86">
      <w:pPr>
        <w:pBdr>
          <w:top w:val="threeDEmboss" w:sz="24" w:space="1" w:color="FFFF00"/>
          <w:left w:val="threeDEmboss" w:sz="24" w:space="4" w:color="FFFF00"/>
          <w:bottom w:val="threeDEngrave" w:sz="24" w:space="1" w:color="FFFF00"/>
          <w:right w:val="threeDEngrave" w:sz="24" w:space="4" w:color="FFFF00"/>
        </w:pBdr>
        <w:tabs>
          <w:tab w:val="left" w:pos="8730"/>
          <w:tab w:val="right" w:leader="dot" w:pos="9360"/>
        </w:tabs>
        <w:ind w:right="720"/>
      </w:pPr>
      <w:r>
        <w:rPr>
          <w:noProof/>
        </w:rPr>
        <w:drawing>
          <wp:inline distT="0" distB="0" distL="0" distR="0">
            <wp:extent cx="5486400" cy="3200400"/>
            <wp:effectExtent l="19050" t="0" r="1905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352EE" w:rsidRDefault="006352EE">
      <w:pPr>
        <w:rPr>
          <w:b/>
          <w:i/>
          <w:color w:val="00B0F0"/>
          <w:u w:val="single"/>
        </w:rPr>
      </w:pPr>
      <w:r>
        <w:rPr>
          <w:b/>
          <w:i/>
          <w:color w:val="00B0F0"/>
          <w:u w:val="single"/>
        </w:rPr>
        <w:br w:type="page"/>
      </w:r>
    </w:p>
    <w:p w:rsidR="009B7403" w:rsidRDefault="006352EE" w:rsidP="00012A86">
      <w:pPr>
        <w:pBdr>
          <w:top w:val="threeDEmboss" w:sz="24" w:space="1" w:color="00B0F0"/>
          <w:left w:val="threeDEmboss" w:sz="24" w:space="4" w:color="00B0F0"/>
          <w:bottom w:val="threeDEngrave" w:sz="24" w:space="1" w:color="00B0F0"/>
          <w:right w:val="threeDEngrave" w:sz="24" w:space="4" w:color="00B0F0"/>
        </w:pBdr>
        <w:tabs>
          <w:tab w:val="left" w:pos="8370"/>
        </w:tabs>
        <w:spacing w:line="480" w:lineRule="auto"/>
        <w:ind w:right="810"/>
      </w:pPr>
      <w:r w:rsidRPr="006352EE">
        <w:rPr>
          <w:b/>
          <w:i/>
          <w:color w:val="00B0F0"/>
          <w:u w:val="single"/>
        </w:rPr>
        <w:lastRenderedPageBreak/>
        <w:t>Goal</w:t>
      </w:r>
      <w:r>
        <w:t xml:space="preserve">:  </w:t>
      </w:r>
      <w:r w:rsidR="00995F51">
        <w:rPr>
          <w:vertAlign w:val="superscript"/>
        </w:rPr>
        <w:t>6</w:t>
      </w:r>
      <w:r>
        <w:t xml:space="preserve">The goal of the eSports Academy is to open up a school dedicated to training individuals who are interested in the field of gaming.  </w:t>
      </w:r>
      <w:r w:rsidR="00995F51">
        <w:rPr>
          <w:vertAlign w:val="superscript"/>
        </w:rPr>
        <w:t>7</w:t>
      </w:r>
      <w:r>
        <w:t xml:space="preserve">Focusing on how they can turn this hobby into a plausible career option.  </w:t>
      </w:r>
      <w:r w:rsidR="00995F51">
        <w:rPr>
          <w:vertAlign w:val="superscript"/>
        </w:rPr>
        <w:t>8</w:t>
      </w:r>
      <w:r>
        <w:t>Earning at least a minimum salary for participating in certain game leagues, they also has a chance to win the big finals prize pool.</w:t>
      </w:r>
      <w:r w:rsidR="00AF3A95">
        <w:t xml:space="preserve">  </w:t>
      </w:r>
      <w:r w:rsidR="00995F51" w:rsidRPr="00063374">
        <w:rPr>
          <w:vertAlign w:val="superscript"/>
        </w:rPr>
        <w:t>9</w:t>
      </w:r>
      <w:r w:rsidR="00AF3A95">
        <w:t>The goal is to give these individuals a chance to enjoy their opportunity, earn a suitable amount of money, and even earn some glory and pride from winning such vast tournaments.</w:t>
      </w:r>
    </w:p>
    <w:p w:rsidR="009B7403" w:rsidRDefault="009B7403"/>
    <w:p w:rsidR="00AF3A95" w:rsidRDefault="00C01E7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408.6pt;margin-top:5.3pt;width:0;height:66.4pt;z-index:251672576" o:connectortype="straight">
            <v:stroke startarrow="block" endarrow="block"/>
          </v:shape>
        </w:pict>
      </w:r>
      <w:r>
        <w:rPr>
          <w:noProof/>
        </w:rPr>
        <w:pict>
          <v:shape id="_x0000_s1045" type="#_x0000_t32" style="position:absolute;margin-left:21.5pt;margin-top:5.3pt;width:0;height:66.4pt;z-index:251671552" o:connectortype="straight">
            <v:stroke startarrow="block" endarrow="block"/>
          </v:shape>
        </w:pict>
      </w:r>
      <w:r>
        <w:rPr>
          <w:noProof/>
        </w:rPr>
        <w:pict>
          <v:shape id="_x0000_s1044" type="#_x0000_t32" style="position:absolute;margin-left:209.45pt;margin-top:5.3pt;width:0;height:66.4pt;z-index:251670528" o:connectortype="straight">
            <v:stroke startarrow="block" endarrow="block"/>
          </v:shape>
        </w:pict>
      </w:r>
    </w:p>
    <w:p w:rsidR="00C01E71" w:rsidRDefault="00C01E71"/>
    <w:p w:rsidR="00C01E71" w:rsidRDefault="00C01E71"/>
    <w:p w:rsidR="00C01E71" w:rsidRDefault="00C01E71"/>
    <w:p w:rsidR="00C01E71" w:rsidRDefault="00C01E71"/>
    <w:p w:rsidR="00C01E71" w:rsidRDefault="00C01E71"/>
    <w:p w:rsidR="003E5118" w:rsidRDefault="00AF3A95" w:rsidP="003E5118">
      <w:pPr>
        <w:keepNext/>
        <w:pBdr>
          <w:top w:val="threeDEmboss" w:sz="24" w:space="1" w:color="00B0F0"/>
          <w:left w:val="threeDEmboss" w:sz="24" w:space="4" w:color="00B0F0"/>
          <w:bottom w:val="threeDEngrave" w:sz="24" w:space="1" w:color="00B0F0"/>
          <w:right w:val="threeDEngrave" w:sz="24" w:space="0" w:color="00B0F0"/>
        </w:pBdr>
        <w:ind w:right="180"/>
      </w:pPr>
      <w:r>
        <w:rPr>
          <w:noProof/>
        </w:rPr>
        <w:drawing>
          <wp:inline distT="0" distB="0" distL="0" distR="0">
            <wp:extent cx="5810250" cy="3190875"/>
            <wp:effectExtent l="19050" t="0" r="0" b="0"/>
            <wp:docPr id="2" name="Picture 1" descr="LOL14CHMAPS_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L14CHMAPS_610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118" w:rsidRPr="003E5118" w:rsidRDefault="003E5118" w:rsidP="003E5118">
      <w:pPr>
        <w:pStyle w:val="Caption"/>
        <w:rPr>
          <w:i/>
        </w:rPr>
      </w:pPr>
      <w:r>
        <w:t xml:space="preserve">Figure </w:t>
      </w:r>
      <w:fldSimple w:instr=" SEQ Figure \* ARABIC ">
        <w:r w:rsidR="00C01E71">
          <w:rPr>
            <w:noProof/>
          </w:rPr>
          <w:t>1</w:t>
        </w:r>
      </w:fldSimple>
      <w:r>
        <w:t xml:space="preserve">: </w:t>
      </w:r>
      <w:r>
        <w:rPr>
          <w:i/>
        </w:rPr>
        <w:t>Depicted is an image of League of Legends season 4 winners</w:t>
      </w:r>
    </w:p>
    <w:p w:rsidR="009B7403" w:rsidRDefault="009B7403"/>
    <w:p w:rsidR="003E5118" w:rsidRDefault="003E5118"/>
    <w:p w:rsidR="003E5118" w:rsidRDefault="003E5118">
      <w:pPr>
        <w:rPr>
          <w:b/>
          <w:i/>
          <w:u w:val="single"/>
        </w:rPr>
      </w:pPr>
      <w:r>
        <w:rPr>
          <w:b/>
          <w:i/>
          <w:u w:val="single"/>
        </w:rPr>
        <w:br w:type="page"/>
      </w:r>
    </w:p>
    <w:p w:rsidR="003E5118" w:rsidRDefault="003E5118" w:rsidP="003E5118">
      <w:pPr>
        <w:spacing w:line="480" w:lineRule="auto"/>
        <w:rPr>
          <w:b/>
          <w:i/>
          <w:u w:val="single"/>
        </w:rPr>
        <w:sectPr w:rsidR="003E5118" w:rsidSect="00995F5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1440" w:right="1440" w:bottom="1440" w:left="1440" w:header="144" w:footer="720" w:gutter="0"/>
          <w:cols w:space="720"/>
          <w:docGrid w:linePitch="360"/>
        </w:sectPr>
      </w:pPr>
    </w:p>
    <w:p w:rsidR="009B7403" w:rsidRPr="00012A86" w:rsidRDefault="00AF3A95" w:rsidP="00012A86">
      <w:pPr>
        <w:pBdr>
          <w:top w:val="threeDEmboss" w:sz="24" w:space="1" w:color="92D050"/>
          <w:left w:val="threeDEmboss" w:sz="24" w:space="4" w:color="92D050"/>
          <w:bottom w:val="threeDEngrave" w:sz="24" w:space="1" w:color="92D050"/>
          <w:right w:val="threeDEngrave" w:sz="24" w:space="4" w:color="92D050"/>
        </w:pBdr>
        <w:spacing w:line="480" w:lineRule="auto"/>
        <w:rPr>
          <w:sz w:val="28"/>
          <w:szCs w:val="28"/>
        </w:rPr>
      </w:pPr>
      <w:r w:rsidRPr="00063374">
        <w:rPr>
          <w:b/>
          <w:i/>
          <w:color w:val="92D050"/>
          <w:sz w:val="28"/>
          <w:szCs w:val="28"/>
          <w:u w:val="single"/>
        </w:rPr>
        <w:lastRenderedPageBreak/>
        <w:t>When</w:t>
      </w:r>
      <w:r w:rsidRPr="00012A86">
        <w:rPr>
          <w:sz w:val="28"/>
          <w:szCs w:val="28"/>
        </w:rPr>
        <w:t xml:space="preserve">:  </w:t>
      </w:r>
      <w:r w:rsidR="00995F51" w:rsidRPr="00063374">
        <w:rPr>
          <w:sz w:val="28"/>
          <w:szCs w:val="28"/>
          <w:vertAlign w:val="superscript"/>
        </w:rPr>
        <w:t>10</w:t>
      </w:r>
      <w:r w:rsidRPr="00012A86">
        <w:rPr>
          <w:sz w:val="28"/>
          <w:szCs w:val="28"/>
        </w:rPr>
        <w:t xml:space="preserve">The </w:t>
      </w:r>
      <w:r w:rsidR="00995F51" w:rsidRPr="00012A86">
        <w:rPr>
          <w:sz w:val="28"/>
          <w:szCs w:val="28"/>
        </w:rPr>
        <w:t>School</w:t>
      </w:r>
      <w:r w:rsidRPr="00012A86">
        <w:rPr>
          <w:sz w:val="28"/>
          <w:szCs w:val="28"/>
        </w:rPr>
        <w:t xml:space="preserve"> can be opened up as soon as a location is acquired, it isn’t necessary to build a school from the ground up, can rent out building and start finding applicants as soon as possible.</w:t>
      </w:r>
    </w:p>
    <w:p w:rsidR="00AF3A95" w:rsidRPr="00012A86" w:rsidRDefault="003E5118" w:rsidP="003E5118">
      <w:pPr>
        <w:tabs>
          <w:tab w:val="left" w:pos="1410"/>
        </w:tabs>
        <w:spacing w:line="480" w:lineRule="auto"/>
        <w:rPr>
          <w:sz w:val="28"/>
          <w:szCs w:val="28"/>
        </w:rPr>
      </w:pPr>
      <w:r w:rsidRPr="00012A86">
        <w:rPr>
          <w:sz w:val="28"/>
          <w:szCs w:val="28"/>
        </w:rPr>
        <w:tab/>
      </w:r>
    </w:p>
    <w:p w:rsidR="00AF3A95" w:rsidRPr="00012A86" w:rsidRDefault="00AF3A95" w:rsidP="00012A86">
      <w:pPr>
        <w:pBdr>
          <w:top w:val="threeDEmboss" w:sz="24" w:space="1" w:color="92D050"/>
          <w:left w:val="threeDEmboss" w:sz="24" w:space="4" w:color="92D050"/>
          <w:bottom w:val="threeDEngrave" w:sz="24" w:space="1" w:color="92D050"/>
          <w:right w:val="threeDEngrave" w:sz="24" w:space="4" w:color="92D050"/>
        </w:pBdr>
        <w:spacing w:line="480" w:lineRule="auto"/>
        <w:rPr>
          <w:sz w:val="28"/>
          <w:szCs w:val="28"/>
        </w:rPr>
      </w:pPr>
      <w:r w:rsidRPr="00063374">
        <w:rPr>
          <w:b/>
          <w:i/>
          <w:color w:val="92D050"/>
          <w:sz w:val="28"/>
          <w:szCs w:val="28"/>
          <w:u w:val="single"/>
        </w:rPr>
        <w:t>Where</w:t>
      </w:r>
      <w:r w:rsidRPr="00012A86">
        <w:rPr>
          <w:sz w:val="28"/>
          <w:szCs w:val="28"/>
        </w:rPr>
        <w:t xml:space="preserve">:  </w:t>
      </w:r>
      <w:r w:rsidR="00995F51" w:rsidRPr="00063374">
        <w:rPr>
          <w:sz w:val="28"/>
          <w:szCs w:val="28"/>
          <w:vertAlign w:val="superscript"/>
        </w:rPr>
        <w:t>11</w:t>
      </w:r>
      <w:r w:rsidRPr="00012A86">
        <w:rPr>
          <w:sz w:val="28"/>
          <w:szCs w:val="28"/>
        </w:rPr>
        <w:t xml:space="preserve">Any building that can house up to a suitable amount of interested individuals, of approximately </w:t>
      </w:r>
      <w:r w:rsidR="00995F51">
        <w:rPr>
          <w:sz w:val="28"/>
          <w:szCs w:val="28"/>
        </w:rPr>
        <w:t>30</w:t>
      </w:r>
      <w:r w:rsidRPr="00012A86">
        <w:rPr>
          <w:sz w:val="28"/>
          <w:szCs w:val="28"/>
        </w:rPr>
        <w:t xml:space="preserve">+.  </w:t>
      </w:r>
      <w:r w:rsidR="00995F51" w:rsidRPr="00063374">
        <w:rPr>
          <w:sz w:val="28"/>
          <w:szCs w:val="28"/>
          <w:vertAlign w:val="superscript"/>
        </w:rPr>
        <w:t>12</w:t>
      </w:r>
      <w:r w:rsidRPr="00012A86">
        <w:rPr>
          <w:sz w:val="28"/>
          <w:szCs w:val="28"/>
        </w:rPr>
        <w:t xml:space="preserve">For example a wing of a school can be rented out to us, and we can start from there.  </w:t>
      </w:r>
      <w:r w:rsidR="00995F51" w:rsidRPr="00063374">
        <w:rPr>
          <w:sz w:val="28"/>
          <w:szCs w:val="28"/>
          <w:vertAlign w:val="superscript"/>
        </w:rPr>
        <w:t>13</w:t>
      </w:r>
      <w:r w:rsidRPr="00012A86">
        <w:rPr>
          <w:sz w:val="28"/>
          <w:szCs w:val="28"/>
        </w:rPr>
        <w:t>Or even an office building can be used as a suitable location.</w:t>
      </w:r>
    </w:p>
    <w:p w:rsidR="00AF3A95" w:rsidRPr="00012A86" w:rsidRDefault="00AF3A95" w:rsidP="00012A86">
      <w:pPr>
        <w:pBdr>
          <w:top w:val="threeDEmboss" w:sz="24" w:space="1" w:color="92D050"/>
          <w:left w:val="threeDEmboss" w:sz="24" w:space="4" w:color="92D050"/>
          <w:bottom w:val="threeDEngrave" w:sz="24" w:space="1" w:color="92D050"/>
          <w:right w:val="threeDEngrave" w:sz="24" w:space="4" w:color="92D050"/>
        </w:pBdr>
        <w:spacing w:line="480" w:lineRule="auto"/>
        <w:rPr>
          <w:sz w:val="28"/>
          <w:szCs w:val="28"/>
        </w:rPr>
      </w:pPr>
      <w:r w:rsidRPr="00063374">
        <w:rPr>
          <w:b/>
          <w:i/>
          <w:color w:val="92D050"/>
          <w:sz w:val="28"/>
          <w:szCs w:val="28"/>
          <w:u w:val="single"/>
        </w:rPr>
        <w:lastRenderedPageBreak/>
        <w:t>How Much</w:t>
      </w:r>
      <w:r w:rsidRPr="00012A86">
        <w:rPr>
          <w:sz w:val="28"/>
          <w:szCs w:val="28"/>
        </w:rPr>
        <w:t xml:space="preserve">:  </w:t>
      </w:r>
      <w:r w:rsidR="00995F51" w:rsidRPr="00063374">
        <w:rPr>
          <w:sz w:val="28"/>
          <w:szCs w:val="28"/>
          <w:vertAlign w:val="superscript"/>
        </w:rPr>
        <w:t>14</w:t>
      </w:r>
      <w:r w:rsidRPr="00012A86">
        <w:rPr>
          <w:sz w:val="28"/>
          <w:szCs w:val="28"/>
        </w:rPr>
        <w:t xml:space="preserve">The cost for starting up this school would have to be paying the monthly rent of 400$ for a classroom, and for this project we would require at least 2-3 classrooms, therefore 1200$/month.  </w:t>
      </w:r>
      <w:r w:rsidR="00995F51" w:rsidRPr="00063374">
        <w:rPr>
          <w:sz w:val="28"/>
          <w:szCs w:val="28"/>
          <w:vertAlign w:val="superscript"/>
        </w:rPr>
        <w:t>15</w:t>
      </w:r>
      <w:r w:rsidRPr="00012A86">
        <w:rPr>
          <w:sz w:val="28"/>
          <w:szCs w:val="28"/>
        </w:rPr>
        <w:t>An office space would be the better alternative because it offers us</w:t>
      </w:r>
      <w:r w:rsidR="003E5118" w:rsidRPr="00012A86">
        <w:rPr>
          <w:sz w:val="28"/>
          <w:szCs w:val="28"/>
        </w:rPr>
        <w:t xml:space="preserve"> decent space for a cheaper amount of 400$ for a room of 30 people, but a classroom offers a more homey feeling.  </w:t>
      </w:r>
      <w:r w:rsidR="00995F51" w:rsidRPr="00063374">
        <w:rPr>
          <w:sz w:val="28"/>
          <w:szCs w:val="28"/>
          <w:vertAlign w:val="superscript"/>
        </w:rPr>
        <w:t>16</w:t>
      </w:r>
      <w:r w:rsidR="003E5118" w:rsidRPr="00012A86">
        <w:rPr>
          <w:sz w:val="28"/>
          <w:szCs w:val="28"/>
        </w:rPr>
        <w:t xml:space="preserve">Also included in the budget we must pay for gaming gear and high end computers say 30 times a gaming setup </w:t>
      </w:r>
      <w:r w:rsidR="00012A86" w:rsidRPr="00012A86">
        <w:rPr>
          <w:sz w:val="28"/>
          <w:szCs w:val="28"/>
        </w:rPr>
        <w:t xml:space="preserve">would </w:t>
      </w:r>
      <w:r w:rsidR="003E5118" w:rsidRPr="00012A86">
        <w:rPr>
          <w:sz w:val="28"/>
          <w:szCs w:val="28"/>
        </w:rPr>
        <w:t>cost 30,000$ of a onetime payment.</w:t>
      </w:r>
    </w:p>
    <w:p w:rsidR="003E5118" w:rsidRDefault="003E5118">
      <w:pPr>
        <w:sectPr w:rsidR="003E5118" w:rsidSect="00012A86">
          <w:type w:val="continuous"/>
          <w:pgSz w:w="12240" w:h="15840"/>
          <w:pgMar w:top="1440" w:right="1440" w:bottom="1440" w:left="1440" w:header="144" w:footer="720" w:gutter="0"/>
          <w:cols w:num="2" w:space="720"/>
          <w:titlePg/>
          <w:docGrid w:linePitch="360"/>
        </w:sectPr>
      </w:pPr>
    </w:p>
    <w:p w:rsidR="009B7403" w:rsidRDefault="009B7403"/>
    <w:p w:rsidR="009B7403" w:rsidRDefault="00995F51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3856990</wp:posOffset>
            </wp:positionH>
            <wp:positionV relativeFrom="paragraph">
              <wp:posOffset>96520</wp:posOffset>
            </wp:positionV>
            <wp:extent cx="2308860" cy="2352040"/>
            <wp:effectExtent l="19050" t="0" r="0" b="0"/>
            <wp:wrapThrough wrapText="bothSides">
              <wp:wrapPolygon edited="0">
                <wp:start x="10158" y="0"/>
                <wp:lineTo x="4812" y="5598"/>
                <wp:lineTo x="4812" y="6298"/>
                <wp:lineTo x="5703" y="8397"/>
                <wp:lineTo x="5881" y="8572"/>
                <wp:lineTo x="9089" y="11197"/>
                <wp:lineTo x="-178" y="11896"/>
                <wp:lineTo x="-178" y="18894"/>
                <wp:lineTo x="3208" y="19594"/>
                <wp:lineTo x="6772" y="19944"/>
                <wp:lineTo x="6772" y="21343"/>
                <wp:lineTo x="14792" y="21343"/>
                <wp:lineTo x="14970" y="20119"/>
                <wp:lineTo x="18713" y="19594"/>
                <wp:lineTo x="21564" y="18719"/>
                <wp:lineTo x="21564" y="11721"/>
                <wp:lineTo x="21208" y="11721"/>
                <wp:lineTo x="11406" y="11197"/>
                <wp:lineTo x="11584" y="11197"/>
                <wp:lineTo x="14614" y="8572"/>
                <wp:lineTo x="14970" y="8397"/>
                <wp:lineTo x="16396" y="6123"/>
                <wp:lineTo x="16574" y="5423"/>
                <wp:lineTo x="15683" y="4024"/>
                <wp:lineTo x="14792" y="2799"/>
                <wp:lineTo x="11050" y="0"/>
                <wp:lineTo x="10158" y="0"/>
              </wp:wrapPolygon>
            </wp:wrapThrough>
            <wp:docPr id="5" name="Picture 7" descr="C:\Users\Andy Le-Lam\AppData\Local\Microsoft\Windows\INetCache\IE\TGZYTO3K\AMD-Gaming-Evolved-App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dy Le-Lam\AppData\Local\Microsoft\Windows\INetCache\IE\TGZYTO3K\AMD-Gaming-Evolved-App[1]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235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403" w:rsidRDefault="0082787C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96520</wp:posOffset>
            </wp:positionV>
            <wp:extent cx="2609215" cy="1495425"/>
            <wp:effectExtent l="438150" t="0" r="38735" b="28575"/>
            <wp:wrapThrough wrapText="bothSides">
              <wp:wrapPolygon edited="0">
                <wp:start x="4889" y="0"/>
                <wp:lineTo x="3785" y="825"/>
                <wp:lineTo x="2996" y="2752"/>
                <wp:lineTo x="2996" y="4403"/>
                <wp:lineTo x="-158" y="5228"/>
                <wp:lineTo x="-158" y="6879"/>
                <wp:lineTo x="5204" y="8805"/>
                <wp:lineTo x="5835" y="13208"/>
                <wp:lineTo x="-3627" y="17335"/>
                <wp:lineTo x="-3627" y="18711"/>
                <wp:lineTo x="7097" y="22013"/>
                <wp:lineTo x="10251" y="22013"/>
                <wp:lineTo x="18767" y="22013"/>
                <wp:lineTo x="19871" y="22013"/>
                <wp:lineTo x="21290" y="19536"/>
                <wp:lineTo x="21132" y="17610"/>
                <wp:lineTo x="21290" y="17610"/>
                <wp:lineTo x="21763" y="13758"/>
                <wp:lineTo x="21763" y="13208"/>
                <wp:lineTo x="21921" y="13208"/>
                <wp:lineTo x="21290" y="10181"/>
                <wp:lineTo x="20974" y="8805"/>
                <wp:lineTo x="21132" y="8530"/>
                <wp:lineTo x="18924" y="5503"/>
                <wp:lineTo x="17978" y="4403"/>
                <wp:lineTo x="18136" y="3027"/>
                <wp:lineTo x="12774" y="825"/>
                <wp:lineTo x="8043" y="0"/>
                <wp:lineTo x="4889" y="0"/>
              </wp:wrapPolygon>
            </wp:wrapThrough>
            <wp:docPr id="6" name="Picture 6" descr="C:\Users\Andy Le-Lam\AppData\Local\Microsoft\Windows\INetCache\IE\P5T8E9XJ\mouse-pictogram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dy Le-Lam\AppData\Local\Microsoft\Windows\INetCache\IE\P5T8E9XJ\mouse-pictogram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9B7403" w:rsidRDefault="009B7403"/>
    <w:p w:rsidR="009B7403" w:rsidRDefault="009B7403"/>
    <w:p w:rsidR="009B7403" w:rsidRDefault="009B7403"/>
    <w:p w:rsidR="0082787C" w:rsidRDefault="00063374" w:rsidP="0082787C">
      <w:pPr>
        <w:keepNext/>
      </w:pPr>
      <w:r>
        <w:rPr>
          <w:noProof/>
        </w:rPr>
        <w:lastRenderedPageBreak/>
        <w:drawing>
          <wp:inline distT="0" distB="0" distL="0" distR="0">
            <wp:extent cx="5486400" cy="3200400"/>
            <wp:effectExtent l="0" t="0" r="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9B7403" w:rsidRPr="0082787C" w:rsidRDefault="0082787C" w:rsidP="0082787C">
      <w:pPr>
        <w:pStyle w:val="Caption"/>
        <w:ind w:right="-4680"/>
        <w:rPr>
          <w:sz w:val="22"/>
          <w:szCs w:val="22"/>
        </w:rPr>
      </w:pPr>
      <w:r w:rsidRPr="0082787C">
        <w:rPr>
          <w:sz w:val="22"/>
          <w:szCs w:val="22"/>
        </w:rPr>
        <w:t xml:space="preserve">Figure </w:t>
      </w:r>
      <w:r w:rsidRPr="0082787C">
        <w:rPr>
          <w:sz w:val="22"/>
          <w:szCs w:val="22"/>
        </w:rPr>
        <w:fldChar w:fldCharType="begin"/>
      </w:r>
      <w:r w:rsidRPr="0082787C">
        <w:rPr>
          <w:sz w:val="22"/>
          <w:szCs w:val="22"/>
        </w:rPr>
        <w:instrText xml:space="preserve"> SEQ Figure \* ARABIC </w:instrText>
      </w:r>
      <w:r w:rsidRPr="0082787C">
        <w:rPr>
          <w:sz w:val="22"/>
          <w:szCs w:val="22"/>
        </w:rPr>
        <w:fldChar w:fldCharType="separate"/>
      </w:r>
      <w:r w:rsidR="00C01E71">
        <w:rPr>
          <w:noProof/>
          <w:sz w:val="22"/>
          <w:szCs w:val="22"/>
        </w:rPr>
        <w:t>2</w:t>
      </w:r>
      <w:r w:rsidRPr="0082787C">
        <w:rPr>
          <w:sz w:val="22"/>
          <w:szCs w:val="22"/>
        </w:rPr>
        <w:fldChar w:fldCharType="end"/>
      </w:r>
      <w:r w:rsidRPr="0082787C">
        <w:rPr>
          <w:sz w:val="22"/>
          <w:szCs w:val="22"/>
        </w:rPr>
        <w:t xml:space="preserve"> this figure shows how an average esport career can go.</w:t>
      </w:r>
    </w:p>
    <w:p w:rsidR="009B7403" w:rsidRPr="0082787C" w:rsidRDefault="009B7403"/>
    <w:p w:rsidR="009B7403" w:rsidRPr="0082787C" w:rsidRDefault="00C01E71" w:rsidP="0082787C">
      <w:pPr>
        <w:pBdr>
          <w:top w:val="threeDEmboss" w:sz="24" w:space="1" w:color="FF0000"/>
          <w:left w:val="threeDEmboss" w:sz="24" w:space="4" w:color="FF0000"/>
          <w:bottom w:val="threeDEngrave" w:sz="24" w:space="1" w:color="FF0000"/>
          <w:right w:val="threeDEngrave" w:sz="24" w:space="4" w:color="FF0000"/>
        </w:pBdr>
        <w:rPr>
          <w:rFonts w:ascii="Arial Black" w:hAnsi="Arial Black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2018665</wp:posOffset>
            </wp:positionH>
            <wp:positionV relativeFrom="paragraph">
              <wp:posOffset>-41910</wp:posOffset>
            </wp:positionV>
            <wp:extent cx="4306570" cy="3329305"/>
            <wp:effectExtent l="171450" t="133350" r="132080" b="99695"/>
            <wp:wrapThrough wrapText="bothSides">
              <wp:wrapPolygon edited="0">
                <wp:start x="-573" y="-865"/>
                <wp:lineTo x="-860" y="17550"/>
                <wp:lineTo x="-478" y="18910"/>
                <wp:lineTo x="2293" y="22247"/>
                <wp:lineTo x="21976" y="22247"/>
                <wp:lineTo x="22071" y="22247"/>
                <wp:lineTo x="22262" y="21134"/>
                <wp:lineTo x="22262" y="5067"/>
                <wp:lineTo x="22167" y="3213"/>
                <wp:lineTo x="22167" y="3090"/>
                <wp:lineTo x="20734" y="1236"/>
                <wp:lineTo x="20638" y="1112"/>
                <wp:lineTo x="19205" y="-742"/>
                <wp:lineTo x="19109" y="-865"/>
                <wp:lineTo x="-573" y="-865"/>
              </wp:wrapPolygon>
            </wp:wrapThrough>
            <wp:docPr id="12" name="Picture 8" descr="esports_1865bxip41wbt1qzxagwf18x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ports_1865bxip41wbt1qzxagwf18x67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06570" cy="332930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43" type="#_x0000_t202" style="position:absolute;margin-left:164.75pt;margin-top:275.7pt;width:362.85pt;height:30.55pt;z-index:251669504;mso-position-horizontal-relative:text;mso-position-vertical-relative:text" wrapcoords="-45 0 -45 21073 21600 21073 21600 0 -45 0" stroked="f">
            <v:textbox inset="0,0,0,0">
              <w:txbxContent>
                <w:p w:rsidR="00C01E71" w:rsidRPr="00C01E71" w:rsidRDefault="00C01E71" w:rsidP="00C01E71">
                  <w:pPr>
                    <w:pStyle w:val="Caption"/>
                    <w:rPr>
                      <w:rFonts w:ascii="Arial Black" w:hAnsi="Arial Black"/>
                      <w:i/>
                      <w:noProof/>
                      <w:color w:val="auto"/>
                      <w:sz w:val="22"/>
                      <w:szCs w:val="22"/>
                      <w:u w:val="single"/>
                    </w:rPr>
                  </w:pPr>
                  <w:r w:rsidRPr="00C01E71">
                    <w:rPr>
                      <w:color w:val="auto"/>
                      <w:sz w:val="22"/>
                      <w:szCs w:val="22"/>
                    </w:rPr>
                    <w:t xml:space="preserve">Figure </w:t>
                  </w:r>
                  <w:r w:rsidRPr="00C01E71">
                    <w:rPr>
                      <w:color w:val="auto"/>
                      <w:sz w:val="22"/>
                      <w:szCs w:val="22"/>
                    </w:rPr>
                    <w:fldChar w:fldCharType="begin"/>
                  </w:r>
                  <w:r w:rsidRPr="00C01E71">
                    <w:rPr>
                      <w:color w:val="auto"/>
                      <w:sz w:val="22"/>
                      <w:szCs w:val="22"/>
                    </w:rPr>
                    <w:instrText xml:space="preserve"> SEQ Figure \* ARABIC </w:instrText>
                  </w:r>
                  <w:r w:rsidRPr="00C01E71">
                    <w:rPr>
                      <w:color w:val="auto"/>
                      <w:sz w:val="22"/>
                      <w:szCs w:val="22"/>
                    </w:rPr>
                    <w:fldChar w:fldCharType="separate"/>
                  </w:r>
                  <w:r w:rsidRPr="00C01E71">
                    <w:rPr>
                      <w:noProof/>
                      <w:color w:val="auto"/>
                      <w:sz w:val="22"/>
                      <w:szCs w:val="22"/>
                    </w:rPr>
                    <w:t>3</w:t>
                  </w:r>
                  <w:r w:rsidRPr="00C01E71">
                    <w:rPr>
                      <w:color w:val="auto"/>
                      <w:sz w:val="22"/>
                      <w:szCs w:val="22"/>
                    </w:rPr>
                    <w:fldChar w:fldCharType="end"/>
                  </w:r>
                  <w:r w:rsidRPr="00C01E71">
                    <w:rPr>
                      <w:color w:val="auto"/>
                      <w:sz w:val="22"/>
                      <w:szCs w:val="22"/>
                    </w:rPr>
                    <w:t xml:space="preserve"> shows the league of legends world champions ships in the staples centre</w:t>
                  </w:r>
                </w:p>
              </w:txbxContent>
            </v:textbox>
            <w10:wrap type="through"/>
          </v:shape>
        </w:pict>
      </w:r>
      <w:r w:rsidR="0082787C" w:rsidRPr="0082787C">
        <w:rPr>
          <w:rFonts w:ascii="Arial Black" w:hAnsi="Arial Black"/>
          <w:b/>
          <w:i/>
          <w:color w:val="FF0000"/>
          <w:u w:val="single"/>
        </w:rPr>
        <w:t>Conclusion</w:t>
      </w:r>
      <w:r w:rsidR="0082787C" w:rsidRPr="0082787C">
        <w:rPr>
          <w:rFonts w:ascii="Arial Black" w:hAnsi="Arial Black"/>
        </w:rPr>
        <w:t xml:space="preserve">: </w:t>
      </w:r>
      <w:r w:rsidR="0082787C" w:rsidRPr="0082787C">
        <w:rPr>
          <w:rFonts w:ascii="Arial Black" w:hAnsi="Arial Black"/>
          <w:vertAlign w:val="superscript"/>
        </w:rPr>
        <w:t>17</w:t>
      </w:r>
      <w:r w:rsidR="0082787C" w:rsidRPr="0082787C">
        <w:rPr>
          <w:rFonts w:ascii="Arial Black" w:hAnsi="Arial Black"/>
        </w:rPr>
        <w:t xml:space="preserve">All in all I believe that opening a school dedicated to teaching and improving individuals on playing video games, it does sound </w:t>
      </w:r>
      <w:r>
        <w:rPr>
          <w:rStyle w:val="EndnoteReference"/>
          <w:rFonts w:ascii="Arial Black" w:hAnsi="Arial Black"/>
        </w:rPr>
        <w:endnoteReference w:id="2"/>
      </w:r>
      <w:r w:rsidR="0082787C" w:rsidRPr="0082787C">
        <w:rPr>
          <w:rFonts w:ascii="Arial Black" w:hAnsi="Arial Black"/>
        </w:rPr>
        <w:t>farfetched but we live in the 21</w:t>
      </w:r>
      <w:r w:rsidR="0082787C" w:rsidRPr="0082787C">
        <w:rPr>
          <w:rFonts w:ascii="Arial Black" w:hAnsi="Arial Black"/>
          <w:vertAlign w:val="superscript"/>
        </w:rPr>
        <w:t>st</w:t>
      </w:r>
      <w:r w:rsidR="0082787C" w:rsidRPr="0082787C">
        <w:rPr>
          <w:rFonts w:ascii="Arial Black" w:hAnsi="Arial Black"/>
        </w:rPr>
        <w:t xml:space="preserve"> century and anything is possible.  </w:t>
      </w:r>
      <w:r w:rsidR="0082787C" w:rsidRPr="0082787C">
        <w:rPr>
          <w:rFonts w:ascii="Arial Black" w:hAnsi="Arial Black"/>
          <w:vertAlign w:val="superscript"/>
        </w:rPr>
        <w:t>18</w:t>
      </w:r>
      <w:r w:rsidR="0082787C" w:rsidRPr="0082787C">
        <w:rPr>
          <w:rFonts w:ascii="Arial Black" w:hAnsi="Arial Black"/>
        </w:rPr>
        <w:t>This is a viable option for those who really enjoy video games, and now they can earn a living off of it.</w:t>
      </w:r>
    </w:p>
    <w:p w:rsidR="009B7403" w:rsidRDefault="009B7403"/>
    <w:p w:rsidR="009B7403" w:rsidRDefault="009B7403"/>
    <w:p w:rsidR="009B7403" w:rsidRDefault="009B7403"/>
    <w:p w:rsidR="009B7403" w:rsidRDefault="009B7403"/>
    <w:p w:rsidR="009B7403" w:rsidRDefault="009B7403"/>
    <w:p w:rsidR="009B7403" w:rsidRDefault="009B7403"/>
    <w:p w:rsidR="009B7403" w:rsidRDefault="009B7403"/>
    <w:p w:rsidR="009B7403" w:rsidRDefault="009B7403"/>
    <w:p w:rsidR="00012A86" w:rsidRDefault="00063374">
      <w: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429.2pt;height:50.5pt" fillcolor="black">
            <v:fill r:id="rId25" o:title="Oak" type="tile"/>
            <v:shadow color="#868686"/>
            <v:textpath style="font-family:&quot;Comic Sans MS&quot;" fitshape="t" trim="t" string="Bibliography"/>
          </v:shape>
        </w:pict>
      </w:r>
    </w:p>
    <w:p w:rsidR="00012A86" w:rsidRDefault="00012A86"/>
    <w:p w:rsidR="00012A86" w:rsidRDefault="00012A86" w:rsidP="0082787C">
      <w:pPr>
        <w:ind w:right="-5760"/>
      </w:pPr>
    </w:p>
    <w:p w:rsidR="00012A86" w:rsidRPr="00063374" w:rsidRDefault="003E5118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"The International 2015."</w:t>
      </w:r>
      <w:r w:rsidRPr="00063374"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 </w:t>
      </w:r>
      <w:r w:rsidRPr="00063374">
        <w:rPr>
          <w:rFonts w:ascii="Arial" w:hAnsi="Arial" w:cs="Arial"/>
          <w:b/>
          <w:bCs/>
          <w:i/>
          <w:iCs/>
          <w:color w:val="333333"/>
          <w:sz w:val="36"/>
          <w:szCs w:val="36"/>
          <w:shd w:val="clear" w:color="auto" w:fill="FFE7AF"/>
        </w:rPr>
        <w:t>- Liquipedia Dota 2 Wiki</w:t>
      </w:r>
      <w:r w:rsidR="00012A86"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 xml:space="preserve">. Web. 14 Oct.  </w:t>
      </w: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2015</w:t>
      </w:r>
      <w:r w:rsidR="00012A86"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 xml:space="preserve">  </w:t>
      </w: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.</w:t>
      </w:r>
      <w:r w:rsidR="00012A86"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 xml:space="preserve">  [ Dota 2 ] </w:t>
      </w:r>
    </w:p>
    <w:p w:rsidR="00012A86" w:rsidRPr="00063374" w:rsidRDefault="00012A86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</w:p>
    <w:p w:rsidR="00012A86" w:rsidRPr="00063374" w:rsidRDefault="00012A86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"Community Blog: ESports - Blog by MissyMee283 - IGN."</w:t>
      </w:r>
      <w:r w:rsidRPr="00063374"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 </w:t>
      </w:r>
      <w:r w:rsidRPr="00063374">
        <w:rPr>
          <w:rFonts w:ascii="Arial" w:hAnsi="Arial" w:cs="Arial"/>
          <w:b/>
          <w:bCs/>
          <w:i/>
          <w:iCs/>
          <w:color w:val="333333"/>
          <w:sz w:val="36"/>
          <w:szCs w:val="36"/>
          <w:shd w:val="clear" w:color="auto" w:fill="FFE7AF"/>
        </w:rPr>
        <w:t>IGN</w:t>
      </w: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. Web. 14 Oct. 2015  [Esports Image]</w:t>
      </w:r>
    </w:p>
    <w:p w:rsidR="00012A86" w:rsidRPr="00063374" w:rsidRDefault="00012A86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</w:p>
    <w:p w:rsidR="00012A86" w:rsidRPr="00063374" w:rsidRDefault="00012A86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"Clavier Gamer Tt ESport Poseidon - GamerStuff.fr."</w:t>
      </w:r>
      <w:r w:rsidRPr="00063374"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 </w:t>
      </w:r>
      <w:r w:rsidRPr="00063374">
        <w:rPr>
          <w:rFonts w:ascii="Arial" w:hAnsi="Arial" w:cs="Arial"/>
          <w:b/>
          <w:bCs/>
          <w:i/>
          <w:iCs/>
          <w:color w:val="333333"/>
          <w:sz w:val="36"/>
          <w:szCs w:val="36"/>
          <w:shd w:val="clear" w:color="auto" w:fill="FFE7AF"/>
        </w:rPr>
        <w:t>GamerStuff.fr</w:t>
      </w: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 xml:space="preserve">. 8 Aug. 2013. Web. 14 Oct. 2015. [ Mechanical Keyboard Image] </w:t>
      </w:r>
    </w:p>
    <w:p w:rsidR="00012A86" w:rsidRPr="00063374" w:rsidRDefault="00012A86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</w:p>
    <w:p w:rsidR="009B7403" w:rsidRPr="00063374" w:rsidRDefault="00012A86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"The World Championships 2015."</w:t>
      </w:r>
      <w:r w:rsidRPr="00063374"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 </w:t>
      </w:r>
      <w:r w:rsidRPr="00063374">
        <w:rPr>
          <w:rFonts w:ascii="Arial" w:hAnsi="Arial" w:cs="Arial"/>
          <w:b/>
          <w:bCs/>
          <w:i/>
          <w:iCs/>
          <w:color w:val="333333"/>
          <w:sz w:val="36"/>
          <w:szCs w:val="36"/>
          <w:shd w:val="clear" w:color="auto" w:fill="FFE7AF"/>
        </w:rPr>
        <w:t>- Liquipedia Counter-Strike Wiki</w:t>
      </w: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. Web. 14 Oct. 2015. [Counter –Strike]</w:t>
      </w:r>
    </w:p>
    <w:p w:rsidR="00012A86" w:rsidRPr="00063374" w:rsidRDefault="00012A86" w:rsidP="0082787C">
      <w:pPr>
        <w:ind w:right="-5760"/>
        <w:rPr>
          <w:sz w:val="36"/>
          <w:szCs w:val="36"/>
        </w:rPr>
      </w:pPr>
    </w:p>
    <w:p w:rsidR="00205DFD" w:rsidRPr="00063374" w:rsidRDefault="00012A86" w:rsidP="0082787C">
      <w:pPr>
        <w:ind w:right="-5760"/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</w:pP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"Team Samsung White Wins The 2014 League Of Legends World Championship."</w:t>
      </w:r>
      <w:r w:rsidRPr="00063374"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 </w:t>
      </w:r>
      <w:r w:rsidRPr="00063374">
        <w:rPr>
          <w:rFonts w:ascii="Arial" w:hAnsi="Arial" w:cs="Arial"/>
          <w:b/>
          <w:bCs/>
          <w:i/>
          <w:iCs/>
          <w:color w:val="333333"/>
          <w:sz w:val="36"/>
          <w:szCs w:val="36"/>
          <w:shd w:val="clear" w:color="auto" w:fill="FFE7AF"/>
        </w:rPr>
        <w:t>Www.GameInformer.com</w:t>
      </w:r>
      <w:r w:rsidRPr="00063374">
        <w:rPr>
          <w:rFonts w:ascii="Arial" w:hAnsi="Arial" w:cs="Arial"/>
          <w:b/>
          <w:bCs/>
          <w:color w:val="333333"/>
          <w:sz w:val="36"/>
          <w:szCs w:val="36"/>
          <w:shd w:val="clear" w:color="auto" w:fill="FFE7AF"/>
        </w:rPr>
        <w:t>. Web. 14 Oct. 2015. [Champions Image]</w:t>
      </w:r>
    </w:p>
    <w:p w:rsidR="00012A86" w:rsidRDefault="00012A86" w:rsidP="00205DFD">
      <w:pPr>
        <w:rPr>
          <w:rFonts w:ascii="Arial" w:hAnsi="Arial" w:cs="Arial"/>
          <w:b/>
          <w:bCs/>
          <w:color w:val="333333"/>
          <w:shd w:val="clear" w:color="auto" w:fill="FFE7AF"/>
        </w:rPr>
      </w:pPr>
    </w:p>
    <w:p w:rsidR="00012A86" w:rsidRDefault="00012A86" w:rsidP="00205DFD"/>
    <w:sectPr w:rsidR="00012A86" w:rsidSect="0082787C">
      <w:type w:val="continuous"/>
      <w:pgSz w:w="12240" w:h="15840"/>
      <w:pgMar w:top="1440" w:right="7920" w:bottom="1440" w:left="1440" w:header="14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68B" w:rsidRDefault="008F468B" w:rsidP="007548FA">
      <w:r>
        <w:separator/>
      </w:r>
    </w:p>
  </w:endnote>
  <w:endnote w:type="continuationSeparator" w:id="1">
    <w:p w:rsidR="008F468B" w:rsidRDefault="008F468B" w:rsidP="007548FA">
      <w:r>
        <w:continuationSeparator/>
      </w:r>
    </w:p>
  </w:endnote>
  <w:endnote w:id="2">
    <w:p w:rsidR="00C01E71" w:rsidRDefault="00C01E71">
      <w:pPr>
        <w:pStyle w:val="EndnoteText"/>
      </w:pPr>
      <w:r>
        <w:rPr>
          <w:rStyle w:val="EndnoteReference"/>
        </w:rPr>
        <w:endnoteRef/>
      </w:r>
      <w:r>
        <w:t xml:space="preserve"> Please consider this project proposal, as it can become a very successful business idea.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71" w:rsidRDefault="00C01E7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118" w:rsidRDefault="0082787C">
    <w:pPr>
      <w:pStyle w:val="Footer"/>
    </w:pPr>
    <w:r>
      <w:rPr>
        <w:noProof/>
        <w:lang w:eastAsia="zh-TW"/>
      </w:rPr>
      <w:pict>
        <v:group id="_x0000_s7173" style="position:absolute;margin-left:0;margin-top:0;width:580.05pt;height:27.35pt;z-index:251660288;mso-position-horizontal:center;mso-position-horizontal-relative:page;mso-position-vertical:top;mso-position-vertical-relative:line" coordorigin="321,14850" coordsize="11601,547">
          <v:rect id="_x0000_s7174" style="position:absolute;left:374;top:14903;width:9346;height:432;mso-position-horizontal-relative:page;mso-position-vertical:center;mso-position-vertical-relative:bottom-margin-area" o:allowincell="f" fillcolor="#943634 [2405]" stroked="f" strokecolor="#943634 [2405]">
            <v:fill color2="#943634 [2405]"/>
            <v:textbox style="mso-next-textbox:#_x0000_s7174">
              <w:txbxContent>
                <w:sdt>
                  <w:sdtPr>
                    <w:rPr>
                      <w:color w:val="FFFFFF" w:themeColor="background1"/>
                      <w:spacing w:val="60"/>
                    </w:rPr>
                    <w:alias w:val="Address"/>
                    <w:id w:val="79885540"/>
                    <w:placeholder>
                      <w:docPart w:val="D3489B749E8A42E8A375C0FDF85B5170"/>
                    </w:placeholder>
                    <w:dataBinding w:prefixMappings="xmlns:ns0='http://schemas.microsoft.com/office/2006/coverPageProps'" w:xpath="/ns0:CoverPageProperties[1]/ns0:CompanyAddress[1]" w:storeItemID="{55AF091B-3C7A-41E3-B477-F2FDAA23CFDA}"/>
                    <w:text w:multiLine="1"/>
                  </w:sdtPr>
                  <w:sdtContent>
                    <w:p w:rsidR="0082787C" w:rsidRDefault="0082787C">
                      <w:pPr>
                        <w:pStyle w:val="Footer"/>
                        <w:jc w:val="right"/>
                        <w:rPr>
                          <w:color w:val="FFFFFF" w:themeColor="background1"/>
                          <w:spacing w:val="60"/>
                        </w:rPr>
                      </w:pPr>
                      <w:r>
                        <w:rPr>
                          <w:color w:val="FFFFFF" w:themeColor="background1"/>
                          <w:spacing w:val="60"/>
                        </w:rPr>
                        <w:t>Esports Academy Proposal</w:t>
                      </w:r>
                    </w:p>
                  </w:sdtContent>
                </w:sdt>
                <w:p w:rsidR="0082787C" w:rsidRDefault="0082787C">
                  <w:pPr>
                    <w:pStyle w:val="Header"/>
                    <w:rPr>
                      <w:color w:val="FFFFFF" w:themeColor="background1"/>
                    </w:rPr>
                  </w:pPr>
                </w:p>
              </w:txbxContent>
            </v:textbox>
          </v:rect>
          <v:rect id="_x0000_s7175" style="position:absolute;left:9763;top:14903;width:2102;height:432;mso-position-horizontal-relative:page;mso-position-vertical:center;mso-position-vertical-relative:bottom-margin-area" o:allowincell="f" fillcolor="#943634 [2405]" stroked="f">
            <v:fill color2="#943634 [2405]"/>
            <v:textbox style="mso-next-textbox:#_x0000_s7175">
              <w:txbxContent>
                <w:p w:rsidR="0082787C" w:rsidRDefault="0082787C">
                  <w:pPr>
                    <w:pStyle w:val="Footer"/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>2015</w:t>
                  </w:r>
                </w:p>
              </w:txbxContent>
            </v:textbox>
          </v:rect>
          <v:rect id="_x0000_s7176" style="position:absolute;left:321;top:14850;width:11601;height:547;mso-width-percent:950;mso-position-horizontal:center;mso-position-horizontal-relative:page;mso-position-vertical:center;mso-position-vertical-relative:bottom-margin-area;mso-width-percent:950" o:allowincell="f" filled="f"/>
          <w10:wrap type="topAndBottom" anchorx="page"/>
        </v:group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71" w:rsidRDefault="00C01E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68B" w:rsidRDefault="008F468B" w:rsidP="007548FA">
      <w:r>
        <w:separator/>
      </w:r>
    </w:p>
  </w:footnote>
  <w:footnote w:type="continuationSeparator" w:id="1">
    <w:p w:rsidR="008F468B" w:rsidRDefault="008F468B" w:rsidP="007548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71" w:rsidRDefault="00C01E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08541"/>
      <w:docPartObj>
        <w:docPartGallery w:val="Watermarks"/>
        <w:docPartUnique/>
      </w:docPartObj>
    </w:sdtPr>
    <w:sdtContent>
      <w:p w:rsidR="00C01E71" w:rsidRDefault="00C01E71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7177" type="#_x0000_t136" style="position:absolute;margin-left:0;margin-top:0;width:527.85pt;height:131.95pt;rotation:315;z-index:-251654144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71" w:rsidRDefault="00C01E7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20"/>
  <w:drawingGridHorizontalSpacing w:val="120"/>
  <w:displayHorizontalDrawingGridEvery w:val="2"/>
  <w:characterSpacingControl w:val="doNotCompress"/>
  <w:hdrShapeDefaults>
    <o:shapedefaults v:ext="edit" spidmax="8194">
      <o:colormenu v:ext="edit" fillcolor="none [3214]"/>
    </o:shapedefaults>
    <o:shapelayout v:ext="edit">
      <o:idmap v:ext="edit" data="7"/>
    </o:shapelayout>
  </w:hdrShapeDefaults>
  <w:footnotePr>
    <w:footnote w:id="0"/>
    <w:footnote w:id="1"/>
  </w:footnotePr>
  <w:endnotePr>
    <w:endnote w:id="0"/>
    <w:endnote w:id="1"/>
  </w:endnotePr>
  <w:compat/>
  <w:rsids>
    <w:rsidRoot w:val="00A22280"/>
    <w:rsid w:val="00012A86"/>
    <w:rsid w:val="00063374"/>
    <w:rsid w:val="000C197E"/>
    <w:rsid w:val="000F3F25"/>
    <w:rsid w:val="001049FB"/>
    <w:rsid w:val="00205DFD"/>
    <w:rsid w:val="003E5118"/>
    <w:rsid w:val="0041529D"/>
    <w:rsid w:val="00415CA8"/>
    <w:rsid w:val="006352EE"/>
    <w:rsid w:val="007548FA"/>
    <w:rsid w:val="0082787C"/>
    <w:rsid w:val="0085506F"/>
    <w:rsid w:val="00860EBC"/>
    <w:rsid w:val="008F468B"/>
    <w:rsid w:val="00995F51"/>
    <w:rsid w:val="009B7403"/>
    <w:rsid w:val="00A22280"/>
    <w:rsid w:val="00A25E1A"/>
    <w:rsid w:val="00AF3A95"/>
    <w:rsid w:val="00B65975"/>
    <w:rsid w:val="00BC7741"/>
    <w:rsid w:val="00C01E71"/>
    <w:rsid w:val="00C40C58"/>
    <w:rsid w:val="00D712DD"/>
    <w:rsid w:val="00E54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3214]"/>
    </o:shapedefaults>
    <o:shapelayout v:ext="edit">
      <o:idmap v:ext="edit" data="1"/>
      <o:rules v:ext="edit">
        <o:r id="V:Rule2" type="connector" idref="#_x0000_s1044"/>
        <o:r id="V:Rule4" type="connector" idref="#_x0000_s1045"/>
        <o:r id="V:Rule6" type="connector" idref="#_x0000_s104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ind w:right="-8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E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22280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A22280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2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2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48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48FA"/>
  </w:style>
  <w:style w:type="paragraph" w:styleId="Footer">
    <w:name w:val="footer"/>
    <w:basedOn w:val="Normal"/>
    <w:link w:val="FooterChar"/>
    <w:uiPriority w:val="99"/>
    <w:unhideWhenUsed/>
    <w:rsid w:val="007548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48FA"/>
  </w:style>
  <w:style w:type="table" w:styleId="TableGrid">
    <w:name w:val="Table Grid"/>
    <w:basedOn w:val="TableNormal"/>
    <w:uiPriority w:val="39"/>
    <w:rsid w:val="00B6597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B6597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B65975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205DFD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3E5118"/>
    <w:pPr>
      <w:spacing w:after="200"/>
    </w:pPr>
    <w:rPr>
      <w:b/>
      <w:bCs/>
      <w:color w:val="4F81BD" w:themeColor="accent1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3E5118"/>
  </w:style>
  <w:style w:type="character" w:customStyle="1" w:styleId="apple-converted-space">
    <w:name w:val="apple-converted-space"/>
    <w:basedOn w:val="DefaultParagraphFont"/>
    <w:rsid w:val="003E5118"/>
  </w:style>
  <w:style w:type="paragraph" w:customStyle="1" w:styleId="DecimalAligned">
    <w:name w:val="Decimal Aligned"/>
    <w:basedOn w:val="Normal"/>
    <w:uiPriority w:val="40"/>
    <w:qFormat/>
    <w:rsid w:val="00063374"/>
    <w:pPr>
      <w:tabs>
        <w:tab w:val="decimal" w:pos="360"/>
      </w:tabs>
      <w:spacing w:after="200" w:line="276" w:lineRule="auto"/>
      <w:ind w:right="0"/>
    </w:pPr>
    <w:rPr>
      <w:rFonts w:asciiTheme="minorHAnsi" w:eastAsiaTheme="minorEastAsia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063374"/>
    <w:pPr>
      <w:ind w:right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63374"/>
    <w:rPr>
      <w:rFonts w:asciiTheme="minorHAnsi" w:eastAsiaTheme="minorEastAsia" w:hAnsiTheme="minorHAnsi" w:cstheme="minorBidi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063374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styleId="LightShading-Accent1">
    <w:name w:val="Light Shading Accent 1"/>
    <w:basedOn w:val="TableNormal"/>
    <w:uiPriority w:val="60"/>
    <w:rsid w:val="00063374"/>
    <w:pPr>
      <w:ind w:right="0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C01E7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1E7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1E7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diagramLayout" Target="diagrams/layout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diagramData" Target="diagrams/data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diagramColors" Target="diagrams/colors1.xml"/><Relationship Id="rId28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diagramQuickStyle" Target="diagrams/quickStyle1.xml"/><Relationship Id="rId27" Type="http://schemas.openxmlformats.org/officeDocument/2006/relationships/glossaryDocument" Target="glossary/document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0"/>
  <c:chart>
    <c:title>
      <c:tx>
        <c:rich>
          <a:bodyPr/>
          <a:lstStyle/>
          <a:p>
            <a:pPr>
              <a:defRPr/>
            </a:pPr>
            <a:r>
              <a:rPr lang="en-US"/>
              <a:t>eSports Tournament Winnings (In Millions)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In Millions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League of Legends</c:v>
                </c:pt>
                <c:pt idx="1">
                  <c:v>DotA 2</c:v>
                </c:pt>
                <c:pt idx="2">
                  <c:v>Counter Strike (Weekly)</c:v>
                </c:pt>
                <c:pt idx="3">
                  <c:v>Starcraft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</c:v>
                </c:pt>
                <c:pt idx="1">
                  <c:v>6.6</c:v>
                </c:pt>
                <c:pt idx="2">
                  <c:v>0.05</c:v>
                </c:pt>
                <c:pt idx="3">
                  <c:v>0.1</c:v>
                </c:pt>
              </c:numCache>
            </c:numRef>
          </c:val>
        </c:ser>
        <c:axId val="187590528"/>
        <c:axId val="192790912"/>
      </c:barChart>
      <c:catAx>
        <c:axId val="187590528"/>
        <c:scaling>
          <c:orientation val="minMax"/>
        </c:scaling>
        <c:axPos val="b"/>
        <c:tickLblPos val="nextTo"/>
        <c:crossAx val="192790912"/>
        <c:crosses val="autoZero"/>
        <c:auto val="1"/>
        <c:lblAlgn val="ctr"/>
        <c:lblOffset val="100"/>
      </c:catAx>
      <c:valAx>
        <c:axId val="192790912"/>
        <c:scaling>
          <c:orientation val="minMax"/>
        </c:scaling>
        <c:axPos val="l"/>
        <c:majorGridlines/>
        <c:numFmt formatCode="General" sourceLinked="1"/>
        <c:tickLblPos val="nextTo"/>
        <c:crossAx val="18759052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C1C116E-BBDC-44C0-914A-D691A002EFBF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58D064B-F91D-4BAD-B132-23173E168CB3}">
      <dgm:prSet phldrT="[Text]"/>
      <dgm:spPr/>
      <dgm:t>
        <a:bodyPr/>
        <a:lstStyle/>
        <a:p>
          <a:r>
            <a:rPr lang="en-US"/>
            <a:t>Esports School</a:t>
          </a:r>
        </a:p>
      </dgm:t>
    </dgm:pt>
    <dgm:pt modelId="{8D7EC404-943B-419F-A603-FCA76EFD2523}" type="parTrans" cxnId="{474E894A-965F-42F5-AE62-694EC01B2A4F}">
      <dgm:prSet/>
      <dgm:spPr/>
      <dgm:t>
        <a:bodyPr/>
        <a:lstStyle/>
        <a:p>
          <a:endParaRPr lang="en-US"/>
        </a:p>
      </dgm:t>
    </dgm:pt>
    <dgm:pt modelId="{728F0D84-AD8A-419B-8E4F-68E863FEB4BB}" type="sibTrans" cxnId="{474E894A-965F-42F5-AE62-694EC01B2A4F}">
      <dgm:prSet/>
      <dgm:spPr/>
      <dgm:t>
        <a:bodyPr/>
        <a:lstStyle/>
        <a:p>
          <a:endParaRPr lang="en-US"/>
        </a:p>
      </dgm:t>
    </dgm:pt>
    <dgm:pt modelId="{38F22399-5177-4BC9-A48D-13CCC887AC7E}">
      <dgm:prSet phldrT="[Text]"/>
      <dgm:spPr/>
      <dgm:t>
        <a:bodyPr/>
        <a:lstStyle/>
        <a:p>
          <a:r>
            <a:rPr lang="en-US"/>
            <a:t>Amateur Team</a:t>
          </a:r>
        </a:p>
      </dgm:t>
    </dgm:pt>
    <dgm:pt modelId="{42256927-6D2E-4E21-978C-DEE5EF418D78}" type="parTrans" cxnId="{AC171115-AF6F-41DA-8A93-C3FD7E3F263E}">
      <dgm:prSet/>
      <dgm:spPr/>
      <dgm:t>
        <a:bodyPr/>
        <a:lstStyle/>
        <a:p>
          <a:endParaRPr lang="en-US"/>
        </a:p>
      </dgm:t>
    </dgm:pt>
    <dgm:pt modelId="{D6772D7A-3CDB-4739-91A2-BC89803690C5}" type="sibTrans" cxnId="{AC171115-AF6F-41DA-8A93-C3FD7E3F263E}">
      <dgm:prSet/>
      <dgm:spPr/>
      <dgm:t>
        <a:bodyPr/>
        <a:lstStyle/>
        <a:p>
          <a:endParaRPr lang="en-US"/>
        </a:p>
      </dgm:t>
    </dgm:pt>
    <dgm:pt modelId="{D557E6A5-06D3-4214-8997-2DD834DCF0BA}">
      <dgm:prSet phldrT="[Text]"/>
      <dgm:spPr/>
      <dgm:t>
        <a:bodyPr/>
        <a:lstStyle/>
        <a:p>
          <a:r>
            <a:rPr lang="en-US"/>
            <a:t>Professional Team</a:t>
          </a:r>
        </a:p>
      </dgm:t>
    </dgm:pt>
    <dgm:pt modelId="{4322A7F2-05F3-4A51-84DB-991C78162B2E}" type="parTrans" cxnId="{8E3E35CE-015F-4F61-8A69-3E32A0AEC029}">
      <dgm:prSet/>
      <dgm:spPr/>
      <dgm:t>
        <a:bodyPr/>
        <a:lstStyle/>
        <a:p>
          <a:endParaRPr lang="en-US"/>
        </a:p>
      </dgm:t>
    </dgm:pt>
    <dgm:pt modelId="{2BC21EF6-B9F8-4F9E-B29E-955C47F0BA0A}" type="sibTrans" cxnId="{8E3E35CE-015F-4F61-8A69-3E32A0AEC029}">
      <dgm:prSet/>
      <dgm:spPr/>
      <dgm:t>
        <a:bodyPr/>
        <a:lstStyle/>
        <a:p>
          <a:endParaRPr lang="en-US"/>
        </a:p>
      </dgm:t>
    </dgm:pt>
    <dgm:pt modelId="{391E07AF-FDA7-4A37-8C6B-82EE16527AF5}">
      <dgm:prSet phldrT="[Text]"/>
      <dgm:spPr/>
      <dgm:t>
        <a:bodyPr/>
        <a:lstStyle/>
        <a:p>
          <a:r>
            <a:rPr lang="en-US"/>
            <a:t>Retire</a:t>
          </a:r>
        </a:p>
      </dgm:t>
    </dgm:pt>
    <dgm:pt modelId="{8B4E8F71-27B1-482D-A04B-D9214FD64D64}" type="parTrans" cxnId="{BC2DE97D-92A0-4898-AB7C-FCA847C172A7}">
      <dgm:prSet/>
      <dgm:spPr/>
      <dgm:t>
        <a:bodyPr/>
        <a:lstStyle/>
        <a:p>
          <a:endParaRPr lang="en-US"/>
        </a:p>
      </dgm:t>
    </dgm:pt>
    <dgm:pt modelId="{E2443DD6-33BD-46F6-BF1E-E4338A922EC4}" type="sibTrans" cxnId="{BC2DE97D-92A0-4898-AB7C-FCA847C172A7}">
      <dgm:prSet/>
      <dgm:spPr/>
      <dgm:t>
        <a:bodyPr/>
        <a:lstStyle/>
        <a:p>
          <a:endParaRPr lang="en-US"/>
        </a:p>
      </dgm:t>
    </dgm:pt>
    <dgm:pt modelId="{21929354-6FBE-496C-B2DB-D599F213A7E7}">
      <dgm:prSet phldrT="[Text]"/>
      <dgm:spPr/>
      <dgm:t>
        <a:bodyPr/>
        <a:lstStyle/>
        <a:p>
          <a:r>
            <a:rPr lang="en-US"/>
            <a:t>Back to school</a:t>
          </a:r>
        </a:p>
      </dgm:t>
    </dgm:pt>
    <dgm:pt modelId="{E1605ED7-C15D-4408-96A1-33E30A4545A9}" type="parTrans" cxnId="{EF53DBC6-7EE4-4975-9E4A-85FB6AAC8F27}">
      <dgm:prSet/>
      <dgm:spPr/>
      <dgm:t>
        <a:bodyPr/>
        <a:lstStyle/>
        <a:p>
          <a:endParaRPr lang="en-US"/>
        </a:p>
      </dgm:t>
    </dgm:pt>
    <dgm:pt modelId="{99A795F5-2DBE-4DB7-8C43-54D7FCCB557D}" type="sibTrans" cxnId="{EF53DBC6-7EE4-4975-9E4A-85FB6AAC8F27}">
      <dgm:prSet/>
      <dgm:spPr/>
      <dgm:t>
        <a:bodyPr/>
        <a:lstStyle/>
        <a:p>
          <a:endParaRPr lang="en-US"/>
        </a:p>
      </dgm:t>
    </dgm:pt>
    <dgm:pt modelId="{4B34DEA4-2067-4902-9F9C-CA1A183DBF79}" type="pres">
      <dgm:prSet presAssocID="{5C1C116E-BBDC-44C0-914A-D691A002EFBF}" presName="cycle" presStyleCnt="0">
        <dgm:presLayoutVars>
          <dgm:dir/>
          <dgm:resizeHandles val="exact"/>
        </dgm:presLayoutVars>
      </dgm:prSet>
      <dgm:spPr/>
    </dgm:pt>
    <dgm:pt modelId="{B62789A5-16BD-4667-814C-4E82CE278C0B}" type="pres">
      <dgm:prSet presAssocID="{558D064B-F91D-4BAD-B132-23173E168CB3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B8470FF-D4EB-4686-9C35-6D50F32DEDC5}" type="pres">
      <dgm:prSet presAssocID="{728F0D84-AD8A-419B-8E4F-68E863FEB4BB}" presName="sibTrans" presStyleLbl="sibTrans2D1" presStyleIdx="0" presStyleCnt="5"/>
      <dgm:spPr/>
    </dgm:pt>
    <dgm:pt modelId="{ED592C5E-535C-4C26-ABE6-6290D7FC7182}" type="pres">
      <dgm:prSet presAssocID="{728F0D84-AD8A-419B-8E4F-68E863FEB4BB}" presName="connectorText" presStyleLbl="sibTrans2D1" presStyleIdx="0" presStyleCnt="5"/>
      <dgm:spPr/>
    </dgm:pt>
    <dgm:pt modelId="{8CB27F68-28D2-45D9-99DB-A7486A2295CC}" type="pres">
      <dgm:prSet presAssocID="{38F22399-5177-4BC9-A48D-13CCC887AC7E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FF2C331-0B32-4EE4-BE36-E838A46AAB35}" type="pres">
      <dgm:prSet presAssocID="{D6772D7A-3CDB-4739-91A2-BC89803690C5}" presName="sibTrans" presStyleLbl="sibTrans2D1" presStyleIdx="1" presStyleCnt="5"/>
      <dgm:spPr/>
    </dgm:pt>
    <dgm:pt modelId="{1A82A640-579D-45E7-AE0D-83CBA6EFB477}" type="pres">
      <dgm:prSet presAssocID="{D6772D7A-3CDB-4739-91A2-BC89803690C5}" presName="connectorText" presStyleLbl="sibTrans2D1" presStyleIdx="1" presStyleCnt="5"/>
      <dgm:spPr/>
    </dgm:pt>
    <dgm:pt modelId="{76E241D0-66D5-4CDC-B34C-7B31418A9CC8}" type="pres">
      <dgm:prSet presAssocID="{D557E6A5-06D3-4214-8997-2DD834DCF0B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3C89591-6096-40AE-8D67-7C254D10B97C}" type="pres">
      <dgm:prSet presAssocID="{2BC21EF6-B9F8-4F9E-B29E-955C47F0BA0A}" presName="sibTrans" presStyleLbl="sibTrans2D1" presStyleIdx="2" presStyleCnt="5"/>
      <dgm:spPr/>
    </dgm:pt>
    <dgm:pt modelId="{A1CE3575-0366-46F4-B7E7-29D3D8F93BE5}" type="pres">
      <dgm:prSet presAssocID="{2BC21EF6-B9F8-4F9E-B29E-955C47F0BA0A}" presName="connectorText" presStyleLbl="sibTrans2D1" presStyleIdx="2" presStyleCnt="5"/>
      <dgm:spPr/>
    </dgm:pt>
    <dgm:pt modelId="{0FCF4FD4-E4D2-4058-A320-82BEF1CC8B32}" type="pres">
      <dgm:prSet presAssocID="{391E07AF-FDA7-4A37-8C6B-82EE16527AF5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09A00F7-2477-4DAB-B9BB-CEC321EF039F}" type="pres">
      <dgm:prSet presAssocID="{E2443DD6-33BD-46F6-BF1E-E4338A922EC4}" presName="sibTrans" presStyleLbl="sibTrans2D1" presStyleIdx="3" presStyleCnt="5"/>
      <dgm:spPr/>
    </dgm:pt>
    <dgm:pt modelId="{A32BB6C7-E624-48AA-AF56-41801B4D29CB}" type="pres">
      <dgm:prSet presAssocID="{E2443DD6-33BD-46F6-BF1E-E4338A922EC4}" presName="connectorText" presStyleLbl="sibTrans2D1" presStyleIdx="3" presStyleCnt="5"/>
      <dgm:spPr/>
    </dgm:pt>
    <dgm:pt modelId="{5E265A06-8514-4885-8EAB-6B562CE614FA}" type="pres">
      <dgm:prSet presAssocID="{21929354-6FBE-496C-B2DB-D599F213A7E7}" presName="node" presStyleLbl="node1" presStyleIdx="4" presStyleCnt="5">
        <dgm:presLayoutVars>
          <dgm:bulletEnabled val="1"/>
        </dgm:presLayoutVars>
      </dgm:prSet>
      <dgm:spPr/>
    </dgm:pt>
    <dgm:pt modelId="{526A9FCE-5705-4664-83EC-E6E14DB5821D}" type="pres">
      <dgm:prSet presAssocID="{99A795F5-2DBE-4DB7-8C43-54D7FCCB557D}" presName="sibTrans" presStyleLbl="sibTrans2D1" presStyleIdx="4" presStyleCnt="5" custAng="14652171" custFlipVert="1" custFlipHor="1" custScaleX="53314" custScaleY="62177" custLinFactX="300000" custLinFactY="129018" custLinFactNeighborX="317973" custLinFactNeighborY="200000"/>
      <dgm:spPr/>
    </dgm:pt>
    <dgm:pt modelId="{BC4E7DC0-AA9B-4EF8-A6BC-7848B6278D87}" type="pres">
      <dgm:prSet presAssocID="{99A795F5-2DBE-4DB7-8C43-54D7FCCB557D}" presName="connectorText" presStyleLbl="sibTrans2D1" presStyleIdx="4" presStyleCnt="5"/>
      <dgm:spPr/>
    </dgm:pt>
  </dgm:ptLst>
  <dgm:cxnLst>
    <dgm:cxn modelId="{BC2DE97D-92A0-4898-AB7C-FCA847C172A7}" srcId="{5C1C116E-BBDC-44C0-914A-D691A002EFBF}" destId="{391E07AF-FDA7-4A37-8C6B-82EE16527AF5}" srcOrd="3" destOrd="0" parTransId="{8B4E8F71-27B1-482D-A04B-D9214FD64D64}" sibTransId="{E2443DD6-33BD-46F6-BF1E-E4338A922EC4}"/>
    <dgm:cxn modelId="{9085E7AB-B2BB-4A05-B0A6-65302D904C6C}" type="presOf" srcId="{D6772D7A-3CDB-4739-91A2-BC89803690C5}" destId="{3FF2C331-0B32-4EE4-BE36-E838A46AAB35}" srcOrd="0" destOrd="0" presId="urn:microsoft.com/office/officeart/2005/8/layout/cycle2"/>
    <dgm:cxn modelId="{622279B7-C643-4D1E-A1A5-B36AAF4732D5}" type="presOf" srcId="{558D064B-F91D-4BAD-B132-23173E168CB3}" destId="{B62789A5-16BD-4667-814C-4E82CE278C0B}" srcOrd="0" destOrd="0" presId="urn:microsoft.com/office/officeart/2005/8/layout/cycle2"/>
    <dgm:cxn modelId="{474E894A-965F-42F5-AE62-694EC01B2A4F}" srcId="{5C1C116E-BBDC-44C0-914A-D691A002EFBF}" destId="{558D064B-F91D-4BAD-B132-23173E168CB3}" srcOrd="0" destOrd="0" parTransId="{8D7EC404-943B-419F-A603-FCA76EFD2523}" sibTransId="{728F0D84-AD8A-419B-8E4F-68E863FEB4BB}"/>
    <dgm:cxn modelId="{87E1846C-AFA3-496B-9721-542567DF4859}" type="presOf" srcId="{E2443DD6-33BD-46F6-BF1E-E4338A922EC4}" destId="{A32BB6C7-E624-48AA-AF56-41801B4D29CB}" srcOrd="1" destOrd="0" presId="urn:microsoft.com/office/officeart/2005/8/layout/cycle2"/>
    <dgm:cxn modelId="{C7C781C7-7A53-4E1C-BB6E-B87787DE5327}" type="presOf" srcId="{728F0D84-AD8A-419B-8E4F-68E863FEB4BB}" destId="{ED592C5E-535C-4C26-ABE6-6290D7FC7182}" srcOrd="1" destOrd="0" presId="urn:microsoft.com/office/officeart/2005/8/layout/cycle2"/>
    <dgm:cxn modelId="{86BF54C2-D25A-4B3A-944F-E9A4756F3A7E}" type="presOf" srcId="{728F0D84-AD8A-419B-8E4F-68E863FEB4BB}" destId="{8B8470FF-D4EB-4686-9C35-6D50F32DEDC5}" srcOrd="0" destOrd="0" presId="urn:microsoft.com/office/officeart/2005/8/layout/cycle2"/>
    <dgm:cxn modelId="{BFEBF8D6-56E6-434E-8CEE-16CF2B09BDE0}" type="presOf" srcId="{D557E6A5-06D3-4214-8997-2DD834DCF0BA}" destId="{76E241D0-66D5-4CDC-B34C-7B31418A9CC8}" srcOrd="0" destOrd="0" presId="urn:microsoft.com/office/officeart/2005/8/layout/cycle2"/>
    <dgm:cxn modelId="{02550F6D-AB8D-4F4A-AC24-CE7505EDA86B}" type="presOf" srcId="{391E07AF-FDA7-4A37-8C6B-82EE16527AF5}" destId="{0FCF4FD4-E4D2-4058-A320-82BEF1CC8B32}" srcOrd="0" destOrd="0" presId="urn:microsoft.com/office/officeart/2005/8/layout/cycle2"/>
    <dgm:cxn modelId="{7D2152AC-2DEE-49F1-857D-23B455778240}" type="presOf" srcId="{99A795F5-2DBE-4DB7-8C43-54D7FCCB557D}" destId="{526A9FCE-5705-4664-83EC-E6E14DB5821D}" srcOrd="0" destOrd="0" presId="urn:microsoft.com/office/officeart/2005/8/layout/cycle2"/>
    <dgm:cxn modelId="{8E3E35CE-015F-4F61-8A69-3E32A0AEC029}" srcId="{5C1C116E-BBDC-44C0-914A-D691A002EFBF}" destId="{D557E6A5-06D3-4214-8997-2DD834DCF0BA}" srcOrd="2" destOrd="0" parTransId="{4322A7F2-05F3-4A51-84DB-991C78162B2E}" sibTransId="{2BC21EF6-B9F8-4F9E-B29E-955C47F0BA0A}"/>
    <dgm:cxn modelId="{5C370774-E9C2-48C4-9F49-8E57E793F0FD}" type="presOf" srcId="{99A795F5-2DBE-4DB7-8C43-54D7FCCB557D}" destId="{BC4E7DC0-AA9B-4EF8-A6BC-7848B6278D87}" srcOrd="1" destOrd="0" presId="urn:microsoft.com/office/officeart/2005/8/layout/cycle2"/>
    <dgm:cxn modelId="{7CC416C5-59CD-423E-AAE0-D07ABC40CF5F}" type="presOf" srcId="{2BC21EF6-B9F8-4F9E-B29E-955C47F0BA0A}" destId="{A1CE3575-0366-46F4-B7E7-29D3D8F93BE5}" srcOrd="1" destOrd="0" presId="urn:microsoft.com/office/officeart/2005/8/layout/cycle2"/>
    <dgm:cxn modelId="{1EFFC78D-6197-4BE4-8284-0512284370B5}" type="presOf" srcId="{D6772D7A-3CDB-4739-91A2-BC89803690C5}" destId="{1A82A640-579D-45E7-AE0D-83CBA6EFB477}" srcOrd="1" destOrd="0" presId="urn:microsoft.com/office/officeart/2005/8/layout/cycle2"/>
    <dgm:cxn modelId="{3F128145-E2D2-4F8B-BE7E-3C5C7E91239A}" type="presOf" srcId="{21929354-6FBE-496C-B2DB-D599F213A7E7}" destId="{5E265A06-8514-4885-8EAB-6B562CE614FA}" srcOrd="0" destOrd="0" presId="urn:microsoft.com/office/officeart/2005/8/layout/cycle2"/>
    <dgm:cxn modelId="{25122D39-2A7E-4428-85F6-ED20D4295CFC}" type="presOf" srcId="{38F22399-5177-4BC9-A48D-13CCC887AC7E}" destId="{8CB27F68-28D2-45D9-99DB-A7486A2295CC}" srcOrd="0" destOrd="0" presId="urn:microsoft.com/office/officeart/2005/8/layout/cycle2"/>
    <dgm:cxn modelId="{2904CC32-2D5B-4F46-AD4B-681205E4E21B}" type="presOf" srcId="{E2443DD6-33BD-46F6-BF1E-E4338A922EC4}" destId="{509A00F7-2477-4DAB-B9BB-CEC321EF039F}" srcOrd="0" destOrd="0" presId="urn:microsoft.com/office/officeart/2005/8/layout/cycle2"/>
    <dgm:cxn modelId="{0D0EE8F8-1F31-40E7-9879-825312182DD1}" type="presOf" srcId="{5C1C116E-BBDC-44C0-914A-D691A002EFBF}" destId="{4B34DEA4-2067-4902-9F9C-CA1A183DBF79}" srcOrd="0" destOrd="0" presId="urn:microsoft.com/office/officeart/2005/8/layout/cycle2"/>
    <dgm:cxn modelId="{AC171115-AF6F-41DA-8A93-C3FD7E3F263E}" srcId="{5C1C116E-BBDC-44C0-914A-D691A002EFBF}" destId="{38F22399-5177-4BC9-A48D-13CCC887AC7E}" srcOrd="1" destOrd="0" parTransId="{42256927-6D2E-4E21-978C-DEE5EF418D78}" sibTransId="{D6772D7A-3CDB-4739-91A2-BC89803690C5}"/>
    <dgm:cxn modelId="{EF53DBC6-7EE4-4975-9E4A-85FB6AAC8F27}" srcId="{5C1C116E-BBDC-44C0-914A-D691A002EFBF}" destId="{21929354-6FBE-496C-B2DB-D599F213A7E7}" srcOrd="4" destOrd="0" parTransId="{E1605ED7-C15D-4408-96A1-33E30A4545A9}" sibTransId="{99A795F5-2DBE-4DB7-8C43-54D7FCCB557D}"/>
    <dgm:cxn modelId="{33228B85-44CB-44C5-9510-DD9D8B7F1DA3}" type="presOf" srcId="{2BC21EF6-B9F8-4F9E-B29E-955C47F0BA0A}" destId="{73C89591-6096-40AE-8D67-7C254D10B97C}" srcOrd="0" destOrd="0" presId="urn:microsoft.com/office/officeart/2005/8/layout/cycle2"/>
    <dgm:cxn modelId="{01D6E832-4440-46FA-9A02-6F62990A4863}" type="presParOf" srcId="{4B34DEA4-2067-4902-9F9C-CA1A183DBF79}" destId="{B62789A5-16BD-4667-814C-4E82CE278C0B}" srcOrd="0" destOrd="0" presId="urn:microsoft.com/office/officeart/2005/8/layout/cycle2"/>
    <dgm:cxn modelId="{714D92EC-B47B-4464-867F-3CA1E472E43F}" type="presParOf" srcId="{4B34DEA4-2067-4902-9F9C-CA1A183DBF79}" destId="{8B8470FF-D4EB-4686-9C35-6D50F32DEDC5}" srcOrd="1" destOrd="0" presId="urn:microsoft.com/office/officeart/2005/8/layout/cycle2"/>
    <dgm:cxn modelId="{51162C83-AA06-48B8-B1A9-29D27B8174E5}" type="presParOf" srcId="{8B8470FF-D4EB-4686-9C35-6D50F32DEDC5}" destId="{ED592C5E-535C-4C26-ABE6-6290D7FC7182}" srcOrd="0" destOrd="0" presId="urn:microsoft.com/office/officeart/2005/8/layout/cycle2"/>
    <dgm:cxn modelId="{59517071-C29B-4658-98AB-DBED21CC1FA2}" type="presParOf" srcId="{4B34DEA4-2067-4902-9F9C-CA1A183DBF79}" destId="{8CB27F68-28D2-45D9-99DB-A7486A2295CC}" srcOrd="2" destOrd="0" presId="urn:microsoft.com/office/officeart/2005/8/layout/cycle2"/>
    <dgm:cxn modelId="{AAC812D3-3558-4614-B60E-B0103D7ACC9E}" type="presParOf" srcId="{4B34DEA4-2067-4902-9F9C-CA1A183DBF79}" destId="{3FF2C331-0B32-4EE4-BE36-E838A46AAB35}" srcOrd="3" destOrd="0" presId="urn:microsoft.com/office/officeart/2005/8/layout/cycle2"/>
    <dgm:cxn modelId="{887FB9AD-188E-4601-B335-DBE5D1FB0E66}" type="presParOf" srcId="{3FF2C331-0B32-4EE4-BE36-E838A46AAB35}" destId="{1A82A640-579D-45E7-AE0D-83CBA6EFB477}" srcOrd="0" destOrd="0" presId="urn:microsoft.com/office/officeart/2005/8/layout/cycle2"/>
    <dgm:cxn modelId="{B593237B-E8C2-412C-B867-A267CCBFD11D}" type="presParOf" srcId="{4B34DEA4-2067-4902-9F9C-CA1A183DBF79}" destId="{76E241D0-66D5-4CDC-B34C-7B31418A9CC8}" srcOrd="4" destOrd="0" presId="urn:microsoft.com/office/officeart/2005/8/layout/cycle2"/>
    <dgm:cxn modelId="{1EAA9BA0-7ED3-4CD4-95F5-B041D7490726}" type="presParOf" srcId="{4B34DEA4-2067-4902-9F9C-CA1A183DBF79}" destId="{73C89591-6096-40AE-8D67-7C254D10B97C}" srcOrd="5" destOrd="0" presId="urn:microsoft.com/office/officeart/2005/8/layout/cycle2"/>
    <dgm:cxn modelId="{8FE1CFDC-DAF9-4576-A620-70E03BEDF8FB}" type="presParOf" srcId="{73C89591-6096-40AE-8D67-7C254D10B97C}" destId="{A1CE3575-0366-46F4-B7E7-29D3D8F93BE5}" srcOrd="0" destOrd="0" presId="urn:microsoft.com/office/officeart/2005/8/layout/cycle2"/>
    <dgm:cxn modelId="{985022E3-BF5E-447E-8096-12A78904C0B5}" type="presParOf" srcId="{4B34DEA4-2067-4902-9F9C-CA1A183DBF79}" destId="{0FCF4FD4-E4D2-4058-A320-82BEF1CC8B32}" srcOrd="6" destOrd="0" presId="urn:microsoft.com/office/officeart/2005/8/layout/cycle2"/>
    <dgm:cxn modelId="{96FCC87D-39A3-4D4F-AFE1-29D465188E2D}" type="presParOf" srcId="{4B34DEA4-2067-4902-9F9C-CA1A183DBF79}" destId="{509A00F7-2477-4DAB-B9BB-CEC321EF039F}" srcOrd="7" destOrd="0" presId="urn:microsoft.com/office/officeart/2005/8/layout/cycle2"/>
    <dgm:cxn modelId="{7E0D10A4-C405-4813-A109-BEF095DAC74E}" type="presParOf" srcId="{509A00F7-2477-4DAB-B9BB-CEC321EF039F}" destId="{A32BB6C7-E624-48AA-AF56-41801B4D29CB}" srcOrd="0" destOrd="0" presId="urn:microsoft.com/office/officeart/2005/8/layout/cycle2"/>
    <dgm:cxn modelId="{1C1B5954-E090-48B4-9536-4B6DA961623B}" type="presParOf" srcId="{4B34DEA4-2067-4902-9F9C-CA1A183DBF79}" destId="{5E265A06-8514-4885-8EAB-6B562CE614FA}" srcOrd="8" destOrd="0" presId="urn:microsoft.com/office/officeart/2005/8/layout/cycle2"/>
    <dgm:cxn modelId="{1D3F1CAD-7E14-4740-B197-FF202F30B0BC}" type="presParOf" srcId="{4B34DEA4-2067-4902-9F9C-CA1A183DBF79}" destId="{526A9FCE-5705-4664-83EC-E6E14DB5821D}" srcOrd="9" destOrd="0" presId="urn:microsoft.com/office/officeart/2005/8/layout/cycle2"/>
    <dgm:cxn modelId="{7989EBE9-57B0-4E41-A47E-DFEE9E10CE2B}" type="presParOf" srcId="{526A9FCE-5705-4664-83EC-E6E14DB5821D}" destId="{BC4E7DC0-AA9B-4EF8-A6BC-7848B6278D87}" srcOrd="0" destOrd="0" presId="urn:microsoft.com/office/officeart/2005/8/layout/cycle2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C47C04BBF1A401082065363E8DC1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AF936-AB52-4F4A-9D66-C535FF68F34E}"/>
      </w:docPartPr>
      <w:docPartBody>
        <w:p w:rsidR="002941FB" w:rsidRDefault="00B171BA" w:rsidP="00B171BA">
          <w:pPr>
            <w:pStyle w:val="6C47C04BBF1A401082065363E8DC1A46"/>
          </w:pPr>
          <w:r>
            <w:rPr>
              <w:smallCaps/>
              <w:color w:val="FFFFFF" w:themeColor="background1"/>
              <w:sz w:val="44"/>
              <w:szCs w:val="44"/>
            </w:rPr>
            <w:t>[Type the company name]</w:t>
          </w:r>
        </w:p>
      </w:docPartBody>
    </w:docPart>
    <w:docPart>
      <w:docPartPr>
        <w:name w:val="9B20BA35083A4F2D97850A6A1D154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E939E-9CF7-4A15-854D-3A40858BD88B}"/>
      </w:docPartPr>
      <w:docPartBody>
        <w:p w:rsidR="002941FB" w:rsidRDefault="00B171BA" w:rsidP="00B171BA">
          <w:pPr>
            <w:pStyle w:val="9B20BA35083A4F2D97850A6A1D154E9C"/>
          </w:pPr>
          <w:r>
            <w:rPr>
              <w:rFonts w:asciiTheme="majorHAnsi" w:eastAsiaTheme="majorEastAsia" w:hAnsiTheme="majorHAnsi" w:cstheme="majorBidi"/>
              <w:color w:val="DBE5F1" w:themeColor="accent1" w:themeTint="33"/>
              <w:sz w:val="56"/>
              <w:szCs w:val="56"/>
            </w:rPr>
            <w:t>[Year]</w:t>
          </w:r>
        </w:p>
      </w:docPartBody>
    </w:docPart>
    <w:docPart>
      <w:docPartPr>
        <w:name w:val="C2318DA31A3A42D2BD41A672C38D3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DD09FE-64B0-4853-84BE-7FDDA4B6CA1D}"/>
      </w:docPartPr>
      <w:docPartBody>
        <w:p w:rsidR="002941FB" w:rsidRDefault="00B171BA" w:rsidP="00B171BA">
          <w:pPr>
            <w:pStyle w:val="C2318DA31A3A42D2BD41A672C38D37F3"/>
          </w:pPr>
          <w:r>
            <w:rPr>
              <w:color w:val="FFFFFF" w:themeColor="background1"/>
              <w:sz w:val="40"/>
              <w:szCs w:val="40"/>
            </w:rPr>
            <w:t>[Type the document subtitle]</w:t>
          </w:r>
        </w:p>
      </w:docPartBody>
    </w:docPart>
    <w:docPart>
      <w:docPartPr>
        <w:name w:val="585C2F158D0E46AB8C5ADCF2F55AF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493830-9181-4D2F-89DC-2726B1BE957F}"/>
      </w:docPartPr>
      <w:docPartBody>
        <w:p w:rsidR="002941FB" w:rsidRDefault="00B171BA" w:rsidP="00B171BA">
          <w:pPr>
            <w:pStyle w:val="585C2F158D0E46AB8C5ADCF2F55AFB2F"/>
          </w:pPr>
          <w:r>
            <w:rPr>
              <w:color w:val="FFFFFF" w:themeColor="background1"/>
              <w:sz w:val="28"/>
              <w:szCs w:val="28"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B171BA"/>
    <w:rsid w:val="002941FB"/>
    <w:rsid w:val="00385614"/>
    <w:rsid w:val="00842ED5"/>
    <w:rsid w:val="00B17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1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C47C04BBF1A401082065363E8DC1A46">
    <w:name w:val="6C47C04BBF1A401082065363E8DC1A46"/>
    <w:rsid w:val="00B171BA"/>
  </w:style>
  <w:style w:type="paragraph" w:customStyle="1" w:styleId="9B20BA35083A4F2D97850A6A1D154E9C">
    <w:name w:val="9B20BA35083A4F2D97850A6A1D154E9C"/>
    <w:rsid w:val="00B171BA"/>
  </w:style>
  <w:style w:type="paragraph" w:customStyle="1" w:styleId="A7131293E01B4869AF2EE431B0028B5D">
    <w:name w:val="A7131293E01B4869AF2EE431B0028B5D"/>
    <w:rsid w:val="00B171BA"/>
  </w:style>
  <w:style w:type="paragraph" w:customStyle="1" w:styleId="C2318DA31A3A42D2BD41A672C38D37F3">
    <w:name w:val="C2318DA31A3A42D2BD41A672C38D37F3"/>
    <w:rsid w:val="00B171BA"/>
  </w:style>
  <w:style w:type="paragraph" w:customStyle="1" w:styleId="585C2F158D0E46AB8C5ADCF2F55AFB2F">
    <w:name w:val="585C2F158D0E46AB8C5ADCF2F55AFB2F"/>
    <w:rsid w:val="00B171BA"/>
  </w:style>
  <w:style w:type="paragraph" w:customStyle="1" w:styleId="F5A77C49647942B1BC2BD88A13D7CADF">
    <w:name w:val="F5A77C49647942B1BC2BD88A13D7CADF"/>
    <w:rsid w:val="00B171BA"/>
  </w:style>
  <w:style w:type="paragraph" w:customStyle="1" w:styleId="3CFC5EA7FF434654BB0612CE11F878A7">
    <w:name w:val="3CFC5EA7FF434654BB0612CE11F878A7"/>
    <w:rsid w:val="00B171BA"/>
  </w:style>
  <w:style w:type="paragraph" w:customStyle="1" w:styleId="AF695F88B7AE4D47B33C750674C76314">
    <w:name w:val="AF695F88B7AE4D47B33C750674C76314"/>
    <w:rsid w:val="00B171BA"/>
  </w:style>
  <w:style w:type="paragraph" w:customStyle="1" w:styleId="925810EF1E544F05BF3297E2A8BF6320">
    <w:name w:val="925810EF1E544F05BF3297E2A8BF6320"/>
    <w:rsid w:val="00B171BA"/>
  </w:style>
  <w:style w:type="paragraph" w:customStyle="1" w:styleId="D9E4C33FB5074075A27DE2366976A018">
    <w:name w:val="D9E4C33FB5074075A27DE2366976A018"/>
    <w:rsid w:val="00B171BA"/>
  </w:style>
  <w:style w:type="paragraph" w:customStyle="1" w:styleId="92BBC65C418949B794B39C9F19C601FB">
    <w:name w:val="92BBC65C418949B794B39C9F19C601FB"/>
    <w:rsid w:val="00842ED5"/>
  </w:style>
  <w:style w:type="paragraph" w:customStyle="1" w:styleId="D3489B749E8A42E8A375C0FDF85B5170">
    <w:name w:val="D3489B749E8A42E8A375C0FDF85B5170"/>
    <w:rsid w:val="00842ED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</PublishDate>
  <Abstract/>
  <CompanyAddress>Esports Academy Proposal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9C615F8-82BE-48A7-8E1A-63D130C15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6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of Contents</vt:lpstr>
    </vt:vector>
  </TitlesOfParts>
  <Company>eSports Academy</Company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of Contents</dc:title>
  <dc:subject>eSports just as important as real sports</dc:subject>
  <dc:creator>Andy Le-Lam</dc:creator>
  <cp:lastModifiedBy>Andy Le-Lam</cp:lastModifiedBy>
  <cp:revision>4</cp:revision>
  <dcterms:created xsi:type="dcterms:W3CDTF">2015-10-11T22:46:00Z</dcterms:created>
  <dcterms:modified xsi:type="dcterms:W3CDTF">2015-10-14T23:18:00Z</dcterms:modified>
</cp:coreProperties>
</file>