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F07" w:rsidRDefault="000F08FB" w:rsidP="000F08FB">
      <w:pPr>
        <w:jc w:val="center"/>
        <w:rPr>
          <w:rFonts w:ascii="Times New Roman" w:hAnsi="Times New Roman" w:cs="Times New Roman"/>
          <w:b/>
          <w:sz w:val="72"/>
        </w:rPr>
      </w:pPr>
      <w:r w:rsidRPr="000F08FB">
        <w:rPr>
          <w:rFonts w:ascii="Times New Roman" w:hAnsi="Times New Roman" w:cs="Times New Roman"/>
          <w:b/>
          <w:sz w:val="72"/>
        </w:rPr>
        <w:t>Lab 1: Logic Gates</w:t>
      </w:r>
    </w:p>
    <w:p w:rsidR="000F08FB" w:rsidRDefault="000F08FB" w:rsidP="000F08FB">
      <w:pPr>
        <w:jc w:val="center"/>
        <w:rPr>
          <w:rFonts w:ascii="Times New Roman" w:hAnsi="Times New Roman" w:cs="Times New Roman"/>
          <w:b/>
          <w:sz w:val="72"/>
        </w:rPr>
      </w:pPr>
    </w:p>
    <w:p w:rsidR="000F08FB" w:rsidRDefault="000F08FB" w:rsidP="000F08FB">
      <w:pPr>
        <w:jc w:val="center"/>
        <w:rPr>
          <w:rFonts w:ascii="Times New Roman" w:hAnsi="Times New Roman" w:cs="Times New Roman"/>
          <w:b/>
          <w:sz w:val="48"/>
        </w:rPr>
      </w:pPr>
      <w:r>
        <w:rPr>
          <w:rFonts w:ascii="Times New Roman" w:hAnsi="Times New Roman" w:cs="Times New Roman"/>
          <w:b/>
          <w:sz w:val="48"/>
        </w:rPr>
        <w:t>ITI1100 D – Digital Systems</w:t>
      </w:r>
    </w:p>
    <w:p w:rsidR="000F08FB" w:rsidRDefault="000F08FB" w:rsidP="000F08FB">
      <w:pPr>
        <w:jc w:val="center"/>
        <w:rPr>
          <w:rFonts w:ascii="Times New Roman" w:hAnsi="Times New Roman" w:cs="Times New Roman"/>
          <w:b/>
          <w:sz w:val="40"/>
        </w:rPr>
      </w:pPr>
      <w:r>
        <w:rPr>
          <w:rFonts w:ascii="Times New Roman" w:hAnsi="Times New Roman" w:cs="Times New Roman"/>
          <w:b/>
          <w:sz w:val="40"/>
        </w:rPr>
        <w:t>Winter 2015</w:t>
      </w:r>
    </w:p>
    <w:p w:rsidR="000F08FB" w:rsidRDefault="000F08FB" w:rsidP="000F08FB">
      <w:pPr>
        <w:jc w:val="center"/>
        <w:rPr>
          <w:rFonts w:ascii="Times New Roman" w:hAnsi="Times New Roman" w:cs="Times New Roman"/>
          <w:b/>
          <w:sz w:val="40"/>
        </w:rPr>
      </w:pPr>
      <w:r>
        <w:rPr>
          <w:rFonts w:ascii="Times New Roman" w:hAnsi="Times New Roman" w:cs="Times New Roman"/>
          <w:b/>
          <w:sz w:val="40"/>
        </w:rPr>
        <w:t>School of Software Engineering and Computer Science</w:t>
      </w:r>
    </w:p>
    <w:p w:rsidR="00474C70" w:rsidRDefault="00474C70" w:rsidP="000F08FB">
      <w:pPr>
        <w:jc w:val="center"/>
        <w:rPr>
          <w:rFonts w:ascii="Times New Roman" w:hAnsi="Times New Roman" w:cs="Times New Roman"/>
          <w:b/>
          <w:sz w:val="40"/>
        </w:rPr>
      </w:pPr>
      <w:r>
        <w:rPr>
          <w:rFonts w:ascii="Times New Roman" w:hAnsi="Times New Roman" w:cs="Times New Roman"/>
          <w:b/>
          <w:sz w:val="40"/>
        </w:rPr>
        <w:t>University of Ottawa</w:t>
      </w:r>
    </w:p>
    <w:p w:rsidR="00474C70" w:rsidRDefault="00474C70" w:rsidP="000F08FB">
      <w:pPr>
        <w:jc w:val="center"/>
        <w:rPr>
          <w:rFonts w:ascii="Times New Roman" w:hAnsi="Times New Roman" w:cs="Times New Roman"/>
          <w:b/>
          <w:sz w:val="40"/>
        </w:rPr>
      </w:pPr>
    </w:p>
    <w:p w:rsidR="00474C70" w:rsidRDefault="00474C70" w:rsidP="000F08FB">
      <w:pPr>
        <w:jc w:val="center"/>
        <w:rPr>
          <w:rFonts w:ascii="Times New Roman" w:hAnsi="Times New Roman" w:cs="Times New Roman"/>
          <w:sz w:val="32"/>
        </w:rPr>
      </w:pPr>
      <w:r>
        <w:rPr>
          <w:rFonts w:ascii="Times New Roman" w:hAnsi="Times New Roman" w:cs="Times New Roman"/>
          <w:sz w:val="32"/>
        </w:rPr>
        <w:t xml:space="preserve">Course Coordinator: Dr. Ahmed </w:t>
      </w:r>
      <w:proofErr w:type="spellStart"/>
      <w:r>
        <w:rPr>
          <w:rFonts w:ascii="Times New Roman" w:hAnsi="Times New Roman" w:cs="Times New Roman"/>
          <w:sz w:val="32"/>
        </w:rPr>
        <w:t>Karmouch</w:t>
      </w:r>
      <w:proofErr w:type="spellEnd"/>
    </w:p>
    <w:p w:rsidR="00474C70" w:rsidRDefault="00474C70" w:rsidP="000F08FB">
      <w:pPr>
        <w:jc w:val="center"/>
        <w:rPr>
          <w:rFonts w:ascii="Times New Roman" w:hAnsi="Times New Roman" w:cs="Times New Roman"/>
          <w:bCs/>
          <w:sz w:val="32"/>
          <w:szCs w:val="19"/>
          <w:shd w:val="clear" w:color="auto" w:fill="FFFFFF"/>
        </w:rPr>
      </w:pPr>
      <w:r>
        <w:rPr>
          <w:rFonts w:ascii="Times New Roman" w:hAnsi="Times New Roman" w:cs="Times New Roman"/>
          <w:sz w:val="32"/>
        </w:rPr>
        <w:t xml:space="preserve">Teaching Assistants: </w:t>
      </w:r>
      <w:proofErr w:type="spellStart"/>
      <w:r w:rsidRPr="00474C70">
        <w:rPr>
          <w:rFonts w:ascii="Times New Roman" w:hAnsi="Times New Roman" w:cs="Times New Roman"/>
          <w:bCs/>
          <w:sz w:val="32"/>
          <w:szCs w:val="19"/>
          <w:shd w:val="clear" w:color="auto" w:fill="FFFFFF"/>
        </w:rPr>
        <w:t>Heli</w:t>
      </w:r>
      <w:proofErr w:type="spellEnd"/>
      <w:r w:rsidRPr="00474C70">
        <w:rPr>
          <w:rFonts w:ascii="Times New Roman" w:hAnsi="Times New Roman" w:cs="Times New Roman"/>
          <w:bCs/>
          <w:sz w:val="32"/>
          <w:szCs w:val="19"/>
          <w:shd w:val="clear" w:color="auto" w:fill="FFFFFF"/>
        </w:rPr>
        <w:t xml:space="preserve"> </w:t>
      </w:r>
      <w:proofErr w:type="spellStart"/>
      <w:r w:rsidRPr="00474C70">
        <w:rPr>
          <w:rFonts w:ascii="Times New Roman" w:hAnsi="Times New Roman" w:cs="Times New Roman"/>
          <w:bCs/>
          <w:sz w:val="32"/>
          <w:szCs w:val="19"/>
          <w:shd w:val="clear" w:color="auto" w:fill="FFFFFF"/>
        </w:rPr>
        <w:t>Dimuth</w:t>
      </w:r>
      <w:proofErr w:type="spellEnd"/>
      <w:r w:rsidRPr="00474C70">
        <w:rPr>
          <w:rFonts w:ascii="Times New Roman" w:hAnsi="Times New Roman" w:cs="Times New Roman"/>
          <w:bCs/>
          <w:sz w:val="32"/>
          <w:szCs w:val="19"/>
          <w:shd w:val="clear" w:color="auto" w:fill="FFFFFF"/>
        </w:rPr>
        <w:t xml:space="preserve"> </w:t>
      </w:r>
      <w:proofErr w:type="spellStart"/>
      <w:r w:rsidRPr="00474C70">
        <w:rPr>
          <w:rFonts w:ascii="Times New Roman" w:hAnsi="Times New Roman" w:cs="Times New Roman"/>
          <w:bCs/>
          <w:sz w:val="32"/>
          <w:szCs w:val="19"/>
          <w:shd w:val="clear" w:color="auto" w:fill="FFFFFF"/>
        </w:rPr>
        <w:t>Amarasinghe</w:t>
      </w:r>
      <w:proofErr w:type="spellEnd"/>
    </w:p>
    <w:p w:rsidR="00474C70" w:rsidRDefault="00474C70" w:rsidP="000F08FB">
      <w:pPr>
        <w:jc w:val="center"/>
        <w:rPr>
          <w:rFonts w:ascii="Times New Roman" w:hAnsi="Times New Roman" w:cs="Times New Roman"/>
          <w:bCs/>
          <w:sz w:val="32"/>
          <w:szCs w:val="19"/>
          <w:shd w:val="clear" w:color="auto" w:fill="FFFFFF"/>
        </w:rPr>
      </w:pPr>
      <w:proofErr w:type="spellStart"/>
      <w:r w:rsidRPr="00474C70">
        <w:rPr>
          <w:rFonts w:ascii="Times New Roman" w:hAnsi="Times New Roman" w:cs="Times New Roman"/>
          <w:bCs/>
          <w:sz w:val="32"/>
          <w:szCs w:val="19"/>
          <w:shd w:val="clear" w:color="auto" w:fill="FFFFFF"/>
        </w:rPr>
        <w:t>Arulprakasam</w:t>
      </w:r>
      <w:proofErr w:type="spellEnd"/>
      <w:r w:rsidRPr="00474C70">
        <w:rPr>
          <w:rFonts w:ascii="Times New Roman" w:hAnsi="Times New Roman" w:cs="Times New Roman"/>
          <w:bCs/>
          <w:sz w:val="32"/>
          <w:szCs w:val="19"/>
          <w:shd w:val="clear" w:color="auto" w:fill="FFFFFF"/>
        </w:rPr>
        <w:t xml:space="preserve"> </w:t>
      </w:r>
      <w:proofErr w:type="spellStart"/>
      <w:r w:rsidRPr="00474C70">
        <w:rPr>
          <w:rFonts w:ascii="Times New Roman" w:hAnsi="Times New Roman" w:cs="Times New Roman"/>
          <w:bCs/>
          <w:sz w:val="32"/>
          <w:szCs w:val="19"/>
          <w:shd w:val="clear" w:color="auto" w:fill="FFFFFF"/>
        </w:rPr>
        <w:t>Ravinthiran</w:t>
      </w:r>
      <w:proofErr w:type="spellEnd"/>
    </w:p>
    <w:p w:rsidR="005602CE" w:rsidRDefault="005602CE" w:rsidP="000F08FB">
      <w:pPr>
        <w:jc w:val="center"/>
        <w:rPr>
          <w:rFonts w:ascii="Times New Roman" w:hAnsi="Times New Roman" w:cs="Times New Roman"/>
          <w:bCs/>
          <w:sz w:val="32"/>
          <w:szCs w:val="19"/>
          <w:shd w:val="clear" w:color="auto" w:fill="FFFFFF"/>
        </w:rPr>
      </w:pPr>
    </w:p>
    <w:p w:rsidR="005602CE" w:rsidRDefault="005602CE" w:rsidP="005602CE">
      <w:pPr>
        <w:rPr>
          <w:rFonts w:ascii="Times New Roman" w:hAnsi="Times New Roman" w:cs="Times New Roman"/>
          <w:bCs/>
          <w:sz w:val="32"/>
          <w:szCs w:val="19"/>
          <w:shd w:val="clear" w:color="auto" w:fill="FFFFFF"/>
        </w:rPr>
      </w:pPr>
    </w:p>
    <w:p w:rsidR="005602CE" w:rsidRDefault="005602CE" w:rsidP="005602CE">
      <w:pPr>
        <w:rPr>
          <w:rFonts w:ascii="Times New Roman" w:hAnsi="Times New Roman" w:cs="Times New Roman"/>
          <w:bCs/>
          <w:sz w:val="32"/>
          <w:szCs w:val="19"/>
          <w:shd w:val="clear" w:color="auto" w:fill="FFFFFF"/>
        </w:rPr>
      </w:pPr>
    </w:p>
    <w:p w:rsidR="005602CE" w:rsidRDefault="005602CE" w:rsidP="005602CE">
      <w:pPr>
        <w:jc w:val="right"/>
        <w:rPr>
          <w:rFonts w:ascii="Times New Roman" w:hAnsi="Times New Roman" w:cs="Times New Roman"/>
          <w:bCs/>
          <w:sz w:val="32"/>
          <w:szCs w:val="19"/>
          <w:shd w:val="clear" w:color="auto" w:fill="FFFFFF"/>
        </w:rPr>
      </w:pPr>
      <w:r>
        <w:rPr>
          <w:rFonts w:ascii="Times New Roman" w:hAnsi="Times New Roman" w:cs="Times New Roman"/>
          <w:bCs/>
          <w:sz w:val="32"/>
          <w:szCs w:val="19"/>
          <w:shd w:val="clear" w:color="auto" w:fill="FFFFFF"/>
        </w:rPr>
        <w:tab/>
      </w:r>
      <w:r>
        <w:rPr>
          <w:rFonts w:ascii="Times New Roman" w:hAnsi="Times New Roman" w:cs="Times New Roman"/>
          <w:bCs/>
          <w:sz w:val="32"/>
          <w:szCs w:val="19"/>
          <w:shd w:val="clear" w:color="auto" w:fill="FFFFFF"/>
        </w:rPr>
        <w:tab/>
      </w:r>
      <w:r>
        <w:rPr>
          <w:rFonts w:ascii="Times New Roman" w:hAnsi="Times New Roman" w:cs="Times New Roman"/>
          <w:bCs/>
          <w:sz w:val="32"/>
          <w:szCs w:val="19"/>
          <w:shd w:val="clear" w:color="auto" w:fill="FFFFFF"/>
        </w:rPr>
        <w:tab/>
        <w:t xml:space="preserve">                                                   Group #12</w:t>
      </w:r>
    </w:p>
    <w:p w:rsidR="005602CE" w:rsidRDefault="005602CE" w:rsidP="005602CE">
      <w:pPr>
        <w:jc w:val="center"/>
        <w:rPr>
          <w:rFonts w:ascii="Times New Roman" w:hAnsi="Times New Roman" w:cs="Times New Roman"/>
          <w:bCs/>
          <w:sz w:val="32"/>
          <w:szCs w:val="19"/>
          <w:shd w:val="clear" w:color="auto" w:fill="FFFFFF"/>
        </w:rPr>
      </w:pPr>
      <w:r>
        <w:rPr>
          <w:rFonts w:ascii="Times New Roman" w:hAnsi="Times New Roman" w:cs="Times New Roman"/>
          <w:bCs/>
          <w:sz w:val="32"/>
          <w:szCs w:val="19"/>
          <w:shd w:val="clear" w:color="auto" w:fill="FFFFFF"/>
        </w:rPr>
        <w:t xml:space="preserve">                                                 Tommy Moore - </w:t>
      </w:r>
    </w:p>
    <w:p w:rsidR="005602CE" w:rsidRDefault="005602CE" w:rsidP="005602CE">
      <w:pPr>
        <w:jc w:val="right"/>
        <w:rPr>
          <w:rFonts w:ascii="Times New Roman" w:hAnsi="Times New Roman" w:cs="Times New Roman"/>
          <w:sz w:val="32"/>
        </w:rPr>
      </w:pPr>
      <w:proofErr w:type="spellStart"/>
      <w:r>
        <w:rPr>
          <w:rFonts w:ascii="Times New Roman" w:hAnsi="Times New Roman" w:cs="Times New Roman"/>
          <w:sz w:val="32"/>
        </w:rPr>
        <w:t>Charmarke</w:t>
      </w:r>
      <w:proofErr w:type="spellEnd"/>
      <w:r>
        <w:rPr>
          <w:rFonts w:ascii="Times New Roman" w:hAnsi="Times New Roman" w:cs="Times New Roman"/>
          <w:sz w:val="32"/>
        </w:rPr>
        <w:t xml:space="preserve"> Aboubker – 7154287</w:t>
      </w:r>
    </w:p>
    <w:p w:rsidR="005602CE" w:rsidRDefault="005602CE" w:rsidP="005602CE">
      <w:pPr>
        <w:jc w:val="right"/>
        <w:rPr>
          <w:rFonts w:ascii="Times New Roman" w:hAnsi="Times New Roman" w:cs="Times New Roman"/>
          <w:sz w:val="32"/>
        </w:rPr>
      </w:pPr>
    </w:p>
    <w:p w:rsidR="005602CE" w:rsidRDefault="005602CE" w:rsidP="005602CE">
      <w:pPr>
        <w:jc w:val="right"/>
        <w:rPr>
          <w:rFonts w:ascii="Times New Roman" w:hAnsi="Times New Roman" w:cs="Times New Roman"/>
          <w:sz w:val="32"/>
        </w:rPr>
      </w:pPr>
    </w:p>
    <w:p w:rsidR="005602CE" w:rsidRDefault="005602CE" w:rsidP="005602CE">
      <w:pPr>
        <w:jc w:val="right"/>
        <w:rPr>
          <w:rFonts w:ascii="Times New Roman" w:hAnsi="Times New Roman" w:cs="Times New Roman"/>
          <w:sz w:val="32"/>
        </w:rPr>
      </w:pPr>
      <w:r>
        <w:rPr>
          <w:rFonts w:ascii="Times New Roman" w:hAnsi="Times New Roman" w:cs="Times New Roman"/>
          <w:sz w:val="32"/>
        </w:rPr>
        <w:t>Experiment Date: February 3</w:t>
      </w:r>
      <w:r w:rsidRPr="005602CE">
        <w:rPr>
          <w:rFonts w:ascii="Times New Roman" w:hAnsi="Times New Roman" w:cs="Times New Roman"/>
          <w:sz w:val="32"/>
          <w:vertAlign w:val="superscript"/>
        </w:rPr>
        <w:t>rd</w:t>
      </w:r>
      <w:r>
        <w:rPr>
          <w:rFonts w:ascii="Times New Roman" w:hAnsi="Times New Roman" w:cs="Times New Roman"/>
          <w:sz w:val="32"/>
        </w:rPr>
        <w:t>, 2015</w:t>
      </w:r>
    </w:p>
    <w:p w:rsidR="005602CE" w:rsidRDefault="005602CE" w:rsidP="005602CE">
      <w:pPr>
        <w:jc w:val="right"/>
        <w:rPr>
          <w:rFonts w:ascii="Times New Roman" w:hAnsi="Times New Roman" w:cs="Times New Roman"/>
          <w:sz w:val="32"/>
        </w:rPr>
      </w:pPr>
      <w:r>
        <w:rPr>
          <w:rFonts w:ascii="Times New Roman" w:hAnsi="Times New Roman" w:cs="Times New Roman"/>
          <w:sz w:val="32"/>
        </w:rPr>
        <w:t>Submission Date: February 10</w:t>
      </w:r>
      <w:r w:rsidRPr="005602CE">
        <w:rPr>
          <w:rFonts w:ascii="Times New Roman" w:hAnsi="Times New Roman" w:cs="Times New Roman"/>
          <w:sz w:val="32"/>
          <w:vertAlign w:val="superscript"/>
        </w:rPr>
        <w:t>th</w:t>
      </w:r>
      <w:r>
        <w:rPr>
          <w:rFonts w:ascii="Times New Roman" w:hAnsi="Times New Roman" w:cs="Times New Roman"/>
          <w:sz w:val="32"/>
        </w:rPr>
        <w:t>, 2015</w:t>
      </w:r>
    </w:p>
    <w:p w:rsidR="00C10129" w:rsidRDefault="00C10129" w:rsidP="00C10129">
      <w:pPr>
        <w:rPr>
          <w:rFonts w:ascii="Times New Roman" w:hAnsi="Times New Roman" w:cs="Times New Roman"/>
          <w:b/>
          <w:sz w:val="40"/>
        </w:rPr>
      </w:pPr>
      <w:r>
        <w:rPr>
          <w:rFonts w:ascii="Times New Roman" w:hAnsi="Times New Roman" w:cs="Times New Roman"/>
          <w:b/>
          <w:sz w:val="40"/>
        </w:rPr>
        <w:lastRenderedPageBreak/>
        <w:t>Objectives</w:t>
      </w:r>
    </w:p>
    <w:p w:rsidR="00C10129" w:rsidRDefault="00C10129" w:rsidP="00C1012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main objective for this laboratory was to be able to construct </w:t>
      </w:r>
      <w:r w:rsidR="00E96CCD">
        <w:rPr>
          <w:rFonts w:ascii="Times New Roman" w:hAnsi="Times New Roman" w:cs="Times New Roman"/>
          <w:sz w:val="24"/>
        </w:rPr>
        <w:t xml:space="preserve">combinational </w:t>
      </w:r>
      <w:r>
        <w:rPr>
          <w:rFonts w:ascii="Times New Roman" w:hAnsi="Times New Roman" w:cs="Times New Roman"/>
          <w:sz w:val="24"/>
        </w:rPr>
        <w:t>logic circuits relying only on a schematic:</w:t>
      </w:r>
    </w:p>
    <w:p w:rsidR="00C10129" w:rsidRDefault="00C10129" w:rsidP="00C10129">
      <w:pPr>
        <w:pStyle w:val="ListParagraph"/>
        <w:numPr>
          <w:ilvl w:val="0"/>
          <w:numId w:val="2"/>
        </w:numPr>
        <w:rPr>
          <w:rFonts w:ascii="Times New Roman" w:hAnsi="Times New Roman" w:cs="Times New Roman"/>
          <w:sz w:val="24"/>
        </w:rPr>
      </w:pPr>
      <w:r>
        <w:rPr>
          <w:rFonts w:ascii="Times New Roman" w:hAnsi="Times New Roman" w:cs="Times New Roman"/>
          <w:sz w:val="24"/>
        </w:rPr>
        <w:t>This inclu</w:t>
      </w:r>
      <w:r w:rsidR="00E96CCD">
        <w:rPr>
          <w:rFonts w:ascii="Times New Roman" w:hAnsi="Times New Roman" w:cs="Times New Roman"/>
          <w:sz w:val="24"/>
        </w:rPr>
        <w:t>des having to experimentally determine the functional operation of a combinational logic circuit</w:t>
      </w:r>
    </w:p>
    <w:p w:rsidR="00E96CCD" w:rsidRDefault="00E96CCD" w:rsidP="00C10129">
      <w:pPr>
        <w:pStyle w:val="ListParagraph"/>
        <w:numPr>
          <w:ilvl w:val="0"/>
          <w:numId w:val="2"/>
        </w:numPr>
        <w:rPr>
          <w:rFonts w:ascii="Times New Roman" w:hAnsi="Times New Roman" w:cs="Times New Roman"/>
          <w:sz w:val="24"/>
        </w:rPr>
      </w:pPr>
      <w:r>
        <w:rPr>
          <w:rFonts w:ascii="Times New Roman" w:hAnsi="Times New Roman" w:cs="Times New Roman"/>
          <w:sz w:val="24"/>
        </w:rPr>
        <w:t>Having to identify common logic functions produced by various circuit configurations by the resulting truth table</w:t>
      </w:r>
    </w:p>
    <w:p w:rsidR="00E96CCD" w:rsidRDefault="00E96CCD" w:rsidP="00C10129">
      <w:pPr>
        <w:pStyle w:val="ListParagraph"/>
        <w:numPr>
          <w:ilvl w:val="0"/>
          <w:numId w:val="2"/>
        </w:numPr>
        <w:rPr>
          <w:rFonts w:ascii="Times New Roman" w:hAnsi="Times New Roman" w:cs="Times New Roman"/>
          <w:sz w:val="24"/>
        </w:rPr>
      </w:pPr>
      <w:r>
        <w:rPr>
          <w:rFonts w:ascii="Times New Roman" w:hAnsi="Times New Roman" w:cs="Times New Roman"/>
          <w:sz w:val="24"/>
        </w:rPr>
        <w:t>Having to connect various gates to create logic function</w:t>
      </w:r>
    </w:p>
    <w:p w:rsidR="00E96CCD" w:rsidRDefault="00E96CCD" w:rsidP="00C10129">
      <w:pPr>
        <w:pStyle w:val="ListParagraph"/>
        <w:numPr>
          <w:ilvl w:val="0"/>
          <w:numId w:val="2"/>
        </w:numPr>
        <w:rPr>
          <w:rFonts w:ascii="Times New Roman" w:hAnsi="Times New Roman" w:cs="Times New Roman"/>
          <w:sz w:val="24"/>
        </w:rPr>
      </w:pPr>
      <w:r>
        <w:rPr>
          <w:rFonts w:ascii="Times New Roman" w:hAnsi="Times New Roman" w:cs="Times New Roman"/>
          <w:sz w:val="24"/>
        </w:rPr>
        <w:t>And to push even further by testing out more complex combinational logic circuit</w:t>
      </w:r>
    </w:p>
    <w:p w:rsidR="00E96CCD" w:rsidRPr="002F7FAA" w:rsidRDefault="00E96CCD" w:rsidP="00E96CCD">
      <w:pPr>
        <w:pStyle w:val="ListParagraph"/>
        <w:numPr>
          <w:ilvl w:val="0"/>
          <w:numId w:val="1"/>
        </w:numPr>
        <w:rPr>
          <w:rFonts w:ascii="Times New Roman" w:hAnsi="Times New Roman" w:cs="Times New Roman"/>
          <w:sz w:val="24"/>
        </w:rPr>
      </w:pPr>
      <w:r>
        <w:rPr>
          <w:rFonts w:ascii="Times New Roman" w:hAnsi="Times New Roman" w:cs="Times New Roman"/>
          <w:sz w:val="24"/>
        </w:rPr>
        <w:t>Once achieved, we analyze all the data gathered from our combinational logic circuits and predict how they are going to work.</w:t>
      </w:r>
    </w:p>
    <w:p w:rsidR="00E96CCD" w:rsidRDefault="00E96CCD" w:rsidP="00E96CCD">
      <w:pPr>
        <w:rPr>
          <w:rFonts w:ascii="Times New Roman" w:hAnsi="Times New Roman" w:cs="Times New Roman"/>
          <w:b/>
          <w:sz w:val="40"/>
        </w:rPr>
      </w:pPr>
      <w:r>
        <w:rPr>
          <w:rFonts w:ascii="Times New Roman" w:hAnsi="Times New Roman" w:cs="Times New Roman"/>
          <w:b/>
          <w:sz w:val="40"/>
        </w:rPr>
        <w:t>Equipment and Components</w:t>
      </w:r>
    </w:p>
    <w:p w:rsidR="00E96CCD" w:rsidRPr="00E96CCD" w:rsidRDefault="00E96CCD" w:rsidP="00E96CCD">
      <w:pPr>
        <w:pStyle w:val="ListParagraph"/>
        <w:numPr>
          <w:ilvl w:val="0"/>
          <w:numId w:val="1"/>
        </w:numPr>
        <w:rPr>
          <w:rFonts w:ascii="Times New Roman" w:hAnsi="Times New Roman" w:cs="Times New Roman"/>
          <w:b/>
          <w:sz w:val="24"/>
          <w:szCs w:val="24"/>
        </w:rPr>
      </w:pPr>
      <w:r w:rsidRPr="00E96CCD">
        <w:rPr>
          <w:rFonts w:ascii="Times New Roman" w:hAnsi="Times New Roman" w:cs="Times New Roman"/>
          <w:sz w:val="24"/>
          <w:szCs w:val="24"/>
        </w:rPr>
        <w:t>QUARTUS II Student Edition Software (9.0)</w:t>
      </w:r>
    </w:p>
    <w:p w:rsidR="00E96CCD" w:rsidRPr="000066B8" w:rsidRDefault="00E96CCD" w:rsidP="00E96CCD">
      <w:pPr>
        <w:pStyle w:val="ListParagraph"/>
        <w:numPr>
          <w:ilvl w:val="0"/>
          <w:numId w:val="1"/>
        </w:numPr>
        <w:rPr>
          <w:rFonts w:ascii="Times New Roman" w:hAnsi="Times New Roman" w:cs="Times New Roman"/>
          <w:b/>
          <w:sz w:val="24"/>
          <w:szCs w:val="24"/>
        </w:rPr>
      </w:pPr>
      <w:r>
        <w:rPr>
          <w:rFonts w:ascii="Times New Roman" w:hAnsi="Times New Roman" w:cs="Times New Roman"/>
          <w:sz w:val="24"/>
          <w:szCs w:val="24"/>
        </w:rPr>
        <w:t xml:space="preserve">Altera UP-1 circuit board. More specifically </w:t>
      </w:r>
      <w:r w:rsidR="000066B8">
        <w:rPr>
          <w:rFonts w:ascii="Times New Roman" w:hAnsi="Times New Roman" w:cs="Times New Roman"/>
          <w:sz w:val="24"/>
          <w:szCs w:val="24"/>
        </w:rPr>
        <w:t xml:space="preserve">the </w:t>
      </w:r>
      <w:r w:rsidRPr="00E96CCD">
        <w:rPr>
          <w:rFonts w:ascii="Times New Roman" w:hAnsi="Times New Roman" w:cs="Times New Roman"/>
          <w:sz w:val="24"/>
        </w:rPr>
        <w:t>MAX EPM7128SLC84-7 CPLD</w:t>
      </w:r>
      <w:r w:rsidR="000066B8">
        <w:rPr>
          <w:rFonts w:ascii="Times New Roman" w:hAnsi="Times New Roman" w:cs="Times New Roman"/>
          <w:sz w:val="24"/>
        </w:rPr>
        <w:t xml:space="preserve">, </w:t>
      </w:r>
      <w:r w:rsidR="00790755">
        <w:rPr>
          <w:rFonts w:ascii="Times New Roman" w:hAnsi="Times New Roman" w:cs="Times New Roman"/>
          <w:sz w:val="24"/>
        </w:rPr>
        <w:t>its</w:t>
      </w:r>
      <w:r w:rsidR="000066B8">
        <w:rPr>
          <w:rFonts w:ascii="Times New Roman" w:hAnsi="Times New Roman" w:cs="Times New Roman"/>
          <w:sz w:val="24"/>
        </w:rPr>
        <w:t xml:space="preserve"> LEDs and pins.</w:t>
      </w:r>
    </w:p>
    <w:p w:rsidR="000066B8" w:rsidRPr="000066B8" w:rsidRDefault="000066B8" w:rsidP="00E96CCD">
      <w:pPr>
        <w:pStyle w:val="ListParagraph"/>
        <w:numPr>
          <w:ilvl w:val="0"/>
          <w:numId w:val="1"/>
        </w:numPr>
        <w:rPr>
          <w:rFonts w:ascii="Times New Roman" w:hAnsi="Times New Roman" w:cs="Times New Roman"/>
          <w:b/>
          <w:sz w:val="24"/>
          <w:szCs w:val="24"/>
        </w:rPr>
      </w:pPr>
      <w:r>
        <w:rPr>
          <w:rFonts w:ascii="Times New Roman" w:hAnsi="Times New Roman" w:cs="Times New Roman"/>
          <w:sz w:val="24"/>
        </w:rPr>
        <w:t>AC Adapter, minimum output: 9VDC, 250 mA</w:t>
      </w:r>
    </w:p>
    <w:p w:rsidR="000066B8" w:rsidRPr="000066B8" w:rsidRDefault="000066B8" w:rsidP="00E96CCD">
      <w:pPr>
        <w:pStyle w:val="ListParagraph"/>
        <w:numPr>
          <w:ilvl w:val="0"/>
          <w:numId w:val="1"/>
        </w:numPr>
        <w:rPr>
          <w:rFonts w:ascii="Times New Roman" w:hAnsi="Times New Roman" w:cs="Times New Roman"/>
          <w:b/>
          <w:sz w:val="24"/>
          <w:szCs w:val="24"/>
        </w:rPr>
      </w:pPr>
      <w:r>
        <w:rPr>
          <w:rFonts w:ascii="Times New Roman" w:hAnsi="Times New Roman" w:cs="Times New Roman"/>
          <w:sz w:val="24"/>
        </w:rPr>
        <w:t>Wire strippers</w:t>
      </w:r>
    </w:p>
    <w:p w:rsidR="000066B8" w:rsidRPr="000066B8" w:rsidRDefault="000066B8" w:rsidP="00E96CCD">
      <w:pPr>
        <w:pStyle w:val="ListParagraph"/>
        <w:numPr>
          <w:ilvl w:val="0"/>
          <w:numId w:val="1"/>
        </w:numPr>
        <w:rPr>
          <w:rFonts w:ascii="Times New Roman" w:hAnsi="Times New Roman" w:cs="Times New Roman"/>
          <w:b/>
          <w:sz w:val="24"/>
          <w:szCs w:val="24"/>
        </w:rPr>
      </w:pPr>
      <w:r>
        <w:rPr>
          <w:rFonts w:ascii="Times New Roman" w:hAnsi="Times New Roman" w:cs="Times New Roman"/>
          <w:sz w:val="24"/>
        </w:rPr>
        <w:t>#22 solid-core wires</w:t>
      </w:r>
    </w:p>
    <w:p w:rsidR="00690134" w:rsidRPr="002F7FAA" w:rsidRDefault="000066B8" w:rsidP="00690134">
      <w:pPr>
        <w:pStyle w:val="ListParagraph"/>
        <w:numPr>
          <w:ilvl w:val="0"/>
          <w:numId w:val="1"/>
        </w:numPr>
        <w:rPr>
          <w:rFonts w:ascii="Times New Roman" w:hAnsi="Times New Roman" w:cs="Times New Roman"/>
          <w:b/>
          <w:sz w:val="24"/>
          <w:szCs w:val="24"/>
        </w:rPr>
      </w:pPr>
      <w:r>
        <w:rPr>
          <w:rFonts w:ascii="Times New Roman" w:hAnsi="Times New Roman" w:cs="Times New Roman"/>
          <w:sz w:val="24"/>
        </w:rPr>
        <w:t>Anti-static straps</w:t>
      </w:r>
    </w:p>
    <w:p w:rsidR="000066B8" w:rsidRDefault="000066B8" w:rsidP="000066B8">
      <w:pPr>
        <w:rPr>
          <w:rFonts w:ascii="Times New Roman" w:hAnsi="Times New Roman" w:cs="Times New Roman"/>
          <w:b/>
          <w:sz w:val="40"/>
          <w:szCs w:val="24"/>
        </w:rPr>
      </w:pPr>
      <w:r>
        <w:rPr>
          <w:rFonts w:ascii="Times New Roman" w:hAnsi="Times New Roman" w:cs="Times New Roman"/>
          <w:b/>
          <w:sz w:val="40"/>
          <w:szCs w:val="24"/>
        </w:rPr>
        <w:t>Circuit Diagrams</w:t>
      </w:r>
    </w:p>
    <w:p w:rsidR="000066B8" w:rsidRDefault="000066B8" w:rsidP="000066B8">
      <w:pPr>
        <w:rPr>
          <w:rFonts w:ascii="Times New Roman" w:hAnsi="Times New Roman" w:cs="Times New Roman"/>
          <w:b/>
          <w:sz w:val="36"/>
        </w:rPr>
      </w:pPr>
      <w:r>
        <w:rPr>
          <w:rFonts w:ascii="Times New Roman" w:hAnsi="Times New Roman" w:cs="Times New Roman"/>
          <w:b/>
          <w:sz w:val="36"/>
          <w:szCs w:val="24"/>
        </w:rPr>
        <w:t xml:space="preserve">Part 1 - </w:t>
      </w:r>
      <w:r w:rsidRPr="000066B8">
        <w:rPr>
          <w:rFonts w:ascii="Times New Roman" w:hAnsi="Times New Roman" w:cs="Times New Roman"/>
          <w:b/>
          <w:sz w:val="36"/>
        </w:rPr>
        <w:t>Combinational Logic Circuits Construction</w:t>
      </w:r>
    </w:p>
    <w:p w:rsidR="00690134" w:rsidRPr="00690134" w:rsidRDefault="00690134" w:rsidP="000066B8">
      <w:pPr>
        <w:rPr>
          <w:rFonts w:ascii="Times New Roman" w:hAnsi="Times New Roman" w:cs="Times New Roman"/>
          <w:b/>
          <w:i/>
          <w:sz w:val="32"/>
        </w:rPr>
      </w:pPr>
      <w:r>
        <w:rPr>
          <w:rFonts w:ascii="Times New Roman" w:hAnsi="Times New Roman" w:cs="Times New Roman"/>
          <w:b/>
          <w:i/>
          <w:sz w:val="32"/>
        </w:rPr>
        <w:t xml:space="preserve">Simple OR Logic Circuit </w:t>
      </w:r>
    </w:p>
    <w:p w:rsidR="00690134" w:rsidRDefault="00690134" w:rsidP="000066B8">
      <w:pPr>
        <w:rPr>
          <w:rFonts w:ascii="Times New Roman" w:hAnsi="Times New Roman" w:cs="Times New Roman"/>
          <w:b/>
          <w:sz w:val="36"/>
          <w:szCs w:val="24"/>
        </w:rPr>
      </w:pPr>
      <w:r>
        <w:rPr>
          <w:noProof/>
          <w:lang w:eastAsia="en-CA"/>
        </w:rPr>
        <w:drawing>
          <wp:inline distT="0" distB="0" distL="0" distR="0" wp14:anchorId="3D2AF7F1" wp14:editId="21B5F738">
            <wp:extent cx="5848350" cy="2435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856362" cy="2439197"/>
                    </a:xfrm>
                    <a:prstGeom prst="rect">
                      <a:avLst/>
                    </a:prstGeom>
                  </pic:spPr>
                </pic:pic>
              </a:graphicData>
            </a:graphic>
          </wp:inline>
        </w:drawing>
      </w:r>
    </w:p>
    <w:p w:rsidR="00690134" w:rsidRDefault="00690134" w:rsidP="00690134">
      <w:pPr>
        <w:jc w:val="center"/>
        <w:rPr>
          <w:rFonts w:ascii="Times New Roman" w:hAnsi="Times New Roman" w:cs="Times New Roman"/>
          <w:b/>
          <w:sz w:val="24"/>
          <w:szCs w:val="24"/>
        </w:rPr>
      </w:pPr>
      <w:r>
        <w:rPr>
          <w:rFonts w:ascii="Times New Roman" w:hAnsi="Times New Roman" w:cs="Times New Roman"/>
          <w:b/>
          <w:sz w:val="24"/>
          <w:szCs w:val="24"/>
        </w:rPr>
        <w:t>Figure 1: (Screenshot of Simple OR Logic circuit – Figure 6.1.1 in Lab manual)</w:t>
      </w:r>
    </w:p>
    <w:p w:rsidR="002F7FAA" w:rsidRDefault="006564E3" w:rsidP="006564E3">
      <w:pPr>
        <w:rPr>
          <w:rFonts w:ascii="Times New Roman" w:hAnsi="Times New Roman" w:cs="Times New Roman"/>
          <w:b/>
          <w:sz w:val="40"/>
        </w:rPr>
      </w:pPr>
      <w:r>
        <w:rPr>
          <w:rFonts w:ascii="Times New Roman" w:hAnsi="Times New Roman" w:cs="Times New Roman"/>
          <w:b/>
          <w:sz w:val="36"/>
          <w:szCs w:val="24"/>
        </w:rPr>
        <w:lastRenderedPageBreak/>
        <w:t xml:space="preserve">Part II </w:t>
      </w:r>
      <w:r w:rsidRPr="006564E3">
        <w:rPr>
          <w:rFonts w:ascii="Times New Roman" w:hAnsi="Times New Roman" w:cs="Times New Roman"/>
          <w:b/>
          <w:sz w:val="40"/>
        </w:rPr>
        <w:t>- Combinational Logic Circuits Analysis</w:t>
      </w:r>
    </w:p>
    <w:p w:rsidR="006564E3" w:rsidRPr="002F7FAA" w:rsidRDefault="006564E3" w:rsidP="006564E3">
      <w:pPr>
        <w:rPr>
          <w:rFonts w:ascii="Times New Roman" w:hAnsi="Times New Roman" w:cs="Times New Roman"/>
          <w:b/>
          <w:sz w:val="40"/>
        </w:rPr>
      </w:pPr>
      <w:r>
        <w:rPr>
          <w:rFonts w:ascii="Times New Roman" w:hAnsi="Times New Roman" w:cs="Times New Roman"/>
          <w:b/>
          <w:i/>
          <w:sz w:val="32"/>
        </w:rPr>
        <w:t>4 NAND Combinational logic circuit</w:t>
      </w:r>
    </w:p>
    <w:p w:rsidR="006564E3" w:rsidRPr="006564E3" w:rsidRDefault="006564E3" w:rsidP="006564E3">
      <w:pPr>
        <w:rPr>
          <w:rFonts w:ascii="Times New Roman" w:hAnsi="Times New Roman" w:cs="Times New Roman"/>
          <w:b/>
          <w:i/>
          <w:sz w:val="32"/>
        </w:rPr>
      </w:pPr>
      <w:r>
        <w:rPr>
          <w:noProof/>
          <w:lang w:eastAsia="en-CA"/>
        </w:rPr>
        <w:drawing>
          <wp:inline distT="0" distB="0" distL="0" distR="0" wp14:anchorId="568BC92B" wp14:editId="7A087B8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1370"/>
                    </a:xfrm>
                    <a:prstGeom prst="rect">
                      <a:avLst/>
                    </a:prstGeom>
                  </pic:spPr>
                </pic:pic>
              </a:graphicData>
            </a:graphic>
          </wp:inline>
        </w:drawing>
      </w:r>
    </w:p>
    <w:p w:rsidR="00772A9B" w:rsidRDefault="00772A9B" w:rsidP="00772A9B">
      <w:pPr>
        <w:jc w:val="center"/>
        <w:rPr>
          <w:rFonts w:ascii="Times New Roman" w:hAnsi="Times New Roman" w:cs="Times New Roman"/>
          <w:b/>
          <w:sz w:val="24"/>
          <w:szCs w:val="24"/>
        </w:rPr>
      </w:pPr>
      <w:r>
        <w:rPr>
          <w:rFonts w:ascii="Times New Roman" w:hAnsi="Times New Roman" w:cs="Times New Roman"/>
          <w:b/>
          <w:sz w:val="24"/>
          <w:szCs w:val="24"/>
        </w:rPr>
        <w:t>Figure 2: (Screenshot of 4 NAND Combinational logic circuit – Figure 6.1.5 in Lab manual)</w:t>
      </w:r>
    </w:p>
    <w:p w:rsidR="006564E3" w:rsidRDefault="002F7FAA" w:rsidP="006564E3">
      <w:pPr>
        <w:rPr>
          <w:rFonts w:ascii="Times New Roman" w:hAnsi="Times New Roman" w:cs="Times New Roman"/>
          <w:b/>
          <w:i/>
          <w:sz w:val="32"/>
          <w:szCs w:val="24"/>
        </w:rPr>
      </w:pPr>
      <w:r>
        <w:rPr>
          <w:rFonts w:ascii="Times New Roman" w:hAnsi="Times New Roman" w:cs="Times New Roman"/>
          <w:b/>
          <w:i/>
          <w:sz w:val="32"/>
          <w:szCs w:val="24"/>
        </w:rPr>
        <w:t>Complex l</w:t>
      </w:r>
      <w:r w:rsidR="00D5008F">
        <w:rPr>
          <w:rFonts w:ascii="Times New Roman" w:hAnsi="Times New Roman" w:cs="Times New Roman"/>
          <w:b/>
          <w:i/>
          <w:sz w:val="32"/>
          <w:szCs w:val="24"/>
        </w:rPr>
        <w:t>ogic circuit with 5 gates</w:t>
      </w:r>
    </w:p>
    <w:p w:rsidR="00D5008F" w:rsidRDefault="00D5008F" w:rsidP="006564E3">
      <w:pPr>
        <w:rPr>
          <w:rFonts w:ascii="Times New Roman" w:hAnsi="Times New Roman" w:cs="Times New Roman"/>
          <w:sz w:val="32"/>
          <w:szCs w:val="24"/>
        </w:rPr>
      </w:pPr>
      <w:r>
        <w:rPr>
          <w:noProof/>
          <w:lang w:eastAsia="en-CA"/>
        </w:rPr>
        <w:drawing>
          <wp:inline distT="0" distB="0" distL="0" distR="0" wp14:anchorId="75B80F1F" wp14:editId="325351A4">
            <wp:extent cx="5828030" cy="28194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29301" cy="2820015"/>
                    </a:xfrm>
                    <a:prstGeom prst="rect">
                      <a:avLst/>
                    </a:prstGeom>
                  </pic:spPr>
                </pic:pic>
              </a:graphicData>
            </a:graphic>
          </wp:inline>
        </w:drawing>
      </w:r>
    </w:p>
    <w:p w:rsidR="00D5008F" w:rsidRDefault="00D5008F" w:rsidP="006564E3">
      <w:pPr>
        <w:rPr>
          <w:rFonts w:ascii="Times New Roman" w:hAnsi="Times New Roman" w:cs="Times New Roman"/>
          <w:b/>
          <w:sz w:val="24"/>
          <w:szCs w:val="24"/>
        </w:rPr>
      </w:pPr>
      <w:r>
        <w:rPr>
          <w:rFonts w:ascii="Times New Roman" w:hAnsi="Times New Roman" w:cs="Times New Roman"/>
          <w:b/>
          <w:sz w:val="24"/>
          <w:szCs w:val="24"/>
        </w:rPr>
        <w:t xml:space="preserve">Figure 3: (Screenshot of </w:t>
      </w:r>
      <w:r w:rsidR="002F7FAA">
        <w:rPr>
          <w:rFonts w:ascii="Times New Roman" w:hAnsi="Times New Roman" w:cs="Times New Roman"/>
          <w:b/>
          <w:sz w:val="24"/>
          <w:szCs w:val="24"/>
        </w:rPr>
        <w:t>Complex</w:t>
      </w:r>
      <w:r>
        <w:rPr>
          <w:rFonts w:ascii="Times New Roman" w:hAnsi="Times New Roman" w:cs="Times New Roman"/>
          <w:b/>
          <w:sz w:val="24"/>
          <w:szCs w:val="24"/>
        </w:rPr>
        <w:t xml:space="preserve"> logic circuit with 5 gates – Figure 6.1.8 in Lab manual)</w:t>
      </w:r>
    </w:p>
    <w:p w:rsidR="00DD2438" w:rsidRPr="00DD2438" w:rsidRDefault="00DD2438" w:rsidP="00DD2438">
      <w:pPr>
        <w:pStyle w:val="NoSpacing"/>
        <w:rPr>
          <w:rFonts w:ascii="Times New Roman" w:hAnsi="Times New Roman" w:cs="Times New Roman"/>
          <w:b/>
          <w:sz w:val="40"/>
          <w:szCs w:val="40"/>
        </w:rPr>
      </w:pPr>
      <w:r w:rsidRPr="00DD2438">
        <w:rPr>
          <w:rFonts w:ascii="Times New Roman" w:hAnsi="Times New Roman" w:cs="Times New Roman"/>
          <w:b/>
          <w:sz w:val="40"/>
          <w:szCs w:val="40"/>
        </w:rPr>
        <w:lastRenderedPageBreak/>
        <w:t>Experimental Data</w:t>
      </w:r>
    </w:p>
    <w:p w:rsidR="00DD2438" w:rsidRDefault="00DD2438" w:rsidP="00DD2438">
      <w:pPr>
        <w:keepNext/>
      </w:pPr>
      <w:r>
        <w:rPr>
          <w:noProof/>
          <w:lang w:eastAsia="en-CA"/>
        </w:rPr>
        <w:drawing>
          <wp:inline distT="0" distB="0" distL="0" distR="0" wp14:anchorId="1DB1927F" wp14:editId="404DC10B">
            <wp:extent cx="5943600" cy="3615727"/>
            <wp:effectExtent l="0" t="0" r="0" b="3810"/>
            <wp:docPr id="6" name="Picture 6" descr="C:\Users\Tommy\Desktop\iti1100 or ELG1100\6.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my\Desktop\iti1100 or ELG1100\6.1.1.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615727"/>
                    </a:xfrm>
                    <a:prstGeom prst="rect">
                      <a:avLst/>
                    </a:prstGeom>
                    <a:noFill/>
                    <a:ln>
                      <a:noFill/>
                    </a:ln>
                  </pic:spPr>
                </pic:pic>
              </a:graphicData>
            </a:graphic>
          </wp:inline>
        </w:drawing>
      </w:r>
    </w:p>
    <w:p w:rsidR="00DD2438" w:rsidRPr="00DD2438" w:rsidRDefault="00DD2438" w:rsidP="00DD2438">
      <w:pPr>
        <w:pStyle w:val="Caption"/>
        <w:jc w:val="center"/>
        <w:rPr>
          <w:rFonts w:ascii="Times New Roman" w:hAnsi="Times New Roman" w:cs="Times New Roman"/>
          <w:color w:val="auto"/>
          <w:sz w:val="24"/>
          <w:szCs w:val="22"/>
        </w:rPr>
      </w:pPr>
      <w:r w:rsidRPr="00DD2438">
        <w:rPr>
          <w:rFonts w:ascii="Times New Roman" w:hAnsi="Times New Roman" w:cs="Times New Roman"/>
          <w:color w:val="auto"/>
          <w:sz w:val="24"/>
          <w:szCs w:val="22"/>
        </w:rPr>
        <w:t xml:space="preserve">Figure </w:t>
      </w:r>
      <w:r w:rsidRPr="00DD2438">
        <w:rPr>
          <w:rFonts w:ascii="Times New Roman" w:hAnsi="Times New Roman" w:cs="Times New Roman"/>
          <w:color w:val="auto"/>
          <w:sz w:val="24"/>
          <w:szCs w:val="22"/>
        </w:rPr>
        <w:fldChar w:fldCharType="begin"/>
      </w:r>
      <w:r w:rsidRPr="00DD2438">
        <w:rPr>
          <w:rFonts w:ascii="Times New Roman" w:hAnsi="Times New Roman" w:cs="Times New Roman"/>
          <w:color w:val="auto"/>
          <w:sz w:val="24"/>
          <w:szCs w:val="22"/>
        </w:rPr>
        <w:instrText xml:space="preserve"> SEQ Figure \* ARABIC </w:instrText>
      </w:r>
      <w:r w:rsidRPr="00DD2438">
        <w:rPr>
          <w:rFonts w:ascii="Times New Roman" w:hAnsi="Times New Roman" w:cs="Times New Roman"/>
          <w:color w:val="auto"/>
          <w:sz w:val="24"/>
          <w:szCs w:val="22"/>
        </w:rPr>
        <w:fldChar w:fldCharType="separate"/>
      </w:r>
      <w:r w:rsidRPr="00DD2438">
        <w:rPr>
          <w:rFonts w:ascii="Times New Roman" w:hAnsi="Times New Roman" w:cs="Times New Roman"/>
          <w:noProof/>
          <w:color w:val="auto"/>
          <w:sz w:val="24"/>
          <w:szCs w:val="22"/>
        </w:rPr>
        <w:t>1</w:t>
      </w:r>
      <w:r w:rsidRPr="00DD2438">
        <w:rPr>
          <w:rFonts w:ascii="Times New Roman" w:hAnsi="Times New Roman" w:cs="Times New Roman"/>
          <w:color w:val="auto"/>
          <w:sz w:val="24"/>
          <w:szCs w:val="22"/>
        </w:rPr>
        <w:fldChar w:fldCharType="end"/>
      </w:r>
      <w:r>
        <w:rPr>
          <w:rFonts w:ascii="Times New Roman" w:hAnsi="Times New Roman" w:cs="Times New Roman"/>
          <w:color w:val="auto"/>
          <w:sz w:val="24"/>
          <w:szCs w:val="22"/>
        </w:rPr>
        <w:t>:</w:t>
      </w:r>
      <w:r w:rsidRPr="00DD2438">
        <w:rPr>
          <w:rFonts w:ascii="Times New Roman" w:hAnsi="Times New Roman" w:cs="Times New Roman"/>
          <w:color w:val="auto"/>
          <w:sz w:val="24"/>
          <w:szCs w:val="22"/>
        </w:rPr>
        <w:t xml:space="preserve"> </w:t>
      </w:r>
      <w:r>
        <w:rPr>
          <w:rFonts w:ascii="Times New Roman" w:hAnsi="Times New Roman" w:cs="Times New Roman"/>
          <w:color w:val="auto"/>
          <w:sz w:val="24"/>
          <w:szCs w:val="22"/>
        </w:rPr>
        <w:t>(</w:t>
      </w:r>
      <w:r w:rsidRPr="00DD2438">
        <w:rPr>
          <w:rFonts w:ascii="Times New Roman" w:hAnsi="Times New Roman" w:cs="Times New Roman"/>
          <w:color w:val="auto"/>
          <w:sz w:val="24"/>
          <w:szCs w:val="22"/>
        </w:rPr>
        <w:t>Simulation output of circuit 6.1.1</w:t>
      </w:r>
      <w:r>
        <w:rPr>
          <w:rFonts w:ascii="Times New Roman" w:hAnsi="Times New Roman" w:cs="Times New Roman"/>
          <w:color w:val="auto"/>
          <w:sz w:val="24"/>
          <w:szCs w:val="22"/>
        </w:rPr>
        <w:t>)</w:t>
      </w:r>
    </w:p>
    <w:p w:rsidR="00DD2438" w:rsidRDefault="00DD2438" w:rsidP="00DD2438">
      <w:pPr>
        <w:keepNext/>
      </w:pPr>
      <w:r>
        <w:rPr>
          <w:noProof/>
          <w:lang w:eastAsia="en-CA"/>
        </w:rPr>
        <w:drawing>
          <wp:inline distT="0" distB="0" distL="0" distR="0" wp14:anchorId="01F3919A" wp14:editId="782562CF">
            <wp:extent cx="5736590" cy="3441700"/>
            <wp:effectExtent l="0" t="0" r="0" b="6350"/>
            <wp:docPr id="7" name="Picture 7" descr="C:\Users\Tommy\Desktop\iti1100 or ELG1100\6.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my\Desktop\iti1100 or ELG1100\6.1.5.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590" cy="3441700"/>
                    </a:xfrm>
                    <a:prstGeom prst="rect">
                      <a:avLst/>
                    </a:prstGeom>
                    <a:noFill/>
                    <a:ln>
                      <a:noFill/>
                    </a:ln>
                  </pic:spPr>
                </pic:pic>
              </a:graphicData>
            </a:graphic>
          </wp:inline>
        </w:drawing>
      </w:r>
    </w:p>
    <w:p w:rsidR="00DD2438" w:rsidRPr="00DD2438" w:rsidRDefault="00DD2438" w:rsidP="00DD2438">
      <w:pPr>
        <w:pStyle w:val="Caption"/>
        <w:jc w:val="center"/>
        <w:rPr>
          <w:rFonts w:ascii="Times New Roman" w:hAnsi="Times New Roman" w:cs="Times New Roman"/>
          <w:color w:val="auto"/>
          <w:sz w:val="24"/>
          <w:szCs w:val="22"/>
        </w:rPr>
      </w:pPr>
      <w:r w:rsidRPr="00DD2438">
        <w:rPr>
          <w:rFonts w:ascii="Times New Roman" w:hAnsi="Times New Roman" w:cs="Times New Roman"/>
          <w:color w:val="auto"/>
          <w:sz w:val="24"/>
          <w:szCs w:val="22"/>
        </w:rPr>
        <w:t xml:space="preserve">Figure </w:t>
      </w:r>
      <w:r w:rsidRPr="00DD2438">
        <w:rPr>
          <w:rFonts w:ascii="Times New Roman" w:hAnsi="Times New Roman" w:cs="Times New Roman"/>
          <w:color w:val="auto"/>
          <w:sz w:val="24"/>
          <w:szCs w:val="22"/>
        </w:rPr>
        <w:fldChar w:fldCharType="begin"/>
      </w:r>
      <w:r w:rsidRPr="00DD2438">
        <w:rPr>
          <w:rFonts w:ascii="Times New Roman" w:hAnsi="Times New Roman" w:cs="Times New Roman"/>
          <w:color w:val="auto"/>
          <w:sz w:val="24"/>
          <w:szCs w:val="22"/>
        </w:rPr>
        <w:instrText xml:space="preserve"> SEQ Figure \* ARABIC </w:instrText>
      </w:r>
      <w:r w:rsidRPr="00DD2438">
        <w:rPr>
          <w:rFonts w:ascii="Times New Roman" w:hAnsi="Times New Roman" w:cs="Times New Roman"/>
          <w:color w:val="auto"/>
          <w:sz w:val="24"/>
          <w:szCs w:val="22"/>
        </w:rPr>
        <w:fldChar w:fldCharType="separate"/>
      </w:r>
      <w:r w:rsidRPr="00DD2438">
        <w:rPr>
          <w:rFonts w:ascii="Times New Roman" w:hAnsi="Times New Roman" w:cs="Times New Roman"/>
          <w:noProof/>
          <w:color w:val="auto"/>
          <w:sz w:val="24"/>
          <w:szCs w:val="22"/>
        </w:rPr>
        <w:t>2</w:t>
      </w:r>
      <w:r w:rsidRPr="00DD2438">
        <w:rPr>
          <w:rFonts w:ascii="Times New Roman" w:hAnsi="Times New Roman" w:cs="Times New Roman"/>
          <w:color w:val="auto"/>
          <w:sz w:val="24"/>
          <w:szCs w:val="22"/>
        </w:rPr>
        <w:fldChar w:fldCharType="end"/>
      </w:r>
      <w:r>
        <w:rPr>
          <w:rFonts w:ascii="Times New Roman" w:hAnsi="Times New Roman" w:cs="Times New Roman"/>
          <w:color w:val="auto"/>
          <w:sz w:val="24"/>
          <w:szCs w:val="22"/>
        </w:rPr>
        <w:t>:</w:t>
      </w:r>
      <w:r w:rsidRPr="00DD2438">
        <w:rPr>
          <w:rFonts w:ascii="Times New Roman" w:hAnsi="Times New Roman" w:cs="Times New Roman"/>
          <w:color w:val="auto"/>
          <w:sz w:val="24"/>
          <w:szCs w:val="22"/>
        </w:rPr>
        <w:t xml:space="preserve"> </w:t>
      </w:r>
      <w:r>
        <w:rPr>
          <w:rFonts w:ascii="Times New Roman" w:hAnsi="Times New Roman" w:cs="Times New Roman"/>
          <w:color w:val="auto"/>
          <w:sz w:val="24"/>
          <w:szCs w:val="22"/>
        </w:rPr>
        <w:t>(</w:t>
      </w:r>
      <w:r w:rsidRPr="00DD2438">
        <w:rPr>
          <w:rFonts w:ascii="Times New Roman" w:hAnsi="Times New Roman" w:cs="Times New Roman"/>
          <w:color w:val="auto"/>
          <w:sz w:val="24"/>
          <w:szCs w:val="22"/>
        </w:rPr>
        <w:t>Simulation output of circuit 6.1.5</w:t>
      </w:r>
      <w:r>
        <w:rPr>
          <w:rFonts w:ascii="Times New Roman" w:hAnsi="Times New Roman" w:cs="Times New Roman"/>
          <w:color w:val="auto"/>
          <w:sz w:val="24"/>
          <w:szCs w:val="22"/>
        </w:rPr>
        <w:t>)</w:t>
      </w:r>
    </w:p>
    <w:p w:rsidR="00DD2438" w:rsidRDefault="00DD2438" w:rsidP="00DD2438">
      <w:pPr>
        <w:keepNext/>
      </w:pPr>
      <w:r>
        <w:rPr>
          <w:noProof/>
          <w:lang w:eastAsia="en-CA"/>
        </w:rPr>
        <w:lastRenderedPageBreak/>
        <w:drawing>
          <wp:inline distT="0" distB="0" distL="0" distR="0" wp14:anchorId="4D4CA34D" wp14:editId="1021945F">
            <wp:extent cx="5891530" cy="3605530"/>
            <wp:effectExtent l="0" t="0" r="0" b="0"/>
            <wp:docPr id="3" name="Picture 3" descr="C:\Users\Tommy\Desktop\iti1100 or ELG1100\6.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my\Desktop\iti1100 or ELG1100\6.1.8.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1530" cy="3605530"/>
                    </a:xfrm>
                    <a:prstGeom prst="rect">
                      <a:avLst/>
                    </a:prstGeom>
                    <a:noFill/>
                    <a:ln>
                      <a:noFill/>
                    </a:ln>
                  </pic:spPr>
                </pic:pic>
              </a:graphicData>
            </a:graphic>
          </wp:inline>
        </w:drawing>
      </w:r>
    </w:p>
    <w:p w:rsidR="00DD2438" w:rsidRPr="00DD2438" w:rsidRDefault="00DD2438" w:rsidP="00DD2438">
      <w:pPr>
        <w:pStyle w:val="Caption"/>
        <w:jc w:val="center"/>
        <w:rPr>
          <w:rFonts w:ascii="Times New Roman" w:hAnsi="Times New Roman" w:cs="Times New Roman"/>
          <w:color w:val="auto"/>
          <w:sz w:val="24"/>
          <w:szCs w:val="22"/>
        </w:rPr>
      </w:pPr>
      <w:r w:rsidRPr="00DD2438">
        <w:rPr>
          <w:rFonts w:ascii="Times New Roman" w:hAnsi="Times New Roman" w:cs="Times New Roman"/>
          <w:color w:val="auto"/>
          <w:sz w:val="24"/>
          <w:szCs w:val="22"/>
        </w:rPr>
        <w:t xml:space="preserve">Figure </w:t>
      </w:r>
      <w:r w:rsidRPr="00DD2438">
        <w:rPr>
          <w:rFonts w:ascii="Times New Roman" w:hAnsi="Times New Roman" w:cs="Times New Roman"/>
          <w:color w:val="auto"/>
          <w:sz w:val="24"/>
          <w:szCs w:val="22"/>
        </w:rPr>
        <w:fldChar w:fldCharType="begin"/>
      </w:r>
      <w:r w:rsidRPr="00DD2438">
        <w:rPr>
          <w:rFonts w:ascii="Times New Roman" w:hAnsi="Times New Roman" w:cs="Times New Roman"/>
          <w:color w:val="auto"/>
          <w:sz w:val="24"/>
          <w:szCs w:val="22"/>
        </w:rPr>
        <w:instrText xml:space="preserve"> SEQ Figure \* ARABIC </w:instrText>
      </w:r>
      <w:r w:rsidRPr="00DD2438">
        <w:rPr>
          <w:rFonts w:ascii="Times New Roman" w:hAnsi="Times New Roman" w:cs="Times New Roman"/>
          <w:color w:val="auto"/>
          <w:sz w:val="24"/>
          <w:szCs w:val="22"/>
        </w:rPr>
        <w:fldChar w:fldCharType="separate"/>
      </w:r>
      <w:r w:rsidRPr="00DD2438">
        <w:rPr>
          <w:rFonts w:ascii="Times New Roman" w:hAnsi="Times New Roman" w:cs="Times New Roman"/>
          <w:noProof/>
          <w:color w:val="auto"/>
          <w:sz w:val="24"/>
          <w:szCs w:val="22"/>
        </w:rPr>
        <w:t>3</w:t>
      </w:r>
      <w:r w:rsidRPr="00DD2438">
        <w:rPr>
          <w:rFonts w:ascii="Times New Roman" w:hAnsi="Times New Roman" w:cs="Times New Roman"/>
          <w:color w:val="auto"/>
          <w:sz w:val="24"/>
          <w:szCs w:val="22"/>
        </w:rPr>
        <w:fldChar w:fldCharType="end"/>
      </w:r>
      <w:r>
        <w:rPr>
          <w:rFonts w:ascii="Times New Roman" w:hAnsi="Times New Roman" w:cs="Times New Roman"/>
          <w:color w:val="auto"/>
          <w:sz w:val="24"/>
          <w:szCs w:val="22"/>
        </w:rPr>
        <w:t>:</w:t>
      </w:r>
      <w:r w:rsidRPr="00DD2438">
        <w:rPr>
          <w:rFonts w:ascii="Times New Roman" w:hAnsi="Times New Roman" w:cs="Times New Roman"/>
          <w:color w:val="auto"/>
          <w:sz w:val="24"/>
          <w:szCs w:val="22"/>
        </w:rPr>
        <w:t xml:space="preserve"> </w:t>
      </w:r>
      <w:r>
        <w:rPr>
          <w:rFonts w:ascii="Times New Roman" w:hAnsi="Times New Roman" w:cs="Times New Roman"/>
          <w:color w:val="auto"/>
          <w:sz w:val="24"/>
          <w:szCs w:val="22"/>
        </w:rPr>
        <w:t>(</w:t>
      </w:r>
      <w:r w:rsidRPr="00DD2438">
        <w:rPr>
          <w:rFonts w:ascii="Times New Roman" w:hAnsi="Times New Roman" w:cs="Times New Roman"/>
          <w:color w:val="auto"/>
          <w:sz w:val="24"/>
          <w:szCs w:val="22"/>
        </w:rPr>
        <w:t>Simulation output of circuit 6.1.8</w:t>
      </w:r>
      <w:r>
        <w:rPr>
          <w:rFonts w:ascii="Times New Roman" w:hAnsi="Times New Roman" w:cs="Times New Roman"/>
          <w:color w:val="auto"/>
          <w:sz w:val="24"/>
          <w:szCs w:val="22"/>
        </w:rPr>
        <w:t>)</w:t>
      </w:r>
    </w:p>
    <w:p w:rsidR="00DD2438" w:rsidRDefault="00DD2438" w:rsidP="00DD2438"/>
    <w:p w:rsidR="00DD2438" w:rsidRPr="001D36F2" w:rsidRDefault="00DD2438" w:rsidP="00DD2438">
      <w:pPr>
        <w:rPr>
          <w:rFonts w:ascii="Times New Roman" w:hAnsi="Times New Roman" w:cs="Times New Roman"/>
          <w:b/>
          <w:sz w:val="40"/>
          <w:szCs w:val="40"/>
        </w:rPr>
      </w:pPr>
      <w:r w:rsidRPr="001D36F2">
        <w:rPr>
          <w:rFonts w:ascii="Times New Roman" w:hAnsi="Times New Roman" w:cs="Times New Roman"/>
          <w:b/>
          <w:sz w:val="40"/>
          <w:szCs w:val="40"/>
        </w:rPr>
        <w:t>Comparison of Theoretical and Experimental Data</w:t>
      </w:r>
    </w:p>
    <w:p w:rsidR="00DD2438" w:rsidRDefault="00DD2438" w:rsidP="00DD2438">
      <w:pPr>
        <w:pStyle w:val="NoSpacing"/>
      </w:pPr>
    </w:p>
    <w:tbl>
      <w:tblPr>
        <w:tblStyle w:val="TableGrid"/>
        <w:tblpPr w:leftFromText="180" w:rightFromText="180" w:vertAnchor="text" w:horzAnchor="margin" w:tblpY="-38"/>
        <w:tblW w:w="0" w:type="auto"/>
        <w:tblLook w:val="04A0" w:firstRow="1" w:lastRow="0" w:firstColumn="1" w:lastColumn="0" w:noHBand="0" w:noVBand="1"/>
      </w:tblPr>
      <w:tblGrid>
        <w:gridCol w:w="959"/>
        <w:gridCol w:w="992"/>
        <w:gridCol w:w="992"/>
        <w:gridCol w:w="993"/>
      </w:tblGrid>
      <w:tr w:rsidR="00DD2438" w:rsidTr="00040840">
        <w:tc>
          <w:tcPr>
            <w:tcW w:w="959" w:type="dxa"/>
          </w:tcPr>
          <w:p w:rsidR="00DD2438" w:rsidRDefault="00DD2438" w:rsidP="00040840">
            <w:pPr>
              <w:pStyle w:val="NoSpacing"/>
            </w:pPr>
            <w:r>
              <w:t>A</w:t>
            </w:r>
          </w:p>
        </w:tc>
        <w:tc>
          <w:tcPr>
            <w:tcW w:w="992" w:type="dxa"/>
          </w:tcPr>
          <w:p w:rsidR="00DD2438" w:rsidRDefault="00DD2438" w:rsidP="00040840">
            <w:pPr>
              <w:pStyle w:val="NoSpacing"/>
            </w:pPr>
            <w:r>
              <w:t>B</w:t>
            </w:r>
          </w:p>
        </w:tc>
        <w:tc>
          <w:tcPr>
            <w:tcW w:w="992" w:type="dxa"/>
          </w:tcPr>
          <w:p w:rsidR="00DD2438" w:rsidRDefault="00DD2438" w:rsidP="00040840">
            <w:pPr>
              <w:pStyle w:val="NoSpacing"/>
            </w:pPr>
            <w:r>
              <w:t>C</w:t>
            </w:r>
          </w:p>
        </w:tc>
        <w:tc>
          <w:tcPr>
            <w:tcW w:w="993" w:type="dxa"/>
          </w:tcPr>
          <w:p w:rsidR="00DD2438" w:rsidRDefault="00DD2438" w:rsidP="00040840">
            <w:pPr>
              <w:pStyle w:val="NoSpacing"/>
            </w:pPr>
            <w:r>
              <w:t>R</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0</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Borders>
              <w:bottom w:val="single" w:sz="4" w:space="0" w:color="auto"/>
            </w:tcBorders>
          </w:tcPr>
          <w:p w:rsidR="00DD2438" w:rsidRDefault="00DD2438" w:rsidP="00040840">
            <w:pPr>
              <w:pStyle w:val="NoSpacing"/>
            </w:pPr>
            <w:r>
              <w:t>1</w:t>
            </w:r>
          </w:p>
        </w:tc>
        <w:tc>
          <w:tcPr>
            <w:tcW w:w="992" w:type="dxa"/>
            <w:tcBorders>
              <w:bottom w:val="single" w:sz="4" w:space="0" w:color="auto"/>
            </w:tcBorders>
          </w:tcPr>
          <w:p w:rsidR="00DD2438" w:rsidRDefault="00DD2438" w:rsidP="00040840">
            <w:pPr>
              <w:pStyle w:val="NoSpacing"/>
            </w:pPr>
            <w:r>
              <w:t>1</w:t>
            </w:r>
          </w:p>
        </w:tc>
        <w:tc>
          <w:tcPr>
            <w:tcW w:w="992" w:type="dxa"/>
            <w:tcBorders>
              <w:bottom w:val="single" w:sz="4" w:space="0" w:color="auto"/>
            </w:tcBorders>
          </w:tcPr>
          <w:p w:rsidR="00DD2438" w:rsidRDefault="00DD2438" w:rsidP="00040840">
            <w:pPr>
              <w:pStyle w:val="NoSpacing"/>
            </w:pPr>
            <w:r>
              <w:t>1</w:t>
            </w:r>
          </w:p>
        </w:tc>
        <w:tc>
          <w:tcPr>
            <w:tcW w:w="993" w:type="dxa"/>
            <w:tcBorders>
              <w:bottom w:val="single" w:sz="4" w:space="0" w:color="auto"/>
            </w:tcBorders>
          </w:tcPr>
          <w:p w:rsidR="00DD2438" w:rsidRDefault="00DD2438" w:rsidP="00040840">
            <w:pPr>
              <w:pStyle w:val="NoSpacing"/>
            </w:pPr>
            <w:r>
              <w:t>1</w:t>
            </w:r>
          </w:p>
        </w:tc>
      </w:tr>
      <w:tr w:rsidR="00DD2438" w:rsidTr="00040840">
        <w:tc>
          <w:tcPr>
            <w:tcW w:w="3936" w:type="dxa"/>
            <w:gridSpan w:val="4"/>
            <w:tcBorders>
              <w:top w:val="single" w:sz="4" w:space="0" w:color="auto"/>
              <w:left w:val="nil"/>
              <w:bottom w:val="nil"/>
              <w:right w:val="nil"/>
            </w:tcBorders>
          </w:tcPr>
          <w:p w:rsidR="00DD2438" w:rsidRDefault="00DD2438" w:rsidP="00040840">
            <w:pPr>
              <w:pStyle w:val="NoSpacing"/>
            </w:pPr>
            <w:r>
              <w:t>Table 1. Circuit 6.1.1, Theoretical</w:t>
            </w:r>
          </w:p>
          <w:p w:rsidR="00DD2438" w:rsidRPr="002D41F9" w:rsidRDefault="00DD2438" w:rsidP="00040840">
            <w:pPr>
              <w:pStyle w:val="NoSpacing"/>
              <w:rPr>
                <w:sz w:val="18"/>
                <w:szCs w:val="18"/>
              </w:rPr>
            </w:pPr>
            <w:r w:rsidRPr="002D41F9">
              <w:rPr>
                <w:sz w:val="18"/>
                <w:szCs w:val="18"/>
              </w:rPr>
              <w:t>NOTE: input rows adjusted to better align with experimental</w:t>
            </w:r>
          </w:p>
          <w:p w:rsidR="00DD2438" w:rsidRDefault="00DD2438" w:rsidP="00040840">
            <w:pPr>
              <w:pStyle w:val="NoSpacing"/>
            </w:pPr>
          </w:p>
        </w:tc>
      </w:tr>
    </w:tbl>
    <w:tbl>
      <w:tblPr>
        <w:tblStyle w:val="TableGrid"/>
        <w:tblpPr w:leftFromText="180" w:rightFromText="180" w:vertAnchor="text" w:horzAnchor="page" w:tblpX="5477" w:tblpY="-37"/>
        <w:tblW w:w="0" w:type="auto"/>
        <w:tblLook w:val="04A0" w:firstRow="1" w:lastRow="0" w:firstColumn="1" w:lastColumn="0" w:noHBand="0" w:noVBand="1"/>
      </w:tblPr>
      <w:tblGrid>
        <w:gridCol w:w="959"/>
        <w:gridCol w:w="992"/>
        <w:gridCol w:w="992"/>
        <w:gridCol w:w="993"/>
      </w:tblGrid>
      <w:tr w:rsidR="00DD2438" w:rsidTr="00040840">
        <w:tc>
          <w:tcPr>
            <w:tcW w:w="959" w:type="dxa"/>
          </w:tcPr>
          <w:p w:rsidR="00DD2438" w:rsidRDefault="00DD2438" w:rsidP="00040840">
            <w:pPr>
              <w:pStyle w:val="NoSpacing"/>
            </w:pPr>
            <w:r>
              <w:t>A</w:t>
            </w:r>
          </w:p>
        </w:tc>
        <w:tc>
          <w:tcPr>
            <w:tcW w:w="992" w:type="dxa"/>
          </w:tcPr>
          <w:p w:rsidR="00DD2438" w:rsidRDefault="00DD2438" w:rsidP="00040840">
            <w:pPr>
              <w:pStyle w:val="NoSpacing"/>
            </w:pPr>
            <w:r>
              <w:t>B</w:t>
            </w:r>
          </w:p>
        </w:tc>
        <w:tc>
          <w:tcPr>
            <w:tcW w:w="992" w:type="dxa"/>
          </w:tcPr>
          <w:p w:rsidR="00DD2438" w:rsidRDefault="00DD2438" w:rsidP="00040840">
            <w:pPr>
              <w:pStyle w:val="NoSpacing"/>
            </w:pPr>
            <w:r>
              <w:t>C</w:t>
            </w:r>
          </w:p>
        </w:tc>
        <w:tc>
          <w:tcPr>
            <w:tcW w:w="993" w:type="dxa"/>
          </w:tcPr>
          <w:p w:rsidR="00DD2438" w:rsidRDefault="00DD2438" w:rsidP="00040840">
            <w:pPr>
              <w:pStyle w:val="NoSpacing"/>
            </w:pPr>
            <w:r>
              <w:t>R</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0</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0</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0</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0</w:t>
            </w:r>
          </w:p>
        </w:tc>
        <w:tc>
          <w:tcPr>
            <w:tcW w:w="992" w:type="dxa"/>
          </w:tcPr>
          <w:p w:rsidR="00DD2438" w:rsidRDefault="00DD2438" w:rsidP="00040840">
            <w:pPr>
              <w:pStyle w:val="NoSpacing"/>
            </w:pPr>
            <w:r>
              <w:t>0</w:t>
            </w:r>
          </w:p>
        </w:tc>
        <w:tc>
          <w:tcPr>
            <w:tcW w:w="992" w:type="dxa"/>
          </w:tcPr>
          <w:p w:rsidR="00DD2438" w:rsidRDefault="00DD2438" w:rsidP="00040840">
            <w:pPr>
              <w:pStyle w:val="NoSpacing"/>
            </w:pPr>
            <w:r>
              <w:t>1</w:t>
            </w:r>
          </w:p>
        </w:tc>
        <w:tc>
          <w:tcPr>
            <w:tcW w:w="993" w:type="dxa"/>
          </w:tcPr>
          <w:p w:rsidR="00DD2438" w:rsidRDefault="00DD2438" w:rsidP="00040840">
            <w:pPr>
              <w:pStyle w:val="NoSpacing"/>
            </w:pPr>
            <w:r>
              <w:t>1</w:t>
            </w:r>
          </w:p>
        </w:tc>
      </w:tr>
      <w:tr w:rsidR="00DD2438" w:rsidTr="00040840">
        <w:tc>
          <w:tcPr>
            <w:tcW w:w="959" w:type="dxa"/>
            <w:tcBorders>
              <w:bottom w:val="single" w:sz="4" w:space="0" w:color="auto"/>
            </w:tcBorders>
          </w:tcPr>
          <w:p w:rsidR="00DD2438" w:rsidRDefault="00DD2438" w:rsidP="00040840">
            <w:pPr>
              <w:pStyle w:val="NoSpacing"/>
            </w:pPr>
            <w:r>
              <w:t>1</w:t>
            </w:r>
          </w:p>
        </w:tc>
        <w:tc>
          <w:tcPr>
            <w:tcW w:w="992" w:type="dxa"/>
            <w:tcBorders>
              <w:bottom w:val="single" w:sz="4" w:space="0" w:color="auto"/>
            </w:tcBorders>
          </w:tcPr>
          <w:p w:rsidR="00DD2438" w:rsidRDefault="00DD2438" w:rsidP="00040840">
            <w:pPr>
              <w:pStyle w:val="NoSpacing"/>
            </w:pPr>
            <w:r>
              <w:t>1</w:t>
            </w:r>
          </w:p>
        </w:tc>
        <w:tc>
          <w:tcPr>
            <w:tcW w:w="992" w:type="dxa"/>
            <w:tcBorders>
              <w:bottom w:val="single" w:sz="4" w:space="0" w:color="auto"/>
            </w:tcBorders>
          </w:tcPr>
          <w:p w:rsidR="00DD2438" w:rsidRDefault="00DD2438" w:rsidP="00040840">
            <w:pPr>
              <w:pStyle w:val="NoSpacing"/>
            </w:pPr>
            <w:r>
              <w:t>1</w:t>
            </w:r>
          </w:p>
        </w:tc>
        <w:tc>
          <w:tcPr>
            <w:tcW w:w="993" w:type="dxa"/>
            <w:tcBorders>
              <w:bottom w:val="single" w:sz="4" w:space="0" w:color="auto"/>
            </w:tcBorders>
          </w:tcPr>
          <w:p w:rsidR="00DD2438" w:rsidRDefault="00DD2438" w:rsidP="00040840">
            <w:pPr>
              <w:pStyle w:val="NoSpacing"/>
            </w:pPr>
            <w:r>
              <w:t>1</w:t>
            </w:r>
          </w:p>
        </w:tc>
      </w:tr>
      <w:tr w:rsidR="00DD2438" w:rsidTr="00040840">
        <w:tc>
          <w:tcPr>
            <w:tcW w:w="3936" w:type="dxa"/>
            <w:gridSpan w:val="4"/>
            <w:tcBorders>
              <w:top w:val="single" w:sz="4" w:space="0" w:color="auto"/>
              <w:left w:val="nil"/>
              <w:bottom w:val="nil"/>
              <w:right w:val="nil"/>
            </w:tcBorders>
          </w:tcPr>
          <w:p w:rsidR="00DD2438" w:rsidRDefault="00DD2438" w:rsidP="00040840">
            <w:pPr>
              <w:pStyle w:val="NoSpacing"/>
            </w:pPr>
            <w:r>
              <w:t>Table 2. Circuit 6.1.1, Experimental</w:t>
            </w:r>
          </w:p>
          <w:p w:rsidR="00DD2438" w:rsidRDefault="00DD2438" w:rsidP="00040840">
            <w:pPr>
              <w:pStyle w:val="NoSpacing"/>
            </w:pPr>
          </w:p>
        </w:tc>
      </w:tr>
    </w:tbl>
    <w:p w:rsidR="00DD2438" w:rsidRDefault="00DD2438" w:rsidP="00DD2438">
      <w:pPr>
        <w:pStyle w:val="NoSpacing"/>
      </w:pPr>
      <w:r>
        <w:tab/>
      </w: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tbl>
      <w:tblPr>
        <w:tblStyle w:val="TableGrid"/>
        <w:tblpPr w:leftFromText="180" w:rightFromText="180" w:vertAnchor="text" w:horzAnchor="margin" w:tblpY="114"/>
        <w:tblW w:w="0" w:type="auto"/>
        <w:tblLook w:val="04A0" w:firstRow="1" w:lastRow="0" w:firstColumn="1" w:lastColumn="0" w:noHBand="0" w:noVBand="1"/>
      </w:tblPr>
      <w:tblGrid>
        <w:gridCol w:w="959"/>
        <w:gridCol w:w="1134"/>
        <w:gridCol w:w="1134"/>
      </w:tblGrid>
      <w:tr w:rsidR="00DD2438" w:rsidTr="00040840">
        <w:tc>
          <w:tcPr>
            <w:tcW w:w="959" w:type="dxa"/>
          </w:tcPr>
          <w:p w:rsidR="00DD2438" w:rsidRDefault="00DD2438" w:rsidP="00040840">
            <w:pPr>
              <w:pStyle w:val="NoSpacing"/>
            </w:pPr>
            <w:r>
              <w:lastRenderedPageBreak/>
              <w:t>A</w:t>
            </w:r>
          </w:p>
        </w:tc>
        <w:tc>
          <w:tcPr>
            <w:tcW w:w="1134" w:type="dxa"/>
          </w:tcPr>
          <w:p w:rsidR="00DD2438" w:rsidRDefault="00DD2438" w:rsidP="00040840">
            <w:pPr>
              <w:pStyle w:val="NoSpacing"/>
            </w:pPr>
            <w:r>
              <w:t>B</w:t>
            </w:r>
          </w:p>
        </w:tc>
        <w:tc>
          <w:tcPr>
            <w:tcW w:w="1134" w:type="dxa"/>
          </w:tcPr>
          <w:p w:rsidR="00DD2438" w:rsidRDefault="00DD2438" w:rsidP="00040840">
            <w:pPr>
              <w:pStyle w:val="NoSpacing"/>
            </w:pPr>
            <w:r>
              <w:t>U</w:t>
            </w:r>
          </w:p>
        </w:tc>
      </w:tr>
      <w:tr w:rsidR="00DD2438" w:rsidTr="00040840">
        <w:tc>
          <w:tcPr>
            <w:tcW w:w="959" w:type="dxa"/>
          </w:tcPr>
          <w:p w:rsidR="00DD2438" w:rsidRDefault="00DD2438" w:rsidP="00040840">
            <w:pPr>
              <w:pStyle w:val="NoSpacing"/>
            </w:pPr>
            <w:r>
              <w:t>0</w:t>
            </w:r>
          </w:p>
        </w:tc>
        <w:tc>
          <w:tcPr>
            <w:tcW w:w="1134" w:type="dxa"/>
          </w:tcPr>
          <w:p w:rsidR="00DD2438" w:rsidRDefault="00DD2438" w:rsidP="00040840">
            <w:pPr>
              <w:pStyle w:val="NoSpacing"/>
            </w:pPr>
            <w:r>
              <w:t>0</w:t>
            </w:r>
          </w:p>
        </w:tc>
        <w:tc>
          <w:tcPr>
            <w:tcW w:w="1134" w:type="dxa"/>
          </w:tcPr>
          <w:p w:rsidR="00DD2438" w:rsidRDefault="00DD2438" w:rsidP="00040840">
            <w:pPr>
              <w:pStyle w:val="NoSpacing"/>
            </w:pPr>
            <w:r>
              <w:t>0</w:t>
            </w:r>
          </w:p>
        </w:tc>
      </w:tr>
      <w:tr w:rsidR="00DD2438" w:rsidTr="00040840">
        <w:tc>
          <w:tcPr>
            <w:tcW w:w="959" w:type="dxa"/>
          </w:tcPr>
          <w:p w:rsidR="00DD2438" w:rsidRDefault="00DD2438" w:rsidP="00040840">
            <w:pPr>
              <w:pStyle w:val="NoSpacing"/>
            </w:pPr>
            <w:r>
              <w:t>0</w:t>
            </w:r>
          </w:p>
        </w:tc>
        <w:tc>
          <w:tcPr>
            <w:tcW w:w="1134" w:type="dxa"/>
          </w:tcPr>
          <w:p w:rsidR="00DD2438" w:rsidRDefault="00DD2438" w:rsidP="00040840">
            <w:pPr>
              <w:pStyle w:val="NoSpacing"/>
            </w:pPr>
            <w:r>
              <w:t>1</w:t>
            </w:r>
          </w:p>
        </w:tc>
        <w:tc>
          <w:tcPr>
            <w:tcW w:w="1134"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1134" w:type="dxa"/>
          </w:tcPr>
          <w:p w:rsidR="00DD2438" w:rsidRDefault="00DD2438" w:rsidP="00040840">
            <w:pPr>
              <w:pStyle w:val="NoSpacing"/>
            </w:pPr>
            <w:r>
              <w:t>0</w:t>
            </w:r>
          </w:p>
        </w:tc>
        <w:tc>
          <w:tcPr>
            <w:tcW w:w="1134" w:type="dxa"/>
          </w:tcPr>
          <w:p w:rsidR="00DD2438" w:rsidRDefault="00DD2438" w:rsidP="00040840">
            <w:pPr>
              <w:pStyle w:val="NoSpacing"/>
            </w:pPr>
            <w:r>
              <w:t>1</w:t>
            </w:r>
          </w:p>
        </w:tc>
      </w:tr>
      <w:tr w:rsidR="00DD2438" w:rsidTr="00040840">
        <w:tc>
          <w:tcPr>
            <w:tcW w:w="959" w:type="dxa"/>
            <w:tcBorders>
              <w:bottom w:val="single" w:sz="4" w:space="0" w:color="auto"/>
            </w:tcBorders>
          </w:tcPr>
          <w:p w:rsidR="00DD2438" w:rsidRDefault="00DD2438" w:rsidP="00040840">
            <w:pPr>
              <w:pStyle w:val="NoSpacing"/>
            </w:pPr>
            <w:r>
              <w:t>1</w:t>
            </w:r>
          </w:p>
        </w:tc>
        <w:tc>
          <w:tcPr>
            <w:tcW w:w="1134" w:type="dxa"/>
            <w:tcBorders>
              <w:bottom w:val="single" w:sz="4" w:space="0" w:color="auto"/>
            </w:tcBorders>
          </w:tcPr>
          <w:p w:rsidR="00DD2438" w:rsidRDefault="00DD2438" w:rsidP="00040840">
            <w:pPr>
              <w:pStyle w:val="NoSpacing"/>
            </w:pPr>
            <w:r>
              <w:t>1</w:t>
            </w:r>
          </w:p>
        </w:tc>
        <w:tc>
          <w:tcPr>
            <w:tcW w:w="1134" w:type="dxa"/>
            <w:tcBorders>
              <w:bottom w:val="single" w:sz="4" w:space="0" w:color="auto"/>
            </w:tcBorders>
          </w:tcPr>
          <w:p w:rsidR="00DD2438" w:rsidRDefault="00DD2438" w:rsidP="00040840">
            <w:pPr>
              <w:pStyle w:val="NoSpacing"/>
            </w:pPr>
            <w:r>
              <w:t>0</w:t>
            </w:r>
          </w:p>
        </w:tc>
      </w:tr>
      <w:tr w:rsidR="00DD2438" w:rsidTr="00040840">
        <w:tc>
          <w:tcPr>
            <w:tcW w:w="3227" w:type="dxa"/>
            <w:gridSpan w:val="3"/>
            <w:tcBorders>
              <w:top w:val="single" w:sz="4" w:space="0" w:color="auto"/>
              <w:left w:val="nil"/>
              <w:bottom w:val="nil"/>
              <w:right w:val="nil"/>
            </w:tcBorders>
          </w:tcPr>
          <w:p w:rsidR="00DD2438" w:rsidRDefault="00DD2438" w:rsidP="00040840">
            <w:pPr>
              <w:pStyle w:val="NoSpacing"/>
            </w:pPr>
            <w:r>
              <w:t>Table 3. Circuit 6.1.5, Theoretical</w:t>
            </w:r>
          </w:p>
        </w:tc>
      </w:tr>
    </w:tbl>
    <w:tbl>
      <w:tblPr>
        <w:tblStyle w:val="TableGrid"/>
        <w:tblpPr w:leftFromText="180" w:rightFromText="180" w:vertAnchor="text" w:horzAnchor="page" w:tblpX="4893" w:tblpY="113"/>
        <w:tblW w:w="0" w:type="auto"/>
        <w:tblLayout w:type="fixed"/>
        <w:tblLook w:val="04A0" w:firstRow="1" w:lastRow="0" w:firstColumn="1" w:lastColumn="0" w:noHBand="0" w:noVBand="1"/>
      </w:tblPr>
      <w:tblGrid>
        <w:gridCol w:w="959"/>
        <w:gridCol w:w="1134"/>
        <w:gridCol w:w="1134"/>
      </w:tblGrid>
      <w:tr w:rsidR="00DD2438" w:rsidTr="00040840">
        <w:tc>
          <w:tcPr>
            <w:tcW w:w="959" w:type="dxa"/>
          </w:tcPr>
          <w:p w:rsidR="00DD2438" w:rsidRDefault="00DD2438" w:rsidP="00040840">
            <w:pPr>
              <w:pStyle w:val="NoSpacing"/>
            </w:pPr>
            <w:r>
              <w:t>A</w:t>
            </w:r>
          </w:p>
        </w:tc>
        <w:tc>
          <w:tcPr>
            <w:tcW w:w="1134" w:type="dxa"/>
          </w:tcPr>
          <w:p w:rsidR="00DD2438" w:rsidRDefault="00DD2438" w:rsidP="00040840">
            <w:pPr>
              <w:pStyle w:val="NoSpacing"/>
            </w:pPr>
            <w:r>
              <w:t>B</w:t>
            </w:r>
          </w:p>
        </w:tc>
        <w:tc>
          <w:tcPr>
            <w:tcW w:w="1134" w:type="dxa"/>
          </w:tcPr>
          <w:p w:rsidR="00DD2438" w:rsidRDefault="00DD2438" w:rsidP="00040840">
            <w:pPr>
              <w:pStyle w:val="NoSpacing"/>
            </w:pPr>
            <w:r>
              <w:t>U</w:t>
            </w:r>
          </w:p>
        </w:tc>
      </w:tr>
      <w:tr w:rsidR="00DD2438" w:rsidTr="00040840">
        <w:tc>
          <w:tcPr>
            <w:tcW w:w="959" w:type="dxa"/>
          </w:tcPr>
          <w:p w:rsidR="00DD2438" w:rsidRDefault="00DD2438" w:rsidP="00040840">
            <w:pPr>
              <w:pStyle w:val="NoSpacing"/>
            </w:pPr>
            <w:r>
              <w:t>0</w:t>
            </w:r>
          </w:p>
        </w:tc>
        <w:tc>
          <w:tcPr>
            <w:tcW w:w="1134" w:type="dxa"/>
          </w:tcPr>
          <w:p w:rsidR="00DD2438" w:rsidRDefault="00DD2438" w:rsidP="00040840">
            <w:pPr>
              <w:pStyle w:val="NoSpacing"/>
            </w:pPr>
            <w:r>
              <w:t>0</w:t>
            </w:r>
          </w:p>
        </w:tc>
        <w:tc>
          <w:tcPr>
            <w:tcW w:w="1134" w:type="dxa"/>
          </w:tcPr>
          <w:p w:rsidR="00DD2438" w:rsidRDefault="00DD2438" w:rsidP="00040840">
            <w:pPr>
              <w:pStyle w:val="NoSpacing"/>
            </w:pPr>
            <w:r>
              <w:t>0</w:t>
            </w:r>
          </w:p>
        </w:tc>
      </w:tr>
      <w:tr w:rsidR="00DD2438" w:rsidTr="00040840">
        <w:tc>
          <w:tcPr>
            <w:tcW w:w="959" w:type="dxa"/>
          </w:tcPr>
          <w:p w:rsidR="00DD2438" w:rsidRDefault="00DD2438" w:rsidP="00040840">
            <w:pPr>
              <w:pStyle w:val="NoSpacing"/>
            </w:pPr>
            <w:r>
              <w:t>0</w:t>
            </w:r>
          </w:p>
        </w:tc>
        <w:tc>
          <w:tcPr>
            <w:tcW w:w="1134" w:type="dxa"/>
          </w:tcPr>
          <w:p w:rsidR="00DD2438" w:rsidRDefault="00DD2438" w:rsidP="00040840">
            <w:pPr>
              <w:pStyle w:val="NoSpacing"/>
            </w:pPr>
            <w:r>
              <w:t>1</w:t>
            </w:r>
          </w:p>
        </w:tc>
        <w:tc>
          <w:tcPr>
            <w:tcW w:w="1134" w:type="dxa"/>
          </w:tcPr>
          <w:p w:rsidR="00DD2438" w:rsidRDefault="00DD2438" w:rsidP="00040840">
            <w:pPr>
              <w:pStyle w:val="NoSpacing"/>
            </w:pPr>
            <w:r>
              <w:t>1</w:t>
            </w:r>
          </w:p>
        </w:tc>
      </w:tr>
      <w:tr w:rsidR="00DD2438" w:rsidTr="00040840">
        <w:tc>
          <w:tcPr>
            <w:tcW w:w="959" w:type="dxa"/>
          </w:tcPr>
          <w:p w:rsidR="00DD2438" w:rsidRDefault="00DD2438" w:rsidP="00040840">
            <w:pPr>
              <w:pStyle w:val="NoSpacing"/>
            </w:pPr>
            <w:r>
              <w:t>1</w:t>
            </w:r>
          </w:p>
        </w:tc>
        <w:tc>
          <w:tcPr>
            <w:tcW w:w="1134" w:type="dxa"/>
          </w:tcPr>
          <w:p w:rsidR="00DD2438" w:rsidRDefault="00DD2438" w:rsidP="00040840">
            <w:pPr>
              <w:pStyle w:val="NoSpacing"/>
            </w:pPr>
            <w:r>
              <w:t>0</w:t>
            </w:r>
          </w:p>
        </w:tc>
        <w:tc>
          <w:tcPr>
            <w:tcW w:w="1134" w:type="dxa"/>
          </w:tcPr>
          <w:p w:rsidR="00DD2438" w:rsidRDefault="00DD2438" w:rsidP="00040840">
            <w:pPr>
              <w:pStyle w:val="NoSpacing"/>
            </w:pPr>
            <w:r>
              <w:t>0</w:t>
            </w:r>
          </w:p>
        </w:tc>
      </w:tr>
      <w:tr w:rsidR="00DD2438" w:rsidTr="00040840">
        <w:tc>
          <w:tcPr>
            <w:tcW w:w="959" w:type="dxa"/>
            <w:tcBorders>
              <w:bottom w:val="single" w:sz="4" w:space="0" w:color="auto"/>
            </w:tcBorders>
          </w:tcPr>
          <w:p w:rsidR="00DD2438" w:rsidRDefault="00DD2438" w:rsidP="00040840">
            <w:pPr>
              <w:pStyle w:val="NoSpacing"/>
            </w:pPr>
            <w:r>
              <w:t>1</w:t>
            </w:r>
          </w:p>
        </w:tc>
        <w:tc>
          <w:tcPr>
            <w:tcW w:w="1134" w:type="dxa"/>
            <w:tcBorders>
              <w:bottom w:val="single" w:sz="4" w:space="0" w:color="auto"/>
            </w:tcBorders>
          </w:tcPr>
          <w:p w:rsidR="00DD2438" w:rsidRDefault="00DD2438" w:rsidP="00040840">
            <w:pPr>
              <w:pStyle w:val="NoSpacing"/>
            </w:pPr>
            <w:r>
              <w:t>1</w:t>
            </w:r>
          </w:p>
        </w:tc>
        <w:tc>
          <w:tcPr>
            <w:tcW w:w="1134" w:type="dxa"/>
            <w:tcBorders>
              <w:bottom w:val="single" w:sz="4" w:space="0" w:color="auto"/>
            </w:tcBorders>
          </w:tcPr>
          <w:p w:rsidR="00DD2438" w:rsidRDefault="00DD2438" w:rsidP="00040840">
            <w:pPr>
              <w:pStyle w:val="NoSpacing"/>
            </w:pPr>
            <w:r>
              <w:t>1</w:t>
            </w:r>
          </w:p>
        </w:tc>
      </w:tr>
      <w:tr w:rsidR="00DD2438" w:rsidTr="00040840">
        <w:tc>
          <w:tcPr>
            <w:tcW w:w="3227" w:type="dxa"/>
            <w:gridSpan w:val="3"/>
            <w:tcBorders>
              <w:top w:val="single" w:sz="4" w:space="0" w:color="auto"/>
              <w:left w:val="nil"/>
              <w:bottom w:val="nil"/>
              <w:right w:val="nil"/>
            </w:tcBorders>
          </w:tcPr>
          <w:p w:rsidR="00DD2438" w:rsidRDefault="00DD2438" w:rsidP="00040840">
            <w:pPr>
              <w:pStyle w:val="NoSpacing"/>
            </w:pPr>
            <w:r>
              <w:t>Table 4. Circuit 6.1.5, Experimental</w:t>
            </w:r>
          </w:p>
        </w:tc>
      </w:tr>
    </w:tbl>
    <w:p w:rsidR="00DD2438" w:rsidRDefault="00DD2438" w:rsidP="00DD2438">
      <w:pPr>
        <w:pStyle w:val="NoSpacing"/>
      </w:pPr>
    </w:p>
    <w:p w:rsidR="00DD2438" w:rsidRDefault="00DD2438" w:rsidP="00DD2438">
      <w:pPr>
        <w:pStyle w:val="NoSpacing"/>
      </w:pPr>
    </w:p>
    <w:tbl>
      <w:tblPr>
        <w:tblStyle w:val="TableGrid"/>
        <w:tblpPr w:leftFromText="180" w:rightFromText="180" w:vertAnchor="text" w:horzAnchor="margin" w:tblpY="1763"/>
        <w:tblW w:w="0" w:type="auto"/>
        <w:tblLook w:val="04A0" w:firstRow="1" w:lastRow="0" w:firstColumn="1" w:lastColumn="0" w:noHBand="0" w:noVBand="1"/>
      </w:tblPr>
      <w:tblGrid>
        <w:gridCol w:w="853"/>
        <w:gridCol w:w="852"/>
        <w:gridCol w:w="851"/>
        <w:gridCol w:w="849"/>
        <w:gridCol w:w="867"/>
        <w:gridCol w:w="832"/>
        <w:gridCol w:w="853"/>
        <w:gridCol w:w="852"/>
        <w:gridCol w:w="852"/>
        <w:gridCol w:w="849"/>
        <w:gridCol w:w="840"/>
      </w:tblGrid>
      <w:tr w:rsidR="00DD2438" w:rsidTr="00040840">
        <w:tc>
          <w:tcPr>
            <w:tcW w:w="873" w:type="dxa"/>
          </w:tcPr>
          <w:p w:rsidR="00DD2438" w:rsidRDefault="00DD2438" w:rsidP="00040840">
            <w:pPr>
              <w:pStyle w:val="NoSpacing"/>
            </w:pPr>
            <w:r>
              <w:t>A</w:t>
            </w:r>
          </w:p>
        </w:tc>
        <w:tc>
          <w:tcPr>
            <w:tcW w:w="872" w:type="dxa"/>
          </w:tcPr>
          <w:p w:rsidR="00DD2438" w:rsidRDefault="00DD2438" w:rsidP="00040840">
            <w:pPr>
              <w:pStyle w:val="NoSpacing"/>
            </w:pPr>
            <w:r>
              <w:t>B</w:t>
            </w:r>
          </w:p>
        </w:tc>
        <w:tc>
          <w:tcPr>
            <w:tcW w:w="872" w:type="dxa"/>
          </w:tcPr>
          <w:p w:rsidR="00DD2438" w:rsidRDefault="00DD2438" w:rsidP="00040840">
            <w:pPr>
              <w:pStyle w:val="NoSpacing"/>
            </w:pPr>
            <w:r>
              <w:t>C</w:t>
            </w:r>
          </w:p>
        </w:tc>
        <w:tc>
          <w:tcPr>
            <w:tcW w:w="870" w:type="dxa"/>
          </w:tcPr>
          <w:p w:rsidR="00DD2438" w:rsidRDefault="00DD2438" w:rsidP="00040840">
            <w:pPr>
              <w:pStyle w:val="NoSpacing"/>
            </w:pPr>
            <w:r>
              <w:t>S</w:t>
            </w:r>
          </w:p>
        </w:tc>
        <w:tc>
          <w:tcPr>
            <w:tcW w:w="885" w:type="dxa"/>
            <w:tcBorders>
              <w:right w:val="single" w:sz="4" w:space="0" w:color="auto"/>
            </w:tcBorders>
          </w:tcPr>
          <w:p w:rsidR="00DD2438" w:rsidRPr="002D41F9" w:rsidRDefault="00DD2438" w:rsidP="00040840">
            <w:pPr>
              <w:pStyle w:val="NoSpacing"/>
              <w:rPr>
                <w:vertAlign w:val="subscript"/>
              </w:rPr>
            </w:pPr>
            <w:r>
              <w:t>C</w:t>
            </w:r>
            <w:r>
              <w:rPr>
                <w:vertAlign w:val="subscript"/>
              </w:rPr>
              <w:t>O</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A</w:t>
            </w:r>
          </w:p>
        </w:tc>
        <w:tc>
          <w:tcPr>
            <w:tcW w:w="873" w:type="dxa"/>
          </w:tcPr>
          <w:p w:rsidR="00DD2438" w:rsidRDefault="00DD2438" w:rsidP="00040840">
            <w:pPr>
              <w:pStyle w:val="NoSpacing"/>
            </w:pPr>
            <w:r>
              <w:t>B</w:t>
            </w:r>
          </w:p>
        </w:tc>
        <w:tc>
          <w:tcPr>
            <w:tcW w:w="873" w:type="dxa"/>
          </w:tcPr>
          <w:p w:rsidR="00DD2438" w:rsidRDefault="00DD2438" w:rsidP="00040840">
            <w:pPr>
              <w:pStyle w:val="NoSpacing"/>
            </w:pPr>
            <w:r>
              <w:t>C</w:t>
            </w:r>
          </w:p>
        </w:tc>
        <w:tc>
          <w:tcPr>
            <w:tcW w:w="870" w:type="dxa"/>
          </w:tcPr>
          <w:p w:rsidR="00DD2438" w:rsidRDefault="00DD2438" w:rsidP="00040840">
            <w:pPr>
              <w:pStyle w:val="NoSpacing"/>
            </w:pPr>
            <w:r>
              <w:t>S</w:t>
            </w:r>
          </w:p>
        </w:tc>
        <w:tc>
          <w:tcPr>
            <w:tcW w:w="857" w:type="dxa"/>
          </w:tcPr>
          <w:p w:rsidR="00DD2438" w:rsidRPr="002D41F9" w:rsidRDefault="00DD2438" w:rsidP="00040840">
            <w:pPr>
              <w:pStyle w:val="NoSpacing"/>
              <w:rPr>
                <w:vertAlign w:val="subscript"/>
              </w:rPr>
            </w:pPr>
            <w:r>
              <w:t>C</w:t>
            </w:r>
            <w:r>
              <w:rPr>
                <w:vertAlign w:val="subscript"/>
              </w:rPr>
              <w:t>O</w:t>
            </w:r>
          </w:p>
        </w:tc>
      </w:tr>
      <w:tr w:rsidR="00DD2438" w:rsidTr="00040840">
        <w:tc>
          <w:tcPr>
            <w:tcW w:w="873" w:type="dxa"/>
          </w:tcPr>
          <w:p w:rsidR="00DD2438" w:rsidRDefault="00DD2438" w:rsidP="00040840">
            <w:pPr>
              <w:pStyle w:val="NoSpacing"/>
            </w:pPr>
            <w:r>
              <w:t>0</w:t>
            </w:r>
          </w:p>
        </w:tc>
        <w:tc>
          <w:tcPr>
            <w:tcW w:w="872" w:type="dxa"/>
          </w:tcPr>
          <w:p w:rsidR="00DD2438" w:rsidRDefault="00DD2438" w:rsidP="00040840">
            <w:pPr>
              <w:pStyle w:val="NoSpacing"/>
            </w:pPr>
            <w:r>
              <w:t>0</w:t>
            </w:r>
          </w:p>
        </w:tc>
        <w:tc>
          <w:tcPr>
            <w:tcW w:w="872" w:type="dxa"/>
          </w:tcPr>
          <w:p w:rsidR="00DD2438" w:rsidRDefault="00DD2438" w:rsidP="00040840">
            <w:pPr>
              <w:pStyle w:val="NoSpacing"/>
            </w:pPr>
            <w:r>
              <w:t>0</w:t>
            </w:r>
          </w:p>
        </w:tc>
        <w:tc>
          <w:tcPr>
            <w:tcW w:w="870" w:type="dxa"/>
          </w:tcPr>
          <w:p w:rsidR="00DD2438" w:rsidRDefault="00DD2438" w:rsidP="00040840">
            <w:pPr>
              <w:pStyle w:val="NoSpacing"/>
            </w:pPr>
            <w:r>
              <w:t>0</w:t>
            </w:r>
          </w:p>
        </w:tc>
        <w:tc>
          <w:tcPr>
            <w:tcW w:w="885" w:type="dxa"/>
            <w:tcBorders>
              <w:right w:val="single" w:sz="4" w:space="0" w:color="auto"/>
            </w:tcBorders>
          </w:tcPr>
          <w:p w:rsidR="00DD2438" w:rsidRDefault="00DD2438" w:rsidP="00040840">
            <w:pPr>
              <w:pStyle w:val="NoSpacing"/>
            </w:pPr>
            <w:r>
              <w:t>0</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0</w:t>
            </w:r>
          </w:p>
        </w:tc>
        <w:tc>
          <w:tcPr>
            <w:tcW w:w="873" w:type="dxa"/>
          </w:tcPr>
          <w:p w:rsidR="00DD2438" w:rsidRDefault="00DD2438" w:rsidP="00040840">
            <w:pPr>
              <w:pStyle w:val="NoSpacing"/>
            </w:pPr>
            <w:r>
              <w:t>0</w:t>
            </w:r>
          </w:p>
        </w:tc>
        <w:tc>
          <w:tcPr>
            <w:tcW w:w="873" w:type="dxa"/>
          </w:tcPr>
          <w:p w:rsidR="00DD2438" w:rsidRDefault="00DD2438" w:rsidP="00040840">
            <w:pPr>
              <w:pStyle w:val="NoSpacing"/>
            </w:pPr>
            <w:r>
              <w:t>0</w:t>
            </w:r>
          </w:p>
        </w:tc>
        <w:tc>
          <w:tcPr>
            <w:tcW w:w="870" w:type="dxa"/>
          </w:tcPr>
          <w:p w:rsidR="00DD2438" w:rsidRDefault="00DD2438" w:rsidP="00040840">
            <w:pPr>
              <w:pStyle w:val="NoSpacing"/>
            </w:pPr>
            <w:r>
              <w:t>0</w:t>
            </w:r>
          </w:p>
        </w:tc>
        <w:tc>
          <w:tcPr>
            <w:tcW w:w="857" w:type="dxa"/>
          </w:tcPr>
          <w:p w:rsidR="00DD2438" w:rsidRDefault="00DD2438" w:rsidP="00040840">
            <w:pPr>
              <w:pStyle w:val="NoSpacing"/>
            </w:pPr>
            <w:r>
              <w:t>0</w:t>
            </w:r>
          </w:p>
        </w:tc>
      </w:tr>
      <w:tr w:rsidR="00DD2438" w:rsidTr="00040840">
        <w:tc>
          <w:tcPr>
            <w:tcW w:w="873" w:type="dxa"/>
          </w:tcPr>
          <w:p w:rsidR="00DD2438" w:rsidRDefault="00DD2438" w:rsidP="00040840">
            <w:pPr>
              <w:pStyle w:val="NoSpacing"/>
            </w:pPr>
            <w:r>
              <w:t>0</w:t>
            </w:r>
          </w:p>
        </w:tc>
        <w:tc>
          <w:tcPr>
            <w:tcW w:w="872" w:type="dxa"/>
          </w:tcPr>
          <w:p w:rsidR="00DD2438" w:rsidRDefault="00DD2438" w:rsidP="00040840">
            <w:pPr>
              <w:pStyle w:val="NoSpacing"/>
            </w:pPr>
            <w:r>
              <w:t>0</w:t>
            </w:r>
          </w:p>
        </w:tc>
        <w:tc>
          <w:tcPr>
            <w:tcW w:w="872" w:type="dxa"/>
          </w:tcPr>
          <w:p w:rsidR="00DD2438" w:rsidRDefault="00DD2438" w:rsidP="00040840">
            <w:pPr>
              <w:pStyle w:val="NoSpacing"/>
            </w:pPr>
            <w:r>
              <w:t>1</w:t>
            </w:r>
          </w:p>
        </w:tc>
        <w:tc>
          <w:tcPr>
            <w:tcW w:w="870" w:type="dxa"/>
          </w:tcPr>
          <w:p w:rsidR="00DD2438" w:rsidRDefault="00DD2438" w:rsidP="00040840">
            <w:pPr>
              <w:pStyle w:val="NoSpacing"/>
            </w:pPr>
            <w:r>
              <w:t>1</w:t>
            </w:r>
          </w:p>
        </w:tc>
        <w:tc>
          <w:tcPr>
            <w:tcW w:w="885" w:type="dxa"/>
            <w:tcBorders>
              <w:right w:val="single" w:sz="4" w:space="0" w:color="auto"/>
            </w:tcBorders>
          </w:tcPr>
          <w:p w:rsidR="00DD2438" w:rsidRDefault="00DD2438" w:rsidP="00040840">
            <w:pPr>
              <w:pStyle w:val="NoSpacing"/>
            </w:pPr>
            <w:r>
              <w:t>0</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0</w:t>
            </w:r>
          </w:p>
        </w:tc>
        <w:tc>
          <w:tcPr>
            <w:tcW w:w="873" w:type="dxa"/>
          </w:tcPr>
          <w:p w:rsidR="00DD2438" w:rsidRDefault="00DD2438" w:rsidP="00040840">
            <w:pPr>
              <w:pStyle w:val="NoSpacing"/>
            </w:pPr>
            <w:r>
              <w:t>0</w:t>
            </w:r>
          </w:p>
        </w:tc>
        <w:tc>
          <w:tcPr>
            <w:tcW w:w="873" w:type="dxa"/>
          </w:tcPr>
          <w:p w:rsidR="00DD2438" w:rsidRDefault="00DD2438" w:rsidP="00040840">
            <w:pPr>
              <w:pStyle w:val="NoSpacing"/>
            </w:pPr>
            <w:r>
              <w:t>1</w:t>
            </w:r>
          </w:p>
        </w:tc>
        <w:tc>
          <w:tcPr>
            <w:tcW w:w="870" w:type="dxa"/>
          </w:tcPr>
          <w:p w:rsidR="00DD2438" w:rsidRDefault="00DD2438" w:rsidP="00040840">
            <w:pPr>
              <w:pStyle w:val="NoSpacing"/>
            </w:pPr>
            <w:r>
              <w:t>0</w:t>
            </w:r>
          </w:p>
        </w:tc>
        <w:tc>
          <w:tcPr>
            <w:tcW w:w="857" w:type="dxa"/>
          </w:tcPr>
          <w:p w:rsidR="00DD2438" w:rsidRDefault="00DD2438" w:rsidP="00040840">
            <w:pPr>
              <w:pStyle w:val="NoSpacing"/>
            </w:pPr>
            <w:r>
              <w:t>1</w:t>
            </w:r>
          </w:p>
        </w:tc>
      </w:tr>
      <w:tr w:rsidR="00DD2438" w:rsidTr="00040840">
        <w:tc>
          <w:tcPr>
            <w:tcW w:w="873" w:type="dxa"/>
          </w:tcPr>
          <w:p w:rsidR="00DD2438" w:rsidRDefault="00DD2438" w:rsidP="00040840">
            <w:pPr>
              <w:pStyle w:val="NoSpacing"/>
            </w:pPr>
            <w:r>
              <w:t>0</w:t>
            </w:r>
          </w:p>
        </w:tc>
        <w:tc>
          <w:tcPr>
            <w:tcW w:w="872" w:type="dxa"/>
          </w:tcPr>
          <w:p w:rsidR="00DD2438" w:rsidRDefault="00DD2438" w:rsidP="00040840">
            <w:pPr>
              <w:pStyle w:val="NoSpacing"/>
            </w:pPr>
            <w:r>
              <w:t>1</w:t>
            </w:r>
          </w:p>
        </w:tc>
        <w:tc>
          <w:tcPr>
            <w:tcW w:w="872" w:type="dxa"/>
          </w:tcPr>
          <w:p w:rsidR="00DD2438" w:rsidRDefault="00DD2438" w:rsidP="00040840">
            <w:pPr>
              <w:pStyle w:val="NoSpacing"/>
            </w:pPr>
            <w:r>
              <w:t>0</w:t>
            </w:r>
          </w:p>
        </w:tc>
        <w:tc>
          <w:tcPr>
            <w:tcW w:w="870" w:type="dxa"/>
          </w:tcPr>
          <w:p w:rsidR="00DD2438" w:rsidRDefault="00DD2438" w:rsidP="00040840">
            <w:pPr>
              <w:pStyle w:val="NoSpacing"/>
            </w:pPr>
            <w:r>
              <w:t>1</w:t>
            </w:r>
          </w:p>
        </w:tc>
        <w:tc>
          <w:tcPr>
            <w:tcW w:w="885" w:type="dxa"/>
            <w:tcBorders>
              <w:right w:val="single" w:sz="4" w:space="0" w:color="auto"/>
            </w:tcBorders>
          </w:tcPr>
          <w:p w:rsidR="00DD2438" w:rsidRDefault="00DD2438" w:rsidP="00040840">
            <w:pPr>
              <w:pStyle w:val="NoSpacing"/>
            </w:pPr>
            <w:r>
              <w:t>0</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0</w:t>
            </w:r>
          </w:p>
        </w:tc>
        <w:tc>
          <w:tcPr>
            <w:tcW w:w="873" w:type="dxa"/>
          </w:tcPr>
          <w:p w:rsidR="00DD2438" w:rsidRDefault="00DD2438" w:rsidP="00040840">
            <w:pPr>
              <w:pStyle w:val="NoSpacing"/>
            </w:pPr>
            <w:r>
              <w:t>1</w:t>
            </w:r>
          </w:p>
        </w:tc>
        <w:tc>
          <w:tcPr>
            <w:tcW w:w="873" w:type="dxa"/>
          </w:tcPr>
          <w:p w:rsidR="00DD2438" w:rsidRDefault="00DD2438" w:rsidP="00040840">
            <w:pPr>
              <w:pStyle w:val="NoSpacing"/>
            </w:pPr>
            <w:r>
              <w:t>0</w:t>
            </w:r>
          </w:p>
        </w:tc>
        <w:tc>
          <w:tcPr>
            <w:tcW w:w="870" w:type="dxa"/>
          </w:tcPr>
          <w:p w:rsidR="00DD2438" w:rsidRDefault="00DD2438" w:rsidP="00040840">
            <w:pPr>
              <w:pStyle w:val="NoSpacing"/>
            </w:pPr>
            <w:r>
              <w:t>1</w:t>
            </w:r>
          </w:p>
        </w:tc>
        <w:tc>
          <w:tcPr>
            <w:tcW w:w="857" w:type="dxa"/>
          </w:tcPr>
          <w:p w:rsidR="00DD2438" w:rsidRDefault="00DD2438" w:rsidP="00040840">
            <w:pPr>
              <w:pStyle w:val="NoSpacing"/>
            </w:pPr>
            <w:r>
              <w:t>0</w:t>
            </w:r>
          </w:p>
        </w:tc>
      </w:tr>
      <w:tr w:rsidR="00DD2438" w:rsidTr="00040840">
        <w:tc>
          <w:tcPr>
            <w:tcW w:w="873" w:type="dxa"/>
          </w:tcPr>
          <w:p w:rsidR="00DD2438" w:rsidRDefault="00DD2438" w:rsidP="00040840">
            <w:pPr>
              <w:pStyle w:val="NoSpacing"/>
            </w:pPr>
            <w:r>
              <w:t>0</w:t>
            </w:r>
          </w:p>
        </w:tc>
        <w:tc>
          <w:tcPr>
            <w:tcW w:w="872" w:type="dxa"/>
          </w:tcPr>
          <w:p w:rsidR="00DD2438" w:rsidRDefault="00DD2438" w:rsidP="00040840">
            <w:pPr>
              <w:pStyle w:val="NoSpacing"/>
            </w:pPr>
            <w:r>
              <w:t>1</w:t>
            </w:r>
          </w:p>
        </w:tc>
        <w:tc>
          <w:tcPr>
            <w:tcW w:w="872" w:type="dxa"/>
          </w:tcPr>
          <w:p w:rsidR="00DD2438" w:rsidRDefault="00DD2438" w:rsidP="00040840">
            <w:pPr>
              <w:pStyle w:val="NoSpacing"/>
            </w:pPr>
            <w:r>
              <w:t>1</w:t>
            </w:r>
          </w:p>
        </w:tc>
        <w:tc>
          <w:tcPr>
            <w:tcW w:w="870" w:type="dxa"/>
          </w:tcPr>
          <w:p w:rsidR="00DD2438" w:rsidRDefault="00DD2438" w:rsidP="00040840">
            <w:pPr>
              <w:pStyle w:val="NoSpacing"/>
            </w:pPr>
            <w:r>
              <w:t>0</w:t>
            </w:r>
          </w:p>
        </w:tc>
        <w:tc>
          <w:tcPr>
            <w:tcW w:w="885" w:type="dxa"/>
            <w:tcBorders>
              <w:right w:val="single" w:sz="4" w:space="0" w:color="auto"/>
            </w:tcBorders>
          </w:tcPr>
          <w:p w:rsidR="00DD2438" w:rsidRDefault="00DD2438" w:rsidP="00040840">
            <w:pPr>
              <w:pStyle w:val="NoSpacing"/>
            </w:pPr>
            <w:r>
              <w:t>1</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0</w:t>
            </w:r>
          </w:p>
        </w:tc>
        <w:tc>
          <w:tcPr>
            <w:tcW w:w="873" w:type="dxa"/>
          </w:tcPr>
          <w:p w:rsidR="00DD2438" w:rsidRDefault="00DD2438" w:rsidP="00040840">
            <w:pPr>
              <w:pStyle w:val="NoSpacing"/>
            </w:pPr>
            <w:r>
              <w:t>1</w:t>
            </w:r>
          </w:p>
        </w:tc>
        <w:tc>
          <w:tcPr>
            <w:tcW w:w="873" w:type="dxa"/>
          </w:tcPr>
          <w:p w:rsidR="00DD2438" w:rsidRDefault="00DD2438" w:rsidP="00040840">
            <w:pPr>
              <w:pStyle w:val="NoSpacing"/>
            </w:pPr>
            <w:r>
              <w:t>1</w:t>
            </w:r>
          </w:p>
        </w:tc>
        <w:tc>
          <w:tcPr>
            <w:tcW w:w="870" w:type="dxa"/>
          </w:tcPr>
          <w:p w:rsidR="00DD2438" w:rsidRDefault="00DD2438" w:rsidP="00040840">
            <w:pPr>
              <w:pStyle w:val="NoSpacing"/>
            </w:pPr>
            <w:r>
              <w:t>0</w:t>
            </w:r>
          </w:p>
        </w:tc>
        <w:tc>
          <w:tcPr>
            <w:tcW w:w="857" w:type="dxa"/>
          </w:tcPr>
          <w:p w:rsidR="00DD2438" w:rsidRDefault="00DD2438" w:rsidP="00040840">
            <w:pPr>
              <w:pStyle w:val="NoSpacing"/>
            </w:pPr>
            <w:r>
              <w:t>1</w:t>
            </w:r>
          </w:p>
        </w:tc>
      </w:tr>
      <w:tr w:rsidR="00DD2438" w:rsidTr="00040840">
        <w:tc>
          <w:tcPr>
            <w:tcW w:w="873" w:type="dxa"/>
          </w:tcPr>
          <w:p w:rsidR="00DD2438" w:rsidRDefault="00DD2438" w:rsidP="00040840">
            <w:pPr>
              <w:pStyle w:val="NoSpacing"/>
            </w:pPr>
            <w:r>
              <w:t>1</w:t>
            </w:r>
          </w:p>
        </w:tc>
        <w:tc>
          <w:tcPr>
            <w:tcW w:w="872" w:type="dxa"/>
          </w:tcPr>
          <w:p w:rsidR="00DD2438" w:rsidRDefault="00DD2438" w:rsidP="00040840">
            <w:pPr>
              <w:pStyle w:val="NoSpacing"/>
            </w:pPr>
            <w:r>
              <w:t>0</w:t>
            </w:r>
          </w:p>
        </w:tc>
        <w:tc>
          <w:tcPr>
            <w:tcW w:w="872" w:type="dxa"/>
          </w:tcPr>
          <w:p w:rsidR="00DD2438" w:rsidRDefault="00DD2438" w:rsidP="00040840">
            <w:pPr>
              <w:pStyle w:val="NoSpacing"/>
            </w:pPr>
            <w:r>
              <w:t>0</w:t>
            </w:r>
          </w:p>
        </w:tc>
        <w:tc>
          <w:tcPr>
            <w:tcW w:w="870" w:type="dxa"/>
          </w:tcPr>
          <w:p w:rsidR="00DD2438" w:rsidRDefault="00DD2438" w:rsidP="00040840">
            <w:pPr>
              <w:pStyle w:val="NoSpacing"/>
            </w:pPr>
            <w:r>
              <w:t>1</w:t>
            </w:r>
          </w:p>
        </w:tc>
        <w:tc>
          <w:tcPr>
            <w:tcW w:w="885" w:type="dxa"/>
            <w:tcBorders>
              <w:right w:val="single" w:sz="4" w:space="0" w:color="auto"/>
            </w:tcBorders>
          </w:tcPr>
          <w:p w:rsidR="00DD2438" w:rsidRDefault="00DD2438" w:rsidP="00040840">
            <w:pPr>
              <w:pStyle w:val="NoSpacing"/>
            </w:pPr>
            <w:r>
              <w:t>0</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1</w:t>
            </w:r>
          </w:p>
        </w:tc>
        <w:tc>
          <w:tcPr>
            <w:tcW w:w="873" w:type="dxa"/>
          </w:tcPr>
          <w:p w:rsidR="00DD2438" w:rsidRDefault="00DD2438" w:rsidP="00040840">
            <w:pPr>
              <w:pStyle w:val="NoSpacing"/>
            </w:pPr>
            <w:r>
              <w:t>0</w:t>
            </w:r>
          </w:p>
        </w:tc>
        <w:tc>
          <w:tcPr>
            <w:tcW w:w="873" w:type="dxa"/>
          </w:tcPr>
          <w:p w:rsidR="00DD2438" w:rsidRDefault="00DD2438" w:rsidP="00040840">
            <w:pPr>
              <w:pStyle w:val="NoSpacing"/>
            </w:pPr>
            <w:r>
              <w:t>0</w:t>
            </w:r>
          </w:p>
        </w:tc>
        <w:tc>
          <w:tcPr>
            <w:tcW w:w="870" w:type="dxa"/>
          </w:tcPr>
          <w:p w:rsidR="00DD2438" w:rsidRDefault="00DD2438" w:rsidP="00040840">
            <w:pPr>
              <w:pStyle w:val="NoSpacing"/>
            </w:pPr>
            <w:r>
              <w:t>0</w:t>
            </w:r>
          </w:p>
        </w:tc>
        <w:tc>
          <w:tcPr>
            <w:tcW w:w="857" w:type="dxa"/>
          </w:tcPr>
          <w:p w:rsidR="00DD2438" w:rsidRDefault="00DD2438" w:rsidP="00040840">
            <w:pPr>
              <w:pStyle w:val="NoSpacing"/>
            </w:pPr>
            <w:r>
              <w:t>0</w:t>
            </w:r>
          </w:p>
        </w:tc>
      </w:tr>
      <w:tr w:rsidR="00DD2438" w:rsidTr="00040840">
        <w:tc>
          <w:tcPr>
            <w:tcW w:w="873" w:type="dxa"/>
          </w:tcPr>
          <w:p w:rsidR="00DD2438" w:rsidRDefault="00DD2438" w:rsidP="00040840">
            <w:pPr>
              <w:pStyle w:val="NoSpacing"/>
            </w:pPr>
            <w:r>
              <w:t>1</w:t>
            </w:r>
          </w:p>
        </w:tc>
        <w:tc>
          <w:tcPr>
            <w:tcW w:w="872" w:type="dxa"/>
          </w:tcPr>
          <w:p w:rsidR="00DD2438" w:rsidRDefault="00DD2438" w:rsidP="00040840">
            <w:pPr>
              <w:pStyle w:val="NoSpacing"/>
            </w:pPr>
            <w:r>
              <w:t>0</w:t>
            </w:r>
          </w:p>
        </w:tc>
        <w:tc>
          <w:tcPr>
            <w:tcW w:w="872" w:type="dxa"/>
          </w:tcPr>
          <w:p w:rsidR="00DD2438" w:rsidRDefault="00DD2438" w:rsidP="00040840">
            <w:pPr>
              <w:pStyle w:val="NoSpacing"/>
            </w:pPr>
            <w:r>
              <w:t>1</w:t>
            </w:r>
          </w:p>
        </w:tc>
        <w:tc>
          <w:tcPr>
            <w:tcW w:w="870" w:type="dxa"/>
          </w:tcPr>
          <w:p w:rsidR="00DD2438" w:rsidRDefault="00DD2438" w:rsidP="00040840">
            <w:pPr>
              <w:pStyle w:val="NoSpacing"/>
            </w:pPr>
            <w:r>
              <w:t>0</w:t>
            </w:r>
          </w:p>
        </w:tc>
        <w:tc>
          <w:tcPr>
            <w:tcW w:w="885" w:type="dxa"/>
            <w:tcBorders>
              <w:right w:val="single" w:sz="4" w:space="0" w:color="auto"/>
            </w:tcBorders>
          </w:tcPr>
          <w:p w:rsidR="00DD2438" w:rsidRDefault="00DD2438" w:rsidP="00040840">
            <w:pPr>
              <w:pStyle w:val="NoSpacing"/>
            </w:pPr>
            <w:r>
              <w:t>1</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1</w:t>
            </w:r>
          </w:p>
        </w:tc>
        <w:tc>
          <w:tcPr>
            <w:tcW w:w="873" w:type="dxa"/>
          </w:tcPr>
          <w:p w:rsidR="00DD2438" w:rsidRDefault="00DD2438" w:rsidP="00040840">
            <w:pPr>
              <w:pStyle w:val="NoSpacing"/>
            </w:pPr>
            <w:r>
              <w:t>0</w:t>
            </w:r>
          </w:p>
        </w:tc>
        <w:tc>
          <w:tcPr>
            <w:tcW w:w="873" w:type="dxa"/>
          </w:tcPr>
          <w:p w:rsidR="00DD2438" w:rsidRDefault="00DD2438" w:rsidP="00040840">
            <w:pPr>
              <w:pStyle w:val="NoSpacing"/>
            </w:pPr>
            <w:r>
              <w:t>1</w:t>
            </w:r>
          </w:p>
        </w:tc>
        <w:tc>
          <w:tcPr>
            <w:tcW w:w="870" w:type="dxa"/>
          </w:tcPr>
          <w:p w:rsidR="00DD2438" w:rsidRDefault="00DD2438" w:rsidP="00040840">
            <w:pPr>
              <w:pStyle w:val="NoSpacing"/>
            </w:pPr>
            <w:r>
              <w:t>1</w:t>
            </w:r>
          </w:p>
        </w:tc>
        <w:tc>
          <w:tcPr>
            <w:tcW w:w="857" w:type="dxa"/>
          </w:tcPr>
          <w:p w:rsidR="00DD2438" w:rsidRDefault="00DD2438" w:rsidP="00040840">
            <w:pPr>
              <w:pStyle w:val="NoSpacing"/>
            </w:pPr>
            <w:r>
              <w:t>0</w:t>
            </w:r>
          </w:p>
        </w:tc>
      </w:tr>
      <w:tr w:rsidR="00DD2438" w:rsidTr="00040840">
        <w:tc>
          <w:tcPr>
            <w:tcW w:w="873" w:type="dxa"/>
          </w:tcPr>
          <w:p w:rsidR="00DD2438" w:rsidRDefault="00DD2438" w:rsidP="00040840">
            <w:pPr>
              <w:pStyle w:val="NoSpacing"/>
            </w:pPr>
            <w:r>
              <w:t>1</w:t>
            </w:r>
          </w:p>
        </w:tc>
        <w:tc>
          <w:tcPr>
            <w:tcW w:w="872" w:type="dxa"/>
          </w:tcPr>
          <w:p w:rsidR="00DD2438" w:rsidRDefault="00DD2438" w:rsidP="00040840">
            <w:pPr>
              <w:pStyle w:val="NoSpacing"/>
            </w:pPr>
            <w:r>
              <w:t>1</w:t>
            </w:r>
          </w:p>
        </w:tc>
        <w:tc>
          <w:tcPr>
            <w:tcW w:w="872" w:type="dxa"/>
          </w:tcPr>
          <w:p w:rsidR="00DD2438" w:rsidRDefault="00DD2438" w:rsidP="00040840">
            <w:pPr>
              <w:pStyle w:val="NoSpacing"/>
            </w:pPr>
            <w:r>
              <w:t>0</w:t>
            </w:r>
          </w:p>
        </w:tc>
        <w:tc>
          <w:tcPr>
            <w:tcW w:w="870" w:type="dxa"/>
          </w:tcPr>
          <w:p w:rsidR="00DD2438" w:rsidRDefault="00DD2438" w:rsidP="00040840">
            <w:pPr>
              <w:pStyle w:val="NoSpacing"/>
            </w:pPr>
            <w:r>
              <w:t>0</w:t>
            </w:r>
          </w:p>
        </w:tc>
        <w:tc>
          <w:tcPr>
            <w:tcW w:w="885" w:type="dxa"/>
            <w:tcBorders>
              <w:right w:val="single" w:sz="4" w:space="0" w:color="auto"/>
            </w:tcBorders>
          </w:tcPr>
          <w:p w:rsidR="00DD2438" w:rsidRDefault="00DD2438" w:rsidP="00040840">
            <w:pPr>
              <w:pStyle w:val="NoSpacing"/>
            </w:pPr>
            <w:r>
              <w:t>1</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tcBorders>
          </w:tcPr>
          <w:p w:rsidR="00DD2438" w:rsidRDefault="00DD2438" w:rsidP="00040840">
            <w:pPr>
              <w:pStyle w:val="NoSpacing"/>
            </w:pPr>
            <w:r>
              <w:t>1</w:t>
            </w:r>
          </w:p>
        </w:tc>
        <w:tc>
          <w:tcPr>
            <w:tcW w:w="873" w:type="dxa"/>
          </w:tcPr>
          <w:p w:rsidR="00DD2438" w:rsidRDefault="00DD2438" w:rsidP="00040840">
            <w:pPr>
              <w:pStyle w:val="NoSpacing"/>
            </w:pPr>
            <w:r>
              <w:t>1</w:t>
            </w:r>
          </w:p>
        </w:tc>
        <w:tc>
          <w:tcPr>
            <w:tcW w:w="873" w:type="dxa"/>
          </w:tcPr>
          <w:p w:rsidR="00DD2438" w:rsidRDefault="00DD2438" w:rsidP="00040840">
            <w:pPr>
              <w:pStyle w:val="NoSpacing"/>
            </w:pPr>
            <w:r>
              <w:t>0</w:t>
            </w:r>
          </w:p>
        </w:tc>
        <w:tc>
          <w:tcPr>
            <w:tcW w:w="870" w:type="dxa"/>
          </w:tcPr>
          <w:p w:rsidR="00DD2438" w:rsidRDefault="00DD2438" w:rsidP="00040840">
            <w:pPr>
              <w:pStyle w:val="NoSpacing"/>
            </w:pPr>
            <w:r>
              <w:t>1</w:t>
            </w:r>
          </w:p>
        </w:tc>
        <w:tc>
          <w:tcPr>
            <w:tcW w:w="857" w:type="dxa"/>
          </w:tcPr>
          <w:p w:rsidR="00DD2438" w:rsidRDefault="00DD2438" w:rsidP="00040840">
            <w:pPr>
              <w:pStyle w:val="NoSpacing"/>
            </w:pPr>
            <w:r>
              <w:t>0</w:t>
            </w:r>
          </w:p>
        </w:tc>
      </w:tr>
      <w:tr w:rsidR="00DD2438" w:rsidTr="00040840">
        <w:tc>
          <w:tcPr>
            <w:tcW w:w="873" w:type="dxa"/>
            <w:tcBorders>
              <w:bottom w:val="single" w:sz="4" w:space="0" w:color="auto"/>
            </w:tcBorders>
          </w:tcPr>
          <w:p w:rsidR="00DD2438" w:rsidRDefault="00DD2438" w:rsidP="00040840">
            <w:pPr>
              <w:pStyle w:val="NoSpacing"/>
            </w:pPr>
            <w:r>
              <w:t>1</w:t>
            </w:r>
          </w:p>
        </w:tc>
        <w:tc>
          <w:tcPr>
            <w:tcW w:w="872" w:type="dxa"/>
            <w:tcBorders>
              <w:bottom w:val="single" w:sz="4" w:space="0" w:color="auto"/>
            </w:tcBorders>
          </w:tcPr>
          <w:p w:rsidR="00DD2438" w:rsidRDefault="00DD2438" w:rsidP="00040840">
            <w:pPr>
              <w:pStyle w:val="NoSpacing"/>
            </w:pPr>
            <w:r>
              <w:t>1</w:t>
            </w:r>
          </w:p>
        </w:tc>
        <w:tc>
          <w:tcPr>
            <w:tcW w:w="872" w:type="dxa"/>
            <w:tcBorders>
              <w:bottom w:val="single" w:sz="4" w:space="0" w:color="auto"/>
            </w:tcBorders>
          </w:tcPr>
          <w:p w:rsidR="00DD2438" w:rsidRDefault="00DD2438" w:rsidP="00040840">
            <w:pPr>
              <w:pStyle w:val="NoSpacing"/>
            </w:pPr>
            <w:r>
              <w:t>1</w:t>
            </w:r>
          </w:p>
        </w:tc>
        <w:tc>
          <w:tcPr>
            <w:tcW w:w="870" w:type="dxa"/>
            <w:tcBorders>
              <w:bottom w:val="single" w:sz="4" w:space="0" w:color="auto"/>
            </w:tcBorders>
          </w:tcPr>
          <w:p w:rsidR="00DD2438" w:rsidRDefault="00DD2438" w:rsidP="00040840">
            <w:pPr>
              <w:pStyle w:val="NoSpacing"/>
            </w:pPr>
            <w:r>
              <w:t>1</w:t>
            </w:r>
          </w:p>
        </w:tc>
        <w:tc>
          <w:tcPr>
            <w:tcW w:w="885" w:type="dxa"/>
            <w:tcBorders>
              <w:bottom w:val="single" w:sz="4" w:space="0" w:color="auto"/>
              <w:right w:val="single" w:sz="4" w:space="0" w:color="auto"/>
            </w:tcBorders>
          </w:tcPr>
          <w:p w:rsidR="00DD2438" w:rsidRDefault="00DD2438" w:rsidP="00040840">
            <w:pPr>
              <w:pStyle w:val="NoSpacing"/>
            </w:pPr>
            <w:r>
              <w:t>1</w:t>
            </w:r>
          </w:p>
        </w:tc>
        <w:tc>
          <w:tcPr>
            <w:tcW w:w="857" w:type="dxa"/>
            <w:tcBorders>
              <w:top w:val="nil"/>
              <w:left w:val="single" w:sz="4" w:space="0" w:color="auto"/>
              <w:bottom w:val="nil"/>
              <w:right w:val="single" w:sz="4" w:space="0" w:color="auto"/>
            </w:tcBorders>
          </w:tcPr>
          <w:p w:rsidR="00DD2438" w:rsidRDefault="00DD2438" w:rsidP="00040840">
            <w:pPr>
              <w:pStyle w:val="NoSpacing"/>
            </w:pPr>
          </w:p>
        </w:tc>
        <w:tc>
          <w:tcPr>
            <w:tcW w:w="874" w:type="dxa"/>
            <w:tcBorders>
              <w:left w:val="single" w:sz="4" w:space="0" w:color="auto"/>
              <w:bottom w:val="single" w:sz="4" w:space="0" w:color="auto"/>
            </w:tcBorders>
          </w:tcPr>
          <w:p w:rsidR="00DD2438" w:rsidRDefault="00DD2438" w:rsidP="00040840">
            <w:pPr>
              <w:pStyle w:val="NoSpacing"/>
            </w:pPr>
            <w:r>
              <w:t>1</w:t>
            </w:r>
          </w:p>
        </w:tc>
        <w:tc>
          <w:tcPr>
            <w:tcW w:w="873" w:type="dxa"/>
            <w:tcBorders>
              <w:bottom w:val="single" w:sz="4" w:space="0" w:color="auto"/>
            </w:tcBorders>
          </w:tcPr>
          <w:p w:rsidR="00DD2438" w:rsidRDefault="00DD2438" w:rsidP="00040840">
            <w:pPr>
              <w:pStyle w:val="NoSpacing"/>
            </w:pPr>
            <w:r>
              <w:t>1</w:t>
            </w:r>
          </w:p>
        </w:tc>
        <w:tc>
          <w:tcPr>
            <w:tcW w:w="873" w:type="dxa"/>
            <w:tcBorders>
              <w:bottom w:val="single" w:sz="4" w:space="0" w:color="auto"/>
            </w:tcBorders>
          </w:tcPr>
          <w:p w:rsidR="00DD2438" w:rsidRDefault="00DD2438" w:rsidP="00040840">
            <w:pPr>
              <w:pStyle w:val="NoSpacing"/>
            </w:pPr>
            <w:r>
              <w:t>1</w:t>
            </w:r>
          </w:p>
        </w:tc>
        <w:tc>
          <w:tcPr>
            <w:tcW w:w="870" w:type="dxa"/>
            <w:tcBorders>
              <w:bottom w:val="single" w:sz="4" w:space="0" w:color="auto"/>
            </w:tcBorders>
          </w:tcPr>
          <w:p w:rsidR="00DD2438" w:rsidRDefault="00DD2438" w:rsidP="00040840">
            <w:pPr>
              <w:pStyle w:val="NoSpacing"/>
            </w:pPr>
            <w:r>
              <w:t>0</w:t>
            </w:r>
          </w:p>
        </w:tc>
        <w:tc>
          <w:tcPr>
            <w:tcW w:w="857" w:type="dxa"/>
            <w:tcBorders>
              <w:bottom w:val="single" w:sz="4" w:space="0" w:color="auto"/>
            </w:tcBorders>
          </w:tcPr>
          <w:p w:rsidR="00DD2438" w:rsidRDefault="00DD2438" w:rsidP="00040840">
            <w:pPr>
              <w:pStyle w:val="NoSpacing"/>
            </w:pPr>
            <w:r>
              <w:t>1</w:t>
            </w:r>
          </w:p>
        </w:tc>
      </w:tr>
      <w:tr w:rsidR="00DD2438" w:rsidTr="00040840">
        <w:tc>
          <w:tcPr>
            <w:tcW w:w="4372" w:type="dxa"/>
            <w:gridSpan w:val="5"/>
            <w:tcBorders>
              <w:top w:val="single" w:sz="4" w:space="0" w:color="auto"/>
              <w:left w:val="nil"/>
              <w:bottom w:val="nil"/>
              <w:right w:val="nil"/>
            </w:tcBorders>
          </w:tcPr>
          <w:p w:rsidR="00DD2438" w:rsidRDefault="00DD2438" w:rsidP="00040840">
            <w:pPr>
              <w:pStyle w:val="NoSpacing"/>
            </w:pPr>
            <w:r>
              <w:t>Table 5. Circuit 6.1.8, Theoretical</w:t>
            </w:r>
          </w:p>
        </w:tc>
        <w:tc>
          <w:tcPr>
            <w:tcW w:w="857" w:type="dxa"/>
            <w:tcBorders>
              <w:top w:val="nil"/>
              <w:left w:val="nil"/>
              <w:bottom w:val="nil"/>
              <w:right w:val="nil"/>
            </w:tcBorders>
          </w:tcPr>
          <w:p w:rsidR="00DD2438" w:rsidRDefault="00DD2438" w:rsidP="00040840">
            <w:pPr>
              <w:pStyle w:val="NoSpacing"/>
            </w:pPr>
          </w:p>
        </w:tc>
        <w:tc>
          <w:tcPr>
            <w:tcW w:w="4347" w:type="dxa"/>
            <w:gridSpan w:val="5"/>
            <w:tcBorders>
              <w:top w:val="single" w:sz="4" w:space="0" w:color="auto"/>
              <w:left w:val="nil"/>
              <w:bottom w:val="nil"/>
              <w:right w:val="nil"/>
            </w:tcBorders>
          </w:tcPr>
          <w:p w:rsidR="00DD2438" w:rsidRDefault="00DD2438" w:rsidP="00040840">
            <w:pPr>
              <w:pStyle w:val="NoSpacing"/>
            </w:pPr>
            <w:r>
              <w:t>Table 6. Circuit 6.1.8, Experimental</w:t>
            </w:r>
          </w:p>
        </w:tc>
      </w:tr>
    </w:tbl>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Default="00DD2438" w:rsidP="00DD2438">
      <w:pPr>
        <w:pStyle w:val="NoSpacing"/>
      </w:pPr>
    </w:p>
    <w:p w:rsidR="00DD2438" w:rsidRPr="001D36F2" w:rsidRDefault="00DD2438" w:rsidP="00DD2438">
      <w:pPr>
        <w:rPr>
          <w:rFonts w:ascii="Times New Roman" w:hAnsi="Times New Roman" w:cs="Times New Roman"/>
        </w:rPr>
      </w:pPr>
      <w:r w:rsidRPr="001D36F2">
        <w:rPr>
          <w:rFonts w:ascii="Times New Roman" w:hAnsi="Times New Roman" w:cs="Times New Roman"/>
          <w:sz w:val="24"/>
        </w:rPr>
        <w:t>Experimental data obtained from simulation waveform diagrams.  All of the experimental results from these simulation waveform diagrams have differences from the theoretical truth tables.</w:t>
      </w:r>
      <w:r w:rsidRPr="001D36F2">
        <w:rPr>
          <w:rFonts w:ascii="Times New Roman" w:hAnsi="Times New Roman" w:cs="Times New Roman"/>
        </w:rPr>
        <w:t xml:space="preserve"> </w:t>
      </w:r>
    </w:p>
    <w:p w:rsidR="00B46700" w:rsidRDefault="00B46700" w:rsidP="00DD2438">
      <w:pPr>
        <w:rPr>
          <w:rFonts w:ascii="Times New Roman" w:hAnsi="Times New Roman" w:cs="Times New Roman"/>
          <w:b/>
          <w:sz w:val="40"/>
        </w:rPr>
      </w:pPr>
      <w:bookmarkStart w:id="0" w:name="_GoBack"/>
      <w:r>
        <w:rPr>
          <w:rFonts w:ascii="Times New Roman" w:hAnsi="Times New Roman" w:cs="Times New Roman"/>
          <w:b/>
          <w:sz w:val="40"/>
        </w:rPr>
        <w:t>Discussions &amp; Conclusions</w:t>
      </w:r>
      <w:bookmarkEnd w:id="0"/>
    </w:p>
    <w:p w:rsidR="002B0265" w:rsidRDefault="002B0265" w:rsidP="001D36F2">
      <w:pPr>
        <w:ind w:firstLine="720"/>
        <w:rPr>
          <w:rFonts w:ascii="Times New Roman" w:hAnsi="Times New Roman" w:cs="Times New Roman"/>
          <w:sz w:val="24"/>
        </w:rPr>
      </w:pPr>
      <w:r>
        <w:rPr>
          <w:rFonts w:ascii="Times New Roman" w:hAnsi="Times New Roman" w:cs="Times New Roman"/>
          <w:sz w:val="24"/>
        </w:rPr>
        <w:t>Throughout this experiment, it has been possible to recreate 3 different circuits using their schematics. The team has also learned about different logic functions with differing configurations which reflect in the truth tables that we’ve enumerated. A varying amount of gates have been used in each circuit, and a higher degree of complexity has been achieved with figure 6.1.8. Simulation and programming were successful</w:t>
      </w:r>
      <w:r w:rsidR="001D36F2">
        <w:rPr>
          <w:rFonts w:ascii="Times New Roman" w:hAnsi="Times New Roman" w:cs="Times New Roman"/>
          <w:sz w:val="24"/>
        </w:rPr>
        <w:t>.</w:t>
      </w:r>
      <w:r>
        <w:rPr>
          <w:rFonts w:ascii="Times New Roman" w:hAnsi="Times New Roman" w:cs="Times New Roman"/>
          <w:sz w:val="24"/>
        </w:rPr>
        <w:t xml:space="preserve"> </w:t>
      </w:r>
      <w:r w:rsidR="001D36F2">
        <w:rPr>
          <w:rFonts w:ascii="Times New Roman" w:hAnsi="Times New Roman" w:cs="Times New Roman"/>
          <w:sz w:val="24"/>
        </w:rPr>
        <w:t>H</w:t>
      </w:r>
      <w:r>
        <w:rPr>
          <w:rFonts w:ascii="Times New Roman" w:hAnsi="Times New Roman" w:cs="Times New Roman"/>
          <w:sz w:val="24"/>
        </w:rPr>
        <w:t>owever</w:t>
      </w:r>
      <w:r w:rsidR="001D36F2">
        <w:rPr>
          <w:rFonts w:ascii="Times New Roman" w:hAnsi="Times New Roman" w:cs="Times New Roman"/>
          <w:sz w:val="24"/>
        </w:rPr>
        <w:t xml:space="preserve">, </w:t>
      </w:r>
      <w:r>
        <w:rPr>
          <w:rFonts w:ascii="Times New Roman" w:hAnsi="Times New Roman" w:cs="Times New Roman"/>
          <w:sz w:val="24"/>
        </w:rPr>
        <w:t>refer</w:t>
      </w:r>
      <w:r w:rsidR="001D36F2">
        <w:rPr>
          <w:rFonts w:ascii="Times New Roman" w:hAnsi="Times New Roman" w:cs="Times New Roman"/>
          <w:sz w:val="24"/>
        </w:rPr>
        <w:t>ring</w:t>
      </w:r>
      <w:r>
        <w:rPr>
          <w:rFonts w:ascii="Times New Roman" w:hAnsi="Times New Roman" w:cs="Times New Roman"/>
          <w:sz w:val="24"/>
        </w:rPr>
        <w:t xml:space="preserve"> to the comparison of the experimental data gathered versus the theoretical data</w:t>
      </w:r>
      <w:r w:rsidR="001D36F2">
        <w:rPr>
          <w:rFonts w:ascii="Times New Roman" w:hAnsi="Times New Roman" w:cs="Times New Roman"/>
          <w:sz w:val="24"/>
        </w:rPr>
        <w:t xml:space="preserve">, it can be observed that there is a slight difference in the truth tables. </w:t>
      </w:r>
    </w:p>
    <w:p w:rsidR="001D36F2" w:rsidRPr="001D36F2" w:rsidRDefault="001D36F2" w:rsidP="001D36F2">
      <w:pPr>
        <w:ind w:firstLine="720"/>
        <w:rPr>
          <w:rFonts w:ascii="Times New Roman" w:hAnsi="Times New Roman" w:cs="Times New Roman"/>
          <w:sz w:val="24"/>
        </w:rPr>
      </w:pPr>
      <w:r w:rsidRPr="001D36F2">
        <w:rPr>
          <w:rFonts w:ascii="Times New Roman" w:hAnsi="Times New Roman" w:cs="Times New Roman"/>
          <w:sz w:val="24"/>
        </w:rPr>
        <w:t>In circuit 6.1.1, output of A=1 and B=1 should give an R=1. In circuit 6.1.5, output of A=1, B=0 should give U=1 not 0, and output of A=1, B=1 should give U=0. In circuit 6.1.8, all but two rows are different from the theoretical truth trees. These errors may be due to delay in the waveform diagram, If the experimental data were obtained from testing the Altera card, these error may not have occurred.</w:t>
      </w:r>
    </w:p>
    <w:sectPr w:rsidR="001D36F2" w:rsidRPr="001D36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8D52F4"/>
    <w:multiLevelType w:val="hybridMultilevel"/>
    <w:tmpl w:val="75EC6E06"/>
    <w:lvl w:ilvl="0" w:tplc="6EDA0456">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53AB1690"/>
    <w:multiLevelType w:val="hybridMultilevel"/>
    <w:tmpl w:val="45B49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8FB"/>
    <w:rsid w:val="000066B8"/>
    <w:rsid w:val="000F08FB"/>
    <w:rsid w:val="001D36F2"/>
    <w:rsid w:val="002B0265"/>
    <w:rsid w:val="002F7FAA"/>
    <w:rsid w:val="00341F07"/>
    <w:rsid w:val="00474C70"/>
    <w:rsid w:val="005602CE"/>
    <w:rsid w:val="006564E3"/>
    <w:rsid w:val="00690134"/>
    <w:rsid w:val="00772A9B"/>
    <w:rsid w:val="00790755"/>
    <w:rsid w:val="00807222"/>
    <w:rsid w:val="00B46700"/>
    <w:rsid w:val="00C10129"/>
    <w:rsid w:val="00D5008F"/>
    <w:rsid w:val="00DD2438"/>
    <w:rsid w:val="00E96C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C1A51B-2B23-403A-9095-A06B0C73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129"/>
    <w:pPr>
      <w:ind w:left="720"/>
      <w:contextualSpacing/>
    </w:pPr>
  </w:style>
  <w:style w:type="table" w:styleId="TableGrid">
    <w:name w:val="Table Grid"/>
    <w:basedOn w:val="TableNormal"/>
    <w:uiPriority w:val="59"/>
    <w:rsid w:val="00DD2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2438"/>
    <w:pPr>
      <w:spacing w:after="0" w:line="240" w:lineRule="auto"/>
    </w:pPr>
  </w:style>
  <w:style w:type="paragraph" w:styleId="Caption">
    <w:name w:val="caption"/>
    <w:basedOn w:val="Normal"/>
    <w:next w:val="Normal"/>
    <w:uiPriority w:val="35"/>
    <w:unhideWhenUsed/>
    <w:qFormat/>
    <w:rsid w:val="00DD2438"/>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 Aboubker</dc:creator>
  <cp:keywords/>
  <dc:description/>
  <cp:lastModifiedBy>Chay Aboubker</cp:lastModifiedBy>
  <cp:revision>11</cp:revision>
  <dcterms:created xsi:type="dcterms:W3CDTF">2015-02-10T09:01:00Z</dcterms:created>
  <dcterms:modified xsi:type="dcterms:W3CDTF">2015-02-24T09:19:00Z</dcterms:modified>
</cp:coreProperties>
</file>