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97D6D3" w14:textId="77777777" w:rsidR="00536C88" w:rsidRPr="00DD6043" w:rsidRDefault="005635F1">
      <w:pPr>
        <w:rPr>
          <w:rFonts w:ascii="Helvetica Neue" w:hAnsi="Helvetica Neue"/>
          <w:b/>
          <w:sz w:val="36"/>
          <w:lang w:val="en-CA"/>
        </w:rPr>
      </w:pPr>
      <w:r w:rsidRPr="00DD6043">
        <w:rPr>
          <w:rFonts w:ascii="Helvetica Neue" w:hAnsi="Helvetica Neue"/>
          <w:b/>
          <w:sz w:val="36"/>
          <w:lang w:val="en-CA"/>
        </w:rPr>
        <w:t>Philosophy Midterm Review</w:t>
      </w:r>
    </w:p>
    <w:p w14:paraId="1C193B5D" w14:textId="77777777" w:rsidR="00936C73" w:rsidRPr="00DD6043" w:rsidRDefault="00936C73">
      <w:pPr>
        <w:rPr>
          <w:rFonts w:ascii="Helvetica Neue" w:hAnsi="Helvetica Neue"/>
          <w:sz w:val="22"/>
          <w:lang w:val="en-CA"/>
        </w:rPr>
      </w:pPr>
    </w:p>
    <w:p w14:paraId="0F07290B" w14:textId="77777777" w:rsidR="005635F1" w:rsidRPr="00936C73" w:rsidRDefault="005635F1">
      <w:pPr>
        <w:rPr>
          <w:rFonts w:ascii="Helvetica Neue" w:hAnsi="Helvetica Neue"/>
          <w:sz w:val="28"/>
          <w:lang w:val="en-CA"/>
        </w:rPr>
      </w:pPr>
      <w:r w:rsidRPr="00936C73">
        <w:rPr>
          <w:rFonts w:ascii="Helvetica Neue" w:hAnsi="Helvetica Neue"/>
          <w:sz w:val="28"/>
          <w:lang w:val="en-CA"/>
        </w:rPr>
        <w:t>Chapter 1:</w:t>
      </w:r>
    </w:p>
    <w:p w14:paraId="20BE3EB3" w14:textId="77777777" w:rsidR="00984A6E" w:rsidRPr="00984A6E" w:rsidRDefault="00984A6E">
      <w:pPr>
        <w:pBdr>
          <w:bottom w:val="single" w:sz="6" w:space="1" w:color="auto"/>
        </w:pBdr>
        <w:rPr>
          <w:rFonts w:ascii="Helvetica Neue" w:hAnsi="Helvetica Neue"/>
          <w:b/>
          <w:sz w:val="28"/>
        </w:rPr>
      </w:pPr>
      <w:r w:rsidRPr="00984A6E">
        <w:rPr>
          <w:rFonts w:ascii="Helvetica Neue" w:hAnsi="Helvetica Neue"/>
          <w:b/>
          <w:sz w:val="28"/>
        </w:rPr>
        <w:t xml:space="preserve">Recognizing Arguments:  </w:t>
      </w:r>
    </w:p>
    <w:p w14:paraId="3D78193E" w14:textId="77777777" w:rsidR="005635F1" w:rsidRPr="00984A6E" w:rsidRDefault="00984A6E">
      <w:pPr>
        <w:pBdr>
          <w:bottom w:val="single" w:sz="6" w:space="1" w:color="auto"/>
        </w:pBdr>
        <w:rPr>
          <w:rFonts w:ascii="Helvetica Neue" w:hAnsi="Helvetica Neue"/>
          <w:i/>
        </w:rPr>
      </w:pPr>
      <w:r w:rsidRPr="00984A6E">
        <w:rPr>
          <w:rFonts w:ascii="Helvetica Neue" w:hAnsi="Helvetica Neue"/>
          <w:i/>
        </w:rPr>
        <w:t>What is an argument?</w:t>
      </w:r>
    </w:p>
    <w:p w14:paraId="436D2C8D" w14:textId="77777777" w:rsidR="00936C73" w:rsidRPr="00936C73" w:rsidRDefault="00936C73">
      <w:pPr>
        <w:rPr>
          <w:rFonts w:ascii="Helvetica Neue" w:hAnsi="Helvetica Neue"/>
          <w:sz w:val="8"/>
        </w:rPr>
      </w:pPr>
    </w:p>
    <w:p w14:paraId="4E52EC92" w14:textId="77777777" w:rsidR="005635F1" w:rsidRPr="00936C73" w:rsidRDefault="005635F1">
      <w:pPr>
        <w:rPr>
          <w:rFonts w:ascii="Helvetica Neue" w:hAnsi="Helvetica Neue"/>
          <w:b/>
          <w:u w:val="single"/>
        </w:rPr>
      </w:pPr>
      <w:r w:rsidRPr="00936C73">
        <w:rPr>
          <w:rFonts w:ascii="Helvetica Neue" w:hAnsi="Helvetica Neue"/>
        </w:rPr>
        <w:t>A set of claims which are</w:t>
      </w:r>
      <w:r w:rsidR="00936C73" w:rsidRPr="00936C73">
        <w:rPr>
          <w:rFonts w:ascii="Helvetica Neue" w:hAnsi="Helvetica Neue"/>
        </w:rPr>
        <w:t xml:space="preserve"> meant to be supported by</w:t>
      </w:r>
      <w:r w:rsidRPr="00936C73">
        <w:rPr>
          <w:rFonts w:ascii="Helvetica Neue" w:hAnsi="Helvetica Neue"/>
        </w:rPr>
        <w:t xml:space="preserve"> others. An argument consists of a </w:t>
      </w:r>
      <w:r w:rsidRPr="00936C73">
        <w:rPr>
          <w:rFonts w:ascii="Helvetica Neue" w:hAnsi="Helvetica Neue"/>
          <w:b/>
        </w:rPr>
        <w:t>premise</w:t>
      </w:r>
      <w:r w:rsidRPr="00936C73">
        <w:rPr>
          <w:rFonts w:ascii="Helvetica Neue" w:hAnsi="Helvetica Neue"/>
        </w:rPr>
        <w:t xml:space="preserve"> and a </w:t>
      </w:r>
      <w:r w:rsidRPr="00936C73">
        <w:rPr>
          <w:rFonts w:ascii="Helvetica Neue" w:hAnsi="Helvetica Neue"/>
          <w:b/>
        </w:rPr>
        <w:t>conclusion.</w:t>
      </w:r>
    </w:p>
    <w:p w14:paraId="5E4A8497" w14:textId="77777777" w:rsidR="00936C73" w:rsidRPr="00AA5E96" w:rsidRDefault="00936C73" w:rsidP="005635F1">
      <w:pPr>
        <w:rPr>
          <w:rFonts w:ascii="Helvetica Neue" w:hAnsi="Helvetica Neue"/>
          <w:b/>
          <w:sz w:val="13"/>
        </w:rPr>
      </w:pPr>
    </w:p>
    <w:p w14:paraId="6BCD6FBE" w14:textId="77777777" w:rsidR="00936C73" w:rsidRDefault="005635F1" w:rsidP="00936C73">
      <w:pPr>
        <w:rPr>
          <w:rFonts w:ascii="Helvetica Neue" w:hAnsi="Helvetica Neue"/>
        </w:rPr>
      </w:pPr>
      <w:r w:rsidRPr="00936C73">
        <w:rPr>
          <w:rFonts w:ascii="Helvetica Neue" w:hAnsi="Helvetica Neue"/>
          <w:b/>
        </w:rPr>
        <w:t>Premise</w:t>
      </w:r>
      <w:r w:rsidR="00936C73" w:rsidRPr="00936C73">
        <w:rPr>
          <w:rFonts w:ascii="Helvetica Neue" w:hAnsi="Helvetica Neue"/>
        </w:rPr>
        <w:t>:</w:t>
      </w:r>
      <w:r w:rsidRPr="00936C73">
        <w:rPr>
          <w:rFonts w:ascii="Helvetica Neue" w:hAnsi="Helvetica Neue"/>
        </w:rPr>
        <w:t xml:space="preserve"> state</w:t>
      </w:r>
      <w:r w:rsidR="00936C73" w:rsidRPr="00936C73">
        <w:rPr>
          <w:rFonts w:ascii="Helvetica Neue" w:hAnsi="Helvetica Neue"/>
        </w:rPr>
        <w:t>s</w:t>
      </w:r>
      <w:r w:rsidRPr="00936C73">
        <w:rPr>
          <w:rFonts w:ascii="Helvetica Neue" w:hAnsi="Helvetica Neue"/>
        </w:rPr>
        <w:t xml:space="preserve"> reasons for the audience to accept the conclusion. They provide reasons (evidence, grounds) for believing that the conclusion </w:t>
      </w:r>
      <w:r w:rsidR="00936C73">
        <w:rPr>
          <w:rFonts w:ascii="Helvetica Neue" w:hAnsi="Helvetica Neue"/>
        </w:rPr>
        <w:t xml:space="preserve">is </w:t>
      </w:r>
      <w:r w:rsidR="00AA5E96">
        <w:rPr>
          <w:rFonts w:ascii="Helvetica Neue" w:hAnsi="Helvetica Neue"/>
        </w:rPr>
        <w:t>true.</w:t>
      </w:r>
    </w:p>
    <w:p w14:paraId="4344B287" w14:textId="77777777" w:rsidR="00AA5E96" w:rsidRPr="00936C73" w:rsidRDefault="00AA5E96" w:rsidP="00936C73">
      <w:pPr>
        <w:rPr>
          <w:rFonts w:ascii="Helvetica Neue" w:hAnsi="Helvetica Neue"/>
        </w:rPr>
      </w:pPr>
    </w:p>
    <w:p w14:paraId="3D81AB1A" w14:textId="77777777" w:rsidR="00936C73" w:rsidRDefault="00936C73" w:rsidP="005635F1">
      <w:pPr>
        <w:rPr>
          <w:rFonts w:ascii="Helvetica Neue" w:hAnsi="Helvetica Neue"/>
        </w:rPr>
      </w:pPr>
      <w:r w:rsidRPr="00936C73">
        <w:rPr>
          <w:rFonts w:ascii="Helvetica Neue" w:hAnsi="Helvetica Neue"/>
          <w:b/>
        </w:rPr>
        <w:t xml:space="preserve">Conclusion: </w:t>
      </w:r>
      <w:r w:rsidRPr="00936C73">
        <w:rPr>
          <w:rFonts w:ascii="Helvetica Neue" w:hAnsi="Helvetica Neue"/>
        </w:rPr>
        <w:t>what the speaker wants the audience to accept.</w:t>
      </w:r>
    </w:p>
    <w:p w14:paraId="328DD7EB" w14:textId="77777777" w:rsidR="00742641" w:rsidRDefault="00742641" w:rsidP="005635F1">
      <w:pPr>
        <w:rPr>
          <w:rFonts w:ascii="Helvetica Neue" w:hAnsi="Helvetica Neue"/>
        </w:rPr>
      </w:pPr>
    </w:p>
    <w:p w14:paraId="06A11330" w14:textId="77777777" w:rsidR="00742641" w:rsidRPr="00742641" w:rsidRDefault="00742641" w:rsidP="005635F1">
      <w:pPr>
        <w:rPr>
          <w:rFonts w:ascii="Helvetica Neue" w:hAnsi="Helvetica Neue"/>
          <w:szCs w:val="28"/>
          <w:lang w:val="en-CA"/>
        </w:rPr>
      </w:pPr>
      <w:r w:rsidRPr="00742641">
        <w:rPr>
          <w:rFonts w:ascii="Helvetica Neue" w:hAnsi="Helvetica Neue"/>
          <w:b/>
          <w:szCs w:val="28"/>
          <w:lang w:val="en-CA"/>
        </w:rPr>
        <w:t>Inference:</w:t>
      </w:r>
      <w:r w:rsidRPr="00742641">
        <w:rPr>
          <w:rFonts w:ascii="Helvetica Neue" w:hAnsi="Helvetica Neue"/>
          <w:szCs w:val="28"/>
          <w:lang w:val="en-CA"/>
        </w:rPr>
        <w:t xml:space="preserve"> the process of reasoning from premises to conclusion.</w:t>
      </w:r>
    </w:p>
    <w:p w14:paraId="6C69D07B" w14:textId="77777777" w:rsidR="00AA5E96" w:rsidRPr="00AA5E96" w:rsidRDefault="00AA5E96" w:rsidP="005635F1">
      <w:pPr>
        <w:rPr>
          <w:rFonts w:ascii="Helvetica Neue" w:hAnsi="Helvetica Neue"/>
          <w:sz w:val="13"/>
        </w:rPr>
      </w:pPr>
    </w:p>
    <w:p w14:paraId="326FF9CB" w14:textId="77777777" w:rsidR="00AA5E96" w:rsidRDefault="00AA5E96" w:rsidP="00AA5E96">
      <w:pPr>
        <w:rPr>
          <w:rFonts w:ascii="Helvetica Neue" w:hAnsi="Helvetica Neue"/>
        </w:rPr>
      </w:pPr>
      <w:r>
        <w:rPr>
          <w:rFonts w:ascii="Helvetica Neue" w:hAnsi="Helvetica Neue"/>
        </w:rPr>
        <w:t xml:space="preserve">Example: </w:t>
      </w:r>
    </w:p>
    <w:p w14:paraId="0CCEA502" w14:textId="77777777" w:rsidR="00AA5E96" w:rsidRDefault="00AA5E96" w:rsidP="00AA5E96">
      <w:pPr>
        <w:rPr>
          <w:rFonts w:ascii="Helvetica Neue" w:hAnsi="Helvetica Neue"/>
        </w:rPr>
      </w:pPr>
      <w:r w:rsidRPr="00AA5E96">
        <w:rPr>
          <w:rFonts w:ascii="Helvetica Neue" w:hAnsi="Helvetica Neue"/>
          <w:i/>
          <w:u w:val="single"/>
        </w:rPr>
        <w:t xml:space="preserve">Premise 1: </w:t>
      </w:r>
      <w:r>
        <w:rPr>
          <w:rFonts w:ascii="Helvetica Neue" w:hAnsi="Helvetica Neue"/>
        </w:rPr>
        <w:t>The world is an organized system.</w:t>
      </w:r>
    </w:p>
    <w:p w14:paraId="6E9D0368" w14:textId="77777777" w:rsidR="00AA5E96" w:rsidRPr="00AA5E96" w:rsidRDefault="00AA5E96" w:rsidP="00AA5E96">
      <w:pPr>
        <w:rPr>
          <w:rFonts w:ascii="Helvetica Neue" w:hAnsi="Helvetica Neue"/>
        </w:rPr>
      </w:pPr>
      <w:r w:rsidRPr="00AA5E96">
        <w:rPr>
          <w:rFonts w:ascii="Helvetica Neue" w:hAnsi="Helvetica Neue"/>
          <w:i/>
          <w:u w:val="single"/>
        </w:rPr>
        <w:t>Premise 2:</w:t>
      </w:r>
      <w:r>
        <w:rPr>
          <w:rFonts w:ascii="Helvetica Neue" w:hAnsi="Helvetica Neue"/>
        </w:rPr>
        <w:t xml:space="preserve"> Every organized system must have a creator.</w:t>
      </w:r>
    </w:p>
    <w:p w14:paraId="1898AA24" w14:textId="77777777" w:rsidR="00AA5E96" w:rsidRDefault="00AA5E96" w:rsidP="00AA5E96">
      <w:pPr>
        <w:rPr>
          <w:rFonts w:ascii="Helvetica Neue" w:hAnsi="Helvetica Neue"/>
        </w:rPr>
      </w:pPr>
      <w:r>
        <w:rPr>
          <w:rFonts w:ascii="Helvetica Neue" w:hAnsi="Helvetica Neue"/>
          <w:i/>
          <w:u w:val="single"/>
        </w:rPr>
        <w:t>Conclusion:</w:t>
      </w:r>
      <w:r w:rsidRPr="00AA5E96">
        <w:rPr>
          <w:rFonts w:ascii="Helvetica Neue" w:hAnsi="Helvetica Neue"/>
        </w:rPr>
        <w:t xml:space="preserve"> The creator of the world is God.</w:t>
      </w:r>
    </w:p>
    <w:p w14:paraId="33C3D636" w14:textId="77777777" w:rsidR="00AA5E96" w:rsidRDefault="00AA5E96" w:rsidP="00AA5E96">
      <w:pPr>
        <w:rPr>
          <w:rFonts w:ascii="Helvetica Neue" w:hAnsi="Helvetica Neue"/>
        </w:rPr>
      </w:pPr>
    </w:p>
    <w:p w14:paraId="7AFD92C1" w14:textId="77777777" w:rsidR="00AA5E96" w:rsidRDefault="00AA5E96" w:rsidP="00AA5E96">
      <w:pPr>
        <w:rPr>
          <w:rFonts w:ascii="Helvetica Neue" w:hAnsi="Helvetica Neue"/>
        </w:rPr>
      </w:pPr>
      <w:r w:rsidRPr="00AA5E96">
        <w:rPr>
          <w:rFonts w:ascii="Helvetica Neue" w:hAnsi="Helvetica Neue"/>
          <w:b/>
        </w:rPr>
        <w:t>Premise indicators:</w:t>
      </w:r>
      <w:r>
        <w:rPr>
          <w:rFonts w:ascii="Helvetica Neue" w:hAnsi="Helvetica Neue"/>
        </w:rPr>
        <w:t xml:space="preserve"> s</w:t>
      </w:r>
      <w:r w:rsidRPr="00AA5E96">
        <w:rPr>
          <w:rFonts w:ascii="Helvetica Neue" w:hAnsi="Helvetica Neue"/>
        </w:rPr>
        <w:t>ince, because, for, for the reason that, seeing as, as</w:t>
      </w:r>
      <w:r>
        <w:rPr>
          <w:rFonts w:ascii="Helvetica Neue" w:hAnsi="Helvetica Neue"/>
        </w:rPr>
        <w:t xml:space="preserve"> implied by, the reason is that etc. (Ex. </w:t>
      </w:r>
      <w:r w:rsidRPr="00AA5E96">
        <w:rPr>
          <w:rFonts w:ascii="Helvetica Neue" w:hAnsi="Helvetica Neue"/>
        </w:rPr>
        <w:t xml:space="preserve">We should go back to Joe’s Diner, </w:t>
      </w:r>
      <w:r w:rsidRPr="00AA5E96">
        <w:rPr>
          <w:rFonts w:ascii="Helvetica Neue" w:hAnsi="Helvetica Neue"/>
          <w:b/>
        </w:rPr>
        <w:t>because</w:t>
      </w:r>
      <w:r>
        <w:rPr>
          <w:rFonts w:ascii="Helvetica Neue" w:hAnsi="Helvetica Neue"/>
        </w:rPr>
        <w:t xml:space="preserve"> we had fun </w:t>
      </w:r>
      <w:proofErr w:type="gramStart"/>
      <w:r>
        <w:rPr>
          <w:rFonts w:ascii="Helvetica Neue" w:hAnsi="Helvetica Neue"/>
        </w:rPr>
        <w:t>there</w:t>
      </w:r>
      <w:proofErr w:type="gramEnd"/>
      <w:r>
        <w:rPr>
          <w:rFonts w:ascii="Helvetica Neue" w:hAnsi="Helvetica Neue"/>
        </w:rPr>
        <w:t xml:space="preserve"> last week.)</w:t>
      </w:r>
    </w:p>
    <w:p w14:paraId="6CF3FEB5" w14:textId="77777777" w:rsidR="00DD6043" w:rsidRDefault="00DD6043" w:rsidP="00AA5E96">
      <w:pPr>
        <w:rPr>
          <w:rFonts w:ascii="Helvetica Neue" w:hAnsi="Helvetica Neue"/>
        </w:rPr>
      </w:pPr>
    </w:p>
    <w:p w14:paraId="677F44B0" w14:textId="77777777" w:rsidR="00DD6043" w:rsidRDefault="00DD6043" w:rsidP="00AA5E96">
      <w:pPr>
        <w:rPr>
          <w:rFonts w:ascii="Helvetica Neue" w:hAnsi="Helvetica Neue"/>
        </w:rPr>
      </w:pPr>
      <w:r w:rsidRPr="00DD6043">
        <w:rPr>
          <w:rFonts w:ascii="Helvetica Neue" w:hAnsi="Helvetica Neue"/>
          <w:b/>
        </w:rPr>
        <w:t>Conclusion indicators:</w:t>
      </w:r>
      <w:r>
        <w:rPr>
          <w:rFonts w:ascii="Helvetica Neue" w:hAnsi="Helvetica Neue"/>
          <w:b/>
        </w:rPr>
        <w:t xml:space="preserve"> </w:t>
      </w:r>
      <w:r w:rsidRPr="00DD6043">
        <w:rPr>
          <w:rFonts w:ascii="Helvetica Neue" w:hAnsi="Helvetica Neue"/>
        </w:rPr>
        <w:t>therefore, hence, consequently, we may conclude, it follows that, this entails that,</w:t>
      </w:r>
      <w:r>
        <w:rPr>
          <w:rFonts w:ascii="Helvetica Neue" w:hAnsi="Helvetica Neue"/>
        </w:rPr>
        <w:t xml:space="preserve"> etc. (Ex. </w:t>
      </w:r>
      <w:r w:rsidRPr="00DD6043">
        <w:rPr>
          <w:rFonts w:ascii="Helvetica Neue" w:hAnsi="Helvetica Neue"/>
        </w:rPr>
        <w:t xml:space="preserve">The quiz is tomorrow, </w:t>
      </w:r>
      <w:r w:rsidRPr="00DD6043">
        <w:rPr>
          <w:rFonts w:ascii="Helvetica Neue" w:hAnsi="Helvetica Neue"/>
          <w:b/>
          <w:bCs/>
        </w:rPr>
        <w:t>so</w:t>
      </w:r>
      <w:r w:rsidRPr="00DD6043">
        <w:rPr>
          <w:rFonts w:ascii="Helvetica Neue" w:hAnsi="Helvetica Neue"/>
        </w:rPr>
        <w:t xml:space="preserve"> we should study.</w:t>
      </w:r>
      <w:r>
        <w:rPr>
          <w:rFonts w:ascii="Helvetica Neue" w:hAnsi="Helvetica Neue"/>
        </w:rPr>
        <w:t>)</w:t>
      </w:r>
    </w:p>
    <w:p w14:paraId="187AF32D" w14:textId="77777777" w:rsidR="00DD6043" w:rsidRPr="00DD6043" w:rsidRDefault="00DD6043" w:rsidP="00AA5E96">
      <w:pPr>
        <w:rPr>
          <w:rFonts w:ascii="Helvetica Neue" w:hAnsi="Helvetica Neue"/>
          <w:sz w:val="28"/>
        </w:rPr>
      </w:pPr>
    </w:p>
    <w:p w14:paraId="3FCFB3A7" w14:textId="77777777" w:rsidR="00DD6043" w:rsidRPr="00DD6043" w:rsidRDefault="00DD6043" w:rsidP="00AA5E96">
      <w:pPr>
        <w:rPr>
          <w:rFonts w:ascii="Helvetica Neue" w:hAnsi="Helvetica Neue"/>
          <w:sz w:val="28"/>
          <w:u w:val="single"/>
        </w:rPr>
      </w:pPr>
      <w:r w:rsidRPr="00DD6043">
        <w:rPr>
          <w:rFonts w:ascii="Helvetica Neue" w:hAnsi="Helvetica Neue"/>
          <w:sz w:val="28"/>
          <w:u w:val="single"/>
        </w:rPr>
        <w:t>Implicit Premises and Conclusions</w:t>
      </w:r>
    </w:p>
    <w:p w14:paraId="1E2BF140" w14:textId="77777777" w:rsidR="00DD6043" w:rsidRDefault="00DD6043" w:rsidP="00DD6043">
      <w:pPr>
        <w:rPr>
          <w:rFonts w:ascii="Helvetica Neue" w:hAnsi="Helvetica Neue"/>
          <w:b/>
        </w:rPr>
      </w:pPr>
      <w:r w:rsidRPr="00DD6043">
        <w:rPr>
          <w:rFonts w:ascii="Helvetica Neue" w:hAnsi="Helvetica Neue"/>
        </w:rPr>
        <w:t xml:space="preserve">Sometimes authors leave out one or more premises (or sometimes conclusions) when they make an argument. This often happens because the author considers it to be obvious, or granted by the reader. Arguments that have implicit premises or conclusions are called </w:t>
      </w:r>
      <w:r w:rsidRPr="00DD6043">
        <w:rPr>
          <w:rFonts w:ascii="Helvetica Neue" w:hAnsi="Helvetica Neue"/>
          <w:b/>
        </w:rPr>
        <w:t>enthymemes.</w:t>
      </w:r>
    </w:p>
    <w:p w14:paraId="16D2E717" w14:textId="77777777" w:rsidR="00DD6043" w:rsidRPr="00DD6043" w:rsidRDefault="00DD6043" w:rsidP="00DD6043">
      <w:pPr>
        <w:rPr>
          <w:rFonts w:ascii="Helvetica Neue" w:hAnsi="Helvetica Neue"/>
          <w:sz w:val="28"/>
        </w:rPr>
      </w:pPr>
    </w:p>
    <w:p w14:paraId="33F811BB" w14:textId="77777777" w:rsidR="00DD6043" w:rsidRPr="00DD6043" w:rsidRDefault="00DD6043" w:rsidP="00DD6043">
      <w:pPr>
        <w:rPr>
          <w:rFonts w:ascii="Helvetica Neue" w:hAnsi="Helvetica Neue"/>
          <w:sz w:val="28"/>
          <w:u w:val="single"/>
        </w:rPr>
      </w:pPr>
      <w:r w:rsidRPr="00DD6043">
        <w:rPr>
          <w:rFonts w:ascii="Helvetica Neue" w:hAnsi="Helvetica Neue"/>
          <w:sz w:val="28"/>
          <w:u w:val="single"/>
        </w:rPr>
        <w:t>Simple and Complex Arguments</w:t>
      </w:r>
    </w:p>
    <w:p w14:paraId="4ECD0B80" w14:textId="77777777" w:rsidR="00742641" w:rsidRPr="00742641" w:rsidRDefault="00742641" w:rsidP="00742641">
      <w:pPr>
        <w:rPr>
          <w:rFonts w:ascii="Helvetica Neue" w:hAnsi="Helvetica Neue"/>
        </w:rPr>
      </w:pPr>
      <w:r w:rsidRPr="00742641">
        <w:rPr>
          <w:rFonts w:ascii="Helvetica Neue" w:hAnsi="Helvetica Neue"/>
          <w:b/>
        </w:rPr>
        <w:t>Simple Arguments</w:t>
      </w:r>
      <w:r w:rsidRPr="00742641">
        <w:rPr>
          <w:rFonts w:ascii="Helvetica Neue" w:hAnsi="Helvetica Neue"/>
        </w:rPr>
        <w:t>: only has one inference, only has one conclusion</w:t>
      </w:r>
      <w:r w:rsidR="001832B4">
        <w:rPr>
          <w:rFonts w:ascii="Helvetica Neue" w:hAnsi="Helvetica Neue"/>
        </w:rPr>
        <w:t>.</w:t>
      </w:r>
    </w:p>
    <w:p w14:paraId="2B3EFBCD" w14:textId="77777777" w:rsidR="00742641" w:rsidRDefault="00742641" w:rsidP="00742641">
      <w:pPr>
        <w:rPr>
          <w:rFonts w:ascii="Helvetica Neue" w:hAnsi="Helvetica Neue"/>
        </w:rPr>
      </w:pPr>
      <w:r w:rsidRPr="00742641">
        <w:rPr>
          <w:rFonts w:ascii="Helvetica Neue" w:hAnsi="Helvetica Neue"/>
          <w:b/>
        </w:rPr>
        <w:t>Complex Arguments:</w:t>
      </w:r>
      <w:r w:rsidR="001832B4">
        <w:rPr>
          <w:rFonts w:ascii="Helvetica Neue" w:hAnsi="Helvetica Neue"/>
        </w:rPr>
        <w:t xml:space="preserve"> has more than one layer of premise and more than one conclusion.</w:t>
      </w:r>
    </w:p>
    <w:p w14:paraId="2A4EBA32" w14:textId="77777777" w:rsidR="00742641" w:rsidRDefault="00742641" w:rsidP="00742641">
      <w:pPr>
        <w:rPr>
          <w:rFonts w:ascii="Helvetica Neue" w:hAnsi="Helvetica Neue"/>
        </w:rPr>
      </w:pPr>
    </w:p>
    <w:p w14:paraId="2949D806" w14:textId="77777777" w:rsidR="00742641" w:rsidRPr="00742641" w:rsidRDefault="00742641" w:rsidP="00742641">
      <w:pPr>
        <w:rPr>
          <w:rFonts w:ascii="Helvetica Neue" w:hAnsi="Helvetica Neue"/>
          <w:u w:val="single"/>
        </w:rPr>
      </w:pPr>
      <w:r w:rsidRPr="00742641">
        <w:rPr>
          <w:rFonts w:ascii="Helvetica Neue" w:hAnsi="Helvetica Neue"/>
          <w:u w:val="single"/>
        </w:rPr>
        <w:t xml:space="preserve">Example: </w:t>
      </w:r>
    </w:p>
    <w:p w14:paraId="10F11914" w14:textId="77777777" w:rsidR="00742641" w:rsidRPr="00742641" w:rsidRDefault="00742641" w:rsidP="00742641">
      <w:pPr>
        <w:rPr>
          <w:rFonts w:ascii="Helvetica Neue" w:hAnsi="Helvetica Neue"/>
        </w:rPr>
      </w:pPr>
      <w:r w:rsidRPr="00742641">
        <w:rPr>
          <w:rFonts w:ascii="Helvetica Neue" w:hAnsi="Helvetica Neue"/>
          <w:b/>
        </w:rPr>
        <w:t>Simple:</w:t>
      </w:r>
      <w:r>
        <w:rPr>
          <w:rFonts w:ascii="Helvetica Neue" w:hAnsi="Helvetica Neue"/>
        </w:rPr>
        <w:t xml:space="preserve"> “</w:t>
      </w:r>
      <w:r w:rsidRPr="00742641">
        <w:rPr>
          <w:rFonts w:ascii="Helvetica Neue" w:hAnsi="Helvetica Neue"/>
        </w:rPr>
        <w:t>I think I should bu</w:t>
      </w:r>
      <w:r>
        <w:rPr>
          <w:rFonts w:ascii="Helvetica Neue" w:hAnsi="Helvetica Neue"/>
        </w:rPr>
        <w:t>y this used Toyota Corolla.</w:t>
      </w:r>
      <w:r w:rsidRPr="00742641">
        <w:rPr>
          <w:rFonts w:ascii="Helvetica Neue" w:hAnsi="Helvetica Neue"/>
        </w:rPr>
        <w:t xml:space="preserve"> They're practically giving it away.</w:t>
      </w:r>
      <w:r>
        <w:rPr>
          <w:rFonts w:ascii="Helvetica Neue" w:hAnsi="Helvetica Neue"/>
        </w:rPr>
        <w:t>”</w:t>
      </w:r>
    </w:p>
    <w:p w14:paraId="0C5BBEE7" w14:textId="77777777" w:rsidR="00984A6E" w:rsidRDefault="00742641" w:rsidP="00742641">
      <w:pPr>
        <w:rPr>
          <w:rFonts w:ascii="Helvetica Neue" w:hAnsi="Helvetica Neue"/>
        </w:rPr>
      </w:pPr>
      <w:r w:rsidRPr="00742641">
        <w:rPr>
          <w:rFonts w:ascii="Helvetica Neue" w:hAnsi="Helvetica Neue"/>
          <w:i/>
        </w:rPr>
        <w:t>Premise</w:t>
      </w:r>
      <w:r w:rsidRPr="00742641">
        <w:rPr>
          <w:rFonts w:ascii="Helvetica Neue" w:hAnsi="Helvetica Neue"/>
          <w:i/>
        </w:rPr>
        <w:t>:</w:t>
      </w:r>
      <w:r w:rsidRPr="00742641">
        <w:rPr>
          <w:rFonts w:ascii="Helvetica Neue" w:hAnsi="Helvetica Neue"/>
        </w:rPr>
        <w:t xml:space="preserve"> They're practically giving it away.</w:t>
      </w:r>
    </w:p>
    <w:p w14:paraId="36B764F5" w14:textId="77777777" w:rsidR="00742641" w:rsidRDefault="00742641" w:rsidP="00742641">
      <w:pPr>
        <w:rPr>
          <w:rFonts w:ascii="Helvetica Neue" w:hAnsi="Helvetica Neue"/>
        </w:rPr>
      </w:pPr>
      <w:r w:rsidRPr="00742641">
        <w:rPr>
          <w:rFonts w:ascii="Helvetica Neue" w:hAnsi="Helvetica Neue"/>
          <w:i/>
        </w:rPr>
        <w:t>Conclusion</w:t>
      </w:r>
      <w:r w:rsidRPr="00742641">
        <w:rPr>
          <w:rFonts w:ascii="Helvetica Neue" w:hAnsi="Helvetica Neue"/>
          <w:i/>
        </w:rPr>
        <w:t>:</w:t>
      </w:r>
      <w:r w:rsidRPr="00742641">
        <w:rPr>
          <w:rFonts w:ascii="Helvetica Neue" w:hAnsi="Helvetica Neue"/>
        </w:rPr>
        <w:t xml:space="preserve"> I think I should buy this used Toyota Corolla.</w:t>
      </w:r>
    </w:p>
    <w:p w14:paraId="34A8D7F5" w14:textId="77777777" w:rsidR="00742641" w:rsidRDefault="00742641" w:rsidP="00742641">
      <w:pPr>
        <w:rPr>
          <w:rFonts w:ascii="Helvetica Neue" w:hAnsi="Helvetica Neue"/>
        </w:rPr>
      </w:pPr>
    </w:p>
    <w:p w14:paraId="4C719A62" w14:textId="77777777" w:rsidR="001832B4" w:rsidRPr="001832B4" w:rsidRDefault="001832B4" w:rsidP="001832B4">
      <w:pPr>
        <w:rPr>
          <w:rFonts w:ascii="Helvetica Neue" w:hAnsi="Helvetica Neue"/>
        </w:rPr>
      </w:pPr>
      <w:r w:rsidRPr="001832B4">
        <w:rPr>
          <w:rFonts w:ascii="Helvetica Neue" w:hAnsi="Helvetica Neue"/>
          <w:b/>
        </w:rPr>
        <w:t>Complex:</w:t>
      </w:r>
      <w:r w:rsidRPr="001832B4">
        <w:rPr>
          <w:rFonts w:ascii="Helvetica Neue" w:hAnsi="Helvetica Neue"/>
        </w:rPr>
        <w:t xml:space="preserve"> </w:t>
      </w:r>
      <w:r w:rsidRPr="001832B4">
        <w:rPr>
          <w:rFonts w:ascii="Helvetica Neue" w:hAnsi="Helvetica Neue"/>
        </w:rPr>
        <w:t>I think I should buy this used Toyota Corolla. I need a car, because I have to get to work and the bus isn't convenient. This car se</w:t>
      </w:r>
      <w:r>
        <w:rPr>
          <w:rFonts w:ascii="Helvetica Neue" w:hAnsi="Helvetica Neue"/>
        </w:rPr>
        <w:t>ems to fit all my requirements.</w:t>
      </w:r>
    </w:p>
    <w:p w14:paraId="3D3C8D46" w14:textId="77777777" w:rsidR="001832B4" w:rsidRDefault="001832B4" w:rsidP="001832B4">
      <w:pPr>
        <w:rPr>
          <w:rFonts w:ascii="Helvetica Neue" w:hAnsi="Helvetica Neue"/>
        </w:rPr>
      </w:pPr>
      <w:r w:rsidRPr="001832B4">
        <w:rPr>
          <w:rFonts w:ascii="Helvetica Neue" w:hAnsi="Helvetica Neue"/>
          <w:i/>
        </w:rPr>
        <w:t>Premise1:</w:t>
      </w:r>
      <w:r>
        <w:rPr>
          <w:rFonts w:ascii="Helvetica Neue" w:hAnsi="Helvetica Neue"/>
        </w:rPr>
        <w:t xml:space="preserve"> I need a car.</w:t>
      </w:r>
    </w:p>
    <w:p w14:paraId="570490F1" w14:textId="77777777" w:rsidR="001832B4" w:rsidRDefault="001832B4" w:rsidP="001832B4">
      <w:pPr>
        <w:rPr>
          <w:rFonts w:ascii="Helvetica Neue" w:hAnsi="Helvetica Neue"/>
        </w:rPr>
      </w:pPr>
      <w:r w:rsidRPr="001832B4">
        <w:rPr>
          <w:rFonts w:ascii="Helvetica Neue" w:hAnsi="Helvetica Neue"/>
          <w:i/>
        </w:rPr>
        <w:t>Premise2:</w:t>
      </w:r>
      <w:r>
        <w:rPr>
          <w:rFonts w:ascii="Helvetica Neue" w:hAnsi="Helvetica Neue"/>
        </w:rPr>
        <w:t xml:space="preserve"> I have to get to work.</w:t>
      </w:r>
    </w:p>
    <w:p w14:paraId="65395793" w14:textId="77777777" w:rsidR="001832B4" w:rsidRDefault="001832B4" w:rsidP="001832B4">
      <w:pPr>
        <w:rPr>
          <w:rFonts w:ascii="Helvetica Neue" w:hAnsi="Helvetica Neue"/>
        </w:rPr>
      </w:pPr>
      <w:r w:rsidRPr="001832B4">
        <w:rPr>
          <w:rFonts w:ascii="Helvetica Neue" w:hAnsi="Helvetica Neue"/>
          <w:i/>
        </w:rPr>
        <w:t>Premsie3:</w:t>
      </w:r>
      <w:r>
        <w:rPr>
          <w:rFonts w:ascii="Helvetica Neue" w:hAnsi="Helvetica Neue"/>
        </w:rPr>
        <w:t xml:space="preserve"> The bus isn’t convenient.</w:t>
      </w:r>
    </w:p>
    <w:p w14:paraId="63E17D10" w14:textId="77777777" w:rsidR="001832B4" w:rsidRDefault="001832B4" w:rsidP="001832B4">
      <w:pPr>
        <w:rPr>
          <w:rFonts w:ascii="Helvetica Neue" w:hAnsi="Helvetica Neue"/>
        </w:rPr>
      </w:pPr>
      <w:r w:rsidRPr="001832B4">
        <w:rPr>
          <w:rFonts w:ascii="Helvetica Neue" w:hAnsi="Helvetica Neue"/>
          <w:i/>
        </w:rPr>
        <w:t>Premise4:</w:t>
      </w:r>
      <w:r>
        <w:rPr>
          <w:rFonts w:ascii="Helvetica Neue" w:hAnsi="Helvetica Neue"/>
        </w:rPr>
        <w:t xml:space="preserve"> This car fits all my needs.</w:t>
      </w:r>
    </w:p>
    <w:p w14:paraId="5C87C6C5" w14:textId="77777777" w:rsidR="00DD6043" w:rsidRDefault="001832B4" w:rsidP="00DD6043">
      <w:pPr>
        <w:rPr>
          <w:rFonts w:ascii="Helvetica Neue" w:hAnsi="Helvetica Neue"/>
        </w:rPr>
      </w:pPr>
      <w:r w:rsidRPr="001832B4">
        <w:rPr>
          <w:rFonts w:ascii="Helvetica Neue" w:hAnsi="Helvetica Neue"/>
          <w:i/>
        </w:rPr>
        <w:t xml:space="preserve">Conclusion: </w:t>
      </w:r>
      <w:r w:rsidRPr="00742641">
        <w:rPr>
          <w:rFonts w:ascii="Helvetica Neue" w:hAnsi="Helvetica Neue"/>
        </w:rPr>
        <w:t>I should buy this used Toyota Corolla.</w:t>
      </w:r>
    </w:p>
    <w:p w14:paraId="5FE16C59" w14:textId="77777777" w:rsidR="00984A6E" w:rsidRDefault="00984A6E" w:rsidP="00DD6043">
      <w:pPr>
        <w:rPr>
          <w:rFonts w:ascii="Helvetica Neue" w:hAnsi="Helvetica Neue"/>
        </w:rPr>
      </w:pPr>
    </w:p>
    <w:p w14:paraId="66068B0A" w14:textId="77777777" w:rsidR="00984A6E" w:rsidRPr="00936C73" w:rsidRDefault="00984A6E" w:rsidP="00984A6E">
      <w:pPr>
        <w:rPr>
          <w:rFonts w:ascii="Helvetica Neue" w:hAnsi="Helvetica Neue"/>
          <w:sz w:val="28"/>
          <w:lang w:val="en-CA"/>
        </w:rPr>
      </w:pPr>
      <w:r>
        <w:rPr>
          <w:rFonts w:ascii="Helvetica Neue" w:hAnsi="Helvetica Neue"/>
          <w:sz w:val="28"/>
          <w:lang w:val="en-CA"/>
        </w:rPr>
        <w:t>Chapter 2</w:t>
      </w:r>
      <w:r w:rsidRPr="00936C73">
        <w:rPr>
          <w:rFonts w:ascii="Helvetica Neue" w:hAnsi="Helvetica Neue"/>
          <w:sz w:val="28"/>
          <w:lang w:val="en-CA"/>
        </w:rPr>
        <w:t>:</w:t>
      </w:r>
    </w:p>
    <w:p w14:paraId="2410F060" w14:textId="77777777" w:rsidR="00984A6E" w:rsidRPr="00984A6E" w:rsidRDefault="00984A6E" w:rsidP="00984A6E">
      <w:pPr>
        <w:pBdr>
          <w:bottom w:val="single" w:sz="6" w:space="1" w:color="auto"/>
        </w:pBdr>
        <w:rPr>
          <w:rFonts w:ascii="Helvetica Neue" w:hAnsi="Helvetica Neue"/>
          <w:b/>
          <w:sz w:val="28"/>
        </w:rPr>
      </w:pPr>
      <w:r>
        <w:rPr>
          <w:rFonts w:ascii="Helvetica Neue" w:hAnsi="Helvetica Neue"/>
          <w:b/>
          <w:sz w:val="28"/>
        </w:rPr>
        <w:t>Analyzing</w:t>
      </w:r>
      <w:r w:rsidRPr="00984A6E">
        <w:rPr>
          <w:rFonts w:ascii="Helvetica Neue" w:hAnsi="Helvetica Neue"/>
          <w:b/>
          <w:sz w:val="28"/>
        </w:rPr>
        <w:t xml:space="preserve"> Arguments:  </w:t>
      </w:r>
    </w:p>
    <w:p w14:paraId="38E26260" w14:textId="77777777" w:rsidR="00984A6E" w:rsidRDefault="00984A6E" w:rsidP="00DD6043">
      <w:pPr>
        <w:rPr>
          <w:rFonts w:ascii="Helvetica Neue" w:hAnsi="Helvetica Neue"/>
        </w:rPr>
      </w:pPr>
    </w:p>
    <w:p w14:paraId="5FE4CBFF" w14:textId="77777777" w:rsidR="00984A6E" w:rsidRPr="00984A6E" w:rsidRDefault="00984A6E" w:rsidP="00984A6E">
      <w:pPr>
        <w:rPr>
          <w:rFonts w:ascii="Helvetica Neue" w:hAnsi="Helvetica Neue"/>
          <w:b/>
          <w:lang w:val="en-CA"/>
        </w:rPr>
      </w:pPr>
      <w:r w:rsidRPr="00984A6E">
        <w:rPr>
          <w:rFonts w:ascii="Helvetica Neue" w:hAnsi="Helvetica Neue"/>
          <w:lang w:val="en-CA"/>
        </w:rPr>
        <w:t xml:space="preserve">To analyze arguments, we will put them in </w:t>
      </w:r>
      <w:r w:rsidRPr="00984A6E">
        <w:rPr>
          <w:rFonts w:ascii="Helvetica Neue" w:hAnsi="Helvetica Neue"/>
          <w:b/>
          <w:lang w:val="en-CA"/>
        </w:rPr>
        <w:t>standard form.</w:t>
      </w:r>
    </w:p>
    <w:p w14:paraId="6772EEA5" w14:textId="77777777" w:rsidR="00984A6E" w:rsidRPr="00984A6E" w:rsidRDefault="00984A6E" w:rsidP="00984A6E">
      <w:pPr>
        <w:rPr>
          <w:rFonts w:ascii="Helvetica Neue" w:hAnsi="Helvetica Neue"/>
          <w:lang w:val="en-CA"/>
        </w:rPr>
      </w:pPr>
      <w:r w:rsidRPr="00984A6E">
        <w:rPr>
          <w:rFonts w:ascii="Helvetica Neue" w:hAnsi="Helvetica Neue"/>
          <w:lang w:val="en-CA"/>
        </w:rPr>
        <w:t>Arrange the claims so the premises come before the conclusions they support.</w:t>
      </w:r>
    </w:p>
    <w:p w14:paraId="3F3A1731" w14:textId="77777777" w:rsidR="00984A6E" w:rsidRPr="00984A6E" w:rsidRDefault="00984A6E" w:rsidP="00984A6E">
      <w:pPr>
        <w:pStyle w:val="ListParagraph"/>
        <w:numPr>
          <w:ilvl w:val="0"/>
          <w:numId w:val="1"/>
        </w:numPr>
        <w:rPr>
          <w:rFonts w:ascii="Helvetica Neue" w:hAnsi="Helvetica Neue"/>
          <w:lang w:val="en-CA"/>
        </w:rPr>
      </w:pPr>
      <w:r w:rsidRPr="00984A6E">
        <w:rPr>
          <w:rFonts w:ascii="Helvetica Neue" w:hAnsi="Helvetica Neue"/>
          <w:lang w:val="en-CA"/>
        </w:rPr>
        <w:t>All humans are mortal</w:t>
      </w:r>
      <w:r>
        <w:rPr>
          <w:rFonts w:ascii="Helvetica Neue" w:hAnsi="Helvetica Neue"/>
          <w:lang w:val="en-CA"/>
        </w:rPr>
        <w:t>.</w:t>
      </w:r>
    </w:p>
    <w:p w14:paraId="3298982E" w14:textId="77777777" w:rsidR="00984A6E" w:rsidRPr="00984A6E" w:rsidRDefault="00984A6E" w:rsidP="00984A6E">
      <w:pPr>
        <w:pStyle w:val="ListParagraph"/>
        <w:numPr>
          <w:ilvl w:val="0"/>
          <w:numId w:val="1"/>
        </w:numPr>
        <w:rPr>
          <w:rFonts w:ascii="Helvetica Neue" w:hAnsi="Helvetica Neue"/>
          <w:lang w:val="en-CA"/>
        </w:rPr>
      </w:pPr>
      <w:r w:rsidRPr="00984A6E">
        <w:rPr>
          <w:rFonts w:ascii="Helvetica Neue" w:hAnsi="Helvetica Neue"/>
          <w:lang w:val="en-CA"/>
        </w:rPr>
        <w:t>Socrates is a human.</w:t>
      </w:r>
    </w:p>
    <w:p w14:paraId="2312ED56" w14:textId="77777777" w:rsidR="00984A6E" w:rsidRPr="00984A6E" w:rsidRDefault="00984A6E" w:rsidP="00984A6E">
      <w:pPr>
        <w:pStyle w:val="ListParagraph"/>
        <w:numPr>
          <w:ilvl w:val="0"/>
          <w:numId w:val="1"/>
        </w:numPr>
        <w:rPr>
          <w:rFonts w:ascii="Helvetica Neue" w:hAnsi="Helvetica Neue"/>
          <w:lang w:val="en-CA"/>
        </w:rPr>
      </w:pPr>
      <w:r w:rsidRPr="00984A6E">
        <w:rPr>
          <w:rFonts w:ascii="Helvetica Neue" w:hAnsi="Helvetica Neue"/>
          <w:lang w:val="en-CA"/>
        </w:rPr>
        <w:t>Socrates is mortal</w:t>
      </w:r>
      <w:r>
        <w:rPr>
          <w:rFonts w:ascii="Helvetica Neue" w:hAnsi="Helvetica Neue"/>
          <w:lang w:val="en-CA"/>
        </w:rPr>
        <w:t>.</w:t>
      </w:r>
      <w:r w:rsidRPr="00984A6E">
        <w:rPr>
          <w:rFonts w:ascii="Helvetica Neue" w:hAnsi="Helvetica Neue"/>
          <w:lang w:val="en-CA"/>
        </w:rPr>
        <w:t xml:space="preserve"> (1,2)</w:t>
      </w:r>
    </w:p>
    <w:p w14:paraId="2827C0CE" w14:textId="77777777" w:rsidR="00984A6E" w:rsidRPr="00984A6E" w:rsidRDefault="00984A6E" w:rsidP="00984A6E">
      <w:pPr>
        <w:rPr>
          <w:rFonts w:ascii="Helvetica Neue" w:hAnsi="Helvetica Neue"/>
          <w:b/>
          <w:i/>
          <w:lang w:val="en-CA"/>
        </w:rPr>
      </w:pPr>
      <w:r w:rsidRPr="00984A6E">
        <w:rPr>
          <w:rFonts w:ascii="Helvetica Neue" w:hAnsi="Helvetica Neue"/>
          <w:b/>
          <w:i/>
          <w:lang w:val="en-CA"/>
        </w:rPr>
        <w:t>All humans are mortal (1). Socrates is a human (2). Therefore, Socrates is mortal (3).</w:t>
      </w:r>
    </w:p>
    <w:p w14:paraId="181C5A08" w14:textId="77777777" w:rsidR="00984A6E" w:rsidRPr="00984A6E" w:rsidRDefault="00984A6E" w:rsidP="00984A6E">
      <w:pPr>
        <w:rPr>
          <w:rFonts w:ascii="Helvetica Neue" w:hAnsi="Helvetica Neue"/>
          <w:b/>
          <w:i/>
          <w:lang w:val="en-CA"/>
        </w:rPr>
      </w:pPr>
      <w:r w:rsidRPr="00984A6E">
        <w:rPr>
          <w:rFonts w:ascii="Helvetica Neue" w:hAnsi="Helvetica Neue"/>
          <w:noProof/>
        </w:rPr>
        <w:drawing>
          <wp:anchor distT="0" distB="0" distL="114300" distR="114300" simplePos="0" relativeHeight="251659264" behindDoc="0" locked="0" layoutInCell="1" allowOverlap="1" wp14:anchorId="4D4BAD92" wp14:editId="6B4E973F">
            <wp:simplePos x="0" y="0"/>
            <wp:positionH relativeFrom="column">
              <wp:posOffset>1541780</wp:posOffset>
            </wp:positionH>
            <wp:positionV relativeFrom="paragraph">
              <wp:posOffset>38735</wp:posOffset>
            </wp:positionV>
            <wp:extent cx="1169035" cy="12611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I Diagra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9035" cy="1261110"/>
                    </a:xfrm>
                    <a:prstGeom prst="rect">
                      <a:avLst/>
                    </a:prstGeom>
                  </pic:spPr>
                </pic:pic>
              </a:graphicData>
            </a:graphic>
            <wp14:sizeRelH relativeFrom="page">
              <wp14:pctWidth>0</wp14:pctWidth>
            </wp14:sizeRelH>
            <wp14:sizeRelV relativeFrom="page">
              <wp14:pctHeight>0</wp14:pctHeight>
            </wp14:sizeRelV>
          </wp:anchor>
        </w:drawing>
      </w:r>
    </w:p>
    <w:p w14:paraId="12B6AB6B" w14:textId="77777777" w:rsidR="00984A6E" w:rsidRPr="00984A6E" w:rsidRDefault="00984A6E" w:rsidP="00984A6E">
      <w:pPr>
        <w:rPr>
          <w:rFonts w:ascii="Helvetica Neue" w:hAnsi="Helvetica Neue"/>
          <w:b/>
          <w:i/>
          <w:lang w:val="en-CA"/>
        </w:rPr>
      </w:pPr>
      <w:r>
        <w:rPr>
          <w:rFonts w:ascii="Helvetica Neue" w:hAnsi="Helvetica Neue"/>
          <w:b/>
          <w:i/>
          <w:lang w:val="en-CA"/>
        </w:rPr>
        <w:t>Dependant on 2   --&gt;</w:t>
      </w:r>
      <w:r w:rsidRPr="00984A6E">
        <w:rPr>
          <w:rFonts w:ascii="Helvetica Neue" w:hAnsi="Helvetica Neue"/>
          <w:b/>
          <w:i/>
          <w:lang w:val="en-CA"/>
        </w:rPr>
        <w:t xml:space="preserve"> </w:t>
      </w:r>
      <w:r>
        <w:rPr>
          <w:rFonts w:ascii="Helvetica Neue" w:hAnsi="Helvetica Neue"/>
          <w:b/>
          <w:i/>
          <w:lang w:val="en-CA"/>
        </w:rPr>
        <w:t xml:space="preserve">                             &lt;-- </w:t>
      </w:r>
      <w:r w:rsidRPr="00984A6E">
        <w:rPr>
          <w:rFonts w:ascii="Helvetica Neue" w:hAnsi="Helvetica Neue"/>
          <w:b/>
          <w:i/>
          <w:lang w:val="en-CA"/>
        </w:rPr>
        <w:t>Dependant on 1</w:t>
      </w:r>
    </w:p>
    <w:p w14:paraId="04DAD86E" w14:textId="77777777" w:rsidR="00984A6E" w:rsidRPr="00984A6E" w:rsidRDefault="00984A6E" w:rsidP="00984A6E">
      <w:pPr>
        <w:rPr>
          <w:rFonts w:ascii="Helvetica Neue" w:hAnsi="Helvetica Neue"/>
          <w:b/>
          <w:i/>
          <w:lang w:val="en-CA"/>
        </w:rPr>
      </w:pPr>
    </w:p>
    <w:p w14:paraId="5AAD9C0C" w14:textId="77777777" w:rsidR="00984A6E" w:rsidRPr="00984A6E" w:rsidRDefault="00984A6E" w:rsidP="00984A6E">
      <w:pPr>
        <w:rPr>
          <w:rFonts w:ascii="Helvetica Neue" w:hAnsi="Helvetica Neue"/>
          <w:b/>
          <w:i/>
          <w:lang w:val="en-CA"/>
        </w:rPr>
      </w:pPr>
    </w:p>
    <w:p w14:paraId="51485904" w14:textId="77777777" w:rsidR="00984A6E" w:rsidRPr="00984A6E" w:rsidRDefault="00984A6E" w:rsidP="00984A6E">
      <w:pPr>
        <w:rPr>
          <w:rFonts w:ascii="Helvetica Neue" w:hAnsi="Helvetica Neue"/>
          <w:b/>
          <w:i/>
          <w:lang w:val="en-CA"/>
        </w:rPr>
      </w:pPr>
    </w:p>
    <w:p w14:paraId="5F8BD46E" w14:textId="77777777" w:rsidR="001832B4" w:rsidRPr="001832B4" w:rsidRDefault="001832B4" w:rsidP="00DD6043">
      <w:pPr>
        <w:rPr>
          <w:rFonts w:ascii="Helvetica Neue" w:hAnsi="Helvetica Neue"/>
        </w:rPr>
      </w:pPr>
    </w:p>
    <w:p w14:paraId="126161F8" w14:textId="77777777" w:rsidR="00DD6043" w:rsidRPr="00DD6043" w:rsidRDefault="00DD6043" w:rsidP="00AA5E96">
      <w:pPr>
        <w:rPr>
          <w:rFonts w:ascii="Helvetica Neue" w:hAnsi="Helvetica Neue"/>
        </w:rPr>
      </w:pPr>
    </w:p>
    <w:p w14:paraId="3CF8310C" w14:textId="77777777" w:rsidR="00923A8E" w:rsidRPr="00923A8E" w:rsidRDefault="00923A8E" w:rsidP="00923A8E">
      <w:pPr>
        <w:rPr>
          <w:rFonts w:ascii="Helvetica Neue" w:hAnsi="Helvetica Neue"/>
          <w:sz w:val="28"/>
          <w:u w:val="single"/>
        </w:rPr>
      </w:pPr>
      <w:r w:rsidRPr="00923A8E">
        <w:rPr>
          <w:rFonts w:ascii="Helvetica Neue" w:hAnsi="Helvetica Neue"/>
          <w:sz w:val="28"/>
          <w:u w:val="single"/>
        </w:rPr>
        <w:t>Arguments and Explanations</w:t>
      </w:r>
    </w:p>
    <w:p w14:paraId="187E7DEA" w14:textId="77777777" w:rsidR="00923A8E" w:rsidRDefault="00923A8E" w:rsidP="00923A8E">
      <w:pPr>
        <w:rPr>
          <w:rFonts w:ascii="Helvetica Neue" w:hAnsi="Helvetica Neue"/>
        </w:rPr>
      </w:pPr>
      <w:r w:rsidRPr="00923A8E">
        <w:rPr>
          <w:rFonts w:ascii="Helvetica Neue" w:hAnsi="Helvetica Neue"/>
        </w:rPr>
        <w:t>Conditionals</w:t>
      </w:r>
      <w:r>
        <w:rPr>
          <w:rFonts w:ascii="Helvetica Neue" w:hAnsi="Helvetica Neue"/>
        </w:rPr>
        <w:t>: if…then…</w:t>
      </w:r>
    </w:p>
    <w:p w14:paraId="47B14AB5" w14:textId="77777777" w:rsidR="00923A8E" w:rsidRDefault="00923A8E" w:rsidP="00923A8E">
      <w:pPr>
        <w:rPr>
          <w:rFonts w:ascii="Helvetica Neue" w:hAnsi="Helvetica Neue"/>
        </w:rPr>
      </w:pPr>
      <w:r w:rsidRPr="00923A8E">
        <w:rPr>
          <w:rFonts w:ascii="Helvetica Neue" w:hAnsi="Helvetica Neue"/>
        </w:rPr>
        <w:t>Dis</w:t>
      </w:r>
      <w:r>
        <w:rPr>
          <w:rFonts w:ascii="Helvetica Neue" w:hAnsi="Helvetica Neue"/>
        </w:rPr>
        <w:t>junctions: either…or…</w:t>
      </w:r>
    </w:p>
    <w:p w14:paraId="778BCD47" w14:textId="77777777" w:rsidR="00923A8E" w:rsidRDefault="00923A8E" w:rsidP="00923A8E">
      <w:pPr>
        <w:rPr>
          <w:rFonts w:ascii="Helvetica Neue" w:hAnsi="Helvetica Neue"/>
        </w:rPr>
      </w:pPr>
      <w:r>
        <w:rPr>
          <w:rFonts w:ascii="Helvetica Neue" w:hAnsi="Helvetica Neue"/>
          <w:b/>
          <w:bCs/>
        </w:rPr>
        <w:t>e</w:t>
      </w:r>
      <w:r w:rsidRPr="00923A8E">
        <w:rPr>
          <w:rFonts w:ascii="Helvetica Neue" w:hAnsi="Helvetica Neue"/>
          <w:b/>
          <w:bCs/>
        </w:rPr>
        <w:t>ach one of these makes only one claim</w:t>
      </w:r>
    </w:p>
    <w:p w14:paraId="494F2097" w14:textId="77777777" w:rsidR="00923A8E" w:rsidRPr="00923A8E" w:rsidRDefault="00923A8E" w:rsidP="00923A8E">
      <w:pPr>
        <w:rPr>
          <w:rFonts w:ascii="Helvetica Neue" w:hAnsi="Helvetica Neue"/>
        </w:rPr>
      </w:pPr>
    </w:p>
    <w:p w14:paraId="7BA22E2C" w14:textId="77777777" w:rsidR="00000000" w:rsidRDefault="00923A8E" w:rsidP="00923A8E">
      <w:pPr>
        <w:rPr>
          <w:rFonts w:ascii="Helvetica Neue" w:hAnsi="Helvetica Neue"/>
          <w:i/>
        </w:rPr>
      </w:pPr>
      <w:r w:rsidRPr="00923A8E">
        <w:rPr>
          <w:rFonts w:ascii="Helvetica Neue" w:hAnsi="Helvetica Neue"/>
          <w:i/>
        </w:rPr>
        <w:t>Ex</w:t>
      </w:r>
      <w:r>
        <w:rPr>
          <w:rFonts w:ascii="Helvetica Neue" w:hAnsi="Helvetica Neue"/>
          <w:i/>
        </w:rPr>
        <w:t>ample:</w:t>
      </w:r>
      <w:r w:rsidRPr="00923A8E">
        <w:rPr>
          <w:rFonts w:ascii="Helvetica Neue" w:hAnsi="Helvetica Neue"/>
          <w:i/>
        </w:rPr>
        <w:t xml:space="preserve"> </w:t>
      </w:r>
      <w:r w:rsidR="009D3243" w:rsidRPr="00923A8E">
        <w:rPr>
          <w:rFonts w:ascii="Helvetica Neue" w:hAnsi="Helvetica Neue"/>
          <w:i/>
        </w:rPr>
        <w:t xml:space="preserve">I </w:t>
      </w:r>
      <w:r>
        <w:rPr>
          <w:rFonts w:ascii="Helvetica Neue" w:hAnsi="Helvetica Neue"/>
          <w:i/>
        </w:rPr>
        <w:t>didn’</w:t>
      </w:r>
      <w:r w:rsidR="009D3243" w:rsidRPr="00923A8E">
        <w:rPr>
          <w:rFonts w:ascii="Helvetica Neue" w:hAnsi="Helvetica Neue"/>
          <w:i/>
        </w:rPr>
        <w:t>t bring an umbrella. If the rain stops, then I won</w:t>
      </w:r>
      <w:r w:rsidR="009D3243" w:rsidRPr="00923A8E">
        <w:rPr>
          <w:rFonts w:ascii="Helvetica Neue" w:hAnsi="Helvetica Neue"/>
          <w:i/>
          <w:lang w:val="en-CA"/>
        </w:rPr>
        <w:t>’</w:t>
      </w:r>
      <w:r w:rsidR="009D3243" w:rsidRPr="00923A8E">
        <w:rPr>
          <w:rFonts w:ascii="Helvetica Neue" w:hAnsi="Helvetica Neue"/>
          <w:i/>
        </w:rPr>
        <w:t>t get soaked walking home. The rain stopped. I won</w:t>
      </w:r>
      <w:r w:rsidR="009D3243" w:rsidRPr="00923A8E">
        <w:rPr>
          <w:rFonts w:ascii="Helvetica Neue" w:hAnsi="Helvetica Neue"/>
          <w:i/>
        </w:rPr>
        <w:t>’</w:t>
      </w:r>
      <w:r w:rsidR="009D3243" w:rsidRPr="00923A8E">
        <w:rPr>
          <w:rFonts w:ascii="Helvetica Neue" w:hAnsi="Helvetica Neue"/>
          <w:i/>
        </w:rPr>
        <w:t>t get soaked walkin</w:t>
      </w:r>
      <w:r w:rsidR="009D3243" w:rsidRPr="00923A8E">
        <w:rPr>
          <w:rFonts w:ascii="Helvetica Neue" w:hAnsi="Helvetica Neue"/>
          <w:i/>
        </w:rPr>
        <w:t>g home.</w:t>
      </w:r>
    </w:p>
    <w:p w14:paraId="17D24EB7" w14:textId="77777777" w:rsidR="00000000" w:rsidRPr="00923A8E" w:rsidRDefault="009D3243" w:rsidP="00923A8E">
      <w:pPr>
        <w:numPr>
          <w:ilvl w:val="0"/>
          <w:numId w:val="3"/>
        </w:numPr>
        <w:rPr>
          <w:rFonts w:ascii="Helvetica Neue" w:hAnsi="Helvetica Neue"/>
          <w:i/>
        </w:rPr>
      </w:pPr>
      <w:r w:rsidRPr="00923A8E">
        <w:rPr>
          <w:rFonts w:ascii="Helvetica Neue" w:hAnsi="Helvetica Neue"/>
          <w:i/>
        </w:rPr>
        <w:t>If the rain stops, then I won</w:t>
      </w:r>
      <w:r w:rsidRPr="00923A8E">
        <w:rPr>
          <w:rFonts w:ascii="Helvetica Neue" w:hAnsi="Helvetica Neue"/>
          <w:i/>
        </w:rPr>
        <w:t>’</w:t>
      </w:r>
      <w:r w:rsidRPr="00923A8E">
        <w:rPr>
          <w:rFonts w:ascii="Helvetica Neue" w:hAnsi="Helvetica Neue"/>
          <w:i/>
        </w:rPr>
        <w:t xml:space="preserve">t get soaked walking home. </w:t>
      </w:r>
    </w:p>
    <w:p w14:paraId="7A22785A" w14:textId="77777777" w:rsidR="00923A8E" w:rsidRPr="00923A8E" w:rsidRDefault="009D3243" w:rsidP="00923A8E">
      <w:pPr>
        <w:numPr>
          <w:ilvl w:val="0"/>
          <w:numId w:val="3"/>
        </w:numPr>
        <w:rPr>
          <w:rFonts w:ascii="Helvetica Neue" w:hAnsi="Helvetica Neue"/>
          <w:i/>
        </w:rPr>
      </w:pPr>
      <w:r w:rsidRPr="00923A8E">
        <w:rPr>
          <w:rFonts w:ascii="Helvetica Neue" w:hAnsi="Helvetica Neue"/>
          <w:i/>
        </w:rPr>
        <w:t xml:space="preserve">The rain stopped. </w:t>
      </w:r>
    </w:p>
    <w:p w14:paraId="1770058A" w14:textId="77777777" w:rsidR="00923A8E" w:rsidRDefault="00923A8E" w:rsidP="00923A8E">
      <w:pPr>
        <w:pStyle w:val="ListParagraph"/>
        <w:numPr>
          <w:ilvl w:val="0"/>
          <w:numId w:val="3"/>
        </w:numPr>
        <w:rPr>
          <w:rFonts w:ascii="Helvetica Neue" w:hAnsi="Helvetica Neue"/>
          <w:i/>
        </w:rPr>
      </w:pPr>
      <w:r w:rsidRPr="00923A8E">
        <w:rPr>
          <w:rFonts w:ascii="Helvetica Neue" w:hAnsi="Helvetica Neue"/>
          <w:i/>
        </w:rPr>
        <w:t>I won’t get soaked walking home (1, 2).</w:t>
      </w:r>
    </w:p>
    <w:p w14:paraId="3F9147E3" w14:textId="77777777" w:rsidR="00923A8E" w:rsidRDefault="00923A8E" w:rsidP="00923A8E">
      <w:pPr>
        <w:rPr>
          <w:rFonts w:ascii="Helvetica Neue" w:hAnsi="Helvetica Neue"/>
          <w:i/>
        </w:rPr>
      </w:pPr>
    </w:p>
    <w:p w14:paraId="437FB79E" w14:textId="77777777" w:rsidR="00923A8E" w:rsidRPr="00923A8E" w:rsidRDefault="00923A8E" w:rsidP="00923A8E">
      <w:pPr>
        <w:rPr>
          <w:rFonts w:ascii="Helvetica Neue" w:hAnsi="Helvetica Neue"/>
          <w:sz w:val="28"/>
          <w:u w:val="single"/>
        </w:rPr>
      </w:pPr>
      <w:r w:rsidRPr="00923A8E">
        <w:rPr>
          <w:rFonts w:ascii="Helvetica Neue" w:hAnsi="Helvetica Neue"/>
          <w:sz w:val="28"/>
          <w:u w:val="single"/>
        </w:rPr>
        <w:t>Argument Evaluation</w:t>
      </w:r>
    </w:p>
    <w:p w14:paraId="15B3EE4F" w14:textId="77777777" w:rsidR="00923A8E" w:rsidRDefault="00923A8E" w:rsidP="00923A8E">
      <w:pPr>
        <w:rPr>
          <w:rFonts w:ascii="Helvetica Neue" w:hAnsi="Helvetica Neue"/>
        </w:rPr>
      </w:pPr>
      <w:r w:rsidRPr="00923A8E">
        <w:rPr>
          <w:rFonts w:ascii="Helvetica Neue" w:hAnsi="Helvetica Neue"/>
        </w:rPr>
        <w:t>When an argument shows that its con</w:t>
      </w:r>
      <w:r>
        <w:rPr>
          <w:rFonts w:ascii="Helvetica Neue" w:hAnsi="Helvetica Neue"/>
        </w:rPr>
        <w:t xml:space="preserve">clusion is worth accepting, </w:t>
      </w:r>
      <w:r w:rsidRPr="00923A8E">
        <w:rPr>
          <w:rFonts w:ascii="Helvetica Neue" w:hAnsi="Helvetica Neue"/>
        </w:rPr>
        <w:t>we say that the argument is good.</w:t>
      </w:r>
      <w:r>
        <w:rPr>
          <w:rFonts w:ascii="Helvetica Neue" w:hAnsi="Helvetica Neue"/>
        </w:rPr>
        <w:t xml:space="preserve"> </w:t>
      </w:r>
      <w:r w:rsidRPr="00923A8E">
        <w:rPr>
          <w:rFonts w:ascii="Helvetica Neue" w:hAnsi="Helvetica Neue"/>
        </w:rPr>
        <w:t>When a</w:t>
      </w:r>
      <w:r>
        <w:rPr>
          <w:rFonts w:ascii="Helvetica Neue" w:hAnsi="Helvetica Neue"/>
        </w:rPr>
        <w:t xml:space="preserve">n argument fails to do so, </w:t>
      </w:r>
      <w:r w:rsidRPr="00923A8E">
        <w:rPr>
          <w:rFonts w:ascii="Helvetica Neue" w:hAnsi="Helvetica Neue"/>
        </w:rPr>
        <w:t>we say that the argument is bad.</w:t>
      </w:r>
    </w:p>
    <w:p w14:paraId="32CA123C" w14:textId="77777777" w:rsidR="00923A8E" w:rsidRDefault="00923A8E" w:rsidP="00923A8E">
      <w:pPr>
        <w:rPr>
          <w:rFonts w:ascii="Helvetica Neue" w:hAnsi="Helvetica Neue"/>
        </w:rPr>
      </w:pPr>
    </w:p>
    <w:p w14:paraId="0D2A50DB" w14:textId="77777777" w:rsidR="00161213" w:rsidRDefault="00161213" w:rsidP="00923A8E">
      <w:pPr>
        <w:rPr>
          <w:rFonts w:ascii="Helvetica Neue" w:hAnsi="Helvetica Neue"/>
          <w:sz w:val="28"/>
          <w:u w:val="single"/>
        </w:rPr>
      </w:pPr>
    </w:p>
    <w:p w14:paraId="2B6C98DB" w14:textId="77777777" w:rsidR="00161213" w:rsidRDefault="00161213" w:rsidP="00923A8E">
      <w:pPr>
        <w:rPr>
          <w:rFonts w:ascii="Helvetica Neue" w:hAnsi="Helvetica Neue"/>
          <w:sz w:val="28"/>
          <w:u w:val="single"/>
        </w:rPr>
      </w:pPr>
    </w:p>
    <w:p w14:paraId="0030E55A" w14:textId="77777777" w:rsidR="00893005" w:rsidRPr="00936C73" w:rsidRDefault="00893005" w:rsidP="00893005">
      <w:pPr>
        <w:rPr>
          <w:rFonts w:ascii="Helvetica Neue" w:hAnsi="Helvetica Neue"/>
          <w:sz w:val="28"/>
          <w:lang w:val="en-CA"/>
        </w:rPr>
      </w:pPr>
      <w:r>
        <w:rPr>
          <w:rFonts w:ascii="Helvetica Neue" w:hAnsi="Helvetica Neue"/>
          <w:sz w:val="28"/>
          <w:lang w:val="en-CA"/>
        </w:rPr>
        <w:t>Chapter 3</w:t>
      </w:r>
      <w:r w:rsidRPr="00936C73">
        <w:rPr>
          <w:rFonts w:ascii="Helvetica Neue" w:hAnsi="Helvetica Neue"/>
          <w:sz w:val="28"/>
          <w:lang w:val="en-CA"/>
        </w:rPr>
        <w:t>:</w:t>
      </w:r>
    </w:p>
    <w:p w14:paraId="6EDB4E5D" w14:textId="77777777" w:rsidR="00893005" w:rsidRPr="00984A6E" w:rsidRDefault="00893005" w:rsidP="00893005">
      <w:pPr>
        <w:pBdr>
          <w:bottom w:val="single" w:sz="6" w:space="1" w:color="auto"/>
        </w:pBdr>
        <w:rPr>
          <w:rFonts w:ascii="Helvetica Neue" w:hAnsi="Helvetica Neue"/>
          <w:b/>
          <w:sz w:val="28"/>
        </w:rPr>
      </w:pPr>
      <w:r>
        <w:rPr>
          <w:rFonts w:ascii="Helvetica Neue" w:hAnsi="Helvetica Neue"/>
          <w:b/>
          <w:sz w:val="28"/>
        </w:rPr>
        <w:t>Evaluating</w:t>
      </w:r>
      <w:r w:rsidRPr="00984A6E">
        <w:rPr>
          <w:rFonts w:ascii="Helvetica Neue" w:hAnsi="Helvetica Neue"/>
          <w:b/>
          <w:sz w:val="28"/>
        </w:rPr>
        <w:t xml:space="preserve"> Arguments:  </w:t>
      </w:r>
    </w:p>
    <w:p w14:paraId="6E5A271E" w14:textId="77777777" w:rsidR="00893005" w:rsidRDefault="00893005" w:rsidP="00923A8E">
      <w:pPr>
        <w:rPr>
          <w:rFonts w:ascii="Helvetica Neue" w:hAnsi="Helvetica Neue"/>
          <w:sz w:val="28"/>
          <w:u w:val="single"/>
        </w:rPr>
      </w:pPr>
    </w:p>
    <w:p w14:paraId="139B9054" w14:textId="77777777" w:rsidR="00923A8E" w:rsidRPr="00923A8E" w:rsidRDefault="00923A8E" w:rsidP="00923A8E">
      <w:pPr>
        <w:rPr>
          <w:rFonts w:ascii="Helvetica Neue" w:hAnsi="Helvetica Neue"/>
          <w:sz w:val="28"/>
          <w:u w:val="single"/>
        </w:rPr>
      </w:pPr>
      <w:r w:rsidRPr="00923A8E">
        <w:rPr>
          <w:rFonts w:ascii="Helvetica Neue" w:hAnsi="Helvetica Neue"/>
          <w:sz w:val="28"/>
          <w:u w:val="single"/>
        </w:rPr>
        <w:t>Two Kinds of Arguments</w:t>
      </w:r>
    </w:p>
    <w:p w14:paraId="51FCA5AE" w14:textId="77777777" w:rsidR="00923A8E" w:rsidRDefault="00923A8E" w:rsidP="00923A8E">
      <w:pPr>
        <w:rPr>
          <w:rFonts w:ascii="Helvetica Neue" w:hAnsi="Helvetica Neue"/>
        </w:rPr>
      </w:pPr>
    </w:p>
    <w:p w14:paraId="646CE2C5" w14:textId="77777777" w:rsidR="00161213" w:rsidRDefault="00161213" w:rsidP="00161213">
      <w:pPr>
        <w:rPr>
          <w:rFonts w:ascii="Helvetica Neue" w:hAnsi="Helvetica Neue"/>
        </w:rPr>
      </w:pPr>
      <w:r w:rsidRPr="00161213">
        <w:rPr>
          <w:rFonts w:ascii="Helvetica Neue" w:hAnsi="Helvetica Neue"/>
          <w:b/>
        </w:rPr>
        <w:t>Deductive Argument:</w:t>
      </w:r>
      <w:r>
        <w:rPr>
          <w:rFonts w:ascii="Helvetica Neue" w:hAnsi="Helvetica Neue"/>
        </w:rPr>
        <w:t xml:space="preserve"> </w:t>
      </w:r>
      <w:r w:rsidR="00956687">
        <w:rPr>
          <w:rFonts w:ascii="Helvetica Neue" w:hAnsi="Helvetica Neue"/>
        </w:rPr>
        <w:t>meant to be valid, their premises are meant to guarantee the conclusion.</w:t>
      </w:r>
    </w:p>
    <w:p w14:paraId="4044823F" w14:textId="77777777" w:rsidR="00161213" w:rsidRDefault="00161213" w:rsidP="00161213">
      <w:pPr>
        <w:rPr>
          <w:rFonts w:ascii="Helvetica Neue" w:hAnsi="Helvetica Neue"/>
        </w:rPr>
      </w:pPr>
    </w:p>
    <w:p w14:paraId="1F458D32" w14:textId="77777777" w:rsidR="00161213" w:rsidRDefault="00161213" w:rsidP="00161213">
      <w:pPr>
        <w:rPr>
          <w:rFonts w:ascii="Helvetica Neue" w:hAnsi="Helvetica Neue"/>
        </w:rPr>
      </w:pPr>
      <w:r>
        <w:rPr>
          <w:rFonts w:ascii="Helvetica Neue" w:hAnsi="Helvetica Neue"/>
        </w:rPr>
        <w:t xml:space="preserve">Characterized as </w:t>
      </w:r>
      <w:r w:rsidRPr="00161213">
        <w:rPr>
          <w:rFonts w:ascii="Helvetica Neue" w:hAnsi="Helvetica Neue"/>
          <w:b/>
        </w:rPr>
        <w:t>valid or invalid</w:t>
      </w:r>
      <w:r>
        <w:rPr>
          <w:rFonts w:ascii="Helvetica Neue" w:hAnsi="Helvetica Neue"/>
        </w:rPr>
        <w:t xml:space="preserve">. A </w:t>
      </w:r>
      <w:r w:rsidRPr="00161213">
        <w:rPr>
          <w:rFonts w:ascii="Helvetica Neue" w:hAnsi="Helvetica Neue"/>
          <w:b/>
        </w:rPr>
        <w:t>valid</w:t>
      </w:r>
      <w:r>
        <w:rPr>
          <w:rFonts w:ascii="Helvetica Neue" w:hAnsi="Helvetica Neue"/>
        </w:rPr>
        <w:t xml:space="preserve"> argument is one in which there is no possible way for the premise(s) to be true and the conclusion false at the same time. </w:t>
      </w:r>
      <w:r w:rsidRPr="00161213">
        <w:rPr>
          <w:rFonts w:ascii="Helvetica Neue" w:hAnsi="Helvetica Neue"/>
        </w:rPr>
        <w:t>Their premises are me</w:t>
      </w:r>
      <w:r>
        <w:rPr>
          <w:rFonts w:ascii="Helvetica Neue" w:hAnsi="Helvetica Neue"/>
        </w:rPr>
        <w:t xml:space="preserve">ant to guarantee the conclusion. </w:t>
      </w:r>
      <w:r w:rsidRPr="00161213">
        <w:rPr>
          <w:rFonts w:ascii="Helvetica Neue" w:hAnsi="Helvetica Neue"/>
        </w:rPr>
        <w:t>‘Valid’ means the argu</w:t>
      </w:r>
      <w:r>
        <w:rPr>
          <w:rFonts w:ascii="Helvetica Neue" w:hAnsi="Helvetica Neue"/>
        </w:rPr>
        <w:t xml:space="preserve">ment has good logical structure, not that it is true. </w:t>
      </w:r>
      <w:r w:rsidRPr="00161213">
        <w:rPr>
          <w:rFonts w:ascii="Helvetica Neue" w:hAnsi="Helvetica Neue"/>
        </w:rPr>
        <w:t>A valid argument is such that if its premises are tru</w:t>
      </w:r>
      <w:r>
        <w:rPr>
          <w:rFonts w:ascii="Helvetica Neue" w:hAnsi="Helvetica Neue"/>
        </w:rPr>
        <w:t xml:space="preserve">e, its conclusion must be true. </w:t>
      </w:r>
      <w:r w:rsidRPr="00161213">
        <w:rPr>
          <w:rFonts w:ascii="Helvetica Neue" w:hAnsi="Helvetica Neue"/>
        </w:rPr>
        <w:t>If the argument is valid, then if the premises are true, the conclusion has to be true, too.</w:t>
      </w:r>
    </w:p>
    <w:p w14:paraId="4A4676A1" w14:textId="77777777" w:rsidR="00065132" w:rsidRPr="00574847" w:rsidRDefault="00065132" w:rsidP="00161213">
      <w:pPr>
        <w:rPr>
          <w:rFonts w:ascii="Helvetica Neue" w:hAnsi="Helvetica Neue"/>
          <w:i/>
        </w:rPr>
      </w:pPr>
    </w:p>
    <w:p w14:paraId="0C41D290" w14:textId="77777777" w:rsidR="00065132" w:rsidRDefault="00065132" w:rsidP="00161213">
      <w:pPr>
        <w:rPr>
          <w:rFonts w:ascii="Helvetica Neue" w:hAnsi="Helvetica Neue"/>
        </w:rPr>
      </w:pPr>
      <w:r w:rsidRPr="00574847">
        <w:rPr>
          <w:rFonts w:ascii="Helvetica Neue" w:hAnsi="Helvetica Neue"/>
          <w:i/>
        </w:rPr>
        <w:t>Example</w:t>
      </w:r>
      <w:r w:rsidR="00574847">
        <w:rPr>
          <w:rFonts w:ascii="Helvetica Neue" w:hAnsi="Helvetica Neue"/>
          <w:i/>
        </w:rPr>
        <w:t>s of Deductive Arguments</w:t>
      </w:r>
      <w:r w:rsidRPr="00574847">
        <w:rPr>
          <w:rFonts w:ascii="Helvetica Neue" w:hAnsi="Helvetica Neue"/>
          <w:i/>
        </w:rPr>
        <w:t>:</w:t>
      </w:r>
      <w:r>
        <w:rPr>
          <w:rFonts w:ascii="Helvetica Neue" w:hAnsi="Helvetica Neue"/>
        </w:rPr>
        <w:t xml:space="preserve"> All platypuses are mammals. Nadine is a platy</w:t>
      </w:r>
      <w:r w:rsidR="00574847">
        <w:rPr>
          <w:rFonts w:ascii="Helvetica Neue" w:hAnsi="Helvetica Neue"/>
        </w:rPr>
        <w:t xml:space="preserve">pus. Nadine is a mammal. </w:t>
      </w:r>
      <w:r w:rsidR="00574847" w:rsidRPr="00574847">
        <w:rPr>
          <w:rFonts w:ascii="Helvetica Neue" w:hAnsi="Helvetica Neue"/>
          <w:b/>
        </w:rPr>
        <w:t>(Valid, because premises are true and so is the conclusion)</w:t>
      </w:r>
    </w:p>
    <w:p w14:paraId="54378A25" w14:textId="77777777" w:rsidR="00065132" w:rsidRPr="00574847" w:rsidRDefault="00574847" w:rsidP="00161213">
      <w:pPr>
        <w:rPr>
          <w:rFonts w:ascii="Helvetica Neue" w:hAnsi="Helvetica Neue"/>
          <w:b/>
        </w:rPr>
      </w:pPr>
      <w:r>
        <w:rPr>
          <w:rFonts w:ascii="Helvetica Neue" w:hAnsi="Helvetica Neue"/>
        </w:rPr>
        <w:t xml:space="preserve">The Earth is bigger than the Sun, and the Moon is bigger than the Earth. So the sun is bigger than the moon. </w:t>
      </w:r>
      <w:r>
        <w:rPr>
          <w:rFonts w:ascii="Helvetica Neue" w:hAnsi="Helvetica Neue"/>
          <w:b/>
        </w:rPr>
        <w:t>(Invalid, because the premise is untrue but the conclusion is true)</w:t>
      </w:r>
    </w:p>
    <w:p w14:paraId="71BB913E" w14:textId="77777777" w:rsidR="00065132" w:rsidRPr="00065132" w:rsidRDefault="00065132" w:rsidP="00161213">
      <w:pPr>
        <w:rPr>
          <w:rFonts w:ascii="Helvetica Neue" w:hAnsi="Helvetica Neue"/>
          <w:b/>
        </w:rPr>
      </w:pPr>
    </w:p>
    <w:p w14:paraId="43BFF5A1" w14:textId="77777777" w:rsidR="00065132" w:rsidRDefault="00065132" w:rsidP="00161213">
      <w:pPr>
        <w:rPr>
          <w:rFonts w:ascii="Helvetica Neue" w:hAnsi="Helvetica Neue"/>
        </w:rPr>
      </w:pPr>
      <w:r w:rsidRPr="00065132">
        <w:rPr>
          <w:rFonts w:ascii="Helvetica Neue" w:hAnsi="Helvetica Neue"/>
          <w:b/>
        </w:rPr>
        <w:t>Non-deductive Argument:</w:t>
      </w:r>
      <w:r>
        <w:rPr>
          <w:rFonts w:ascii="Helvetica Neue" w:hAnsi="Helvetica Neue"/>
          <w:b/>
        </w:rPr>
        <w:t xml:space="preserve"> </w:t>
      </w:r>
      <w:r w:rsidRPr="00574847">
        <w:rPr>
          <w:rFonts w:ascii="Helvetica Neue" w:hAnsi="Helvetica Neue"/>
        </w:rPr>
        <w:t>not meant to be valid</w:t>
      </w:r>
      <w:r>
        <w:rPr>
          <w:rFonts w:ascii="Helvetica Neue" w:hAnsi="Helvetica Neue"/>
          <w:b/>
        </w:rPr>
        <w:t xml:space="preserve"> </w:t>
      </w:r>
      <w:r>
        <w:rPr>
          <w:rFonts w:ascii="Helvetica Neue" w:hAnsi="Helvetica Neue"/>
        </w:rPr>
        <w:t>meant to confer some high degree of probability on the conclusion.</w:t>
      </w:r>
    </w:p>
    <w:p w14:paraId="363EEFF0" w14:textId="77777777" w:rsidR="00A1506E" w:rsidRPr="00A1506E" w:rsidRDefault="00A1506E" w:rsidP="00161213">
      <w:pPr>
        <w:rPr>
          <w:rFonts w:ascii="Helvetica Neue" w:hAnsi="Helvetica Neue"/>
          <w:i/>
        </w:rPr>
      </w:pPr>
    </w:p>
    <w:p w14:paraId="2787AAD9" w14:textId="77777777" w:rsidR="00A1506E" w:rsidRDefault="00A1506E" w:rsidP="00161213">
      <w:pPr>
        <w:rPr>
          <w:rFonts w:ascii="Helvetica Neue" w:hAnsi="Helvetica Neue"/>
        </w:rPr>
      </w:pPr>
      <w:r w:rsidRPr="00A1506E">
        <w:rPr>
          <w:rFonts w:ascii="Helvetica Neue" w:hAnsi="Helvetica Neue"/>
          <w:i/>
        </w:rPr>
        <w:t>Example of a Non-Deductive Argument:</w:t>
      </w:r>
      <w:r>
        <w:rPr>
          <w:rFonts w:ascii="Helvetica Neue" w:hAnsi="Helvetica Neue"/>
          <w:i/>
        </w:rPr>
        <w:t xml:space="preserve"> </w:t>
      </w:r>
      <w:r>
        <w:rPr>
          <w:rFonts w:ascii="Helvetica Neue" w:hAnsi="Helvetica Neue"/>
        </w:rPr>
        <w:t>Seventy-eight percent of Americans are Christians. Wallace is an American. Therefore, Wallace is a Christian.</w:t>
      </w:r>
    </w:p>
    <w:p w14:paraId="1AB20673" w14:textId="77777777" w:rsidR="00A1506E" w:rsidRPr="00A1506E" w:rsidRDefault="00A1506E" w:rsidP="00161213">
      <w:pPr>
        <w:rPr>
          <w:rFonts w:ascii="Helvetica Neue" w:hAnsi="Helvetica Neue"/>
          <w:sz w:val="28"/>
        </w:rPr>
      </w:pPr>
    </w:p>
    <w:p w14:paraId="3AAE256C" w14:textId="77777777" w:rsidR="00A1506E" w:rsidRPr="00A1506E" w:rsidRDefault="00A1506E" w:rsidP="00A1506E">
      <w:pPr>
        <w:rPr>
          <w:rFonts w:ascii="Helvetica Neue" w:hAnsi="Helvetica Neue"/>
          <w:sz w:val="28"/>
          <w:u w:val="single"/>
        </w:rPr>
      </w:pPr>
      <w:r w:rsidRPr="00A1506E">
        <w:rPr>
          <w:rFonts w:ascii="Helvetica Neue" w:hAnsi="Helvetica Neue"/>
          <w:sz w:val="28"/>
          <w:u w:val="single"/>
        </w:rPr>
        <w:t>Varieties of Non-Deductive Arguments</w:t>
      </w:r>
    </w:p>
    <w:p w14:paraId="45DE6A30" w14:textId="77777777" w:rsidR="00A1506E" w:rsidRPr="00A1506E" w:rsidRDefault="00A1506E" w:rsidP="00A1506E">
      <w:pPr>
        <w:rPr>
          <w:rFonts w:ascii="Helvetica Neue" w:hAnsi="Helvetica Neue"/>
        </w:rPr>
      </w:pPr>
      <w:r w:rsidRPr="00A1506E">
        <w:rPr>
          <w:rFonts w:ascii="Helvetica Neue" w:hAnsi="Helvetica Neue"/>
          <w:b/>
        </w:rPr>
        <w:t>Successful argument:</w:t>
      </w:r>
      <w:r w:rsidRPr="00A1506E">
        <w:rPr>
          <w:rFonts w:ascii="Helvetica Neue" w:hAnsi="Helvetica Neue"/>
        </w:rPr>
        <w:t xml:space="preserve"> close to certain, very likely, or somewhat likely.</w:t>
      </w:r>
    </w:p>
    <w:p w14:paraId="009C97FF" w14:textId="77777777" w:rsidR="00A1506E" w:rsidRPr="00A1506E" w:rsidRDefault="00A1506E" w:rsidP="00A1506E">
      <w:pPr>
        <w:rPr>
          <w:rFonts w:ascii="Helvetica Neue" w:hAnsi="Helvetica Neue"/>
        </w:rPr>
      </w:pPr>
      <w:r w:rsidRPr="00A1506E">
        <w:rPr>
          <w:rFonts w:ascii="Helvetica Neue" w:hAnsi="Helvetica Neue"/>
          <w:b/>
        </w:rPr>
        <w:t>Statistical syllogism:</w:t>
      </w:r>
      <w:r w:rsidRPr="00A1506E">
        <w:rPr>
          <w:rFonts w:ascii="Helvetica Neue" w:hAnsi="Helvetica Neue"/>
        </w:rPr>
        <w:t xml:space="preserve"> reasoning </w:t>
      </w:r>
      <w:r w:rsidRPr="00A1506E">
        <w:rPr>
          <w:rFonts w:ascii="Helvetica Neue" w:hAnsi="Helvetica Neue"/>
          <w:u w:val="single"/>
        </w:rPr>
        <w:t xml:space="preserve">based off the portion of a population to an </w:t>
      </w:r>
      <w:r w:rsidRPr="00A1506E">
        <w:rPr>
          <w:rFonts w:ascii="Helvetica Neue" w:hAnsi="Helvetica Neue"/>
          <w:b/>
          <w:u w:val="single"/>
        </w:rPr>
        <w:t xml:space="preserve">individual. </w:t>
      </w:r>
      <w:r w:rsidRPr="00A1506E">
        <w:rPr>
          <w:rFonts w:ascii="Helvetica Neue" w:hAnsi="Helvetica Neue"/>
        </w:rPr>
        <w:t>Won’t necessarily cite an actual, numerical statistic. Sometimes it will say ‘93.4%’ or ‘three quarters.’ But sometimes it will just say ‘most’ or ‘nearly all’ or ‘lots of.’</w:t>
      </w:r>
    </w:p>
    <w:p w14:paraId="127FBBF9" w14:textId="77777777" w:rsidR="00A1506E" w:rsidRPr="00A1506E" w:rsidRDefault="00A1506E" w:rsidP="00A1506E">
      <w:pPr>
        <w:rPr>
          <w:rFonts w:ascii="Helvetica Neue" w:hAnsi="Helvetica Neue"/>
        </w:rPr>
      </w:pPr>
      <w:r w:rsidRPr="00A1506E">
        <w:rPr>
          <w:rFonts w:ascii="Helvetica Neue" w:hAnsi="Helvetica Neue"/>
          <w:b/>
        </w:rPr>
        <w:t>Inductive generalization</w:t>
      </w:r>
      <w:r w:rsidRPr="00A1506E">
        <w:rPr>
          <w:rFonts w:ascii="Helvetica Neue" w:hAnsi="Helvetica Neue"/>
        </w:rPr>
        <w:t xml:space="preserve">: inference from a </w:t>
      </w:r>
      <w:r w:rsidRPr="00A1506E">
        <w:rPr>
          <w:rFonts w:ascii="Helvetica Neue" w:hAnsi="Helvetica Neue"/>
          <w:u w:val="single"/>
        </w:rPr>
        <w:t xml:space="preserve">sample population to a larger </w:t>
      </w:r>
      <w:r w:rsidRPr="00A1506E">
        <w:rPr>
          <w:rFonts w:ascii="Helvetica Neue" w:hAnsi="Helvetica Neue"/>
          <w:b/>
          <w:u w:val="single"/>
        </w:rPr>
        <w:t>group.</w:t>
      </w:r>
      <w:r w:rsidRPr="00A1506E">
        <w:rPr>
          <w:rFonts w:ascii="Helvetica Neue" w:hAnsi="Helvetica Neue"/>
        </w:rPr>
        <w:t xml:space="preserve"> For example: “40% of people that took our survey said they support the conservative party. So, we expect that the conservatives get 40 per cent of the votes in this election.” </w:t>
      </w:r>
    </w:p>
    <w:p w14:paraId="495B0AFC" w14:textId="77777777" w:rsidR="00A1506E" w:rsidRPr="00A1506E" w:rsidRDefault="00A1506E" w:rsidP="00A1506E">
      <w:pPr>
        <w:rPr>
          <w:rFonts w:ascii="Helvetica Neue" w:hAnsi="Helvetica Neue"/>
          <w:i/>
        </w:rPr>
      </w:pPr>
      <w:r w:rsidRPr="00A1506E">
        <w:rPr>
          <w:rFonts w:ascii="Helvetica Neue" w:hAnsi="Helvetica Neue"/>
          <w:i/>
        </w:rPr>
        <w:t>This was based off a small group (survey members), and used this small group to determine that the results of this group would be identical to the same results in a larger group.</w:t>
      </w:r>
    </w:p>
    <w:p w14:paraId="44C14E7C" w14:textId="77777777" w:rsidR="00A1506E" w:rsidRPr="00A1506E" w:rsidRDefault="00A1506E" w:rsidP="00A1506E">
      <w:pPr>
        <w:rPr>
          <w:rFonts w:ascii="Helvetica Neue" w:hAnsi="Helvetica Neue"/>
        </w:rPr>
      </w:pPr>
      <w:r w:rsidRPr="00A1506E">
        <w:rPr>
          <w:rFonts w:ascii="Helvetica Neue" w:hAnsi="Helvetica Neue"/>
        </w:rPr>
        <w:t>To be useful in an inductive generalization, a sample must be representative. It must represent the target group, and If it doesn’t, then it’s a biased sample. To be truly representative, the sample should be similar to the target group in that it:</w:t>
      </w:r>
    </w:p>
    <w:p w14:paraId="46ECC09D" w14:textId="77777777" w:rsidR="00A1506E" w:rsidRDefault="00A1506E" w:rsidP="00A1506E">
      <w:pPr>
        <w:rPr>
          <w:rFonts w:ascii="Helvetica Neue" w:hAnsi="Helvetica Neue"/>
        </w:rPr>
      </w:pPr>
      <w:r w:rsidRPr="00A1506E">
        <w:rPr>
          <w:rFonts w:ascii="Helvetica Neue" w:hAnsi="Helvetica Neue"/>
        </w:rPr>
        <w:t>has all the same relevant characteristics, and has those characteristics in the same proportion that the target group does.</w:t>
      </w:r>
    </w:p>
    <w:p w14:paraId="03A63183" w14:textId="77777777" w:rsidR="00893005" w:rsidRPr="00A1506E" w:rsidRDefault="00893005" w:rsidP="00A1506E">
      <w:pPr>
        <w:rPr>
          <w:rFonts w:ascii="Helvetica Neue" w:hAnsi="Helvetica Neue"/>
        </w:rPr>
      </w:pPr>
    </w:p>
    <w:p w14:paraId="19C62657" w14:textId="77777777" w:rsidR="00A1506E" w:rsidRPr="00A1506E" w:rsidRDefault="00A1506E" w:rsidP="00161213">
      <w:pPr>
        <w:rPr>
          <w:rFonts w:ascii="Helvetica Neue" w:hAnsi="Helvetica Neue"/>
        </w:rPr>
      </w:pPr>
      <w:r w:rsidRPr="00A1506E">
        <w:rPr>
          <w:rFonts w:ascii="Helvetica Neue" w:hAnsi="Helvetica Neue"/>
          <w:noProof/>
        </w:rPr>
        <mc:AlternateContent>
          <mc:Choice Requires="wps">
            <w:drawing>
              <wp:anchor distT="0" distB="0" distL="114300" distR="114300" simplePos="0" relativeHeight="251661312" behindDoc="0" locked="0" layoutInCell="1" allowOverlap="1" wp14:anchorId="20730C01" wp14:editId="78A04D97">
                <wp:simplePos x="0" y="0"/>
                <wp:positionH relativeFrom="column">
                  <wp:posOffset>50800</wp:posOffset>
                </wp:positionH>
                <wp:positionV relativeFrom="paragraph">
                  <wp:posOffset>0</wp:posOffset>
                </wp:positionV>
                <wp:extent cx="5829300" cy="1259840"/>
                <wp:effectExtent l="0" t="0" r="38100" b="35560"/>
                <wp:wrapSquare wrapText="bothSides"/>
                <wp:docPr id="2" name="Text Box 2"/>
                <wp:cNvGraphicFramePr/>
                <a:graphic xmlns:a="http://schemas.openxmlformats.org/drawingml/2006/main">
                  <a:graphicData uri="http://schemas.microsoft.com/office/word/2010/wordprocessingShape">
                    <wps:wsp>
                      <wps:cNvSpPr txBox="1"/>
                      <wps:spPr>
                        <a:xfrm>
                          <a:off x="0" y="0"/>
                          <a:ext cx="5829300" cy="125984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5C4ED5E1" w14:textId="77777777" w:rsidR="00A1506E" w:rsidRPr="00A1506E" w:rsidRDefault="00A1506E" w:rsidP="00A1506E">
                            <w:pPr>
                              <w:jc w:val="center"/>
                              <w:rPr>
                                <w:rFonts w:ascii="Helvetica Neue" w:hAnsi="Helvetica Neue"/>
                                <w:sz w:val="28"/>
                                <w:u w:val="single"/>
                              </w:rPr>
                            </w:pPr>
                            <w:r w:rsidRPr="00A1506E">
                              <w:rPr>
                                <w:rFonts w:ascii="Helvetica Neue" w:hAnsi="Helvetica Neue"/>
                                <w:sz w:val="28"/>
                                <w:u w:val="single"/>
                              </w:rPr>
                              <w:t>Terminology:</w:t>
                            </w:r>
                          </w:p>
                          <w:p w14:paraId="577001DD" w14:textId="77777777" w:rsidR="00A1506E" w:rsidRPr="00A1506E" w:rsidRDefault="00A1506E" w:rsidP="00A1506E">
                            <w:pPr>
                              <w:rPr>
                                <w:rFonts w:ascii="Helvetica Neue" w:hAnsi="Helvetica Neue"/>
                              </w:rPr>
                            </w:pPr>
                            <w:r w:rsidRPr="00A1506E">
                              <w:rPr>
                                <w:rFonts w:ascii="Helvetica Neue" w:hAnsi="Helvetica Neue"/>
                                <w:b/>
                              </w:rPr>
                              <w:t>Target population / target group:</w:t>
                            </w:r>
                            <w:r w:rsidRPr="00A1506E">
                              <w:rPr>
                                <w:rFonts w:ascii="Helvetica Neue" w:hAnsi="Helvetica Neue"/>
                              </w:rPr>
                              <w:t xml:space="preserve"> the group as a whole. It’s what we’re aiming to reach a conclusion about. (</w:t>
                            </w:r>
                            <w:r w:rsidRPr="00A1506E">
                              <w:rPr>
                                <w:rFonts w:ascii="Helvetica Neue" w:hAnsi="Helvetica Neue"/>
                                <w:i/>
                              </w:rPr>
                              <w:t>ex. the voting population of Canada)</w:t>
                            </w:r>
                          </w:p>
                          <w:p w14:paraId="7F044F0D" w14:textId="77777777" w:rsidR="00A1506E" w:rsidRPr="00A1506E" w:rsidRDefault="00A1506E" w:rsidP="00A1506E">
                            <w:pPr>
                              <w:rPr>
                                <w:rFonts w:ascii="Helvetica Neue" w:hAnsi="Helvetica Neue"/>
                                <w:i/>
                              </w:rPr>
                            </w:pPr>
                            <w:r w:rsidRPr="00A1506E">
                              <w:rPr>
                                <w:rFonts w:ascii="Helvetica Neue" w:hAnsi="Helvetica Neue"/>
                                <w:b/>
                              </w:rPr>
                              <w:t>Sample:</w:t>
                            </w:r>
                            <w:r w:rsidRPr="00A1506E">
                              <w:rPr>
                                <w:rFonts w:ascii="Helvetica Neue" w:hAnsi="Helvetica Neue"/>
                              </w:rPr>
                              <w:t xml:space="preserve"> the observed members of the target group. </w:t>
                            </w:r>
                            <w:r w:rsidRPr="00A1506E">
                              <w:rPr>
                                <w:rFonts w:ascii="Helvetica Neue" w:hAnsi="Helvetica Neue"/>
                                <w:i/>
                              </w:rPr>
                              <w:t>(ex. the surveyed people)</w:t>
                            </w:r>
                          </w:p>
                          <w:p w14:paraId="6359A8C5" w14:textId="77777777" w:rsidR="00A1506E" w:rsidRPr="00A1506E" w:rsidRDefault="00A1506E" w:rsidP="00A1506E">
                            <w:pPr>
                              <w:rPr>
                                <w:rFonts w:ascii="Helvetica Neue" w:hAnsi="Helvetica Neue"/>
                              </w:rPr>
                            </w:pPr>
                            <w:r w:rsidRPr="00A1506E">
                              <w:rPr>
                                <w:rFonts w:ascii="Helvetica Neue" w:hAnsi="Helvetica Neue"/>
                                <w:b/>
                              </w:rPr>
                              <w:t>Relevant property / property in question</w:t>
                            </w:r>
                            <w:r w:rsidRPr="00A1506E">
                              <w:rPr>
                                <w:rFonts w:ascii="Helvetica Neue" w:hAnsi="Helvetica Neue"/>
                              </w:rPr>
                              <w:t>: the property or characteristic we’re interested in. (ex. the conservative voting count)</w:t>
                            </w:r>
                          </w:p>
                          <w:p w14:paraId="01AC81EF" w14:textId="77777777" w:rsidR="00A1506E" w:rsidRPr="00A1506E" w:rsidRDefault="00A1506E" w:rsidP="00A1506E">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730C01" id="_x0000_t202" coordsize="21600,21600" o:spt="202" path="m0,0l0,21600,21600,21600,21600,0xe">
                <v:stroke joinstyle="miter"/>
                <v:path gradientshapeok="t" o:connecttype="rect"/>
              </v:shapetype>
              <v:shape id="Text_x0020_Box_x0020_2" o:spid="_x0000_s1026" type="#_x0000_t202" style="position:absolute;margin-left:4pt;margin-top:0;width:459pt;height:99.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" fillcolor="white [3201]" strokecolor="#a5a5a5 [3206]" strokeweight="1pt">
                <v:textbox>
                  <w:txbxContent>
                    <w:p w14:paraId="5C4ED5E1" w14:textId="77777777" w:rsidR="00A1506E" w:rsidRPr="00A1506E" w:rsidRDefault="00A1506E" w:rsidP="00A1506E">
                      <w:pPr>
                        <w:jc w:val="center"/>
                        <w:rPr>
                          <w:rFonts w:ascii="Helvetica Neue" w:hAnsi="Helvetica Neue"/>
                          <w:sz w:val="28"/>
                          <w:u w:val="single"/>
                        </w:rPr>
                      </w:pPr>
                      <w:r w:rsidRPr="00A1506E">
                        <w:rPr>
                          <w:rFonts w:ascii="Helvetica Neue" w:hAnsi="Helvetica Neue"/>
                          <w:sz w:val="28"/>
                          <w:u w:val="single"/>
                        </w:rPr>
                        <w:t>Terminology:</w:t>
                      </w:r>
                    </w:p>
                    <w:p w14:paraId="577001DD" w14:textId="77777777" w:rsidR="00A1506E" w:rsidRPr="00A1506E" w:rsidRDefault="00A1506E" w:rsidP="00A1506E">
                      <w:pPr>
                        <w:rPr>
                          <w:rFonts w:ascii="Helvetica Neue" w:hAnsi="Helvetica Neue"/>
                        </w:rPr>
                      </w:pPr>
                      <w:r w:rsidRPr="00A1506E">
                        <w:rPr>
                          <w:rFonts w:ascii="Helvetica Neue" w:hAnsi="Helvetica Neue"/>
                          <w:b/>
                        </w:rPr>
                        <w:t>Target population / target group:</w:t>
                      </w:r>
                      <w:r w:rsidRPr="00A1506E">
                        <w:rPr>
                          <w:rFonts w:ascii="Helvetica Neue" w:hAnsi="Helvetica Neue"/>
                        </w:rPr>
                        <w:t xml:space="preserve"> the group as a whole. It’s what we’re aiming to reach a conclusion about. (</w:t>
                      </w:r>
                      <w:r w:rsidRPr="00A1506E">
                        <w:rPr>
                          <w:rFonts w:ascii="Helvetica Neue" w:hAnsi="Helvetica Neue"/>
                          <w:i/>
                        </w:rPr>
                        <w:t>ex. the voting population of Canada)</w:t>
                      </w:r>
                    </w:p>
                    <w:p w14:paraId="7F044F0D" w14:textId="77777777" w:rsidR="00A1506E" w:rsidRPr="00A1506E" w:rsidRDefault="00A1506E" w:rsidP="00A1506E">
                      <w:pPr>
                        <w:rPr>
                          <w:rFonts w:ascii="Helvetica Neue" w:hAnsi="Helvetica Neue"/>
                          <w:i/>
                        </w:rPr>
                      </w:pPr>
                      <w:r w:rsidRPr="00A1506E">
                        <w:rPr>
                          <w:rFonts w:ascii="Helvetica Neue" w:hAnsi="Helvetica Neue"/>
                          <w:b/>
                        </w:rPr>
                        <w:t>Sample:</w:t>
                      </w:r>
                      <w:r w:rsidRPr="00A1506E">
                        <w:rPr>
                          <w:rFonts w:ascii="Helvetica Neue" w:hAnsi="Helvetica Neue"/>
                        </w:rPr>
                        <w:t xml:space="preserve"> the observed members of the target group. </w:t>
                      </w:r>
                      <w:r w:rsidRPr="00A1506E">
                        <w:rPr>
                          <w:rFonts w:ascii="Helvetica Neue" w:hAnsi="Helvetica Neue"/>
                          <w:i/>
                        </w:rPr>
                        <w:t>(ex. the surveyed people)</w:t>
                      </w:r>
                    </w:p>
                    <w:p w14:paraId="6359A8C5" w14:textId="77777777" w:rsidR="00A1506E" w:rsidRPr="00A1506E" w:rsidRDefault="00A1506E" w:rsidP="00A1506E">
                      <w:pPr>
                        <w:rPr>
                          <w:rFonts w:ascii="Helvetica Neue" w:hAnsi="Helvetica Neue"/>
                        </w:rPr>
                      </w:pPr>
                      <w:r w:rsidRPr="00A1506E">
                        <w:rPr>
                          <w:rFonts w:ascii="Helvetica Neue" w:hAnsi="Helvetica Neue"/>
                          <w:b/>
                        </w:rPr>
                        <w:t>Relevant property / property in question</w:t>
                      </w:r>
                      <w:r w:rsidRPr="00A1506E">
                        <w:rPr>
                          <w:rFonts w:ascii="Helvetica Neue" w:hAnsi="Helvetica Neue"/>
                        </w:rPr>
                        <w:t>: the property or characteristic we’re interested in. (ex. the conservative voting count)</w:t>
                      </w:r>
                    </w:p>
                    <w:p w14:paraId="01AC81EF" w14:textId="77777777" w:rsidR="00A1506E" w:rsidRPr="00A1506E" w:rsidRDefault="00A1506E" w:rsidP="00A1506E">
                      <w:pPr>
                        <w:rPr>
                          <w:sz w:val="22"/>
                        </w:rPr>
                      </w:pPr>
                    </w:p>
                  </w:txbxContent>
                </v:textbox>
                <w10:wrap type="square"/>
              </v:shape>
            </w:pict>
          </mc:Fallback>
        </mc:AlternateContent>
      </w:r>
    </w:p>
    <w:p w14:paraId="61B99079" w14:textId="77777777" w:rsidR="00065132" w:rsidRPr="00A1506E" w:rsidRDefault="00065132" w:rsidP="00161213">
      <w:pPr>
        <w:rPr>
          <w:rFonts w:ascii="Helvetica Neue" w:hAnsi="Helvetica Neue"/>
        </w:rPr>
      </w:pPr>
      <w:bookmarkStart w:id="0" w:name="_GoBack"/>
      <w:bookmarkEnd w:id="0"/>
    </w:p>
    <w:p w14:paraId="26E86CFE" w14:textId="77777777" w:rsidR="00065132" w:rsidRPr="00A1506E" w:rsidRDefault="00065132" w:rsidP="00161213">
      <w:pPr>
        <w:rPr>
          <w:rFonts w:ascii="Helvetica Neue" w:hAnsi="Helvetica Neue"/>
        </w:rPr>
      </w:pPr>
    </w:p>
    <w:p w14:paraId="3DAA097E" w14:textId="77777777" w:rsidR="00161213" w:rsidRPr="00A1506E" w:rsidRDefault="00161213" w:rsidP="00923A8E">
      <w:pPr>
        <w:rPr>
          <w:rFonts w:ascii="Helvetica Neue" w:hAnsi="Helvetica Neue"/>
        </w:rPr>
      </w:pPr>
    </w:p>
    <w:p w14:paraId="3F3AE99C" w14:textId="77777777" w:rsidR="00AA5E96" w:rsidRPr="00A1506E" w:rsidRDefault="00AA5E96" w:rsidP="00AA5E96">
      <w:pPr>
        <w:rPr>
          <w:rFonts w:ascii="Helvetica Neue" w:hAnsi="Helvetica Neue"/>
        </w:rPr>
      </w:pPr>
    </w:p>
    <w:p w14:paraId="5220E069" w14:textId="77777777" w:rsidR="00936C73" w:rsidRPr="00A1506E" w:rsidRDefault="00936C73" w:rsidP="005635F1">
      <w:pPr>
        <w:rPr>
          <w:rFonts w:ascii="Helvetica Neue" w:hAnsi="Helvetica Neue"/>
        </w:rPr>
      </w:pPr>
    </w:p>
    <w:p w14:paraId="524DF4B5" w14:textId="77777777" w:rsidR="005635F1" w:rsidRPr="00A1506E" w:rsidRDefault="005635F1" w:rsidP="005635F1">
      <w:pPr>
        <w:rPr>
          <w:rFonts w:ascii="Helvetica Neue" w:hAnsi="Helvetica Neue"/>
        </w:rPr>
      </w:pPr>
    </w:p>
    <w:p w14:paraId="13B1B86C" w14:textId="77777777" w:rsidR="005635F1" w:rsidRPr="00A1506E" w:rsidRDefault="005635F1">
      <w:pPr>
        <w:rPr>
          <w:rFonts w:ascii="Helvetica Neue" w:hAnsi="Helvetica Neue"/>
        </w:rPr>
      </w:pPr>
    </w:p>
    <w:sectPr w:rsidR="005635F1" w:rsidRPr="00A1506E" w:rsidSect="00C23D52">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61452" w14:textId="77777777" w:rsidR="009D3243" w:rsidRDefault="009D3243" w:rsidP="005635F1">
      <w:r>
        <w:separator/>
      </w:r>
    </w:p>
  </w:endnote>
  <w:endnote w:type="continuationSeparator" w:id="0">
    <w:p w14:paraId="4DB5A8DB" w14:textId="77777777" w:rsidR="009D3243" w:rsidRDefault="009D3243" w:rsidP="00563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859AA" w14:textId="77777777" w:rsidR="009D3243" w:rsidRDefault="009D3243" w:rsidP="005635F1">
      <w:r>
        <w:separator/>
      </w:r>
    </w:p>
  </w:footnote>
  <w:footnote w:type="continuationSeparator" w:id="0">
    <w:p w14:paraId="501E84FB" w14:textId="77777777" w:rsidR="009D3243" w:rsidRDefault="009D3243" w:rsidP="005635F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04188" w14:textId="77777777" w:rsidR="005635F1" w:rsidRPr="005635F1" w:rsidRDefault="005635F1">
    <w:pPr>
      <w:pStyle w:val="Header"/>
      <w:rPr>
        <w:rFonts w:ascii="Helvetica Neue" w:hAnsi="Helvetica Neue"/>
        <w:sz w:val="28"/>
        <w:lang w:val="en-CA"/>
      </w:rPr>
    </w:pPr>
    <w:r w:rsidRPr="005635F1">
      <w:rPr>
        <w:rFonts w:ascii="Helvetica Neue" w:hAnsi="Helvetica Neue"/>
        <w:sz w:val="28"/>
        <w:lang w:val="en-CA"/>
      </w:rPr>
      <w:t>PHI1101</w:t>
    </w:r>
    <w:r w:rsidRPr="005635F1">
      <w:rPr>
        <w:rFonts w:ascii="Helvetica Neue" w:hAnsi="Helvetica Neue"/>
        <w:sz w:val="28"/>
        <w:lang w:val="en-CA"/>
      </w:rPr>
      <w:tab/>
    </w:r>
    <w:r w:rsidRPr="005635F1">
      <w:rPr>
        <w:rFonts w:ascii="Helvetica Neue" w:hAnsi="Helvetica Neue"/>
        <w:sz w:val="28"/>
        <w:lang w:val="en-CA"/>
      </w:rPr>
      <w:tab/>
      <w:t>Kyle Wallace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4D0BE2"/>
    <w:multiLevelType w:val="hybridMultilevel"/>
    <w:tmpl w:val="B04261F8"/>
    <w:lvl w:ilvl="0" w:tplc="603C6E3E">
      <w:start w:val="1"/>
      <w:numFmt w:val="decimal"/>
      <w:lvlText w:val="%1."/>
      <w:lvlJc w:val="left"/>
      <w:pPr>
        <w:tabs>
          <w:tab w:val="num" w:pos="720"/>
        </w:tabs>
        <w:ind w:left="720" w:hanging="360"/>
      </w:pPr>
    </w:lvl>
    <w:lvl w:ilvl="1" w:tplc="A1BE6B40" w:tentative="1">
      <w:start w:val="1"/>
      <w:numFmt w:val="decimal"/>
      <w:lvlText w:val="%2."/>
      <w:lvlJc w:val="left"/>
      <w:pPr>
        <w:tabs>
          <w:tab w:val="num" w:pos="1440"/>
        </w:tabs>
        <w:ind w:left="1440" w:hanging="360"/>
      </w:pPr>
    </w:lvl>
    <w:lvl w:ilvl="2" w:tplc="06765970" w:tentative="1">
      <w:start w:val="1"/>
      <w:numFmt w:val="decimal"/>
      <w:lvlText w:val="%3."/>
      <w:lvlJc w:val="left"/>
      <w:pPr>
        <w:tabs>
          <w:tab w:val="num" w:pos="2160"/>
        </w:tabs>
        <w:ind w:left="2160" w:hanging="360"/>
      </w:pPr>
    </w:lvl>
    <w:lvl w:ilvl="3" w:tplc="98A684F4" w:tentative="1">
      <w:start w:val="1"/>
      <w:numFmt w:val="decimal"/>
      <w:lvlText w:val="%4."/>
      <w:lvlJc w:val="left"/>
      <w:pPr>
        <w:tabs>
          <w:tab w:val="num" w:pos="2880"/>
        </w:tabs>
        <w:ind w:left="2880" w:hanging="360"/>
      </w:pPr>
    </w:lvl>
    <w:lvl w:ilvl="4" w:tplc="F85470DC" w:tentative="1">
      <w:start w:val="1"/>
      <w:numFmt w:val="decimal"/>
      <w:lvlText w:val="%5."/>
      <w:lvlJc w:val="left"/>
      <w:pPr>
        <w:tabs>
          <w:tab w:val="num" w:pos="3600"/>
        </w:tabs>
        <w:ind w:left="3600" w:hanging="360"/>
      </w:pPr>
    </w:lvl>
    <w:lvl w:ilvl="5" w:tplc="0922BDC0" w:tentative="1">
      <w:start w:val="1"/>
      <w:numFmt w:val="decimal"/>
      <w:lvlText w:val="%6."/>
      <w:lvlJc w:val="left"/>
      <w:pPr>
        <w:tabs>
          <w:tab w:val="num" w:pos="4320"/>
        </w:tabs>
        <w:ind w:left="4320" w:hanging="360"/>
      </w:pPr>
    </w:lvl>
    <w:lvl w:ilvl="6" w:tplc="0DE4208C" w:tentative="1">
      <w:start w:val="1"/>
      <w:numFmt w:val="decimal"/>
      <w:lvlText w:val="%7."/>
      <w:lvlJc w:val="left"/>
      <w:pPr>
        <w:tabs>
          <w:tab w:val="num" w:pos="5040"/>
        </w:tabs>
        <w:ind w:left="5040" w:hanging="360"/>
      </w:pPr>
    </w:lvl>
    <w:lvl w:ilvl="7" w:tplc="1A6017E4" w:tentative="1">
      <w:start w:val="1"/>
      <w:numFmt w:val="decimal"/>
      <w:lvlText w:val="%8."/>
      <w:lvlJc w:val="left"/>
      <w:pPr>
        <w:tabs>
          <w:tab w:val="num" w:pos="5760"/>
        </w:tabs>
        <w:ind w:left="5760" w:hanging="360"/>
      </w:pPr>
    </w:lvl>
    <w:lvl w:ilvl="8" w:tplc="DA2C855A" w:tentative="1">
      <w:start w:val="1"/>
      <w:numFmt w:val="decimal"/>
      <w:lvlText w:val="%9."/>
      <w:lvlJc w:val="left"/>
      <w:pPr>
        <w:tabs>
          <w:tab w:val="num" w:pos="6480"/>
        </w:tabs>
        <w:ind w:left="6480" w:hanging="360"/>
      </w:pPr>
    </w:lvl>
  </w:abstractNum>
  <w:abstractNum w:abstractNumId="1">
    <w:nsid w:val="2B37062C"/>
    <w:multiLevelType w:val="hybridMultilevel"/>
    <w:tmpl w:val="0478F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5F6DE7"/>
    <w:multiLevelType w:val="hybridMultilevel"/>
    <w:tmpl w:val="2032A548"/>
    <w:lvl w:ilvl="0" w:tplc="6ADCDAAA">
      <w:start w:val="1"/>
      <w:numFmt w:val="bullet"/>
      <w:lvlText w:val="•"/>
      <w:lvlJc w:val="left"/>
      <w:pPr>
        <w:tabs>
          <w:tab w:val="num" w:pos="720"/>
        </w:tabs>
        <w:ind w:left="720" w:hanging="360"/>
      </w:pPr>
      <w:rPr>
        <w:rFonts w:ascii="Times New Roman" w:hAnsi="Times New Roman" w:hint="default"/>
      </w:rPr>
    </w:lvl>
    <w:lvl w:ilvl="1" w:tplc="4E242676" w:tentative="1">
      <w:start w:val="1"/>
      <w:numFmt w:val="bullet"/>
      <w:lvlText w:val="•"/>
      <w:lvlJc w:val="left"/>
      <w:pPr>
        <w:tabs>
          <w:tab w:val="num" w:pos="1440"/>
        </w:tabs>
        <w:ind w:left="1440" w:hanging="360"/>
      </w:pPr>
      <w:rPr>
        <w:rFonts w:ascii="Times New Roman" w:hAnsi="Times New Roman" w:hint="default"/>
      </w:rPr>
    </w:lvl>
    <w:lvl w:ilvl="2" w:tplc="EC1800F0" w:tentative="1">
      <w:start w:val="1"/>
      <w:numFmt w:val="bullet"/>
      <w:lvlText w:val="•"/>
      <w:lvlJc w:val="left"/>
      <w:pPr>
        <w:tabs>
          <w:tab w:val="num" w:pos="2160"/>
        </w:tabs>
        <w:ind w:left="2160" w:hanging="360"/>
      </w:pPr>
      <w:rPr>
        <w:rFonts w:ascii="Times New Roman" w:hAnsi="Times New Roman" w:hint="default"/>
      </w:rPr>
    </w:lvl>
    <w:lvl w:ilvl="3" w:tplc="5B8C6644" w:tentative="1">
      <w:start w:val="1"/>
      <w:numFmt w:val="bullet"/>
      <w:lvlText w:val="•"/>
      <w:lvlJc w:val="left"/>
      <w:pPr>
        <w:tabs>
          <w:tab w:val="num" w:pos="2880"/>
        </w:tabs>
        <w:ind w:left="2880" w:hanging="360"/>
      </w:pPr>
      <w:rPr>
        <w:rFonts w:ascii="Times New Roman" w:hAnsi="Times New Roman" w:hint="default"/>
      </w:rPr>
    </w:lvl>
    <w:lvl w:ilvl="4" w:tplc="B888B8B4" w:tentative="1">
      <w:start w:val="1"/>
      <w:numFmt w:val="bullet"/>
      <w:lvlText w:val="•"/>
      <w:lvlJc w:val="left"/>
      <w:pPr>
        <w:tabs>
          <w:tab w:val="num" w:pos="3600"/>
        </w:tabs>
        <w:ind w:left="3600" w:hanging="360"/>
      </w:pPr>
      <w:rPr>
        <w:rFonts w:ascii="Times New Roman" w:hAnsi="Times New Roman" w:hint="default"/>
      </w:rPr>
    </w:lvl>
    <w:lvl w:ilvl="5" w:tplc="5DD2C4B8" w:tentative="1">
      <w:start w:val="1"/>
      <w:numFmt w:val="bullet"/>
      <w:lvlText w:val="•"/>
      <w:lvlJc w:val="left"/>
      <w:pPr>
        <w:tabs>
          <w:tab w:val="num" w:pos="4320"/>
        </w:tabs>
        <w:ind w:left="4320" w:hanging="360"/>
      </w:pPr>
      <w:rPr>
        <w:rFonts w:ascii="Times New Roman" w:hAnsi="Times New Roman" w:hint="default"/>
      </w:rPr>
    </w:lvl>
    <w:lvl w:ilvl="6" w:tplc="5CD617E2" w:tentative="1">
      <w:start w:val="1"/>
      <w:numFmt w:val="bullet"/>
      <w:lvlText w:val="•"/>
      <w:lvlJc w:val="left"/>
      <w:pPr>
        <w:tabs>
          <w:tab w:val="num" w:pos="5040"/>
        </w:tabs>
        <w:ind w:left="5040" w:hanging="360"/>
      </w:pPr>
      <w:rPr>
        <w:rFonts w:ascii="Times New Roman" w:hAnsi="Times New Roman" w:hint="default"/>
      </w:rPr>
    </w:lvl>
    <w:lvl w:ilvl="7" w:tplc="B2028BF4" w:tentative="1">
      <w:start w:val="1"/>
      <w:numFmt w:val="bullet"/>
      <w:lvlText w:val="•"/>
      <w:lvlJc w:val="left"/>
      <w:pPr>
        <w:tabs>
          <w:tab w:val="num" w:pos="5760"/>
        </w:tabs>
        <w:ind w:left="5760" w:hanging="360"/>
      </w:pPr>
      <w:rPr>
        <w:rFonts w:ascii="Times New Roman" w:hAnsi="Times New Roman" w:hint="default"/>
      </w:rPr>
    </w:lvl>
    <w:lvl w:ilvl="8" w:tplc="74B00D7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5F1"/>
    <w:rsid w:val="00065132"/>
    <w:rsid w:val="00161213"/>
    <w:rsid w:val="001832B4"/>
    <w:rsid w:val="005635F1"/>
    <w:rsid w:val="00574847"/>
    <w:rsid w:val="00742641"/>
    <w:rsid w:val="00893005"/>
    <w:rsid w:val="00923A8E"/>
    <w:rsid w:val="00936C73"/>
    <w:rsid w:val="00956687"/>
    <w:rsid w:val="00984A6E"/>
    <w:rsid w:val="009D3243"/>
    <w:rsid w:val="00A1506E"/>
    <w:rsid w:val="00AA5E96"/>
    <w:rsid w:val="00C23D52"/>
    <w:rsid w:val="00DD6043"/>
    <w:rsid w:val="00FD7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CED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5F1"/>
    <w:pPr>
      <w:tabs>
        <w:tab w:val="center" w:pos="4680"/>
        <w:tab w:val="right" w:pos="9360"/>
      </w:tabs>
    </w:pPr>
  </w:style>
  <w:style w:type="character" w:customStyle="1" w:styleId="HeaderChar">
    <w:name w:val="Header Char"/>
    <w:basedOn w:val="DefaultParagraphFont"/>
    <w:link w:val="Header"/>
    <w:uiPriority w:val="99"/>
    <w:rsid w:val="005635F1"/>
  </w:style>
  <w:style w:type="paragraph" w:styleId="Footer">
    <w:name w:val="footer"/>
    <w:basedOn w:val="Normal"/>
    <w:link w:val="FooterChar"/>
    <w:uiPriority w:val="99"/>
    <w:unhideWhenUsed/>
    <w:rsid w:val="005635F1"/>
    <w:pPr>
      <w:tabs>
        <w:tab w:val="center" w:pos="4680"/>
        <w:tab w:val="right" w:pos="9360"/>
      </w:tabs>
    </w:pPr>
  </w:style>
  <w:style w:type="character" w:customStyle="1" w:styleId="FooterChar">
    <w:name w:val="Footer Char"/>
    <w:basedOn w:val="DefaultParagraphFont"/>
    <w:link w:val="Footer"/>
    <w:uiPriority w:val="99"/>
    <w:rsid w:val="005635F1"/>
  </w:style>
  <w:style w:type="character" w:styleId="PageNumber">
    <w:name w:val="page number"/>
    <w:basedOn w:val="DefaultParagraphFont"/>
    <w:uiPriority w:val="99"/>
    <w:semiHidden/>
    <w:unhideWhenUsed/>
    <w:rsid w:val="00936C73"/>
  </w:style>
  <w:style w:type="paragraph" w:styleId="ListParagraph">
    <w:name w:val="List Paragraph"/>
    <w:basedOn w:val="Normal"/>
    <w:uiPriority w:val="34"/>
    <w:qFormat/>
    <w:rsid w:val="00984A6E"/>
    <w:pPr>
      <w:ind w:left="720"/>
      <w:contextualSpacing/>
    </w:pPr>
  </w:style>
  <w:style w:type="character" w:styleId="Strong">
    <w:name w:val="Strong"/>
    <w:basedOn w:val="DefaultParagraphFont"/>
    <w:uiPriority w:val="22"/>
    <w:qFormat/>
    <w:rsid w:val="00923A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32561">
      <w:bodyDiv w:val="1"/>
      <w:marLeft w:val="0"/>
      <w:marRight w:val="0"/>
      <w:marTop w:val="0"/>
      <w:marBottom w:val="0"/>
      <w:divBdr>
        <w:top w:val="none" w:sz="0" w:space="0" w:color="auto"/>
        <w:left w:val="none" w:sz="0" w:space="0" w:color="auto"/>
        <w:bottom w:val="none" w:sz="0" w:space="0" w:color="auto"/>
        <w:right w:val="none" w:sz="0" w:space="0" w:color="auto"/>
      </w:divBdr>
      <w:divsChild>
        <w:div w:id="1413746353">
          <w:marLeft w:val="547"/>
          <w:marRight w:val="0"/>
          <w:marTop w:val="154"/>
          <w:marBottom w:val="0"/>
          <w:divBdr>
            <w:top w:val="none" w:sz="0" w:space="0" w:color="auto"/>
            <w:left w:val="none" w:sz="0" w:space="0" w:color="auto"/>
            <w:bottom w:val="none" w:sz="0" w:space="0" w:color="auto"/>
            <w:right w:val="none" w:sz="0" w:space="0" w:color="auto"/>
          </w:divBdr>
        </w:div>
        <w:div w:id="1647315878">
          <w:marLeft w:val="1166"/>
          <w:marRight w:val="0"/>
          <w:marTop w:val="134"/>
          <w:marBottom w:val="0"/>
          <w:divBdr>
            <w:top w:val="none" w:sz="0" w:space="0" w:color="auto"/>
            <w:left w:val="none" w:sz="0" w:space="0" w:color="auto"/>
            <w:bottom w:val="none" w:sz="0" w:space="0" w:color="auto"/>
            <w:right w:val="none" w:sz="0" w:space="0" w:color="auto"/>
          </w:divBdr>
        </w:div>
        <w:div w:id="1763136217">
          <w:marLeft w:val="547"/>
          <w:marRight w:val="0"/>
          <w:marTop w:val="154"/>
          <w:marBottom w:val="0"/>
          <w:divBdr>
            <w:top w:val="none" w:sz="0" w:space="0" w:color="auto"/>
            <w:left w:val="none" w:sz="0" w:space="0" w:color="auto"/>
            <w:bottom w:val="none" w:sz="0" w:space="0" w:color="auto"/>
            <w:right w:val="none" w:sz="0" w:space="0" w:color="auto"/>
          </w:divBdr>
        </w:div>
        <w:div w:id="1595167900">
          <w:marLeft w:val="1166"/>
          <w:marRight w:val="0"/>
          <w:marTop w:val="134"/>
          <w:marBottom w:val="0"/>
          <w:divBdr>
            <w:top w:val="none" w:sz="0" w:space="0" w:color="auto"/>
            <w:left w:val="none" w:sz="0" w:space="0" w:color="auto"/>
            <w:bottom w:val="none" w:sz="0" w:space="0" w:color="auto"/>
            <w:right w:val="none" w:sz="0" w:space="0" w:color="auto"/>
          </w:divBdr>
        </w:div>
      </w:divsChild>
    </w:div>
    <w:div w:id="166141754">
      <w:bodyDiv w:val="1"/>
      <w:marLeft w:val="0"/>
      <w:marRight w:val="0"/>
      <w:marTop w:val="0"/>
      <w:marBottom w:val="0"/>
      <w:divBdr>
        <w:top w:val="none" w:sz="0" w:space="0" w:color="auto"/>
        <w:left w:val="none" w:sz="0" w:space="0" w:color="auto"/>
        <w:bottom w:val="none" w:sz="0" w:space="0" w:color="auto"/>
        <w:right w:val="none" w:sz="0" w:space="0" w:color="auto"/>
      </w:divBdr>
      <w:divsChild>
        <w:div w:id="531460049">
          <w:marLeft w:val="547"/>
          <w:marRight w:val="0"/>
          <w:marTop w:val="154"/>
          <w:marBottom w:val="0"/>
          <w:divBdr>
            <w:top w:val="none" w:sz="0" w:space="0" w:color="auto"/>
            <w:left w:val="none" w:sz="0" w:space="0" w:color="auto"/>
            <w:bottom w:val="none" w:sz="0" w:space="0" w:color="auto"/>
            <w:right w:val="none" w:sz="0" w:space="0" w:color="auto"/>
          </w:divBdr>
        </w:div>
        <w:div w:id="542793503">
          <w:marLeft w:val="547"/>
          <w:marRight w:val="0"/>
          <w:marTop w:val="154"/>
          <w:marBottom w:val="0"/>
          <w:divBdr>
            <w:top w:val="none" w:sz="0" w:space="0" w:color="auto"/>
            <w:left w:val="none" w:sz="0" w:space="0" w:color="auto"/>
            <w:bottom w:val="none" w:sz="0" w:space="0" w:color="auto"/>
            <w:right w:val="none" w:sz="0" w:space="0" w:color="auto"/>
          </w:divBdr>
        </w:div>
        <w:div w:id="853417132">
          <w:marLeft w:val="547"/>
          <w:marRight w:val="0"/>
          <w:marTop w:val="154"/>
          <w:marBottom w:val="0"/>
          <w:divBdr>
            <w:top w:val="none" w:sz="0" w:space="0" w:color="auto"/>
            <w:left w:val="none" w:sz="0" w:space="0" w:color="auto"/>
            <w:bottom w:val="none" w:sz="0" w:space="0" w:color="auto"/>
            <w:right w:val="none" w:sz="0" w:space="0" w:color="auto"/>
          </w:divBdr>
        </w:div>
      </w:divsChild>
    </w:div>
    <w:div w:id="291448688">
      <w:bodyDiv w:val="1"/>
      <w:marLeft w:val="0"/>
      <w:marRight w:val="0"/>
      <w:marTop w:val="0"/>
      <w:marBottom w:val="0"/>
      <w:divBdr>
        <w:top w:val="none" w:sz="0" w:space="0" w:color="auto"/>
        <w:left w:val="none" w:sz="0" w:space="0" w:color="auto"/>
        <w:bottom w:val="none" w:sz="0" w:space="0" w:color="auto"/>
        <w:right w:val="none" w:sz="0" w:space="0" w:color="auto"/>
      </w:divBdr>
      <w:divsChild>
        <w:div w:id="1003821858">
          <w:marLeft w:val="965"/>
          <w:marRight w:val="0"/>
          <w:marTop w:val="154"/>
          <w:marBottom w:val="0"/>
          <w:divBdr>
            <w:top w:val="none" w:sz="0" w:space="0" w:color="auto"/>
            <w:left w:val="none" w:sz="0" w:space="0" w:color="auto"/>
            <w:bottom w:val="none" w:sz="0" w:space="0" w:color="auto"/>
            <w:right w:val="none" w:sz="0" w:space="0" w:color="auto"/>
          </w:divBdr>
        </w:div>
        <w:div w:id="2005208242">
          <w:marLeft w:val="965"/>
          <w:marRight w:val="0"/>
          <w:marTop w:val="154"/>
          <w:marBottom w:val="0"/>
          <w:divBdr>
            <w:top w:val="none" w:sz="0" w:space="0" w:color="auto"/>
            <w:left w:val="none" w:sz="0" w:space="0" w:color="auto"/>
            <w:bottom w:val="none" w:sz="0" w:space="0" w:color="auto"/>
            <w:right w:val="none" w:sz="0" w:space="0" w:color="auto"/>
          </w:divBdr>
        </w:div>
      </w:divsChild>
    </w:div>
    <w:div w:id="650720843">
      <w:bodyDiv w:val="1"/>
      <w:marLeft w:val="0"/>
      <w:marRight w:val="0"/>
      <w:marTop w:val="0"/>
      <w:marBottom w:val="0"/>
      <w:divBdr>
        <w:top w:val="none" w:sz="0" w:space="0" w:color="auto"/>
        <w:left w:val="none" w:sz="0" w:space="0" w:color="auto"/>
        <w:bottom w:val="none" w:sz="0" w:space="0" w:color="auto"/>
        <w:right w:val="none" w:sz="0" w:space="0" w:color="auto"/>
      </w:divBdr>
      <w:divsChild>
        <w:div w:id="2038000010">
          <w:marLeft w:val="547"/>
          <w:marRight w:val="0"/>
          <w:marTop w:val="154"/>
          <w:marBottom w:val="0"/>
          <w:divBdr>
            <w:top w:val="none" w:sz="0" w:space="0" w:color="auto"/>
            <w:left w:val="none" w:sz="0" w:space="0" w:color="auto"/>
            <w:bottom w:val="none" w:sz="0" w:space="0" w:color="auto"/>
            <w:right w:val="none" w:sz="0" w:space="0" w:color="auto"/>
          </w:divBdr>
        </w:div>
        <w:div w:id="201944413">
          <w:marLeft w:val="1166"/>
          <w:marRight w:val="0"/>
          <w:marTop w:val="134"/>
          <w:marBottom w:val="0"/>
          <w:divBdr>
            <w:top w:val="none" w:sz="0" w:space="0" w:color="auto"/>
            <w:left w:val="none" w:sz="0" w:space="0" w:color="auto"/>
            <w:bottom w:val="none" w:sz="0" w:space="0" w:color="auto"/>
            <w:right w:val="none" w:sz="0" w:space="0" w:color="auto"/>
          </w:divBdr>
        </w:div>
      </w:divsChild>
    </w:div>
    <w:div w:id="999622459">
      <w:bodyDiv w:val="1"/>
      <w:marLeft w:val="0"/>
      <w:marRight w:val="0"/>
      <w:marTop w:val="0"/>
      <w:marBottom w:val="0"/>
      <w:divBdr>
        <w:top w:val="none" w:sz="0" w:space="0" w:color="auto"/>
        <w:left w:val="none" w:sz="0" w:space="0" w:color="auto"/>
        <w:bottom w:val="none" w:sz="0" w:space="0" w:color="auto"/>
        <w:right w:val="none" w:sz="0" w:space="0" w:color="auto"/>
      </w:divBdr>
      <w:divsChild>
        <w:div w:id="2121073229">
          <w:marLeft w:val="1800"/>
          <w:marRight w:val="0"/>
          <w:marTop w:val="115"/>
          <w:marBottom w:val="0"/>
          <w:divBdr>
            <w:top w:val="none" w:sz="0" w:space="0" w:color="auto"/>
            <w:left w:val="none" w:sz="0" w:space="0" w:color="auto"/>
            <w:bottom w:val="none" w:sz="0" w:space="0" w:color="auto"/>
            <w:right w:val="none" w:sz="0" w:space="0" w:color="auto"/>
          </w:divBdr>
        </w:div>
        <w:div w:id="491213337">
          <w:marLeft w:val="1800"/>
          <w:marRight w:val="0"/>
          <w:marTop w:val="115"/>
          <w:marBottom w:val="0"/>
          <w:divBdr>
            <w:top w:val="none" w:sz="0" w:space="0" w:color="auto"/>
            <w:left w:val="none" w:sz="0" w:space="0" w:color="auto"/>
            <w:bottom w:val="none" w:sz="0" w:space="0" w:color="auto"/>
            <w:right w:val="none" w:sz="0" w:space="0" w:color="auto"/>
          </w:divBdr>
        </w:div>
      </w:divsChild>
    </w:div>
    <w:div w:id="1023169747">
      <w:bodyDiv w:val="1"/>
      <w:marLeft w:val="0"/>
      <w:marRight w:val="0"/>
      <w:marTop w:val="0"/>
      <w:marBottom w:val="0"/>
      <w:divBdr>
        <w:top w:val="none" w:sz="0" w:space="0" w:color="auto"/>
        <w:left w:val="none" w:sz="0" w:space="0" w:color="auto"/>
        <w:bottom w:val="none" w:sz="0" w:space="0" w:color="auto"/>
        <w:right w:val="none" w:sz="0" w:space="0" w:color="auto"/>
      </w:divBdr>
      <w:divsChild>
        <w:div w:id="1613705584">
          <w:marLeft w:val="547"/>
          <w:marRight w:val="0"/>
          <w:marTop w:val="154"/>
          <w:marBottom w:val="0"/>
          <w:divBdr>
            <w:top w:val="none" w:sz="0" w:space="0" w:color="auto"/>
            <w:left w:val="none" w:sz="0" w:space="0" w:color="auto"/>
            <w:bottom w:val="none" w:sz="0" w:space="0" w:color="auto"/>
            <w:right w:val="none" w:sz="0" w:space="0" w:color="auto"/>
          </w:divBdr>
        </w:div>
      </w:divsChild>
    </w:div>
    <w:div w:id="1486235692">
      <w:bodyDiv w:val="1"/>
      <w:marLeft w:val="0"/>
      <w:marRight w:val="0"/>
      <w:marTop w:val="0"/>
      <w:marBottom w:val="0"/>
      <w:divBdr>
        <w:top w:val="none" w:sz="0" w:space="0" w:color="auto"/>
        <w:left w:val="none" w:sz="0" w:space="0" w:color="auto"/>
        <w:bottom w:val="none" w:sz="0" w:space="0" w:color="auto"/>
        <w:right w:val="none" w:sz="0" w:space="0" w:color="auto"/>
      </w:divBdr>
      <w:divsChild>
        <w:div w:id="306935468">
          <w:marLeft w:val="547"/>
          <w:marRight w:val="0"/>
          <w:marTop w:val="154"/>
          <w:marBottom w:val="0"/>
          <w:divBdr>
            <w:top w:val="none" w:sz="0" w:space="0" w:color="auto"/>
            <w:left w:val="none" w:sz="0" w:space="0" w:color="auto"/>
            <w:bottom w:val="none" w:sz="0" w:space="0" w:color="auto"/>
            <w:right w:val="none" w:sz="0" w:space="0" w:color="auto"/>
          </w:divBdr>
        </w:div>
      </w:divsChild>
    </w:div>
    <w:div w:id="1649557301">
      <w:bodyDiv w:val="1"/>
      <w:marLeft w:val="0"/>
      <w:marRight w:val="0"/>
      <w:marTop w:val="0"/>
      <w:marBottom w:val="0"/>
      <w:divBdr>
        <w:top w:val="none" w:sz="0" w:space="0" w:color="auto"/>
        <w:left w:val="none" w:sz="0" w:space="0" w:color="auto"/>
        <w:bottom w:val="none" w:sz="0" w:space="0" w:color="auto"/>
        <w:right w:val="none" w:sz="0" w:space="0" w:color="auto"/>
      </w:divBdr>
      <w:divsChild>
        <w:div w:id="640766157">
          <w:marLeft w:val="1800"/>
          <w:marRight w:val="0"/>
          <w:marTop w:val="115"/>
          <w:marBottom w:val="0"/>
          <w:divBdr>
            <w:top w:val="none" w:sz="0" w:space="0" w:color="auto"/>
            <w:left w:val="none" w:sz="0" w:space="0" w:color="auto"/>
            <w:bottom w:val="none" w:sz="0" w:space="0" w:color="auto"/>
            <w:right w:val="none" w:sz="0" w:space="0" w:color="auto"/>
          </w:divBdr>
        </w:div>
      </w:divsChild>
    </w:div>
    <w:div w:id="2027560930">
      <w:bodyDiv w:val="1"/>
      <w:marLeft w:val="0"/>
      <w:marRight w:val="0"/>
      <w:marTop w:val="0"/>
      <w:marBottom w:val="0"/>
      <w:divBdr>
        <w:top w:val="none" w:sz="0" w:space="0" w:color="auto"/>
        <w:left w:val="none" w:sz="0" w:space="0" w:color="auto"/>
        <w:bottom w:val="none" w:sz="0" w:space="0" w:color="auto"/>
        <w:right w:val="none" w:sz="0" w:space="0" w:color="auto"/>
      </w:divBdr>
      <w:divsChild>
        <w:div w:id="407114309">
          <w:marLeft w:val="2520"/>
          <w:marRight w:val="0"/>
          <w:marTop w:val="96"/>
          <w:marBottom w:val="0"/>
          <w:divBdr>
            <w:top w:val="none" w:sz="0" w:space="0" w:color="auto"/>
            <w:left w:val="none" w:sz="0" w:space="0" w:color="auto"/>
            <w:bottom w:val="none" w:sz="0" w:space="0" w:color="auto"/>
            <w:right w:val="none" w:sz="0" w:space="0" w:color="auto"/>
          </w:divBdr>
        </w:div>
      </w:divsChild>
    </w:div>
    <w:div w:id="2094543884">
      <w:bodyDiv w:val="1"/>
      <w:marLeft w:val="0"/>
      <w:marRight w:val="0"/>
      <w:marTop w:val="0"/>
      <w:marBottom w:val="0"/>
      <w:divBdr>
        <w:top w:val="none" w:sz="0" w:space="0" w:color="auto"/>
        <w:left w:val="none" w:sz="0" w:space="0" w:color="auto"/>
        <w:bottom w:val="none" w:sz="0" w:space="0" w:color="auto"/>
        <w:right w:val="none" w:sz="0" w:space="0" w:color="auto"/>
      </w:divBdr>
      <w:divsChild>
        <w:div w:id="902331868">
          <w:marLeft w:val="965"/>
          <w:marRight w:val="0"/>
          <w:marTop w:val="154"/>
          <w:marBottom w:val="0"/>
          <w:divBdr>
            <w:top w:val="none" w:sz="0" w:space="0" w:color="auto"/>
            <w:left w:val="none" w:sz="0" w:space="0" w:color="auto"/>
            <w:bottom w:val="none" w:sz="0" w:space="0" w:color="auto"/>
            <w:right w:val="none" w:sz="0" w:space="0" w:color="auto"/>
          </w:divBdr>
        </w:div>
      </w:divsChild>
    </w:div>
    <w:div w:id="21125092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858</Words>
  <Characters>4565</Characters>
  <Application>Microsoft Macintosh Word</Application>
  <DocSecurity>0</DocSecurity>
  <Lines>175</Lines>
  <Paragraphs>88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2015-10-07T01:45:00Z</dcterms:created>
  <dcterms:modified xsi:type="dcterms:W3CDTF">2015-10-07T04:00:00Z</dcterms:modified>
</cp:coreProperties>
</file>