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A712CD" w14:textId="77777777" w:rsidR="00EF3D90" w:rsidRDefault="00EF3D90">
      <w:pPr>
        <w:rPr>
          <w:rFonts w:ascii="Helvetica Neue" w:hAnsi="Helvetica Neue"/>
          <w:lang w:val="en-CA"/>
        </w:rPr>
      </w:pPr>
      <w:r>
        <w:rPr>
          <w:rFonts w:ascii="Helvetica Neue" w:hAnsi="Helvetica Neue"/>
          <w:lang w:val="en-CA"/>
        </w:rPr>
        <w:t>CHEM 208 Module 4: Hazards in the Work Environment</w:t>
      </w:r>
    </w:p>
    <w:p w14:paraId="4E89230E" w14:textId="77777777" w:rsidR="00EF3D90" w:rsidRDefault="00EF3D90">
      <w:pPr>
        <w:rPr>
          <w:rFonts w:ascii="Helvetica Neue" w:hAnsi="Helvetica Neue"/>
          <w:lang w:val="en-CA"/>
        </w:rPr>
      </w:pPr>
    </w:p>
    <w:p w14:paraId="7E12AF17" w14:textId="77777777" w:rsidR="00EF3D90" w:rsidRDefault="00EF3D90">
      <w:pPr>
        <w:rPr>
          <w:rFonts w:ascii="Helvetica Neue" w:hAnsi="Helvetica Neue"/>
          <w:b/>
          <w:lang w:val="en-CA"/>
        </w:rPr>
      </w:pPr>
      <w:r>
        <w:rPr>
          <w:rFonts w:ascii="Helvetica Neue" w:hAnsi="Helvetica Neue"/>
          <w:b/>
          <w:lang w:val="en-CA"/>
        </w:rPr>
        <w:t>Occupational Ha</w:t>
      </w:r>
      <w:r w:rsidRPr="00EF3D90">
        <w:rPr>
          <w:rFonts w:ascii="Helvetica Neue" w:hAnsi="Helvetica Neue"/>
          <w:b/>
          <w:lang w:val="en-CA"/>
        </w:rPr>
        <w:t>zards</w:t>
      </w:r>
    </w:p>
    <w:p w14:paraId="2DD411D9" w14:textId="77777777" w:rsidR="00EF3D90" w:rsidRDefault="00EF3D90">
      <w:pPr>
        <w:rPr>
          <w:rFonts w:ascii="Helvetica Neue" w:hAnsi="Helvetica Neue"/>
          <w:b/>
          <w:lang w:val="en-CA"/>
        </w:rPr>
      </w:pPr>
    </w:p>
    <w:p w14:paraId="3BBD7B7D" w14:textId="77777777" w:rsidR="00EF3D90" w:rsidRPr="00EF3D90" w:rsidRDefault="00EF3D90">
      <w:pPr>
        <w:rPr>
          <w:rFonts w:ascii="Helvetica Neue" w:hAnsi="Helvetica Neue"/>
          <w:u w:val="single"/>
          <w:lang w:val="en-CA"/>
        </w:rPr>
      </w:pPr>
      <w:r w:rsidRPr="00EF3D90">
        <w:rPr>
          <w:rFonts w:ascii="Helvetica Neue" w:hAnsi="Helvetica Neue"/>
          <w:u w:val="single"/>
          <w:lang w:val="en-CA"/>
        </w:rPr>
        <w:t>The Environment and Our Health</w:t>
      </w:r>
    </w:p>
    <w:p w14:paraId="6F373317" w14:textId="77777777" w:rsidR="00EF3D90" w:rsidRDefault="00EF3D90">
      <w:pPr>
        <w:rPr>
          <w:rFonts w:ascii="Helvetica Neue" w:hAnsi="Helvetica Neue"/>
          <w:lang w:val="en-CA"/>
        </w:rPr>
      </w:pPr>
      <w:r>
        <w:rPr>
          <w:rFonts w:ascii="Helvetica Neue" w:hAnsi="Helvetica Neue"/>
          <w:lang w:val="en-CA"/>
        </w:rPr>
        <w:t xml:space="preserve">Our physical and mental well-being (the state of our health), is determined by a combination of hereditary factors and the quality of the environment we encounter. </w:t>
      </w:r>
      <w:proofErr w:type="gramStart"/>
      <w:r>
        <w:rPr>
          <w:rFonts w:ascii="Helvetica Neue" w:hAnsi="Helvetica Neue"/>
          <w:lang w:val="en-CA"/>
        </w:rPr>
        <w:t>However</w:t>
      </w:r>
      <w:proofErr w:type="gramEnd"/>
      <w:r>
        <w:rPr>
          <w:rFonts w:ascii="Helvetica Neue" w:hAnsi="Helvetica Neue"/>
          <w:lang w:val="en-CA"/>
        </w:rPr>
        <w:t xml:space="preserve"> it is very important to realize that the term environment includes home, community, workplace and recreational environments. All of these individually or collectively can have a significant impact on our health</w:t>
      </w:r>
    </w:p>
    <w:p w14:paraId="33AFDA8A" w14:textId="77777777" w:rsidR="00EF3D90" w:rsidRDefault="00EF3D90">
      <w:pPr>
        <w:rPr>
          <w:rFonts w:ascii="Helvetica Neue" w:hAnsi="Helvetica Neue"/>
          <w:lang w:val="en-CA"/>
        </w:rPr>
      </w:pPr>
    </w:p>
    <w:p w14:paraId="7C5FAA3C" w14:textId="77777777" w:rsidR="00EF3D90" w:rsidRDefault="00EF3D90">
      <w:pPr>
        <w:rPr>
          <w:rFonts w:ascii="Helvetica Neue" w:hAnsi="Helvetica Neue"/>
          <w:u w:val="single"/>
          <w:lang w:val="en-CA"/>
        </w:rPr>
      </w:pPr>
      <w:r w:rsidRPr="00EF3D90">
        <w:rPr>
          <w:rFonts w:ascii="Helvetica Neue" w:hAnsi="Helvetica Neue"/>
          <w:u w:val="single"/>
          <w:lang w:val="en-CA"/>
        </w:rPr>
        <w:t>Types of Hazards</w:t>
      </w:r>
    </w:p>
    <w:p w14:paraId="7D12B249" w14:textId="77777777" w:rsidR="00EF3D90" w:rsidRDefault="00EF3D90">
      <w:pPr>
        <w:rPr>
          <w:rFonts w:ascii="Helvetica Neue" w:hAnsi="Helvetica Neue"/>
          <w:u w:val="single"/>
          <w:lang w:val="en-CA"/>
        </w:rPr>
      </w:pPr>
    </w:p>
    <w:p w14:paraId="514E8956" w14:textId="77777777" w:rsidR="00EF3D90" w:rsidRPr="00EF3D90" w:rsidRDefault="00EF3D90">
      <w:pPr>
        <w:rPr>
          <w:rFonts w:ascii="Helvetica Neue" w:hAnsi="Helvetica Neue"/>
          <w:b/>
          <w:color w:val="FF0000"/>
          <w:lang w:val="en-CA"/>
        </w:rPr>
      </w:pPr>
      <w:r>
        <w:rPr>
          <w:rFonts w:ascii="Helvetica Neue" w:hAnsi="Helvetica Neue"/>
          <w:b/>
          <w:color w:val="FF0000"/>
          <w:lang w:val="en-CA"/>
        </w:rPr>
        <w:t>Safety Hazards</w:t>
      </w:r>
    </w:p>
    <w:p w14:paraId="4CF79AF5" w14:textId="77777777" w:rsidR="00EF3D90" w:rsidRPr="00EF3D90" w:rsidRDefault="00EF3D90" w:rsidP="00EF3D90">
      <w:pPr>
        <w:widowControl w:val="0"/>
        <w:autoSpaceDE w:val="0"/>
        <w:autoSpaceDN w:val="0"/>
        <w:adjustRightInd w:val="0"/>
        <w:rPr>
          <w:rFonts w:ascii="Helvetica Neue" w:hAnsi="Helvetica Neue" w:cs="Verdana"/>
          <w:color w:val="2E2E2E"/>
        </w:rPr>
      </w:pPr>
      <w:r w:rsidRPr="00EF3D90">
        <w:rPr>
          <w:rFonts w:ascii="Helvetica Neue" w:hAnsi="Helvetica Neue" w:cs="Verdana"/>
          <w:color w:val="2E2E2E"/>
        </w:rPr>
        <w:t>Based on the nature of the work, safety hazards are due to material handling, machines, energy, work practices, and confined spaces.</w:t>
      </w:r>
    </w:p>
    <w:p w14:paraId="5200865D" w14:textId="77777777" w:rsidR="00EF3D90" w:rsidRPr="00EF3D90" w:rsidRDefault="00EF3D90" w:rsidP="00EF3D90">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EF3D90">
        <w:rPr>
          <w:rFonts w:ascii="Helvetica Neue" w:hAnsi="Helvetica Neue" w:cs="Verdana"/>
          <w:b/>
          <w:bCs/>
          <w:color w:val="2E2E2E"/>
        </w:rPr>
        <w:t>Material handling hazards</w:t>
      </w:r>
      <w:r w:rsidRPr="00EF3D90">
        <w:rPr>
          <w:rFonts w:ascii="Helvetica Neue" w:hAnsi="Helvetica Neue" w:cs="Verdana"/>
          <w:color w:val="2E2E2E"/>
        </w:rPr>
        <w:t>: These can lead to muscle strains due to lifting and carrying materials. The use of devices such as forklifts, cranes, etc. exposes the worker to accidental contact with the moving equipment.</w:t>
      </w:r>
    </w:p>
    <w:p w14:paraId="792F840F" w14:textId="77777777" w:rsidR="00EF3D90" w:rsidRPr="00EF3D90" w:rsidRDefault="00EF3D90" w:rsidP="00EF3D90">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EF3D90">
        <w:rPr>
          <w:rFonts w:ascii="Helvetica Neue" w:hAnsi="Helvetica Neue" w:cs="Verdana"/>
          <w:b/>
          <w:bCs/>
          <w:color w:val="2E2E2E"/>
        </w:rPr>
        <w:t xml:space="preserve">Machine hazards: </w:t>
      </w:r>
      <w:r w:rsidRPr="00EF3D90">
        <w:rPr>
          <w:rFonts w:ascii="Helvetica Neue" w:hAnsi="Helvetica Neue" w:cs="Verdana"/>
          <w:color w:val="2E2E2E"/>
        </w:rPr>
        <w:t>Rotating shafts, moving belts, presses, etc. can cause very serious injuries.</w:t>
      </w:r>
    </w:p>
    <w:p w14:paraId="2EEA3155" w14:textId="77777777" w:rsidR="00EF3D90" w:rsidRPr="00EF3D90" w:rsidRDefault="00EF3D90" w:rsidP="00EF3D90">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EF3D90">
        <w:rPr>
          <w:rFonts w:ascii="Helvetica Neue" w:hAnsi="Helvetica Neue" w:cs="Verdana"/>
          <w:b/>
          <w:bCs/>
          <w:color w:val="2E2E2E"/>
        </w:rPr>
        <w:t xml:space="preserve">Energy hazards: </w:t>
      </w:r>
      <w:r w:rsidRPr="00EF3D90">
        <w:rPr>
          <w:rFonts w:ascii="Helvetica Neue" w:hAnsi="Helvetica Neue" w:cs="Verdana"/>
          <w:color w:val="2E2E2E"/>
        </w:rPr>
        <w:t>All energy sources such as electricity, steam, hydraulic pressure, etc. can lead to serious injury.</w:t>
      </w:r>
    </w:p>
    <w:p w14:paraId="69734359" w14:textId="77777777" w:rsidR="00EF3D90" w:rsidRPr="00EF3D90" w:rsidRDefault="00EF3D90" w:rsidP="00EF3D90">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EF3D90">
        <w:rPr>
          <w:rFonts w:ascii="Helvetica Neue" w:hAnsi="Helvetica Neue" w:cs="Verdana"/>
          <w:b/>
          <w:bCs/>
          <w:color w:val="2E2E2E"/>
        </w:rPr>
        <w:t>Work practice hazards:</w:t>
      </w:r>
      <w:r w:rsidRPr="00EF3D90">
        <w:rPr>
          <w:rFonts w:ascii="Helvetica Neue" w:hAnsi="Helvetica Neue" w:cs="Verdana"/>
          <w:color w:val="2E2E2E"/>
        </w:rPr>
        <w:t xml:space="preserve"> Failure to follow safe operating procedures may lead to serious injuries.</w:t>
      </w:r>
    </w:p>
    <w:p w14:paraId="05EB9363" w14:textId="77777777" w:rsidR="00EF3D90" w:rsidRDefault="00EF3D90" w:rsidP="00EF3D90">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EF3D90">
        <w:rPr>
          <w:rFonts w:ascii="Helvetica Neue" w:hAnsi="Helvetica Neue" w:cs="Verdana"/>
          <w:b/>
          <w:bCs/>
          <w:color w:val="2E2E2E"/>
        </w:rPr>
        <w:t>Confined space hazards:</w:t>
      </w:r>
      <w:r w:rsidRPr="00EF3D90">
        <w:rPr>
          <w:rFonts w:ascii="Helvetica Neue" w:hAnsi="Helvetica Neue" w:cs="Verdana"/>
          <w:color w:val="2E2E2E"/>
        </w:rPr>
        <w:t xml:space="preserve"> In such spaces (for example, silos, storage tanks, pipelines etc.) hazards arise due to difficulty of entry and exit, build-up of hazardous materials and oxygen deficiency.</w:t>
      </w:r>
    </w:p>
    <w:p w14:paraId="3981FF94" w14:textId="77777777" w:rsidR="00563C13" w:rsidRDefault="00563C13" w:rsidP="00563C13">
      <w:pPr>
        <w:widowControl w:val="0"/>
        <w:tabs>
          <w:tab w:val="left" w:pos="220"/>
          <w:tab w:val="left" w:pos="720"/>
        </w:tabs>
        <w:autoSpaceDE w:val="0"/>
        <w:autoSpaceDN w:val="0"/>
        <w:adjustRightInd w:val="0"/>
        <w:rPr>
          <w:rFonts w:ascii="Helvetica Neue" w:hAnsi="Helvetica Neue" w:cs="Verdana"/>
          <w:color w:val="2E2E2E"/>
        </w:rPr>
      </w:pPr>
    </w:p>
    <w:p w14:paraId="4B369699" w14:textId="77777777" w:rsidR="00563C13" w:rsidRDefault="00563C13" w:rsidP="00563C13">
      <w:pPr>
        <w:widowControl w:val="0"/>
        <w:tabs>
          <w:tab w:val="left" w:pos="220"/>
          <w:tab w:val="left" w:pos="720"/>
        </w:tabs>
        <w:autoSpaceDE w:val="0"/>
        <w:autoSpaceDN w:val="0"/>
        <w:adjustRightInd w:val="0"/>
        <w:rPr>
          <w:rFonts w:ascii="Helvetica Neue" w:hAnsi="Helvetica Neue" w:cs="Verdana"/>
          <w:b/>
          <w:color w:val="FF0000"/>
        </w:rPr>
      </w:pPr>
      <w:r>
        <w:rPr>
          <w:rFonts w:ascii="Helvetica Neue" w:hAnsi="Helvetica Neue" w:cs="Verdana"/>
          <w:b/>
          <w:color w:val="FF0000"/>
        </w:rPr>
        <w:t>Health Hazards</w:t>
      </w:r>
    </w:p>
    <w:p w14:paraId="083C5084" w14:textId="77777777" w:rsidR="00563C13" w:rsidRPr="00563C13" w:rsidRDefault="00563C13" w:rsidP="00563C13">
      <w:pPr>
        <w:widowControl w:val="0"/>
        <w:autoSpaceDE w:val="0"/>
        <w:autoSpaceDN w:val="0"/>
        <w:adjustRightInd w:val="0"/>
        <w:rPr>
          <w:rFonts w:ascii="Helvetica Neue" w:hAnsi="Helvetica Neue" w:cs="Verdana"/>
          <w:color w:val="2E2E2E"/>
        </w:rPr>
      </w:pPr>
      <w:r w:rsidRPr="00563C13">
        <w:rPr>
          <w:rFonts w:ascii="Helvetica Neue" w:hAnsi="Helvetica Neue" w:cs="Verdana"/>
          <w:color w:val="2E2E2E"/>
        </w:rPr>
        <w:t>The extent of occupational health hazards varies with the type of activity. However, such hazards may have the potential to cause severe discomfort, illness, and lack of efficiency among workers. Based on the nature of the causative agent (or factor), occupational health hazards can be classified as physical, chemical, biological and ergonomic.</w:t>
      </w:r>
    </w:p>
    <w:p w14:paraId="0CE97EC5" w14:textId="77777777" w:rsidR="00563C13" w:rsidRPr="00563C13" w:rsidRDefault="00563C13" w:rsidP="00563C13">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563C13">
        <w:rPr>
          <w:rFonts w:ascii="Helvetica Neue" w:hAnsi="Helvetica Neue" w:cs="Verdana"/>
          <w:b/>
          <w:bCs/>
          <w:color w:val="2E2E2E"/>
        </w:rPr>
        <w:t xml:space="preserve">Physical hazards </w:t>
      </w:r>
      <w:r w:rsidRPr="00563C13">
        <w:rPr>
          <w:rFonts w:ascii="Helvetica Neue" w:hAnsi="Helvetica Neue" w:cs="Verdana"/>
          <w:color w:val="2E2E2E"/>
        </w:rPr>
        <w:t>are due to the presence of physical agents such as pressure and temperature extremes, excessive noise and vibration, and exposure to radiation.</w:t>
      </w:r>
    </w:p>
    <w:p w14:paraId="74B1027C" w14:textId="77777777" w:rsidR="00563C13" w:rsidRPr="00563C13" w:rsidRDefault="00563C13" w:rsidP="00563C13">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563C13">
        <w:rPr>
          <w:rFonts w:ascii="Helvetica Neue" w:hAnsi="Helvetica Neue" w:cs="Verdana"/>
          <w:b/>
          <w:bCs/>
          <w:color w:val="2E2E2E"/>
        </w:rPr>
        <w:t>Chemical hazards</w:t>
      </w:r>
      <w:r w:rsidRPr="00563C13">
        <w:rPr>
          <w:rFonts w:ascii="Helvetica Neue" w:hAnsi="Helvetica Neue" w:cs="Verdana"/>
          <w:color w:val="2E2E2E"/>
        </w:rPr>
        <w:t xml:space="preserve"> are due to the presence of chemical agents such as dust, fume, gas, mist, smoke and vapor.</w:t>
      </w:r>
    </w:p>
    <w:p w14:paraId="45B954B8" w14:textId="77777777" w:rsidR="00563C13" w:rsidRPr="00563C13" w:rsidRDefault="00563C13" w:rsidP="00563C13">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563C13">
        <w:rPr>
          <w:rFonts w:ascii="Helvetica Neue" w:hAnsi="Helvetica Neue" w:cs="Verdana"/>
          <w:b/>
          <w:bCs/>
          <w:color w:val="2E2E2E"/>
        </w:rPr>
        <w:t>Biological hazards</w:t>
      </w:r>
      <w:r w:rsidRPr="00563C13">
        <w:rPr>
          <w:rFonts w:ascii="Helvetica Neue" w:hAnsi="Helvetica Neue" w:cs="Verdana"/>
          <w:color w:val="2E2E2E"/>
        </w:rPr>
        <w:t xml:space="preserve"> are due to the presence of biological agents such as bacteria, </w:t>
      </w:r>
      <w:proofErr w:type="spellStart"/>
      <w:r w:rsidRPr="00563C13">
        <w:rPr>
          <w:rFonts w:ascii="Helvetica Neue" w:hAnsi="Helvetica Neue" w:cs="Verdana"/>
          <w:color w:val="2E2E2E"/>
        </w:rPr>
        <w:t>moulds</w:t>
      </w:r>
      <w:proofErr w:type="spellEnd"/>
      <w:r w:rsidRPr="00563C13">
        <w:rPr>
          <w:rFonts w:ascii="Helvetica Neue" w:hAnsi="Helvetica Neue" w:cs="Verdana"/>
          <w:color w:val="2E2E2E"/>
        </w:rPr>
        <w:t xml:space="preserve"> and viruses.</w:t>
      </w:r>
    </w:p>
    <w:p w14:paraId="71F3F27A" w14:textId="77777777" w:rsidR="00563C13" w:rsidRPr="00563C13" w:rsidRDefault="00563C13" w:rsidP="00563C13">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563C13">
        <w:rPr>
          <w:rFonts w:ascii="Helvetica Neue" w:hAnsi="Helvetica Neue" w:cs="Verdana"/>
          <w:b/>
          <w:bCs/>
          <w:color w:val="2E2E2E"/>
        </w:rPr>
        <w:t>Ergonomic hazards</w:t>
      </w:r>
      <w:r w:rsidRPr="00563C13">
        <w:rPr>
          <w:rFonts w:ascii="Helvetica Neue" w:hAnsi="Helvetica Neue" w:cs="Verdana"/>
          <w:color w:val="2E2E2E"/>
        </w:rPr>
        <w:t xml:space="preserve"> are due to ergonomic stresses such as fatigue and repetitious work.</w:t>
      </w:r>
    </w:p>
    <w:p w14:paraId="36AA3825" w14:textId="77777777" w:rsidR="00EF3D90" w:rsidRDefault="00EF3D90">
      <w:pPr>
        <w:rPr>
          <w:rFonts w:ascii="Helvetica Neue" w:hAnsi="Helvetica Neue" w:cs="Verdana"/>
          <w:color w:val="FF0000"/>
        </w:rPr>
      </w:pPr>
    </w:p>
    <w:p w14:paraId="3B38A6CD" w14:textId="77777777" w:rsidR="00563C13" w:rsidRDefault="00563C13">
      <w:pPr>
        <w:rPr>
          <w:rFonts w:ascii="Helvetica Neue" w:hAnsi="Helvetica Neue" w:cs="Verdana"/>
          <w:u w:val="single"/>
        </w:rPr>
      </w:pPr>
      <w:r>
        <w:rPr>
          <w:rFonts w:ascii="Helvetica Neue" w:hAnsi="Helvetica Neue" w:cs="Verdana"/>
          <w:u w:val="single"/>
        </w:rPr>
        <w:lastRenderedPageBreak/>
        <w:t>Physical and Chemical</w:t>
      </w:r>
    </w:p>
    <w:p w14:paraId="0763EBA1" w14:textId="77777777" w:rsidR="00563C13" w:rsidRDefault="00563C13">
      <w:pPr>
        <w:rPr>
          <w:rFonts w:ascii="Helvetica Neue" w:hAnsi="Helvetica Neue" w:cs="Verdana"/>
        </w:rPr>
      </w:pPr>
      <w:r>
        <w:rPr>
          <w:rFonts w:ascii="Helvetica" w:hAnsi="Helvetica" w:cs="Helvetica"/>
          <w:noProof/>
        </w:rPr>
        <w:drawing>
          <wp:anchor distT="0" distB="0" distL="114300" distR="114300" simplePos="0" relativeHeight="251660288" behindDoc="1" locked="0" layoutInCell="1" allowOverlap="1" wp14:anchorId="5C283FA7" wp14:editId="0F1EC4A2">
            <wp:simplePos x="0" y="0"/>
            <wp:positionH relativeFrom="column">
              <wp:posOffset>2337435</wp:posOffset>
            </wp:positionH>
            <wp:positionV relativeFrom="paragraph">
              <wp:posOffset>389890</wp:posOffset>
            </wp:positionV>
            <wp:extent cx="4344670" cy="249391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56406" cy="250065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Neue" w:hAnsi="Helvetica Neue" w:cs="Verdana"/>
        </w:rPr>
        <w:t>It is very important to note that the mere presence of a causative agent does not necessarily constitute a hazard. A causative agent is classified as hazardous in certain circumstances such as high concentration or intensity and a prolonged exposure.</w:t>
      </w:r>
    </w:p>
    <w:p w14:paraId="1F533B35" w14:textId="77777777" w:rsidR="00563C13" w:rsidRDefault="00563C13">
      <w:pPr>
        <w:rPr>
          <w:rFonts w:ascii="Helvetica Neue" w:hAnsi="Helvetica Neue" w:cs="Verdana"/>
        </w:rPr>
      </w:pPr>
      <w:r>
        <w:rPr>
          <w:rFonts w:ascii="Helvetica Neue" w:hAnsi="Helvetica Neue" w:cs="Verdana"/>
          <w:noProof/>
        </w:rPr>
        <mc:AlternateContent>
          <mc:Choice Requires="wps">
            <w:drawing>
              <wp:anchor distT="0" distB="0" distL="114300" distR="114300" simplePos="0" relativeHeight="251659264" behindDoc="0" locked="0" layoutInCell="1" allowOverlap="1" wp14:anchorId="2A6A41F6" wp14:editId="49713C4E">
                <wp:simplePos x="0" y="0"/>
                <wp:positionH relativeFrom="column">
                  <wp:posOffset>-64135</wp:posOffset>
                </wp:positionH>
                <wp:positionV relativeFrom="paragraph">
                  <wp:posOffset>187325</wp:posOffset>
                </wp:positionV>
                <wp:extent cx="3315335" cy="137414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3315335" cy="13741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D393553" w14:textId="77777777" w:rsidR="00563C13" w:rsidRDefault="00563C13" w:rsidP="00563C13">
                            <w:pPr>
                              <w:pStyle w:val="ListParagraph"/>
                              <w:numPr>
                                <w:ilvl w:val="0"/>
                                <w:numId w:val="2"/>
                              </w:numPr>
                              <w:rPr>
                                <w:rFonts w:ascii="Helvetica Neue" w:hAnsi="Helvetica Neue"/>
                                <w:lang w:val="en-CA"/>
                              </w:rPr>
                            </w:pPr>
                            <w:r>
                              <w:rPr>
                                <w:rFonts w:ascii="Helvetica Neue" w:hAnsi="Helvetica Neue"/>
                                <w:lang w:val="en-CA"/>
                              </w:rPr>
                              <w:t>Work in a safe and healthy environment</w:t>
                            </w:r>
                          </w:p>
                          <w:p w14:paraId="16BFAD9C" w14:textId="77777777" w:rsidR="00563C13" w:rsidRDefault="00563C13" w:rsidP="00563C13">
                            <w:pPr>
                              <w:pStyle w:val="ListParagraph"/>
                              <w:numPr>
                                <w:ilvl w:val="0"/>
                                <w:numId w:val="2"/>
                              </w:numPr>
                              <w:rPr>
                                <w:rFonts w:ascii="Helvetica Neue" w:hAnsi="Helvetica Neue"/>
                                <w:lang w:val="en-CA"/>
                              </w:rPr>
                            </w:pPr>
                            <w:r>
                              <w:rPr>
                                <w:rFonts w:ascii="Helvetica Neue" w:hAnsi="Helvetica Neue"/>
                                <w:lang w:val="en-CA"/>
                              </w:rPr>
                              <w:t>Know the processes and substances they are working with</w:t>
                            </w:r>
                          </w:p>
                          <w:p w14:paraId="52740845" w14:textId="77777777" w:rsidR="00563C13" w:rsidRPr="00563C13" w:rsidRDefault="00563C13" w:rsidP="00563C13">
                            <w:pPr>
                              <w:pStyle w:val="ListParagraph"/>
                              <w:numPr>
                                <w:ilvl w:val="0"/>
                                <w:numId w:val="2"/>
                              </w:numPr>
                              <w:rPr>
                                <w:rFonts w:ascii="Helvetica Neue" w:hAnsi="Helvetica Neue"/>
                                <w:lang w:val="en-CA"/>
                              </w:rPr>
                            </w:pPr>
                            <w:r>
                              <w:rPr>
                                <w:rFonts w:ascii="Helvetica Neue" w:hAnsi="Helvetica Neue"/>
                                <w:lang w:val="en-CA"/>
                              </w:rPr>
                              <w:t>Know the potential hazards from these processes and substances</w:t>
                            </w:r>
                          </w:p>
                          <w:p w14:paraId="486E2DA9" w14:textId="77777777" w:rsidR="00563C13" w:rsidRDefault="00563C1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6A41F6" id="_x0000_t202" coordsize="21600,21600" o:spt="202" path="m0,0l0,21600,21600,21600,21600,0xe">
                <v:stroke joinstyle="miter"/>
                <v:path gradientshapeok="t" o:connecttype="rect"/>
              </v:shapetype>
              <v:shape id="Text_x0020_Box_x0020_1" o:spid="_x0000_s1026" type="#_x0000_t202" style="position:absolute;margin-left:-5.05pt;margin-top:14.75pt;width:261.05pt;height:108.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" filled="f" stroked="f">
                <v:textbox>
                  <w:txbxContent>
                    <w:p w14:paraId="7D393553" w14:textId="77777777" w:rsidR="00563C13" w:rsidRDefault="00563C13" w:rsidP="00563C13">
                      <w:pPr>
                        <w:pStyle w:val="ListParagraph"/>
                        <w:numPr>
                          <w:ilvl w:val="0"/>
                          <w:numId w:val="2"/>
                        </w:numPr>
                        <w:rPr>
                          <w:rFonts w:ascii="Helvetica Neue" w:hAnsi="Helvetica Neue"/>
                          <w:lang w:val="en-CA"/>
                        </w:rPr>
                      </w:pPr>
                      <w:r>
                        <w:rPr>
                          <w:rFonts w:ascii="Helvetica Neue" w:hAnsi="Helvetica Neue"/>
                          <w:lang w:val="en-CA"/>
                        </w:rPr>
                        <w:t>Work in a safe and healthy environment</w:t>
                      </w:r>
                    </w:p>
                    <w:p w14:paraId="16BFAD9C" w14:textId="77777777" w:rsidR="00563C13" w:rsidRDefault="00563C13" w:rsidP="00563C13">
                      <w:pPr>
                        <w:pStyle w:val="ListParagraph"/>
                        <w:numPr>
                          <w:ilvl w:val="0"/>
                          <w:numId w:val="2"/>
                        </w:numPr>
                        <w:rPr>
                          <w:rFonts w:ascii="Helvetica Neue" w:hAnsi="Helvetica Neue"/>
                          <w:lang w:val="en-CA"/>
                        </w:rPr>
                      </w:pPr>
                      <w:r>
                        <w:rPr>
                          <w:rFonts w:ascii="Helvetica Neue" w:hAnsi="Helvetica Neue"/>
                          <w:lang w:val="en-CA"/>
                        </w:rPr>
                        <w:t>Know the processes and substances they are working with</w:t>
                      </w:r>
                    </w:p>
                    <w:p w14:paraId="52740845" w14:textId="77777777" w:rsidR="00563C13" w:rsidRPr="00563C13" w:rsidRDefault="00563C13" w:rsidP="00563C13">
                      <w:pPr>
                        <w:pStyle w:val="ListParagraph"/>
                        <w:numPr>
                          <w:ilvl w:val="0"/>
                          <w:numId w:val="2"/>
                        </w:numPr>
                        <w:rPr>
                          <w:rFonts w:ascii="Helvetica Neue" w:hAnsi="Helvetica Neue"/>
                          <w:lang w:val="en-CA"/>
                        </w:rPr>
                      </w:pPr>
                      <w:r>
                        <w:rPr>
                          <w:rFonts w:ascii="Helvetica Neue" w:hAnsi="Helvetica Neue"/>
                          <w:lang w:val="en-CA"/>
                        </w:rPr>
                        <w:t>Know the potential hazards from these processes and substances</w:t>
                      </w:r>
                    </w:p>
                    <w:p w14:paraId="486E2DA9" w14:textId="77777777" w:rsidR="00563C13" w:rsidRDefault="00563C13"/>
                  </w:txbxContent>
                </v:textbox>
                <w10:wrap type="square"/>
              </v:shape>
            </w:pict>
          </mc:Fallback>
        </mc:AlternateContent>
      </w:r>
      <w:r>
        <w:rPr>
          <w:rFonts w:ascii="Helvetica Neue" w:hAnsi="Helvetica Neue" w:cs="Verdana"/>
        </w:rPr>
        <w:t>Workers have the right to:</w:t>
      </w:r>
      <w:r w:rsidRPr="00563C13">
        <w:rPr>
          <w:rFonts w:ascii="Helvetica" w:hAnsi="Helvetica" w:cs="Helvetica"/>
        </w:rPr>
        <w:t xml:space="preserve"> </w:t>
      </w:r>
    </w:p>
    <w:p w14:paraId="5713312D" w14:textId="77777777" w:rsidR="00563C13" w:rsidRDefault="00563C13" w:rsidP="00563C13">
      <w:pPr>
        <w:rPr>
          <w:rFonts w:ascii="Helvetica Neue" w:hAnsi="Helvetica Neue"/>
          <w:lang w:val="en-CA"/>
        </w:rPr>
      </w:pPr>
    </w:p>
    <w:p w14:paraId="16526BC9" w14:textId="77777777" w:rsidR="00563C13" w:rsidRPr="00563C13" w:rsidRDefault="00563C13" w:rsidP="00563C13">
      <w:pPr>
        <w:rPr>
          <w:rFonts w:ascii="Helvetica Neue" w:hAnsi="Helvetica Neue"/>
          <w:lang w:val="en-CA"/>
        </w:rPr>
      </w:pPr>
    </w:p>
    <w:p w14:paraId="72FDA8BA" w14:textId="77777777" w:rsidR="00563C13" w:rsidRPr="00563C13" w:rsidRDefault="00563C13" w:rsidP="00563C13">
      <w:pPr>
        <w:rPr>
          <w:rFonts w:ascii="Helvetica Neue" w:hAnsi="Helvetica Neue"/>
          <w:lang w:val="en-CA"/>
        </w:rPr>
      </w:pPr>
    </w:p>
    <w:p w14:paraId="083ED5F2" w14:textId="77777777" w:rsidR="00563C13" w:rsidRPr="00563C13" w:rsidRDefault="00563C13" w:rsidP="00563C13">
      <w:pPr>
        <w:rPr>
          <w:rFonts w:ascii="Helvetica Neue" w:hAnsi="Helvetica Neue"/>
          <w:lang w:val="en-CA"/>
        </w:rPr>
      </w:pPr>
    </w:p>
    <w:p w14:paraId="6DA24774" w14:textId="77777777" w:rsidR="00563C13" w:rsidRPr="00563C13" w:rsidRDefault="00563C13" w:rsidP="00563C13">
      <w:pPr>
        <w:rPr>
          <w:rFonts w:ascii="Helvetica Neue" w:hAnsi="Helvetica Neue"/>
          <w:lang w:val="en-CA"/>
        </w:rPr>
      </w:pPr>
    </w:p>
    <w:p w14:paraId="059C233B" w14:textId="77777777" w:rsidR="00563C13" w:rsidRPr="00563C13" w:rsidRDefault="00563C13" w:rsidP="00563C13">
      <w:pPr>
        <w:rPr>
          <w:rFonts w:ascii="Helvetica Neue" w:hAnsi="Helvetica Neue"/>
          <w:lang w:val="en-CA"/>
        </w:rPr>
      </w:pPr>
    </w:p>
    <w:p w14:paraId="52004C19" w14:textId="77777777" w:rsidR="00563C13" w:rsidRPr="00563C13" w:rsidRDefault="00563C13" w:rsidP="00563C13">
      <w:pPr>
        <w:rPr>
          <w:rFonts w:ascii="Helvetica Neue" w:hAnsi="Helvetica Neue"/>
          <w:lang w:val="en-CA"/>
        </w:rPr>
      </w:pPr>
    </w:p>
    <w:p w14:paraId="707447BA" w14:textId="77777777" w:rsidR="00563C13" w:rsidRPr="00563C13" w:rsidRDefault="00563C13" w:rsidP="00563C13">
      <w:pPr>
        <w:rPr>
          <w:rFonts w:ascii="Helvetica Neue" w:hAnsi="Helvetica Neue"/>
          <w:lang w:val="en-CA"/>
        </w:rPr>
      </w:pPr>
    </w:p>
    <w:p w14:paraId="37F092F2" w14:textId="77777777" w:rsidR="00563C13" w:rsidRPr="00563C13" w:rsidRDefault="00563C13" w:rsidP="00563C13">
      <w:pPr>
        <w:rPr>
          <w:rFonts w:ascii="Helvetica Neue" w:hAnsi="Helvetica Neue"/>
          <w:lang w:val="en-CA"/>
        </w:rPr>
      </w:pPr>
    </w:p>
    <w:p w14:paraId="234228CE" w14:textId="77777777" w:rsidR="00563C13" w:rsidRPr="00563C13" w:rsidRDefault="00563C13" w:rsidP="00563C13">
      <w:pPr>
        <w:rPr>
          <w:rFonts w:ascii="Helvetica Neue" w:hAnsi="Helvetica Neue"/>
          <w:lang w:val="en-CA"/>
        </w:rPr>
      </w:pPr>
    </w:p>
    <w:p w14:paraId="3C2426FA" w14:textId="77777777" w:rsidR="00563C13" w:rsidRPr="00563C13" w:rsidRDefault="00563C13" w:rsidP="00563C13">
      <w:pPr>
        <w:rPr>
          <w:rFonts w:ascii="Helvetica Neue" w:hAnsi="Helvetica Neue"/>
          <w:lang w:val="en-CA"/>
        </w:rPr>
      </w:pPr>
    </w:p>
    <w:p w14:paraId="51F80AE1" w14:textId="77777777" w:rsidR="00563C13" w:rsidRPr="00563C13" w:rsidRDefault="00563C13" w:rsidP="00563C13">
      <w:pPr>
        <w:rPr>
          <w:rFonts w:ascii="Helvetica Neue" w:hAnsi="Helvetica Neue"/>
          <w:lang w:val="en-CA"/>
        </w:rPr>
      </w:pPr>
    </w:p>
    <w:p w14:paraId="33C62D36" w14:textId="77777777" w:rsidR="00563C13" w:rsidRPr="00563C13" w:rsidRDefault="00563C13" w:rsidP="00563C13">
      <w:pPr>
        <w:rPr>
          <w:rFonts w:ascii="Helvetica Neue" w:hAnsi="Helvetica Neue"/>
          <w:lang w:val="en-CA"/>
        </w:rPr>
      </w:pPr>
    </w:p>
    <w:p w14:paraId="54C1316E" w14:textId="77777777" w:rsidR="00563C13" w:rsidRDefault="00563C13" w:rsidP="00563C13">
      <w:pPr>
        <w:rPr>
          <w:rFonts w:ascii="Helvetica Neue" w:hAnsi="Helvetica Neue"/>
          <w:u w:val="single"/>
          <w:lang w:val="en-CA"/>
        </w:rPr>
      </w:pPr>
      <w:r>
        <w:rPr>
          <w:rFonts w:ascii="Helvetica Neue" w:hAnsi="Helvetica Neue"/>
          <w:u w:val="single"/>
          <w:lang w:val="en-CA"/>
        </w:rPr>
        <w:t>Hazard Assessment</w:t>
      </w:r>
    </w:p>
    <w:p w14:paraId="12922760" w14:textId="77777777" w:rsidR="00563C13" w:rsidRDefault="00563C13" w:rsidP="00563C13">
      <w:pPr>
        <w:rPr>
          <w:rFonts w:ascii="Helvetica Neue" w:hAnsi="Helvetica Neue"/>
          <w:lang w:val="en-CA"/>
        </w:rPr>
      </w:pPr>
      <w:r>
        <w:rPr>
          <w:rFonts w:ascii="Helvetica Neue" w:hAnsi="Helvetica Neue"/>
          <w:lang w:val="en-CA"/>
        </w:rPr>
        <w:t>In order to recognize and assess the potential impact of occupational hazards, walk-through surveys are performed. Such surveys generally include a study of the following parameters in terms of their impact on the surrounding environment and thus the workers.</w:t>
      </w:r>
    </w:p>
    <w:p w14:paraId="0BFD3C42" w14:textId="77777777" w:rsidR="00563C13" w:rsidRDefault="00563C13" w:rsidP="00563C13">
      <w:pPr>
        <w:rPr>
          <w:rFonts w:ascii="Helvetica Neue" w:hAnsi="Helvetica Neue"/>
          <w:b/>
          <w:u w:val="single"/>
          <w:lang w:val="en-CA"/>
        </w:rPr>
      </w:pPr>
    </w:p>
    <w:p w14:paraId="0CFD742A" w14:textId="77777777" w:rsidR="00563C13" w:rsidRDefault="00563C13" w:rsidP="00563C13">
      <w:pPr>
        <w:rPr>
          <w:rFonts w:ascii="Helvetica Neue" w:hAnsi="Helvetica Neue"/>
          <w:lang w:val="en-CA"/>
        </w:rPr>
      </w:pPr>
      <w:r>
        <w:rPr>
          <w:rFonts w:ascii="Helvetica Neue" w:hAnsi="Helvetica Neue"/>
          <w:lang w:val="en-CA"/>
        </w:rPr>
        <w:t>Processes, operations and related activities</w:t>
      </w:r>
    </w:p>
    <w:p w14:paraId="725E2DF8" w14:textId="77777777" w:rsidR="00563C13" w:rsidRDefault="00563C13" w:rsidP="00563C13">
      <w:pPr>
        <w:pStyle w:val="ListParagraph"/>
        <w:numPr>
          <w:ilvl w:val="0"/>
          <w:numId w:val="3"/>
        </w:numPr>
        <w:rPr>
          <w:rFonts w:ascii="Helvetica Neue" w:hAnsi="Helvetica Neue"/>
          <w:lang w:val="en-CA"/>
        </w:rPr>
      </w:pPr>
      <w:r>
        <w:rPr>
          <w:rFonts w:ascii="Helvetica Neue" w:hAnsi="Helvetica Neue"/>
          <w:lang w:val="en-CA"/>
        </w:rPr>
        <w:t>Generally various emissions are evaluated because the emission of any physical, chemical or biological agents has the potential to be a health hazard.</w:t>
      </w:r>
    </w:p>
    <w:p w14:paraId="22168492" w14:textId="77777777" w:rsidR="00563C13" w:rsidRDefault="00563C13" w:rsidP="00563C13">
      <w:pPr>
        <w:rPr>
          <w:rFonts w:ascii="Helvetica Neue" w:hAnsi="Helvetica Neue"/>
          <w:lang w:val="en-CA"/>
        </w:rPr>
      </w:pPr>
    </w:p>
    <w:p w14:paraId="54E8AA15" w14:textId="77777777" w:rsidR="00563C13" w:rsidRDefault="00563C13" w:rsidP="00563C13">
      <w:pPr>
        <w:rPr>
          <w:rFonts w:ascii="Helvetica Neue" w:hAnsi="Helvetica Neue"/>
          <w:lang w:val="en-CA"/>
        </w:rPr>
      </w:pPr>
      <w:r>
        <w:rPr>
          <w:rFonts w:ascii="Helvetica Neue" w:hAnsi="Helvetica Neue"/>
          <w:lang w:val="en-CA"/>
        </w:rPr>
        <w:t>Equipment</w:t>
      </w:r>
    </w:p>
    <w:p w14:paraId="7CD1C7AF" w14:textId="77777777" w:rsidR="00563C13" w:rsidRDefault="00563C13" w:rsidP="00563C13">
      <w:pPr>
        <w:pStyle w:val="ListParagraph"/>
        <w:numPr>
          <w:ilvl w:val="0"/>
          <w:numId w:val="3"/>
        </w:numPr>
        <w:rPr>
          <w:rFonts w:ascii="Helvetica Neue" w:hAnsi="Helvetica Neue"/>
          <w:lang w:val="en-CA"/>
        </w:rPr>
      </w:pPr>
      <w:r>
        <w:rPr>
          <w:rFonts w:ascii="Helvetica Neue" w:hAnsi="Helvetica Neue"/>
          <w:lang w:val="en-CA"/>
        </w:rPr>
        <w:t>Equipment is generally assessed in terms of mechanical and electrical safety and the potential to create excessive noise and vibration</w:t>
      </w:r>
    </w:p>
    <w:p w14:paraId="16E67F89" w14:textId="77777777" w:rsidR="00563C13" w:rsidRDefault="00563C13" w:rsidP="00563C13">
      <w:pPr>
        <w:rPr>
          <w:rFonts w:ascii="Helvetica Neue" w:hAnsi="Helvetica Neue"/>
          <w:lang w:val="en-CA"/>
        </w:rPr>
      </w:pPr>
    </w:p>
    <w:p w14:paraId="23B76118" w14:textId="77777777" w:rsidR="00563C13" w:rsidRDefault="00563C13" w:rsidP="00563C13">
      <w:pPr>
        <w:rPr>
          <w:rFonts w:ascii="Helvetica Neue" w:hAnsi="Helvetica Neue"/>
          <w:lang w:val="en-CA"/>
        </w:rPr>
      </w:pPr>
      <w:r>
        <w:rPr>
          <w:rFonts w:ascii="Helvetica Neue" w:hAnsi="Helvetica Neue"/>
          <w:lang w:val="en-CA"/>
        </w:rPr>
        <w:t>Properties of substances used and produced</w:t>
      </w:r>
    </w:p>
    <w:p w14:paraId="4D14A3A5" w14:textId="77777777" w:rsidR="00563C13" w:rsidRDefault="00563C13" w:rsidP="00563C13">
      <w:pPr>
        <w:pStyle w:val="ListParagraph"/>
        <w:numPr>
          <w:ilvl w:val="0"/>
          <w:numId w:val="3"/>
        </w:numPr>
        <w:rPr>
          <w:rFonts w:ascii="Helvetica Neue" w:hAnsi="Helvetica Neue"/>
          <w:lang w:val="en-CA"/>
        </w:rPr>
      </w:pPr>
      <w:r>
        <w:rPr>
          <w:rFonts w:ascii="Helvetica Neue" w:hAnsi="Helvetica Neue"/>
          <w:lang w:val="en-CA"/>
        </w:rPr>
        <w:t>These include an evaluation of raw materials and finished products in terms of their physical, chemical and toxic properties and effects.</w:t>
      </w:r>
    </w:p>
    <w:p w14:paraId="2BD6C72F" w14:textId="77777777" w:rsidR="00563C13" w:rsidRDefault="00563C13" w:rsidP="00563C13">
      <w:pPr>
        <w:rPr>
          <w:rFonts w:ascii="Helvetica Neue" w:hAnsi="Helvetica Neue"/>
          <w:lang w:val="en-CA"/>
        </w:rPr>
      </w:pPr>
    </w:p>
    <w:p w14:paraId="69A43289" w14:textId="77777777" w:rsidR="00563C13" w:rsidRDefault="00563C13" w:rsidP="00563C13">
      <w:pPr>
        <w:rPr>
          <w:rFonts w:ascii="Helvetica Neue" w:hAnsi="Helvetica Neue"/>
          <w:lang w:val="en-CA"/>
        </w:rPr>
      </w:pPr>
      <w:r>
        <w:rPr>
          <w:rFonts w:ascii="Helvetica Neue" w:hAnsi="Helvetica Neue"/>
          <w:lang w:val="en-CA"/>
        </w:rPr>
        <w:t>Control Measures</w:t>
      </w:r>
    </w:p>
    <w:p w14:paraId="5B339127" w14:textId="77777777" w:rsidR="00563C13" w:rsidRDefault="00563C13" w:rsidP="00563C13">
      <w:pPr>
        <w:pStyle w:val="ListParagraph"/>
        <w:numPr>
          <w:ilvl w:val="0"/>
          <w:numId w:val="3"/>
        </w:numPr>
        <w:rPr>
          <w:rFonts w:ascii="Helvetica Neue" w:hAnsi="Helvetica Neue"/>
          <w:lang w:val="en-CA"/>
        </w:rPr>
      </w:pPr>
      <w:r>
        <w:rPr>
          <w:rFonts w:ascii="Helvetica Neue" w:hAnsi="Helvetica Neue"/>
          <w:lang w:val="en-CA"/>
        </w:rPr>
        <w:t>All engineering controls in place for proper materials handling, storage, etc. are evaluated. Also considered are the ventilation system and the availability of personal protective equipment.</w:t>
      </w:r>
    </w:p>
    <w:p w14:paraId="645467C6" w14:textId="77777777" w:rsidR="00402711" w:rsidRDefault="00402711" w:rsidP="00402711">
      <w:pPr>
        <w:rPr>
          <w:rFonts w:ascii="Helvetica Neue" w:hAnsi="Helvetica Neue"/>
          <w:lang w:val="en-CA"/>
        </w:rPr>
      </w:pPr>
    </w:p>
    <w:p w14:paraId="151DF245" w14:textId="77777777" w:rsidR="00402711" w:rsidRDefault="00402711" w:rsidP="00402711">
      <w:pPr>
        <w:rPr>
          <w:rFonts w:ascii="Helvetica Neue" w:hAnsi="Helvetica Neue"/>
          <w:lang w:val="en-CA"/>
        </w:rPr>
      </w:pPr>
    </w:p>
    <w:p w14:paraId="38E404A7" w14:textId="77777777" w:rsidR="00402711" w:rsidRDefault="00402711" w:rsidP="00402711">
      <w:pPr>
        <w:rPr>
          <w:rFonts w:ascii="Helvetica Neue" w:hAnsi="Helvetica Neue"/>
          <w:lang w:val="en-CA"/>
        </w:rPr>
      </w:pPr>
    </w:p>
    <w:p w14:paraId="1E934E5E" w14:textId="77777777" w:rsidR="00402711" w:rsidRDefault="00402711" w:rsidP="00402711">
      <w:pPr>
        <w:rPr>
          <w:rFonts w:ascii="Helvetica Neue" w:hAnsi="Helvetica Neue"/>
          <w:lang w:val="en-CA"/>
        </w:rPr>
      </w:pPr>
    </w:p>
    <w:p w14:paraId="14321B82" w14:textId="77777777" w:rsidR="00402711" w:rsidRDefault="00402711" w:rsidP="00402711">
      <w:pPr>
        <w:rPr>
          <w:rFonts w:ascii="Helvetica Neue" w:hAnsi="Helvetica Neue"/>
          <w:lang w:val="en-CA"/>
        </w:rPr>
      </w:pPr>
    </w:p>
    <w:p w14:paraId="6155F5E8" w14:textId="77777777" w:rsidR="00402711" w:rsidRDefault="00402711" w:rsidP="00402711">
      <w:pPr>
        <w:rPr>
          <w:rFonts w:ascii="Helvetica Neue" w:hAnsi="Helvetica Neue"/>
          <w:u w:val="single"/>
          <w:lang w:val="en-CA"/>
        </w:rPr>
      </w:pPr>
      <w:r>
        <w:rPr>
          <w:rFonts w:ascii="Helvetica Neue" w:hAnsi="Helvetica Neue"/>
          <w:u w:val="single"/>
          <w:lang w:val="en-CA"/>
        </w:rPr>
        <w:t>Physical Agents</w:t>
      </w:r>
    </w:p>
    <w:p w14:paraId="39C7C183" w14:textId="77777777" w:rsidR="00402711" w:rsidRDefault="00402711" w:rsidP="00402711">
      <w:pPr>
        <w:rPr>
          <w:rFonts w:ascii="Helvetica Neue" w:hAnsi="Helvetica Neue"/>
          <w:u w:val="single"/>
          <w:lang w:val="en-CA"/>
        </w:rPr>
      </w:pPr>
    </w:p>
    <w:p w14:paraId="3F579E93" w14:textId="77777777" w:rsidR="00402711" w:rsidRDefault="00402711" w:rsidP="00402711">
      <w:pPr>
        <w:rPr>
          <w:rFonts w:ascii="Helvetica Neue" w:hAnsi="Helvetica Neue"/>
          <w:lang w:val="en-CA"/>
        </w:rPr>
      </w:pPr>
      <w:r>
        <w:rPr>
          <w:rFonts w:ascii="Helvetica Neue" w:hAnsi="Helvetica Neue"/>
          <w:lang w:val="en-CA"/>
        </w:rPr>
        <w:t>Although we are constantly exposed to such agents, their intensity and duration of exposure may be more significant in the workplace. Such agents may cause immediate or cumulative adverse health effects.</w:t>
      </w:r>
    </w:p>
    <w:p w14:paraId="1F6B3B08" w14:textId="77777777" w:rsidR="00402711" w:rsidRDefault="00402711" w:rsidP="00402711">
      <w:pPr>
        <w:rPr>
          <w:rFonts w:ascii="Helvetica Neue" w:hAnsi="Helvetica Neue"/>
          <w:lang w:val="en-CA"/>
        </w:rPr>
      </w:pPr>
    </w:p>
    <w:p w14:paraId="6FC45C46" w14:textId="77777777" w:rsidR="00402711" w:rsidRDefault="00402711" w:rsidP="00402711">
      <w:pPr>
        <w:rPr>
          <w:rFonts w:ascii="Helvetica Neue" w:hAnsi="Helvetica Neue"/>
          <w:color w:val="FF0000"/>
          <w:lang w:val="en-CA"/>
        </w:rPr>
      </w:pPr>
      <w:r w:rsidRPr="00402711">
        <w:rPr>
          <w:rFonts w:ascii="Helvetica Neue" w:hAnsi="Helvetica Neue"/>
          <w:color w:val="FF0000"/>
          <w:lang w:val="en-CA"/>
        </w:rPr>
        <w:t>Commonly encountered physical conditions with a potential to cause adverse health effects include:</w:t>
      </w:r>
    </w:p>
    <w:p w14:paraId="5B14D660" w14:textId="77777777" w:rsidR="00402711" w:rsidRDefault="00402711" w:rsidP="00402711">
      <w:pPr>
        <w:pStyle w:val="ListParagraph"/>
        <w:numPr>
          <w:ilvl w:val="0"/>
          <w:numId w:val="3"/>
        </w:numPr>
        <w:rPr>
          <w:rFonts w:ascii="Helvetica Neue" w:hAnsi="Helvetica Neue"/>
          <w:lang w:val="en-CA"/>
        </w:rPr>
      </w:pPr>
      <w:r>
        <w:rPr>
          <w:rFonts w:ascii="Helvetica Neue" w:hAnsi="Helvetica Neue"/>
          <w:lang w:val="en-CA"/>
        </w:rPr>
        <w:t>Pressure and temperature extremes</w:t>
      </w:r>
    </w:p>
    <w:p w14:paraId="4970FEE9" w14:textId="77777777" w:rsidR="00402711" w:rsidRDefault="00402711" w:rsidP="00402711">
      <w:pPr>
        <w:pStyle w:val="ListParagraph"/>
        <w:numPr>
          <w:ilvl w:val="0"/>
          <w:numId w:val="3"/>
        </w:numPr>
        <w:rPr>
          <w:rFonts w:ascii="Helvetica Neue" w:hAnsi="Helvetica Neue"/>
          <w:lang w:val="en-CA"/>
        </w:rPr>
      </w:pPr>
      <w:r>
        <w:rPr>
          <w:rFonts w:ascii="Helvetica Neue" w:hAnsi="Helvetica Neue"/>
          <w:lang w:val="en-CA"/>
        </w:rPr>
        <w:t>Excessive noise and vibration</w:t>
      </w:r>
    </w:p>
    <w:p w14:paraId="0EF008EA" w14:textId="77777777" w:rsidR="00402711" w:rsidRDefault="00402711" w:rsidP="00402711">
      <w:pPr>
        <w:pStyle w:val="ListParagraph"/>
        <w:numPr>
          <w:ilvl w:val="0"/>
          <w:numId w:val="3"/>
        </w:numPr>
        <w:rPr>
          <w:rFonts w:ascii="Helvetica Neue" w:hAnsi="Helvetica Neue"/>
          <w:lang w:val="en-CA"/>
        </w:rPr>
      </w:pPr>
      <w:r>
        <w:rPr>
          <w:rFonts w:ascii="Helvetica Neue" w:hAnsi="Helvetica Neue"/>
          <w:lang w:val="en-CA"/>
        </w:rPr>
        <w:t>Radiation</w:t>
      </w:r>
    </w:p>
    <w:p w14:paraId="2992AB70" w14:textId="77777777" w:rsidR="00402711" w:rsidRDefault="00402711" w:rsidP="00402711">
      <w:pPr>
        <w:rPr>
          <w:rFonts w:ascii="Helvetica Neue" w:hAnsi="Helvetica Neue"/>
          <w:lang w:val="en-CA"/>
        </w:rPr>
      </w:pPr>
    </w:p>
    <w:p w14:paraId="7AC7A487" w14:textId="77777777" w:rsidR="00402711" w:rsidRDefault="00402711" w:rsidP="00402711">
      <w:pPr>
        <w:rPr>
          <w:rFonts w:ascii="Helvetica Neue" w:hAnsi="Helvetica Neue"/>
          <w:lang w:val="en-CA"/>
        </w:rPr>
      </w:pPr>
      <w:r>
        <w:rPr>
          <w:rFonts w:ascii="Helvetica Neue" w:hAnsi="Helvetica Neue"/>
          <w:lang w:val="en-CA"/>
        </w:rPr>
        <w:t xml:space="preserve">The action of physical agents consists of transfer of residual energy through the surrounding air or the equipment the worker is in contact with. Except for radiation, our senses can detect all other physical agents. </w:t>
      </w:r>
    </w:p>
    <w:p w14:paraId="57FFBBC3" w14:textId="77777777" w:rsidR="00402711" w:rsidRDefault="00402711" w:rsidP="00563C13">
      <w:pPr>
        <w:rPr>
          <w:rFonts w:ascii="Helvetica Neue" w:hAnsi="Helvetica Neue"/>
          <w:lang w:val="en-CA"/>
        </w:rPr>
      </w:pPr>
      <w:r>
        <w:rPr>
          <w:rFonts w:ascii="Helvetica Neue" w:hAnsi="Helvetica Neue"/>
          <w:lang w:val="en-CA"/>
        </w:rPr>
        <w:t xml:space="preserve">Ex: </w:t>
      </w:r>
    </w:p>
    <w:p w14:paraId="08D31743" w14:textId="77777777" w:rsidR="00563C13" w:rsidRDefault="00402711" w:rsidP="00402711">
      <w:pPr>
        <w:pStyle w:val="ListParagraph"/>
        <w:numPr>
          <w:ilvl w:val="0"/>
          <w:numId w:val="4"/>
        </w:numPr>
        <w:rPr>
          <w:rFonts w:ascii="Helvetica Neue" w:hAnsi="Helvetica Neue"/>
          <w:lang w:val="en-CA"/>
        </w:rPr>
      </w:pPr>
      <w:r w:rsidRPr="00402711">
        <w:rPr>
          <w:rFonts w:ascii="Helvetica Neue" w:hAnsi="Helvetica Neue"/>
          <w:lang w:val="en-CA"/>
        </w:rPr>
        <w:t xml:space="preserve">Pressure Extreme (Hyperbaric) </w:t>
      </w:r>
      <w:r w:rsidRPr="00402711">
        <w:rPr>
          <w:lang w:val="en-CA"/>
        </w:rPr>
        <w:sym w:font="Wingdings" w:char="F0E0"/>
      </w:r>
      <w:r w:rsidRPr="00402711">
        <w:rPr>
          <w:rFonts w:ascii="Helvetica Neue" w:hAnsi="Helvetica Neue"/>
          <w:lang w:val="en-CA"/>
        </w:rPr>
        <w:t xml:space="preserve"> Mining jobs deep underground = Higher than normal atmospheric pressure</w:t>
      </w:r>
      <w:r w:rsidR="00D74BD4">
        <w:rPr>
          <w:rFonts w:ascii="Helvetica Neue" w:hAnsi="Helvetica Neue"/>
          <w:lang w:val="en-CA"/>
        </w:rPr>
        <w:t xml:space="preserve">, </w:t>
      </w:r>
    </w:p>
    <w:p w14:paraId="25301CA4" w14:textId="77777777" w:rsidR="00402711" w:rsidRDefault="00402711" w:rsidP="00402711">
      <w:pPr>
        <w:pStyle w:val="ListParagraph"/>
        <w:numPr>
          <w:ilvl w:val="0"/>
          <w:numId w:val="4"/>
        </w:numPr>
        <w:rPr>
          <w:rFonts w:ascii="Helvetica Neue" w:hAnsi="Helvetica Neue"/>
          <w:lang w:val="en-CA"/>
        </w:rPr>
      </w:pPr>
      <w:r>
        <w:rPr>
          <w:rFonts w:ascii="Helvetica Neue" w:hAnsi="Helvetica Neue"/>
          <w:lang w:val="en-CA"/>
        </w:rPr>
        <w:t xml:space="preserve">Excessive Noise </w:t>
      </w:r>
      <w:r w:rsidRPr="00402711">
        <w:rPr>
          <w:rFonts w:ascii="Helvetica Neue" w:hAnsi="Helvetica Neue"/>
          <w:lang w:val="en-CA"/>
        </w:rPr>
        <w:sym w:font="Wingdings" w:char="F0E0"/>
      </w:r>
      <w:r>
        <w:rPr>
          <w:rFonts w:ascii="Helvetica Neue" w:hAnsi="Helvetica Neue"/>
          <w:lang w:val="en-CA"/>
        </w:rPr>
        <w:t xml:space="preserve"> </w:t>
      </w:r>
      <w:r w:rsidR="00D74BD4">
        <w:rPr>
          <w:rFonts w:ascii="Helvetica Neue" w:hAnsi="Helvetica Neue"/>
          <w:lang w:val="en-CA"/>
        </w:rPr>
        <w:t xml:space="preserve">NASA researchers </w:t>
      </w:r>
      <w:r w:rsidR="00D74BD4" w:rsidRPr="00D74BD4">
        <w:rPr>
          <w:rFonts w:ascii="Helvetica Neue" w:hAnsi="Helvetica Neue"/>
          <w:lang w:val="en-CA"/>
        </w:rPr>
        <w:sym w:font="Wingdings" w:char="F0E0"/>
      </w:r>
      <w:r w:rsidR="00D74BD4">
        <w:rPr>
          <w:rFonts w:ascii="Helvetica Neue" w:hAnsi="Helvetica Neue"/>
          <w:lang w:val="en-CA"/>
        </w:rPr>
        <w:t xml:space="preserve"> Aircraft engines = Problems for wildlife and people</w:t>
      </w:r>
    </w:p>
    <w:p w14:paraId="41C77501" w14:textId="77777777" w:rsidR="001D6478" w:rsidRDefault="001D6478" w:rsidP="00563C13">
      <w:pPr>
        <w:rPr>
          <w:rFonts w:ascii="Helvetica Neue" w:hAnsi="Helvetica Neue"/>
          <w:lang w:val="en-CA"/>
        </w:rPr>
      </w:pPr>
    </w:p>
    <w:p w14:paraId="1BE06E66" w14:textId="77777777" w:rsidR="001D6478" w:rsidRDefault="001D6478" w:rsidP="00563C13">
      <w:pPr>
        <w:rPr>
          <w:rFonts w:ascii="Helvetica Neue" w:hAnsi="Helvetica Neue"/>
          <w:lang w:val="en-CA"/>
        </w:rPr>
      </w:pPr>
    </w:p>
    <w:p w14:paraId="0BF7FA07" w14:textId="77777777" w:rsidR="001D6478" w:rsidRDefault="001D6478" w:rsidP="00563C13">
      <w:pPr>
        <w:rPr>
          <w:rFonts w:ascii="Helvetica Neue" w:hAnsi="Helvetica Neue"/>
          <w:lang w:val="en-CA"/>
        </w:rPr>
      </w:pPr>
    </w:p>
    <w:p w14:paraId="433F9025" w14:textId="77777777" w:rsidR="00D74BD4" w:rsidRDefault="00D74BD4" w:rsidP="00563C13">
      <w:pPr>
        <w:rPr>
          <w:rFonts w:ascii="Helvetica Neue" w:hAnsi="Helvetica Neue"/>
          <w:u w:val="single"/>
          <w:lang w:val="en-CA"/>
        </w:rPr>
      </w:pPr>
      <w:r>
        <w:rPr>
          <w:rFonts w:ascii="Helvetica Neue" w:hAnsi="Helvetica Neue"/>
          <w:u w:val="single"/>
          <w:lang w:val="en-CA"/>
        </w:rPr>
        <w:t>Pressure &amp; Temperature</w:t>
      </w:r>
    </w:p>
    <w:p w14:paraId="7889BEB8" w14:textId="77777777" w:rsidR="009E09D8" w:rsidRDefault="009E09D8" w:rsidP="00563C13">
      <w:pPr>
        <w:rPr>
          <w:rFonts w:ascii="Helvetica Neue" w:hAnsi="Helvetica Neue"/>
          <w:lang w:val="en-CA"/>
        </w:rPr>
      </w:pPr>
      <w:r>
        <w:rPr>
          <w:rFonts w:ascii="Helvetica Neue" w:hAnsi="Helvetica Neue"/>
          <w:noProof/>
        </w:rPr>
        <mc:AlternateContent>
          <mc:Choice Requires="wps">
            <w:drawing>
              <wp:anchor distT="0" distB="0" distL="114300" distR="114300" simplePos="0" relativeHeight="251662336" behindDoc="0" locked="0" layoutInCell="1" allowOverlap="1" wp14:anchorId="1823502F" wp14:editId="1DC7D85E">
                <wp:simplePos x="0" y="0"/>
                <wp:positionH relativeFrom="column">
                  <wp:posOffset>3136900</wp:posOffset>
                </wp:positionH>
                <wp:positionV relativeFrom="paragraph">
                  <wp:posOffset>210185</wp:posOffset>
                </wp:positionV>
                <wp:extent cx="3429000" cy="1259840"/>
                <wp:effectExtent l="0" t="0" r="0" b="10160"/>
                <wp:wrapSquare wrapText="bothSides"/>
                <wp:docPr id="14" name="Text Box 14"/>
                <wp:cNvGraphicFramePr/>
                <a:graphic xmlns:a="http://schemas.openxmlformats.org/drawingml/2006/main">
                  <a:graphicData uri="http://schemas.microsoft.com/office/word/2010/wordprocessingShape">
                    <wps:wsp>
                      <wps:cNvSpPr txBox="1"/>
                      <wps:spPr>
                        <a:xfrm>
                          <a:off x="0" y="0"/>
                          <a:ext cx="3429000" cy="12598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1ECA8BD" w14:textId="77777777" w:rsidR="00D74BD4" w:rsidRPr="00D74BD4" w:rsidRDefault="00D74BD4">
                            <w:pPr>
                              <w:rPr>
                                <w:rFonts w:ascii="Helvetica Neue" w:hAnsi="Helvetica Neue"/>
                                <w:lang w:val="en-CA"/>
                              </w:rPr>
                            </w:pPr>
                            <w:r w:rsidRPr="00D74BD4">
                              <w:rPr>
                                <w:rFonts w:ascii="Helvetica Neue" w:hAnsi="Helvetica Neue"/>
                                <w:lang w:val="en-CA"/>
                              </w:rPr>
                              <w:t>Hypobaric</w:t>
                            </w:r>
                          </w:p>
                          <w:p w14:paraId="1F124B94" w14:textId="77777777" w:rsidR="00D74BD4" w:rsidRPr="00D74BD4" w:rsidRDefault="00D74BD4" w:rsidP="00D74BD4">
                            <w:pPr>
                              <w:pStyle w:val="ListParagraph"/>
                              <w:numPr>
                                <w:ilvl w:val="0"/>
                                <w:numId w:val="6"/>
                              </w:numPr>
                              <w:rPr>
                                <w:lang w:val="en-CA"/>
                              </w:rPr>
                            </w:pPr>
                            <w:r w:rsidRPr="00D74BD4">
                              <w:rPr>
                                <w:rFonts w:ascii="Helvetica Neue" w:hAnsi="Helvetica Neue" w:cs="Verdana"/>
                                <w:color w:val="2E2E2E"/>
                              </w:rPr>
                              <w:t xml:space="preserve">Hypobaric is defined as a pressure lower than atmospheric pressure. Hypobaric conditions are encountered by those working at high elevations such as ski </w:t>
                            </w:r>
                            <w:r w:rsidRPr="00D74BD4">
                              <w:rPr>
                                <w:rFonts w:ascii="Verdana" w:hAnsi="Verdana" w:cs="Verdana"/>
                                <w:color w:val="2E2E2E"/>
                              </w:rPr>
                              <w:t>instructors and airline pilots</w:t>
                            </w:r>
                            <w:r>
                              <w:rPr>
                                <w:rFonts w:ascii="Verdana" w:hAnsi="Verdana" w:cs="Verdana"/>
                                <w:color w:val="2E2E2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23502F" id="Text_x0020_Box_x0020_14" o:spid="_x0000_s1027" type="#_x0000_t202" style="position:absolute;margin-left:247pt;margin-top:16.55pt;width:270pt;height:99.2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" filled="f" stroked="f">
                <v:textbox>
                  <w:txbxContent>
                    <w:p w14:paraId="71ECA8BD" w14:textId="77777777" w:rsidR="00D74BD4" w:rsidRPr="00D74BD4" w:rsidRDefault="00D74BD4">
                      <w:pPr>
                        <w:rPr>
                          <w:rFonts w:ascii="Helvetica Neue" w:hAnsi="Helvetica Neue"/>
                          <w:lang w:val="en-CA"/>
                        </w:rPr>
                      </w:pPr>
                      <w:r w:rsidRPr="00D74BD4">
                        <w:rPr>
                          <w:rFonts w:ascii="Helvetica Neue" w:hAnsi="Helvetica Neue"/>
                          <w:lang w:val="en-CA"/>
                        </w:rPr>
                        <w:t>Hypobaric</w:t>
                      </w:r>
                    </w:p>
                    <w:p w14:paraId="1F124B94" w14:textId="77777777" w:rsidR="00D74BD4" w:rsidRPr="00D74BD4" w:rsidRDefault="00D74BD4" w:rsidP="00D74BD4">
                      <w:pPr>
                        <w:pStyle w:val="ListParagraph"/>
                        <w:numPr>
                          <w:ilvl w:val="0"/>
                          <w:numId w:val="6"/>
                        </w:numPr>
                        <w:rPr>
                          <w:lang w:val="en-CA"/>
                        </w:rPr>
                      </w:pPr>
                      <w:r w:rsidRPr="00D74BD4">
                        <w:rPr>
                          <w:rFonts w:ascii="Helvetica Neue" w:hAnsi="Helvetica Neue" w:cs="Verdana"/>
                          <w:color w:val="2E2E2E"/>
                        </w:rPr>
                        <w:t xml:space="preserve">Hypobaric is defined as a pressure lower than atmospheric pressure. Hypobaric conditions are encountered by those working at high elevations such as ski </w:t>
                      </w:r>
                      <w:r w:rsidRPr="00D74BD4">
                        <w:rPr>
                          <w:rFonts w:ascii="Verdana" w:hAnsi="Verdana" w:cs="Verdana"/>
                          <w:color w:val="2E2E2E"/>
                        </w:rPr>
                        <w:t>instructors and airline pilots</w:t>
                      </w:r>
                      <w:r>
                        <w:rPr>
                          <w:rFonts w:ascii="Verdana" w:hAnsi="Verdana" w:cs="Verdana"/>
                          <w:color w:val="2E2E2E"/>
                        </w:rPr>
                        <w:t>.</w:t>
                      </w:r>
                    </w:p>
                  </w:txbxContent>
                </v:textbox>
                <w10:wrap type="square"/>
              </v:shape>
            </w:pict>
          </mc:Fallback>
        </mc:AlternateContent>
      </w:r>
      <w:r>
        <w:rPr>
          <w:rFonts w:ascii="Helvetica Neue" w:hAnsi="Helvetica Neue"/>
          <w:noProof/>
        </w:rPr>
        <mc:AlternateContent>
          <mc:Choice Requires="wps">
            <w:drawing>
              <wp:anchor distT="0" distB="0" distL="114300" distR="114300" simplePos="0" relativeHeight="251661312" behindDoc="0" locked="0" layoutInCell="1" allowOverlap="1" wp14:anchorId="16C457F5" wp14:editId="056F0243">
                <wp:simplePos x="0" y="0"/>
                <wp:positionH relativeFrom="column">
                  <wp:posOffset>-63500</wp:posOffset>
                </wp:positionH>
                <wp:positionV relativeFrom="paragraph">
                  <wp:posOffset>210185</wp:posOffset>
                </wp:positionV>
                <wp:extent cx="3200400" cy="1259840"/>
                <wp:effectExtent l="0" t="0" r="0" b="10160"/>
                <wp:wrapSquare wrapText="bothSides"/>
                <wp:docPr id="13" name="Text Box 13"/>
                <wp:cNvGraphicFramePr/>
                <a:graphic xmlns:a="http://schemas.openxmlformats.org/drawingml/2006/main">
                  <a:graphicData uri="http://schemas.microsoft.com/office/word/2010/wordprocessingShape">
                    <wps:wsp>
                      <wps:cNvSpPr txBox="1"/>
                      <wps:spPr>
                        <a:xfrm>
                          <a:off x="0" y="0"/>
                          <a:ext cx="3200400" cy="12598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BF1F6BE" w14:textId="77777777" w:rsidR="00D74BD4" w:rsidRPr="00D74BD4" w:rsidRDefault="00D74BD4">
                            <w:pPr>
                              <w:rPr>
                                <w:rFonts w:ascii="Helvetica Neue" w:hAnsi="Helvetica Neue"/>
                                <w:lang w:val="en-CA"/>
                              </w:rPr>
                            </w:pPr>
                            <w:r w:rsidRPr="00D74BD4">
                              <w:rPr>
                                <w:rFonts w:ascii="Helvetica Neue" w:hAnsi="Helvetica Neue"/>
                                <w:lang w:val="en-CA"/>
                              </w:rPr>
                              <w:t>Hyperbaric</w:t>
                            </w:r>
                          </w:p>
                          <w:p w14:paraId="3C93C04C" w14:textId="77777777" w:rsidR="00D74BD4" w:rsidRPr="00D74BD4" w:rsidRDefault="00D74BD4" w:rsidP="00D74BD4">
                            <w:pPr>
                              <w:pStyle w:val="ListParagraph"/>
                              <w:numPr>
                                <w:ilvl w:val="0"/>
                                <w:numId w:val="5"/>
                              </w:numPr>
                              <w:rPr>
                                <w:rFonts w:ascii="Helvetica Neue" w:hAnsi="Helvetica Neue"/>
                                <w:lang w:val="en-CA"/>
                              </w:rPr>
                            </w:pPr>
                            <w:r w:rsidRPr="00D74BD4">
                              <w:rPr>
                                <w:rFonts w:ascii="Helvetica Neue" w:hAnsi="Helvetica Neue" w:cs="Verdana"/>
                                <w:color w:val="2E2E2E"/>
                              </w:rPr>
                              <w:t>Hyperbaric is defined as a pressure higher than normal atmospheric pressure. Mining and underwater workers may be exposed to hyperbaric conditions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C457F5" id="Text_x0020_Box_x0020_13" o:spid="_x0000_s1028" type="#_x0000_t202" style="position:absolute;margin-left:-5pt;margin-top:16.55pt;width:252pt;height:99.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" filled="f" stroked="f">
                <v:textbox>
                  <w:txbxContent>
                    <w:p w14:paraId="6BF1F6BE" w14:textId="77777777" w:rsidR="00D74BD4" w:rsidRPr="00D74BD4" w:rsidRDefault="00D74BD4">
                      <w:pPr>
                        <w:rPr>
                          <w:rFonts w:ascii="Helvetica Neue" w:hAnsi="Helvetica Neue"/>
                          <w:lang w:val="en-CA"/>
                        </w:rPr>
                      </w:pPr>
                      <w:r w:rsidRPr="00D74BD4">
                        <w:rPr>
                          <w:rFonts w:ascii="Helvetica Neue" w:hAnsi="Helvetica Neue"/>
                          <w:lang w:val="en-CA"/>
                        </w:rPr>
                        <w:t>Hyperbaric</w:t>
                      </w:r>
                    </w:p>
                    <w:p w14:paraId="3C93C04C" w14:textId="77777777" w:rsidR="00D74BD4" w:rsidRPr="00D74BD4" w:rsidRDefault="00D74BD4" w:rsidP="00D74BD4">
                      <w:pPr>
                        <w:pStyle w:val="ListParagraph"/>
                        <w:numPr>
                          <w:ilvl w:val="0"/>
                          <w:numId w:val="5"/>
                        </w:numPr>
                        <w:rPr>
                          <w:rFonts w:ascii="Helvetica Neue" w:hAnsi="Helvetica Neue"/>
                          <w:lang w:val="en-CA"/>
                        </w:rPr>
                      </w:pPr>
                      <w:r w:rsidRPr="00D74BD4">
                        <w:rPr>
                          <w:rFonts w:ascii="Helvetica Neue" w:hAnsi="Helvetica Neue" w:cs="Verdana"/>
                          <w:color w:val="2E2E2E"/>
                        </w:rPr>
                        <w:t>Hyperbaric is defined as a pressure higher than normal atmospheric pressure. Mining and underwater workers may be exposed to hyperbaric conditions</w:t>
                      </w:r>
                    </w:p>
                  </w:txbxContent>
                </v:textbox>
                <w10:wrap type="square"/>
              </v:shape>
            </w:pict>
          </mc:Fallback>
        </mc:AlternateContent>
      </w:r>
      <w:r w:rsidR="00D74BD4">
        <w:rPr>
          <w:rFonts w:ascii="Helvetica Neue" w:hAnsi="Helvetica Neue"/>
          <w:lang w:val="en-CA"/>
        </w:rPr>
        <w:t>Pressure Extremes</w:t>
      </w:r>
    </w:p>
    <w:p w14:paraId="57668C88" w14:textId="77777777" w:rsidR="009E09D8" w:rsidRDefault="009E09D8" w:rsidP="00563C13">
      <w:pPr>
        <w:rPr>
          <w:rFonts w:ascii="Helvetica Neue" w:hAnsi="Helvetica Neue"/>
          <w:lang w:val="en-CA"/>
        </w:rPr>
      </w:pPr>
      <w:r>
        <w:rPr>
          <w:rFonts w:ascii="Helvetica Neue" w:hAnsi="Helvetica Neue"/>
          <w:lang w:val="en-CA"/>
        </w:rPr>
        <w:t>Temperature Extremes</w:t>
      </w:r>
    </w:p>
    <w:p w14:paraId="142A28A2" w14:textId="77777777" w:rsidR="009E09D8" w:rsidRDefault="009E09D8" w:rsidP="00563C13">
      <w:pPr>
        <w:rPr>
          <w:rFonts w:ascii="Helvetica Neue" w:hAnsi="Helvetica Neue"/>
          <w:lang w:val="en-CA"/>
        </w:rPr>
      </w:pPr>
      <w:r w:rsidRPr="009E09D8">
        <w:rPr>
          <w:rFonts w:ascii="Helvetica Neue" w:hAnsi="Helvetica Neue"/>
          <w:lang w:val="en-CA"/>
        </w:rPr>
        <w:t>The biochemical processes in one’s body take place within a very narrow temperature range and hence the regulation of body temperature is an important function. Temperature extremes affect the working efficiency as well as the health of a worker.</w:t>
      </w:r>
    </w:p>
    <w:p w14:paraId="30657F8E" w14:textId="77777777" w:rsidR="009E09D8" w:rsidRPr="009E09D8" w:rsidRDefault="009E09D8" w:rsidP="009E09D8">
      <w:pPr>
        <w:widowControl w:val="0"/>
        <w:autoSpaceDE w:val="0"/>
        <w:autoSpaceDN w:val="0"/>
        <w:adjustRightInd w:val="0"/>
        <w:rPr>
          <w:rFonts w:ascii="Helvetica Neue" w:hAnsi="Helvetica Neue" w:cs="Verdana"/>
          <w:color w:val="2E2E2E"/>
        </w:rPr>
      </w:pPr>
      <w:r w:rsidRPr="009E09D8">
        <w:rPr>
          <w:rFonts w:ascii="Helvetica Neue" w:hAnsi="Helvetica Neue" w:cs="Verdana"/>
          <w:b/>
          <w:bCs/>
          <w:color w:val="2E2E2E"/>
        </w:rPr>
        <w:t>Hot or cold depends on various factors</w:t>
      </w:r>
    </w:p>
    <w:p w14:paraId="40DB46F9" w14:textId="77777777" w:rsidR="009E09D8" w:rsidRDefault="009E09D8" w:rsidP="009E09D8">
      <w:pPr>
        <w:rPr>
          <w:rFonts w:ascii="Helvetica Neue" w:hAnsi="Helvetica Neue" w:cs="Verdana"/>
          <w:color w:val="2E2E2E"/>
        </w:rPr>
      </w:pPr>
      <w:r w:rsidRPr="009E09D8">
        <w:rPr>
          <w:rFonts w:ascii="Helvetica Neue" w:hAnsi="Helvetica Neue" w:cs="Verdana"/>
          <w:color w:val="2E2E2E"/>
        </w:rPr>
        <w:t>It is important to realize that apart from the surrounding temperature, sensation of hot or cold depends on some other factors such as:</w:t>
      </w:r>
    </w:p>
    <w:p w14:paraId="373E96E0" w14:textId="77777777" w:rsidR="009E09D8" w:rsidRDefault="009E09D8" w:rsidP="009E09D8">
      <w:pPr>
        <w:pStyle w:val="ListParagraph"/>
        <w:numPr>
          <w:ilvl w:val="0"/>
          <w:numId w:val="7"/>
        </w:numPr>
        <w:rPr>
          <w:rFonts w:ascii="Helvetica Neue" w:hAnsi="Helvetica Neue"/>
          <w:lang w:val="en-CA"/>
        </w:rPr>
      </w:pPr>
      <w:r>
        <w:rPr>
          <w:rFonts w:ascii="Helvetica Neue" w:hAnsi="Helvetica Neue"/>
          <w:lang w:val="en-CA"/>
        </w:rPr>
        <w:t>Air Movement ---   Hot or cold objects in the vicinity --- Relative Humidity</w:t>
      </w:r>
    </w:p>
    <w:p w14:paraId="772ECFBC" w14:textId="77777777" w:rsidR="009E09D8" w:rsidRDefault="009E09D8" w:rsidP="009E09D8">
      <w:pPr>
        <w:rPr>
          <w:rFonts w:ascii="Helvetica Neue" w:hAnsi="Helvetica Neue"/>
          <w:lang w:val="en-CA"/>
        </w:rPr>
      </w:pPr>
      <w:r>
        <w:rPr>
          <w:rFonts w:ascii="Helvetica Neue" w:hAnsi="Helvetica Neue"/>
          <w:lang w:val="en-CA"/>
        </w:rPr>
        <w:t>The terms heat stress and cold stress refer to excessive exposure to very hot or very cold work environments. Both such conditions may interfere with worker’s performance and may even be fatal.</w:t>
      </w:r>
    </w:p>
    <w:p w14:paraId="59E4609F" w14:textId="77777777" w:rsidR="001D6478" w:rsidRDefault="001D6478" w:rsidP="001D6478">
      <w:pPr>
        <w:rPr>
          <w:rFonts w:ascii="Helvetica Neue" w:hAnsi="Helvetica Neue"/>
          <w:lang w:val="en-CA"/>
        </w:rPr>
      </w:pPr>
      <w:r w:rsidRPr="001D6478">
        <w:rPr>
          <w:rFonts w:ascii="Helvetica Neue" w:hAnsi="Helvetica Neue"/>
          <w:lang w:val="en-CA"/>
        </w:rPr>
        <w:sym w:font="Wingdings" w:char="F0E0"/>
      </w:r>
      <w:r>
        <w:rPr>
          <w:rFonts w:ascii="Helvetica Neue" w:hAnsi="Helvetica Neue"/>
          <w:lang w:val="en-CA"/>
        </w:rPr>
        <w:t xml:space="preserve"> </w:t>
      </w:r>
      <w:r w:rsidRPr="001D6478">
        <w:rPr>
          <w:rFonts w:ascii="Helvetica Neue" w:hAnsi="Helvetica Neue"/>
          <w:lang w:val="en-CA"/>
        </w:rPr>
        <w:sym w:font="Wingdings" w:char="F0E0"/>
      </w:r>
      <w:r>
        <w:rPr>
          <w:rFonts w:ascii="Helvetica Neue" w:hAnsi="Helvetica Neue"/>
          <w:lang w:val="en-CA"/>
        </w:rPr>
        <w:t xml:space="preserve"> </w:t>
      </w:r>
      <w:r w:rsidRPr="001D6478">
        <w:rPr>
          <w:rFonts w:ascii="Helvetica Neue" w:hAnsi="Helvetica Neue"/>
          <w:lang w:val="en-CA"/>
        </w:rPr>
        <w:sym w:font="Wingdings" w:char="F0E0"/>
      </w:r>
    </w:p>
    <w:p w14:paraId="295BA162" w14:textId="77777777" w:rsidR="001D6478" w:rsidRDefault="001D6478" w:rsidP="009E09D8">
      <w:pPr>
        <w:rPr>
          <w:rFonts w:ascii="Helvetica Neue" w:hAnsi="Helvetica Neue"/>
          <w:lang w:val="en-CA"/>
        </w:rPr>
      </w:pPr>
      <w:r>
        <w:rPr>
          <w:rFonts w:ascii="Helvetica Neue" w:hAnsi="Helvetica Neue"/>
          <w:noProof/>
        </w:rPr>
        <mc:AlternateContent>
          <mc:Choice Requires="wps">
            <w:drawing>
              <wp:anchor distT="0" distB="0" distL="114300" distR="114300" simplePos="0" relativeHeight="251664384" behindDoc="0" locked="0" layoutInCell="1" allowOverlap="1" wp14:anchorId="0EB676EB" wp14:editId="08FCE027">
                <wp:simplePos x="0" y="0"/>
                <wp:positionH relativeFrom="column">
                  <wp:posOffset>3365500</wp:posOffset>
                </wp:positionH>
                <wp:positionV relativeFrom="paragraph">
                  <wp:posOffset>0</wp:posOffset>
                </wp:positionV>
                <wp:extent cx="3086735" cy="2059940"/>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3086735" cy="20599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41C8B93" w14:textId="77777777" w:rsidR="001D6478" w:rsidRDefault="001D6478" w:rsidP="001D6478">
                            <w:pPr>
                              <w:rPr>
                                <w:rFonts w:ascii="Helvetica Neue" w:hAnsi="Helvetica Neue"/>
                                <w:lang w:val="en-CA"/>
                              </w:rPr>
                            </w:pPr>
                            <w:r w:rsidRPr="009E09D8">
                              <w:rPr>
                                <w:rFonts w:ascii="Helvetica Neue" w:hAnsi="Helvetica Neue"/>
                                <w:lang w:val="en-CA"/>
                              </w:rPr>
                              <w:t>Cold</w:t>
                            </w:r>
                          </w:p>
                          <w:p w14:paraId="56232A71" w14:textId="77777777" w:rsidR="001D6478" w:rsidRPr="00375F6D" w:rsidRDefault="001D6478" w:rsidP="001D6478">
                            <w:pPr>
                              <w:rPr>
                                <w:rFonts w:ascii="Helvetica Neue" w:hAnsi="Helvetica Neue"/>
                                <w:lang w:val="en-CA"/>
                              </w:rPr>
                            </w:pPr>
                            <w:r>
                              <w:rPr>
                                <w:rFonts w:ascii="Helvetica Neue" w:hAnsi="Helvetica Neue"/>
                                <w:lang w:val="en-CA"/>
                              </w:rPr>
                              <w:t>I</w:t>
                            </w:r>
                            <w:r w:rsidRPr="009E09D8">
                              <w:rPr>
                                <w:rFonts w:ascii="Helvetica Neue" w:hAnsi="Helvetica Neue" w:cs="Verdana"/>
                                <w:color w:val="2E2E2E"/>
                              </w:rPr>
                              <w:t>n very cold work environments (depending upon the individual worker and intensity of cold), the adverse effects include:</w:t>
                            </w:r>
                          </w:p>
                          <w:p w14:paraId="1E20190E" w14:textId="77777777" w:rsidR="001D6478" w:rsidRPr="009E09D8" w:rsidRDefault="001D6478" w:rsidP="001D6478">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9E09D8">
                              <w:rPr>
                                <w:rFonts w:ascii="Helvetica Neue" w:hAnsi="Helvetica Neue" w:cs="Verdana"/>
                                <w:color w:val="2E2E2E"/>
                              </w:rPr>
                              <w:t>Frostbite</w:t>
                            </w:r>
                          </w:p>
                          <w:p w14:paraId="506DE60F" w14:textId="77777777" w:rsidR="001D6478" w:rsidRPr="009E09D8" w:rsidRDefault="001D6478" w:rsidP="001D6478">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9E09D8">
                              <w:rPr>
                                <w:rFonts w:ascii="Helvetica Neue" w:hAnsi="Helvetica Neue" w:cs="Verdana"/>
                                <w:color w:val="2E2E2E"/>
                              </w:rPr>
                              <w:t>Hypothermia</w:t>
                            </w:r>
                          </w:p>
                          <w:p w14:paraId="231F9B3A" w14:textId="77777777" w:rsidR="001D6478" w:rsidRPr="009E09D8" w:rsidRDefault="001D6478" w:rsidP="001D6478">
                            <w:pPr>
                              <w:widowControl w:val="0"/>
                              <w:autoSpaceDE w:val="0"/>
                              <w:autoSpaceDN w:val="0"/>
                              <w:adjustRightInd w:val="0"/>
                              <w:rPr>
                                <w:rFonts w:ascii="Helvetica Neue" w:hAnsi="Helvetica Neue" w:cs="Verdana"/>
                                <w:color w:val="2E2E2E"/>
                              </w:rPr>
                            </w:pPr>
                            <w:r w:rsidRPr="009E09D8">
                              <w:rPr>
                                <w:rFonts w:ascii="Helvetica Neue" w:hAnsi="Helvetica Neue" w:cs="Verdana"/>
                                <w:color w:val="2E2E2E"/>
                              </w:rPr>
                              <w:t>Workers at risk include:</w:t>
                            </w:r>
                          </w:p>
                          <w:p w14:paraId="0E92C861" w14:textId="77777777" w:rsidR="001D6478" w:rsidRPr="009E09D8" w:rsidRDefault="001D6478" w:rsidP="001D6478">
                            <w:pPr>
                              <w:widowControl w:val="0"/>
                              <w:numPr>
                                <w:ilvl w:val="0"/>
                                <w:numId w:val="8"/>
                              </w:numPr>
                              <w:tabs>
                                <w:tab w:val="left" w:pos="220"/>
                                <w:tab w:val="left" w:pos="720"/>
                              </w:tabs>
                              <w:autoSpaceDE w:val="0"/>
                              <w:autoSpaceDN w:val="0"/>
                              <w:adjustRightInd w:val="0"/>
                              <w:ind w:hanging="720"/>
                              <w:rPr>
                                <w:rFonts w:ascii="Helvetica Neue" w:hAnsi="Helvetica Neue" w:cs="Verdana"/>
                                <w:color w:val="2E2E2E"/>
                              </w:rPr>
                            </w:pPr>
                            <w:r w:rsidRPr="009E09D8">
                              <w:rPr>
                                <w:rFonts w:ascii="Helvetica Neue" w:hAnsi="Helvetica Neue" w:cs="Verdana"/>
                                <w:color w:val="2E2E2E"/>
                              </w:rPr>
                              <w:t>Outdoor workers (divers)</w:t>
                            </w:r>
                          </w:p>
                          <w:p w14:paraId="301DEF94" w14:textId="77777777" w:rsidR="001D6478" w:rsidRPr="009E09D8" w:rsidRDefault="001D6478" w:rsidP="001D6478">
                            <w:pPr>
                              <w:widowControl w:val="0"/>
                              <w:numPr>
                                <w:ilvl w:val="0"/>
                                <w:numId w:val="8"/>
                              </w:numPr>
                              <w:tabs>
                                <w:tab w:val="left" w:pos="220"/>
                                <w:tab w:val="left" w:pos="720"/>
                              </w:tabs>
                              <w:autoSpaceDE w:val="0"/>
                              <w:autoSpaceDN w:val="0"/>
                              <w:adjustRightInd w:val="0"/>
                              <w:ind w:hanging="720"/>
                              <w:rPr>
                                <w:rFonts w:ascii="Helvetica Neue" w:hAnsi="Helvetica Neue" w:cs="Verdana"/>
                                <w:color w:val="2E2E2E"/>
                              </w:rPr>
                            </w:pPr>
                            <w:r w:rsidRPr="009E09D8">
                              <w:rPr>
                                <w:rFonts w:ascii="Helvetica Neue" w:hAnsi="Helvetica Neue" w:cs="Verdana"/>
                                <w:color w:val="2E2E2E"/>
                              </w:rPr>
                              <w:t>Meat packers and handlers (working in refrigerated warehouses)</w:t>
                            </w:r>
                          </w:p>
                          <w:p w14:paraId="077CDF67" w14:textId="77777777" w:rsidR="001D6478" w:rsidRDefault="001D64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676EB" id="Text_x0020_Box_x0020_18" o:spid="_x0000_s1029" type="#_x0000_t202" style="position:absolute;margin-left:265pt;margin-top:0;width:243.05pt;height:16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" filled="f" stroked="f">
                <v:textbox>
                  <w:txbxContent>
                    <w:p w14:paraId="041C8B93" w14:textId="77777777" w:rsidR="001D6478" w:rsidRDefault="001D6478" w:rsidP="001D6478">
                      <w:pPr>
                        <w:rPr>
                          <w:rFonts w:ascii="Helvetica Neue" w:hAnsi="Helvetica Neue"/>
                          <w:lang w:val="en-CA"/>
                        </w:rPr>
                      </w:pPr>
                      <w:r w:rsidRPr="009E09D8">
                        <w:rPr>
                          <w:rFonts w:ascii="Helvetica Neue" w:hAnsi="Helvetica Neue"/>
                          <w:lang w:val="en-CA"/>
                        </w:rPr>
                        <w:t>Cold</w:t>
                      </w:r>
                    </w:p>
                    <w:p w14:paraId="56232A71" w14:textId="77777777" w:rsidR="001D6478" w:rsidRPr="00375F6D" w:rsidRDefault="001D6478" w:rsidP="001D6478">
                      <w:pPr>
                        <w:rPr>
                          <w:rFonts w:ascii="Helvetica Neue" w:hAnsi="Helvetica Neue"/>
                          <w:lang w:val="en-CA"/>
                        </w:rPr>
                      </w:pPr>
                      <w:r>
                        <w:rPr>
                          <w:rFonts w:ascii="Helvetica Neue" w:hAnsi="Helvetica Neue"/>
                          <w:lang w:val="en-CA"/>
                        </w:rPr>
                        <w:t>I</w:t>
                      </w:r>
                      <w:r w:rsidRPr="009E09D8">
                        <w:rPr>
                          <w:rFonts w:ascii="Helvetica Neue" w:hAnsi="Helvetica Neue" w:cs="Verdana"/>
                          <w:color w:val="2E2E2E"/>
                        </w:rPr>
                        <w:t>n very cold work environments (depending upon the individual worker and intensity of cold), the adverse effects include:</w:t>
                      </w:r>
                    </w:p>
                    <w:p w14:paraId="1E20190E" w14:textId="77777777" w:rsidR="001D6478" w:rsidRPr="009E09D8" w:rsidRDefault="001D6478" w:rsidP="001D6478">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9E09D8">
                        <w:rPr>
                          <w:rFonts w:ascii="Helvetica Neue" w:hAnsi="Helvetica Neue" w:cs="Verdana"/>
                          <w:color w:val="2E2E2E"/>
                        </w:rPr>
                        <w:t>Frostbite</w:t>
                      </w:r>
                    </w:p>
                    <w:p w14:paraId="506DE60F" w14:textId="77777777" w:rsidR="001D6478" w:rsidRPr="009E09D8" w:rsidRDefault="001D6478" w:rsidP="001D6478">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9E09D8">
                        <w:rPr>
                          <w:rFonts w:ascii="Helvetica Neue" w:hAnsi="Helvetica Neue" w:cs="Verdana"/>
                          <w:color w:val="2E2E2E"/>
                        </w:rPr>
                        <w:t>Hypothermia</w:t>
                      </w:r>
                    </w:p>
                    <w:p w14:paraId="231F9B3A" w14:textId="77777777" w:rsidR="001D6478" w:rsidRPr="009E09D8" w:rsidRDefault="001D6478" w:rsidP="001D6478">
                      <w:pPr>
                        <w:widowControl w:val="0"/>
                        <w:autoSpaceDE w:val="0"/>
                        <w:autoSpaceDN w:val="0"/>
                        <w:adjustRightInd w:val="0"/>
                        <w:rPr>
                          <w:rFonts w:ascii="Helvetica Neue" w:hAnsi="Helvetica Neue" w:cs="Verdana"/>
                          <w:color w:val="2E2E2E"/>
                        </w:rPr>
                      </w:pPr>
                      <w:r w:rsidRPr="009E09D8">
                        <w:rPr>
                          <w:rFonts w:ascii="Helvetica Neue" w:hAnsi="Helvetica Neue" w:cs="Verdana"/>
                          <w:color w:val="2E2E2E"/>
                        </w:rPr>
                        <w:t>Workers at risk include:</w:t>
                      </w:r>
                    </w:p>
                    <w:p w14:paraId="0E92C861" w14:textId="77777777" w:rsidR="001D6478" w:rsidRPr="009E09D8" w:rsidRDefault="001D6478" w:rsidP="001D6478">
                      <w:pPr>
                        <w:widowControl w:val="0"/>
                        <w:numPr>
                          <w:ilvl w:val="0"/>
                          <w:numId w:val="8"/>
                        </w:numPr>
                        <w:tabs>
                          <w:tab w:val="left" w:pos="220"/>
                          <w:tab w:val="left" w:pos="720"/>
                        </w:tabs>
                        <w:autoSpaceDE w:val="0"/>
                        <w:autoSpaceDN w:val="0"/>
                        <w:adjustRightInd w:val="0"/>
                        <w:ind w:hanging="720"/>
                        <w:rPr>
                          <w:rFonts w:ascii="Helvetica Neue" w:hAnsi="Helvetica Neue" w:cs="Verdana"/>
                          <w:color w:val="2E2E2E"/>
                        </w:rPr>
                      </w:pPr>
                      <w:r w:rsidRPr="009E09D8">
                        <w:rPr>
                          <w:rFonts w:ascii="Helvetica Neue" w:hAnsi="Helvetica Neue" w:cs="Verdana"/>
                          <w:color w:val="2E2E2E"/>
                        </w:rPr>
                        <w:t>Outdoor workers (divers)</w:t>
                      </w:r>
                    </w:p>
                    <w:p w14:paraId="301DEF94" w14:textId="77777777" w:rsidR="001D6478" w:rsidRPr="009E09D8" w:rsidRDefault="001D6478" w:rsidP="001D6478">
                      <w:pPr>
                        <w:widowControl w:val="0"/>
                        <w:numPr>
                          <w:ilvl w:val="0"/>
                          <w:numId w:val="8"/>
                        </w:numPr>
                        <w:tabs>
                          <w:tab w:val="left" w:pos="220"/>
                          <w:tab w:val="left" w:pos="720"/>
                        </w:tabs>
                        <w:autoSpaceDE w:val="0"/>
                        <w:autoSpaceDN w:val="0"/>
                        <w:adjustRightInd w:val="0"/>
                        <w:ind w:hanging="720"/>
                        <w:rPr>
                          <w:rFonts w:ascii="Helvetica Neue" w:hAnsi="Helvetica Neue" w:cs="Verdana"/>
                          <w:color w:val="2E2E2E"/>
                        </w:rPr>
                      </w:pPr>
                      <w:r w:rsidRPr="009E09D8">
                        <w:rPr>
                          <w:rFonts w:ascii="Helvetica Neue" w:hAnsi="Helvetica Neue" w:cs="Verdana"/>
                          <w:color w:val="2E2E2E"/>
                        </w:rPr>
                        <w:t>Meat packers and handlers (working in refrigerated warehouses)</w:t>
                      </w:r>
                    </w:p>
                    <w:p w14:paraId="077CDF67" w14:textId="77777777" w:rsidR="001D6478" w:rsidRDefault="001D6478"/>
                  </w:txbxContent>
                </v:textbox>
                <w10:wrap type="square"/>
              </v:shape>
            </w:pict>
          </mc:Fallback>
        </mc:AlternateContent>
      </w:r>
      <w:r>
        <w:rPr>
          <w:rFonts w:ascii="Helvetica Neue" w:hAnsi="Helvetica Neue"/>
          <w:noProof/>
        </w:rPr>
        <mc:AlternateContent>
          <mc:Choice Requires="wps">
            <w:drawing>
              <wp:anchor distT="0" distB="0" distL="114300" distR="114300" simplePos="0" relativeHeight="251663360" behindDoc="0" locked="0" layoutInCell="1" allowOverlap="1" wp14:anchorId="682FF648" wp14:editId="13081841">
                <wp:simplePos x="0" y="0"/>
                <wp:positionH relativeFrom="column">
                  <wp:posOffset>51435</wp:posOffset>
                </wp:positionH>
                <wp:positionV relativeFrom="paragraph">
                  <wp:posOffset>0</wp:posOffset>
                </wp:positionV>
                <wp:extent cx="3314700" cy="2171700"/>
                <wp:effectExtent l="0" t="0" r="0" b="12700"/>
                <wp:wrapSquare wrapText="bothSides"/>
                <wp:docPr id="17" name="Text Box 17"/>
                <wp:cNvGraphicFramePr/>
                <a:graphic xmlns:a="http://schemas.openxmlformats.org/drawingml/2006/main">
                  <a:graphicData uri="http://schemas.microsoft.com/office/word/2010/wordprocessingShape">
                    <wps:wsp>
                      <wps:cNvSpPr txBox="1"/>
                      <wps:spPr>
                        <a:xfrm>
                          <a:off x="0" y="0"/>
                          <a:ext cx="3314700" cy="21717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6801894" w14:textId="77777777" w:rsidR="001D6478" w:rsidRPr="009E09D8" w:rsidRDefault="001D6478" w:rsidP="001D6478">
                            <w:pPr>
                              <w:rPr>
                                <w:rFonts w:ascii="Helvetica Neue" w:hAnsi="Helvetica Neue"/>
                                <w:lang w:val="en-CA"/>
                              </w:rPr>
                            </w:pPr>
                            <w:r w:rsidRPr="009E09D8">
                              <w:rPr>
                                <w:rFonts w:ascii="Helvetica Neue" w:hAnsi="Helvetica Neue"/>
                                <w:lang w:val="en-CA"/>
                              </w:rPr>
                              <w:t>Heat</w:t>
                            </w:r>
                          </w:p>
                          <w:p w14:paraId="4B3BA59B" w14:textId="77777777" w:rsidR="001D6478" w:rsidRPr="009E09D8" w:rsidRDefault="001D6478" w:rsidP="001D6478">
                            <w:pPr>
                              <w:widowControl w:val="0"/>
                              <w:autoSpaceDE w:val="0"/>
                              <w:autoSpaceDN w:val="0"/>
                              <w:adjustRightInd w:val="0"/>
                              <w:rPr>
                                <w:rFonts w:ascii="Helvetica Neue" w:hAnsi="Helvetica Neue" w:cs="Verdana"/>
                                <w:color w:val="2E2E2E"/>
                              </w:rPr>
                            </w:pPr>
                            <w:r w:rsidRPr="009E09D8">
                              <w:rPr>
                                <w:rFonts w:ascii="Helvetica Neue" w:hAnsi="Helvetica Neue" w:cs="Verdana"/>
                                <w:color w:val="2E2E2E"/>
                              </w:rPr>
                              <w:t>Some of the adverse effects in very hot work environments (depending upon the individual worker and the heat intensity) include:</w:t>
                            </w:r>
                          </w:p>
                          <w:p w14:paraId="4A4CFBDB" w14:textId="77777777" w:rsidR="001D6478" w:rsidRPr="009E09D8" w:rsidRDefault="001D6478" w:rsidP="001D6478">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9E09D8">
                              <w:rPr>
                                <w:rFonts w:ascii="Helvetica Neue" w:hAnsi="Helvetica Neue" w:cs="Verdana"/>
                                <w:color w:val="2E2E2E"/>
                              </w:rPr>
                              <w:t>Heat exhaustion</w:t>
                            </w:r>
                          </w:p>
                          <w:p w14:paraId="0666E484" w14:textId="77777777" w:rsidR="001D6478" w:rsidRPr="009E09D8" w:rsidRDefault="001D6478" w:rsidP="001D6478">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9E09D8">
                              <w:rPr>
                                <w:rFonts w:ascii="Helvetica Neue" w:hAnsi="Helvetica Neue" w:cs="Verdana"/>
                                <w:color w:val="2E2E2E"/>
                              </w:rPr>
                              <w:t>Fainting</w:t>
                            </w:r>
                          </w:p>
                          <w:p w14:paraId="34595B45" w14:textId="77777777" w:rsidR="001D6478" w:rsidRPr="009E09D8" w:rsidRDefault="001D6478" w:rsidP="001D6478">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9E09D8">
                              <w:rPr>
                                <w:rFonts w:ascii="Helvetica Neue" w:hAnsi="Helvetica Neue" w:cs="Verdana"/>
                                <w:color w:val="2E2E2E"/>
                              </w:rPr>
                              <w:t>Heat stroke</w:t>
                            </w:r>
                          </w:p>
                          <w:p w14:paraId="630F2C33" w14:textId="77777777" w:rsidR="001D6478" w:rsidRPr="009E09D8" w:rsidRDefault="001D6478" w:rsidP="001D6478">
                            <w:pPr>
                              <w:widowControl w:val="0"/>
                              <w:autoSpaceDE w:val="0"/>
                              <w:autoSpaceDN w:val="0"/>
                              <w:adjustRightInd w:val="0"/>
                              <w:rPr>
                                <w:rFonts w:ascii="Helvetica Neue" w:hAnsi="Helvetica Neue" w:cs="Verdana"/>
                                <w:color w:val="2E2E2E"/>
                              </w:rPr>
                            </w:pPr>
                            <w:r w:rsidRPr="009E09D8">
                              <w:rPr>
                                <w:rFonts w:ascii="Helvetica Neue" w:hAnsi="Helvetica Neue" w:cs="Verdana"/>
                                <w:color w:val="2E2E2E"/>
                              </w:rPr>
                              <w:t>Heat-related problems may arise for:</w:t>
                            </w:r>
                          </w:p>
                          <w:p w14:paraId="581F7AF7" w14:textId="77777777" w:rsidR="001D6478" w:rsidRPr="009E09D8" w:rsidRDefault="001D6478" w:rsidP="001D6478">
                            <w:pPr>
                              <w:widowControl w:val="0"/>
                              <w:numPr>
                                <w:ilvl w:val="0"/>
                                <w:numId w:val="8"/>
                              </w:numPr>
                              <w:tabs>
                                <w:tab w:val="left" w:pos="220"/>
                                <w:tab w:val="left" w:pos="720"/>
                              </w:tabs>
                              <w:autoSpaceDE w:val="0"/>
                              <w:autoSpaceDN w:val="0"/>
                              <w:adjustRightInd w:val="0"/>
                              <w:ind w:hanging="720"/>
                              <w:rPr>
                                <w:rFonts w:ascii="Helvetica Neue" w:hAnsi="Helvetica Neue" w:cs="Verdana"/>
                                <w:color w:val="2E2E2E"/>
                              </w:rPr>
                            </w:pPr>
                            <w:r w:rsidRPr="009E09D8">
                              <w:rPr>
                                <w:rFonts w:ascii="Helvetica Neue" w:hAnsi="Helvetica Neue" w:cs="Verdana"/>
                                <w:color w:val="2E2E2E"/>
                              </w:rPr>
                              <w:t>Outdoor workers (working in construction)</w:t>
                            </w:r>
                          </w:p>
                          <w:p w14:paraId="4ABD38C9" w14:textId="77777777" w:rsidR="001D6478" w:rsidRPr="001D6478" w:rsidRDefault="001D6478" w:rsidP="001D6478">
                            <w:pPr>
                              <w:widowControl w:val="0"/>
                              <w:numPr>
                                <w:ilvl w:val="0"/>
                                <w:numId w:val="8"/>
                              </w:numPr>
                              <w:tabs>
                                <w:tab w:val="left" w:pos="220"/>
                                <w:tab w:val="left" w:pos="720"/>
                              </w:tabs>
                              <w:autoSpaceDE w:val="0"/>
                              <w:autoSpaceDN w:val="0"/>
                              <w:adjustRightInd w:val="0"/>
                              <w:ind w:hanging="720"/>
                              <w:rPr>
                                <w:rFonts w:ascii="Helvetica Neue" w:hAnsi="Helvetica Neue" w:cs="Verdana"/>
                                <w:color w:val="2E2E2E"/>
                              </w:rPr>
                            </w:pPr>
                            <w:r w:rsidRPr="009E09D8">
                              <w:rPr>
                                <w:rFonts w:ascii="Helvetica Neue" w:hAnsi="Helvetica Neue" w:cs="Verdana"/>
                                <w:color w:val="2E2E2E"/>
                              </w:rPr>
                              <w:t>Industrial workers (working near furnaces)</w:t>
                            </w:r>
                          </w:p>
                          <w:p w14:paraId="583855CD" w14:textId="77777777" w:rsidR="001D6478" w:rsidRDefault="001D64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2FF648" id="Text_x0020_Box_x0020_17" o:spid="_x0000_s1030" type="#_x0000_t202" style="position:absolute;margin-left:4.05pt;margin-top:0;width:261pt;height:171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" filled="f" stroked="f">
                <v:textbox>
                  <w:txbxContent>
                    <w:p w14:paraId="16801894" w14:textId="77777777" w:rsidR="001D6478" w:rsidRPr="009E09D8" w:rsidRDefault="001D6478" w:rsidP="001D6478">
                      <w:pPr>
                        <w:rPr>
                          <w:rFonts w:ascii="Helvetica Neue" w:hAnsi="Helvetica Neue"/>
                          <w:lang w:val="en-CA"/>
                        </w:rPr>
                      </w:pPr>
                      <w:r w:rsidRPr="009E09D8">
                        <w:rPr>
                          <w:rFonts w:ascii="Helvetica Neue" w:hAnsi="Helvetica Neue"/>
                          <w:lang w:val="en-CA"/>
                        </w:rPr>
                        <w:t>Heat</w:t>
                      </w:r>
                    </w:p>
                    <w:p w14:paraId="4B3BA59B" w14:textId="77777777" w:rsidR="001D6478" w:rsidRPr="009E09D8" w:rsidRDefault="001D6478" w:rsidP="001D6478">
                      <w:pPr>
                        <w:widowControl w:val="0"/>
                        <w:autoSpaceDE w:val="0"/>
                        <w:autoSpaceDN w:val="0"/>
                        <w:adjustRightInd w:val="0"/>
                        <w:rPr>
                          <w:rFonts w:ascii="Helvetica Neue" w:hAnsi="Helvetica Neue" w:cs="Verdana"/>
                          <w:color w:val="2E2E2E"/>
                        </w:rPr>
                      </w:pPr>
                      <w:r w:rsidRPr="009E09D8">
                        <w:rPr>
                          <w:rFonts w:ascii="Helvetica Neue" w:hAnsi="Helvetica Neue" w:cs="Verdana"/>
                          <w:color w:val="2E2E2E"/>
                        </w:rPr>
                        <w:t>Some of the adverse effects in very hot work environments (depending upon the individual worker and the heat intensity) include:</w:t>
                      </w:r>
                    </w:p>
                    <w:p w14:paraId="4A4CFBDB" w14:textId="77777777" w:rsidR="001D6478" w:rsidRPr="009E09D8" w:rsidRDefault="001D6478" w:rsidP="001D6478">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9E09D8">
                        <w:rPr>
                          <w:rFonts w:ascii="Helvetica Neue" w:hAnsi="Helvetica Neue" w:cs="Verdana"/>
                          <w:color w:val="2E2E2E"/>
                        </w:rPr>
                        <w:t>Heat exhaustion</w:t>
                      </w:r>
                    </w:p>
                    <w:p w14:paraId="0666E484" w14:textId="77777777" w:rsidR="001D6478" w:rsidRPr="009E09D8" w:rsidRDefault="001D6478" w:rsidP="001D6478">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9E09D8">
                        <w:rPr>
                          <w:rFonts w:ascii="Helvetica Neue" w:hAnsi="Helvetica Neue" w:cs="Verdana"/>
                          <w:color w:val="2E2E2E"/>
                        </w:rPr>
                        <w:t>Fainting</w:t>
                      </w:r>
                    </w:p>
                    <w:p w14:paraId="34595B45" w14:textId="77777777" w:rsidR="001D6478" w:rsidRPr="009E09D8" w:rsidRDefault="001D6478" w:rsidP="001D6478">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9E09D8">
                        <w:rPr>
                          <w:rFonts w:ascii="Helvetica Neue" w:hAnsi="Helvetica Neue" w:cs="Verdana"/>
                          <w:color w:val="2E2E2E"/>
                        </w:rPr>
                        <w:t>Heat stroke</w:t>
                      </w:r>
                    </w:p>
                    <w:p w14:paraId="630F2C33" w14:textId="77777777" w:rsidR="001D6478" w:rsidRPr="009E09D8" w:rsidRDefault="001D6478" w:rsidP="001D6478">
                      <w:pPr>
                        <w:widowControl w:val="0"/>
                        <w:autoSpaceDE w:val="0"/>
                        <w:autoSpaceDN w:val="0"/>
                        <w:adjustRightInd w:val="0"/>
                        <w:rPr>
                          <w:rFonts w:ascii="Helvetica Neue" w:hAnsi="Helvetica Neue" w:cs="Verdana"/>
                          <w:color w:val="2E2E2E"/>
                        </w:rPr>
                      </w:pPr>
                      <w:r w:rsidRPr="009E09D8">
                        <w:rPr>
                          <w:rFonts w:ascii="Helvetica Neue" w:hAnsi="Helvetica Neue" w:cs="Verdana"/>
                          <w:color w:val="2E2E2E"/>
                        </w:rPr>
                        <w:t>Heat-related problems may arise for:</w:t>
                      </w:r>
                    </w:p>
                    <w:p w14:paraId="581F7AF7" w14:textId="77777777" w:rsidR="001D6478" w:rsidRPr="009E09D8" w:rsidRDefault="001D6478" w:rsidP="001D6478">
                      <w:pPr>
                        <w:widowControl w:val="0"/>
                        <w:numPr>
                          <w:ilvl w:val="0"/>
                          <w:numId w:val="8"/>
                        </w:numPr>
                        <w:tabs>
                          <w:tab w:val="left" w:pos="220"/>
                          <w:tab w:val="left" w:pos="720"/>
                        </w:tabs>
                        <w:autoSpaceDE w:val="0"/>
                        <w:autoSpaceDN w:val="0"/>
                        <w:adjustRightInd w:val="0"/>
                        <w:ind w:hanging="720"/>
                        <w:rPr>
                          <w:rFonts w:ascii="Helvetica Neue" w:hAnsi="Helvetica Neue" w:cs="Verdana"/>
                          <w:color w:val="2E2E2E"/>
                        </w:rPr>
                      </w:pPr>
                      <w:r w:rsidRPr="009E09D8">
                        <w:rPr>
                          <w:rFonts w:ascii="Helvetica Neue" w:hAnsi="Helvetica Neue" w:cs="Verdana"/>
                          <w:color w:val="2E2E2E"/>
                        </w:rPr>
                        <w:t>Outdoor workers (working in construction)</w:t>
                      </w:r>
                    </w:p>
                    <w:p w14:paraId="4ABD38C9" w14:textId="77777777" w:rsidR="001D6478" w:rsidRPr="001D6478" w:rsidRDefault="001D6478" w:rsidP="001D6478">
                      <w:pPr>
                        <w:widowControl w:val="0"/>
                        <w:numPr>
                          <w:ilvl w:val="0"/>
                          <w:numId w:val="8"/>
                        </w:numPr>
                        <w:tabs>
                          <w:tab w:val="left" w:pos="220"/>
                          <w:tab w:val="left" w:pos="720"/>
                        </w:tabs>
                        <w:autoSpaceDE w:val="0"/>
                        <w:autoSpaceDN w:val="0"/>
                        <w:adjustRightInd w:val="0"/>
                        <w:ind w:hanging="720"/>
                        <w:rPr>
                          <w:rFonts w:ascii="Helvetica Neue" w:hAnsi="Helvetica Neue" w:cs="Verdana"/>
                          <w:color w:val="2E2E2E"/>
                        </w:rPr>
                      </w:pPr>
                      <w:r w:rsidRPr="009E09D8">
                        <w:rPr>
                          <w:rFonts w:ascii="Helvetica Neue" w:hAnsi="Helvetica Neue" w:cs="Verdana"/>
                          <w:color w:val="2E2E2E"/>
                        </w:rPr>
                        <w:t>Industrial workers (working near furnaces)</w:t>
                      </w:r>
                    </w:p>
                    <w:p w14:paraId="583855CD" w14:textId="77777777" w:rsidR="001D6478" w:rsidRDefault="001D6478"/>
                  </w:txbxContent>
                </v:textbox>
                <w10:wrap type="square"/>
              </v:shape>
            </w:pict>
          </mc:Fallback>
        </mc:AlternateContent>
      </w:r>
    </w:p>
    <w:p w14:paraId="3B4AFC7A" w14:textId="77777777" w:rsidR="009E09D8" w:rsidRPr="001D6478" w:rsidRDefault="00375F6D" w:rsidP="009E09D8">
      <w:pPr>
        <w:rPr>
          <w:rFonts w:ascii="Helvetica Neue" w:hAnsi="Helvetica Neue"/>
          <w:lang w:val="en-CA"/>
        </w:rPr>
      </w:pPr>
      <w:r>
        <w:rPr>
          <w:rFonts w:ascii="Helvetica Neue" w:hAnsi="Helvetica Neue"/>
          <w:u w:val="single"/>
          <w:lang w:val="en-CA"/>
        </w:rPr>
        <w:t>Noise &amp; Vibration</w:t>
      </w:r>
    </w:p>
    <w:p w14:paraId="46C49FEC" w14:textId="77777777" w:rsidR="00375F6D" w:rsidRDefault="00375F6D" w:rsidP="009E09D8">
      <w:pPr>
        <w:rPr>
          <w:rFonts w:ascii="Helvetica Neue" w:hAnsi="Helvetica Neue"/>
          <w:lang w:val="en-CA"/>
        </w:rPr>
      </w:pPr>
      <w:r>
        <w:rPr>
          <w:rFonts w:ascii="Helvetica Neue" w:hAnsi="Helvetica Neue"/>
          <w:lang w:val="en-CA"/>
        </w:rPr>
        <w:t>Excessive Noise</w:t>
      </w:r>
    </w:p>
    <w:p w14:paraId="00380524" w14:textId="77777777" w:rsidR="00375F6D" w:rsidRDefault="00375F6D" w:rsidP="009E09D8">
      <w:pPr>
        <w:rPr>
          <w:rFonts w:ascii="Helvetica Neue" w:hAnsi="Helvetica Neue"/>
          <w:lang w:val="en-CA"/>
        </w:rPr>
      </w:pPr>
      <w:r>
        <w:rPr>
          <w:rFonts w:ascii="Helvetica Neue" w:hAnsi="Helvetica Neue"/>
          <w:lang w:val="en-CA"/>
        </w:rPr>
        <w:t>Noise is a form of irregular vibration. It may be conducted through gases (or vapors), liquids, or solids. Above a certain level, the noise becomes of concern because it may hinder communication between workers, thus leading to annoyance. This in turn may lead to poor job performance and compromise the safety of the worker. In addition, excessive exposure to high noise levels may cause loss of hearing.</w:t>
      </w:r>
    </w:p>
    <w:p w14:paraId="0029F8D8" w14:textId="77777777" w:rsidR="00375F6D" w:rsidRDefault="00375F6D" w:rsidP="009E09D8">
      <w:pPr>
        <w:rPr>
          <w:rFonts w:ascii="Helvetica Neue" w:hAnsi="Helvetica Neue"/>
          <w:lang w:val="en-CA"/>
        </w:rPr>
      </w:pPr>
    </w:p>
    <w:p w14:paraId="653C23E0" w14:textId="77777777" w:rsidR="00375F6D" w:rsidRDefault="00375F6D" w:rsidP="009E09D8">
      <w:pPr>
        <w:rPr>
          <w:rFonts w:ascii="Helvetica Neue" w:hAnsi="Helvetica Neue"/>
          <w:lang w:val="en-CA"/>
        </w:rPr>
      </w:pPr>
      <w:r>
        <w:rPr>
          <w:rFonts w:ascii="Helvetica Neue" w:hAnsi="Helvetica Neue"/>
          <w:lang w:val="en-CA"/>
        </w:rPr>
        <w:t>Excessive Vibration</w:t>
      </w:r>
    </w:p>
    <w:p w14:paraId="4F39336F" w14:textId="77777777" w:rsidR="00375F6D" w:rsidRDefault="00375F6D" w:rsidP="009E09D8">
      <w:pPr>
        <w:rPr>
          <w:rFonts w:ascii="Helvetica Neue" w:hAnsi="Helvetica Neue"/>
          <w:lang w:val="en-CA"/>
        </w:rPr>
      </w:pPr>
      <w:r>
        <w:rPr>
          <w:rFonts w:ascii="Helvetica Neue" w:hAnsi="Helvetica Neue"/>
          <w:lang w:val="en-CA"/>
        </w:rPr>
        <w:t>It is important to note that exposure to vibration is more than just a nuisance. Whereas exposure to vibration may cause discomfort, intense vibration has been known to cause serious health problems such as back pain, carpal tunnel syndrome (a condition affecting the hand and wrist) and damage to bones and joints.</w:t>
      </w:r>
      <w:r w:rsidR="001D6478">
        <w:rPr>
          <w:rFonts w:ascii="Helvetica Neue" w:hAnsi="Helvetica Neue"/>
          <w:lang w:val="en-CA"/>
        </w:rPr>
        <w:t xml:space="preserve"> There are two types of occupational vibration: whole-body and hand-arm vibration. Whereas whole-body vibration is transmitted through the supporting surface (feet, back, etc.) hand-arm vibration is transmitted to the hands and arms. Examples include: Mining equipment (whole-body vibration) and Hand-held power tools (hand-arm vibration).</w:t>
      </w:r>
    </w:p>
    <w:p w14:paraId="60771332" w14:textId="77777777" w:rsidR="00E557CB" w:rsidRDefault="00E557CB" w:rsidP="009E09D8">
      <w:pPr>
        <w:rPr>
          <w:rFonts w:ascii="Helvetica Neue" w:hAnsi="Helvetica Neue"/>
          <w:u w:val="single"/>
          <w:lang w:val="en-CA"/>
        </w:rPr>
      </w:pPr>
    </w:p>
    <w:p w14:paraId="53285841" w14:textId="77777777" w:rsidR="001D6478" w:rsidRDefault="00E557CB" w:rsidP="009E09D8">
      <w:pPr>
        <w:rPr>
          <w:rFonts w:ascii="Helvetica Neue" w:hAnsi="Helvetica Neue"/>
          <w:u w:val="single"/>
          <w:lang w:val="en-CA"/>
        </w:rPr>
      </w:pPr>
      <w:r w:rsidRPr="00E557CB">
        <w:rPr>
          <w:rFonts w:ascii="Helvetica Neue" w:hAnsi="Helvetica Neue"/>
          <w:u w:val="single"/>
          <w:lang w:val="en-CA"/>
        </w:rPr>
        <w:t>Radiation</w:t>
      </w:r>
    </w:p>
    <w:p w14:paraId="4DCE8F74" w14:textId="77777777" w:rsidR="00E557CB" w:rsidRDefault="00E557CB" w:rsidP="009E09D8">
      <w:pPr>
        <w:rPr>
          <w:rFonts w:ascii="Helvetica Neue" w:hAnsi="Helvetica Neue"/>
          <w:lang w:val="en-CA"/>
        </w:rPr>
      </w:pPr>
      <w:r>
        <w:rPr>
          <w:rFonts w:ascii="Helvetica Neue" w:hAnsi="Helvetica Neue"/>
          <w:lang w:val="en-CA"/>
        </w:rPr>
        <w:t>The hazard associated with a particular type of radiation depends on tis energy and ability to penetrate the body tissue. Thus, even brief exposure to high energy and highly penetrating x-rays can cause severe damage to the tissue. Infrared, ultraviolet and microwaves on the other hand do not penetrate appreciably below the skin and the damage is mainly restricted to burns to the skin and eyes. Sever damage to eyes may result from excessive exposure to ultraviolet radiation.</w:t>
      </w:r>
    </w:p>
    <w:p w14:paraId="086226D1" w14:textId="77777777" w:rsidR="00E557CB" w:rsidRDefault="00E557CB" w:rsidP="009E09D8">
      <w:pPr>
        <w:rPr>
          <w:rFonts w:ascii="Helvetica Neue" w:hAnsi="Helvetica Neue"/>
          <w:lang w:val="en-CA"/>
        </w:rPr>
      </w:pPr>
      <w:r w:rsidRPr="00E557CB">
        <w:rPr>
          <w:rFonts w:ascii="Helvetica Neue" w:hAnsi="Helvetica Neue"/>
          <w:lang w:val="en-CA"/>
        </w:rPr>
        <w:sym w:font="Wingdings" w:char="F0E0"/>
      </w:r>
      <w:r>
        <w:rPr>
          <w:rFonts w:ascii="Helvetica Neue" w:hAnsi="Helvetica Neue"/>
          <w:lang w:val="en-CA"/>
        </w:rPr>
        <w:t xml:space="preserve"> </w:t>
      </w:r>
      <w:r w:rsidRPr="00E557CB">
        <w:rPr>
          <w:rFonts w:ascii="Helvetica Neue" w:hAnsi="Helvetica Neue"/>
          <w:lang w:val="en-CA"/>
        </w:rPr>
        <w:sym w:font="Wingdings" w:char="F0E0"/>
      </w:r>
      <w:r>
        <w:rPr>
          <w:rFonts w:ascii="Helvetica Neue" w:hAnsi="Helvetica Neue"/>
          <w:lang w:val="en-CA"/>
        </w:rPr>
        <w:t xml:space="preserve"> </w:t>
      </w:r>
      <w:r w:rsidRPr="00E557CB">
        <w:rPr>
          <w:rFonts w:ascii="Helvetica Neue" w:hAnsi="Helvetica Neue"/>
          <w:lang w:val="en-CA"/>
        </w:rPr>
        <w:sym w:font="Wingdings" w:char="F0E0"/>
      </w:r>
    </w:p>
    <w:p w14:paraId="3877D2F4" w14:textId="77777777" w:rsidR="00E557CB" w:rsidRDefault="00E557CB" w:rsidP="009E09D8">
      <w:pPr>
        <w:rPr>
          <w:rFonts w:ascii="Helvetica Neue" w:hAnsi="Helvetica Neue"/>
          <w:lang w:val="en-CA"/>
        </w:rPr>
      </w:pPr>
    </w:p>
    <w:p w14:paraId="67E4A8DD" w14:textId="77777777" w:rsidR="00E557CB" w:rsidRDefault="00E557CB" w:rsidP="009E09D8">
      <w:pPr>
        <w:rPr>
          <w:rFonts w:ascii="Helvetica Neue" w:hAnsi="Helvetica Neue"/>
          <w:lang w:val="en-CA"/>
        </w:rPr>
      </w:pPr>
    </w:p>
    <w:p w14:paraId="4A2F1867" w14:textId="77777777" w:rsidR="00E557CB" w:rsidRDefault="00E557CB" w:rsidP="009E09D8">
      <w:pPr>
        <w:rPr>
          <w:rFonts w:ascii="Helvetica Neue" w:hAnsi="Helvetica Neue"/>
          <w:lang w:val="en-CA"/>
        </w:rPr>
      </w:pPr>
    </w:p>
    <w:p w14:paraId="0BC7F366" w14:textId="77777777" w:rsidR="00E557CB" w:rsidRDefault="00E557CB" w:rsidP="009E09D8">
      <w:pPr>
        <w:rPr>
          <w:rFonts w:ascii="Helvetica Neue" w:hAnsi="Helvetica Neue"/>
          <w:lang w:val="en-CA"/>
        </w:rPr>
      </w:pPr>
    </w:p>
    <w:p w14:paraId="10D14A94" w14:textId="77777777" w:rsidR="00E557CB" w:rsidRDefault="00E557CB" w:rsidP="009E09D8">
      <w:pPr>
        <w:rPr>
          <w:rFonts w:ascii="Helvetica Neue" w:hAnsi="Helvetica Neue"/>
          <w:lang w:val="en-CA"/>
        </w:rPr>
      </w:pPr>
    </w:p>
    <w:p w14:paraId="4826BDEC" w14:textId="77777777" w:rsidR="00E557CB" w:rsidRDefault="00E557CB" w:rsidP="009E09D8">
      <w:pPr>
        <w:rPr>
          <w:rFonts w:ascii="Helvetica Neue" w:hAnsi="Helvetica Neue"/>
          <w:lang w:val="en-CA"/>
        </w:rPr>
      </w:pPr>
    </w:p>
    <w:p w14:paraId="1150DC61" w14:textId="77777777" w:rsidR="00E557CB" w:rsidRDefault="00E557CB" w:rsidP="009E09D8">
      <w:pPr>
        <w:rPr>
          <w:rFonts w:ascii="Helvetica Neue" w:hAnsi="Helvetica Neue"/>
          <w:b/>
          <w:color w:val="FF0000"/>
          <w:lang w:val="en-CA"/>
        </w:rPr>
      </w:pPr>
      <w:r w:rsidRPr="00E557CB">
        <w:rPr>
          <w:rFonts w:ascii="Helvetica Neue" w:hAnsi="Helvetica Neue"/>
          <w:b/>
          <w:color w:val="FF0000"/>
          <w:lang w:val="en-CA"/>
        </w:rPr>
        <w:t>Types of Radiation</w:t>
      </w:r>
    </w:p>
    <w:p w14:paraId="66234050" w14:textId="77777777" w:rsidR="00E557CB" w:rsidRDefault="00E557CB" w:rsidP="009E09D8">
      <w:pPr>
        <w:rPr>
          <w:rFonts w:ascii="Helvetica Neue" w:hAnsi="Helvetica Neue"/>
          <w:lang w:val="en-CA"/>
        </w:rPr>
      </w:pPr>
      <w:r w:rsidRPr="00E557CB">
        <w:rPr>
          <w:rFonts w:ascii="Helvetica Neue" w:hAnsi="Helvetica Neue"/>
          <w:lang w:val="en-CA"/>
        </w:rPr>
        <w:t>Radiation is the energy that travels through space from many different natural and human-made sources. Some different types of radiation include: visible light, ultraviolet rays, microwaves, x-rays and radio waves. Thus, it is easy to see that we are exposed to radiation every day.</w:t>
      </w:r>
    </w:p>
    <w:p w14:paraId="71673D69" w14:textId="77777777" w:rsidR="00E557CB" w:rsidRDefault="00E557CB" w:rsidP="009E09D8">
      <w:pPr>
        <w:rPr>
          <w:rFonts w:ascii="Helvetica Neue" w:hAnsi="Helvetica Neue"/>
          <w:lang w:val="en-CA"/>
        </w:rPr>
      </w:pPr>
    </w:p>
    <w:p w14:paraId="20ABEB1E" w14:textId="77777777" w:rsidR="00E557CB" w:rsidRDefault="00E557CB" w:rsidP="009E09D8">
      <w:pPr>
        <w:rPr>
          <w:rFonts w:ascii="Helvetica Neue" w:hAnsi="Helvetica Neue"/>
          <w:lang w:val="en-CA"/>
        </w:rPr>
      </w:pPr>
      <w:r>
        <w:rPr>
          <w:rFonts w:ascii="Helvetica Neue" w:hAnsi="Helvetica Neue"/>
          <w:lang w:val="en-CA"/>
        </w:rPr>
        <w:t>Depending on its energy, radiation is of two main kinds:</w:t>
      </w:r>
    </w:p>
    <w:p w14:paraId="7E67AF0B" w14:textId="77777777" w:rsidR="00E557CB" w:rsidRDefault="00E557CB" w:rsidP="009E09D8">
      <w:pPr>
        <w:rPr>
          <w:rFonts w:ascii="Helvetica Neue" w:hAnsi="Helvetica Neue"/>
          <w:lang w:val="en-CA"/>
        </w:rPr>
      </w:pPr>
    </w:p>
    <w:p w14:paraId="6AB32E55" w14:textId="77777777" w:rsidR="00E557CB" w:rsidRPr="00E557CB" w:rsidRDefault="00E557CB" w:rsidP="009E09D8">
      <w:pPr>
        <w:rPr>
          <w:rFonts w:ascii="Helvetica Neue" w:hAnsi="Helvetica Neue"/>
          <w:lang w:val="en-CA"/>
        </w:rPr>
      </w:pPr>
      <w:r>
        <w:rPr>
          <w:rFonts w:ascii="Helvetica" w:hAnsi="Helvetica" w:cs="Helvetica"/>
          <w:noProof/>
        </w:rPr>
        <w:drawing>
          <wp:inline distT="0" distB="0" distL="0" distR="0" wp14:anchorId="38971EE6" wp14:editId="18893A9E">
            <wp:extent cx="1683999" cy="13995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89398" cy="1404027"/>
                    </a:xfrm>
                    <a:prstGeom prst="rect">
                      <a:avLst/>
                    </a:prstGeom>
                    <a:noFill/>
                    <a:ln>
                      <a:noFill/>
                    </a:ln>
                  </pic:spPr>
                </pic:pic>
              </a:graphicData>
            </a:graphic>
          </wp:inline>
        </w:drawing>
      </w:r>
      <w:r>
        <w:rPr>
          <w:rFonts w:ascii="Helvetica" w:hAnsi="Helvetica" w:cs="Helvetica"/>
          <w:noProof/>
        </w:rPr>
        <mc:AlternateContent>
          <mc:Choice Requires="wps">
            <w:drawing>
              <wp:anchor distT="0" distB="0" distL="114300" distR="114300" simplePos="0" relativeHeight="251665408" behindDoc="0" locked="0" layoutInCell="1" allowOverlap="1" wp14:anchorId="639A89CD" wp14:editId="3AA56579">
                <wp:simplePos x="0" y="0"/>
                <wp:positionH relativeFrom="column">
                  <wp:posOffset>2108835</wp:posOffset>
                </wp:positionH>
                <wp:positionV relativeFrom="paragraph">
                  <wp:posOffset>29845</wp:posOffset>
                </wp:positionV>
                <wp:extent cx="4114800" cy="1374140"/>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4114800" cy="13741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C09C264" w14:textId="77777777" w:rsidR="00E557CB" w:rsidRPr="00E557CB" w:rsidRDefault="00E557CB" w:rsidP="00E557CB">
                            <w:pPr>
                              <w:widowControl w:val="0"/>
                              <w:autoSpaceDE w:val="0"/>
                              <w:autoSpaceDN w:val="0"/>
                              <w:adjustRightInd w:val="0"/>
                              <w:rPr>
                                <w:rFonts w:ascii="Helvetica Neue" w:hAnsi="Helvetica Neue" w:cs="Verdana"/>
                                <w:color w:val="2E2E2E"/>
                              </w:rPr>
                            </w:pPr>
                            <w:r w:rsidRPr="00E557CB">
                              <w:rPr>
                                <w:rFonts w:ascii="Helvetica Neue" w:hAnsi="Helvetica Neue" w:cs="Verdana"/>
                                <w:b/>
                                <w:bCs/>
                                <w:color w:val="2E2E2E"/>
                              </w:rPr>
                              <w:t xml:space="preserve">Ionizing radiation: </w:t>
                            </w:r>
                            <w:r w:rsidRPr="00E557CB">
                              <w:rPr>
                                <w:rFonts w:ascii="Helvetica Neue" w:hAnsi="Helvetica Neue" w:cs="Verdana"/>
                                <w:color w:val="2E2E2E"/>
                              </w:rPr>
                              <w:t>The energy associated with it is high and thus strong enough to damage cells and DNA. Some examples and sources of ionizing radiation include:</w:t>
                            </w:r>
                          </w:p>
                          <w:p w14:paraId="5D735D47" w14:textId="77777777" w:rsidR="00E557CB" w:rsidRPr="00E557CB" w:rsidRDefault="00E557CB" w:rsidP="00E557CB">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E557CB">
                              <w:rPr>
                                <w:rFonts w:ascii="Helvetica Neue" w:hAnsi="Helvetica Neue" w:cs="Verdana"/>
                                <w:color w:val="2E2E2E"/>
                              </w:rPr>
                              <w:t>x-rays (from x-ray machines)</w:t>
                            </w:r>
                          </w:p>
                          <w:p w14:paraId="2DCE5CAA" w14:textId="77777777" w:rsidR="00E557CB" w:rsidRPr="00E557CB" w:rsidRDefault="00E557CB" w:rsidP="00E557CB">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E557CB">
                              <w:rPr>
                                <w:rFonts w:ascii="Helvetica Neue" w:hAnsi="Helvetica Neue" w:cs="Verdana"/>
                                <w:color w:val="2E2E2E"/>
                              </w:rPr>
                              <w:t>alpha, beta and gamma rays (from radioactive materials),</w:t>
                            </w:r>
                          </w:p>
                          <w:p w14:paraId="60C5A080" w14:textId="77777777" w:rsidR="00E557CB" w:rsidRPr="00E557CB" w:rsidRDefault="00E557CB" w:rsidP="00E557CB">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E557CB">
                              <w:rPr>
                                <w:rFonts w:ascii="Helvetica Neue" w:hAnsi="Helvetica Neue" w:cs="Verdana"/>
                                <w:color w:val="2E2E2E"/>
                              </w:rPr>
                              <w:t>high-energy ultraviolet (from germicidal lamps).</w:t>
                            </w:r>
                          </w:p>
                          <w:p w14:paraId="18AB37ED" w14:textId="77777777" w:rsidR="00E557CB" w:rsidRDefault="00E557C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9A89CD" id="Text_x0020_Box_x0020_20" o:spid="_x0000_s1031" type="#_x0000_t202" style="position:absolute;margin-left:166.05pt;margin-top:2.35pt;width:324pt;height:108.2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" filled="f" stroked="f">
                <v:textbox>
                  <w:txbxContent>
                    <w:p w14:paraId="3C09C264" w14:textId="77777777" w:rsidR="00E557CB" w:rsidRPr="00E557CB" w:rsidRDefault="00E557CB" w:rsidP="00E557CB">
                      <w:pPr>
                        <w:widowControl w:val="0"/>
                        <w:autoSpaceDE w:val="0"/>
                        <w:autoSpaceDN w:val="0"/>
                        <w:adjustRightInd w:val="0"/>
                        <w:rPr>
                          <w:rFonts w:ascii="Helvetica Neue" w:hAnsi="Helvetica Neue" w:cs="Verdana"/>
                          <w:color w:val="2E2E2E"/>
                        </w:rPr>
                      </w:pPr>
                      <w:r w:rsidRPr="00E557CB">
                        <w:rPr>
                          <w:rFonts w:ascii="Helvetica Neue" w:hAnsi="Helvetica Neue" w:cs="Verdana"/>
                          <w:b/>
                          <w:bCs/>
                          <w:color w:val="2E2E2E"/>
                        </w:rPr>
                        <w:t xml:space="preserve">Ionizing radiation: </w:t>
                      </w:r>
                      <w:r w:rsidRPr="00E557CB">
                        <w:rPr>
                          <w:rFonts w:ascii="Helvetica Neue" w:hAnsi="Helvetica Neue" w:cs="Verdana"/>
                          <w:color w:val="2E2E2E"/>
                        </w:rPr>
                        <w:t>The energy associated with it is high and thus strong enough to damage cells and DNA. Some examples and sources of ionizing radiation include:</w:t>
                      </w:r>
                    </w:p>
                    <w:p w14:paraId="5D735D47" w14:textId="77777777" w:rsidR="00E557CB" w:rsidRPr="00E557CB" w:rsidRDefault="00E557CB" w:rsidP="00E557CB">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E557CB">
                        <w:rPr>
                          <w:rFonts w:ascii="Helvetica Neue" w:hAnsi="Helvetica Neue" w:cs="Verdana"/>
                          <w:color w:val="2E2E2E"/>
                        </w:rPr>
                        <w:t>x-rays (from x-ray machines)</w:t>
                      </w:r>
                    </w:p>
                    <w:p w14:paraId="2DCE5CAA" w14:textId="77777777" w:rsidR="00E557CB" w:rsidRPr="00E557CB" w:rsidRDefault="00E557CB" w:rsidP="00E557CB">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E557CB">
                        <w:rPr>
                          <w:rFonts w:ascii="Helvetica Neue" w:hAnsi="Helvetica Neue" w:cs="Verdana"/>
                          <w:color w:val="2E2E2E"/>
                        </w:rPr>
                        <w:t>alpha, beta and gamma rays (from radioactive materials),</w:t>
                      </w:r>
                    </w:p>
                    <w:p w14:paraId="60C5A080" w14:textId="77777777" w:rsidR="00E557CB" w:rsidRPr="00E557CB" w:rsidRDefault="00E557CB" w:rsidP="00E557CB">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E557CB">
                        <w:rPr>
                          <w:rFonts w:ascii="Helvetica Neue" w:hAnsi="Helvetica Neue" w:cs="Verdana"/>
                          <w:color w:val="2E2E2E"/>
                        </w:rPr>
                        <w:t>high-energy ultraviolet (from germicidal lamps).</w:t>
                      </w:r>
                    </w:p>
                    <w:p w14:paraId="18AB37ED" w14:textId="77777777" w:rsidR="00E557CB" w:rsidRDefault="00E557CB"/>
                  </w:txbxContent>
                </v:textbox>
                <w10:wrap type="square"/>
              </v:shape>
            </w:pict>
          </mc:Fallback>
        </mc:AlternateContent>
      </w:r>
    </w:p>
    <w:p w14:paraId="77055E19" w14:textId="77777777" w:rsidR="00E557CB" w:rsidRDefault="00E557CB" w:rsidP="009E09D8">
      <w:pPr>
        <w:rPr>
          <w:rFonts w:ascii="Helvetica Neue" w:hAnsi="Helvetica Neue"/>
          <w:lang w:val="en-CA"/>
        </w:rPr>
      </w:pPr>
    </w:p>
    <w:p w14:paraId="23F7E284" w14:textId="77777777" w:rsidR="009E09D8" w:rsidRDefault="00E557CB" w:rsidP="009E09D8">
      <w:pPr>
        <w:rPr>
          <w:rFonts w:ascii="Helvetica Neue" w:hAnsi="Helvetica Neue"/>
          <w:lang w:val="en-CA"/>
        </w:rPr>
      </w:pPr>
      <w:r>
        <w:rPr>
          <w:rFonts w:ascii="Helvetica" w:hAnsi="Helvetica" w:cs="Helvetica"/>
          <w:noProof/>
        </w:rPr>
        <mc:AlternateContent>
          <mc:Choice Requires="wps">
            <w:drawing>
              <wp:anchor distT="0" distB="0" distL="114300" distR="114300" simplePos="0" relativeHeight="251666432" behindDoc="0" locked="0" layoutInCell="1" allowOverlap="1" wp14:anchorId="7632B14A" wp14:editId="11C85806">
                <wp:simplePos x="0" y="0"/>
                <wp:positionH relativeFrom="column">
                  <wp:posOffset>2107565</wp:posOffset>
                </wp:positionH>
                <wp:positionV relativeFrom="paragraph">
                  <wp:posOffset>45720</wp:posOffset>
                </wp:positionV>
                <wp:extent cx="4229735" cy="1717040"/>
                <wp:effectExtent l="0" t="0" r="0" b="10160"/>
                <wp:wrapSquare wrapText="bothSides"/>
                <wp:docPr id="22" name="Text Box 22"/>
                <wp:cNvGraphicFramePr/>
                <a:graphic xmlns:a="http://schemas.openxmlformats.org/drawingml/2006/main">
                  <a:graphicData uri="http://schemas.microsoft.com/office/word/2010/wordprocessingShape">
                    <wps:wsp>
                      <wps:cNvSpPr txBox="1"/>
                      <wps:spPr>
                        <a:xfrm>
                          <a:off x="0" y="0"/>
                          <a:ext cx="4229735" cy="1717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61E7D70" w14:textId="77777777" w:rsidR="00E557CB" w:rsidRPr="00E557CB" w:rsidRDefault="00E557CB" w:rsidP="00E557CB">
                            <w:pPr>
                              <w:widowControl w:val="0"/>
                              <w:autoSpaceDE w:val="0"/>
                              <w:autoSpaceDN w:val="0"/>
                              <w:adjustRightInd w:val="0"/>
                              <w:rPr>
                                <w:rFonts w:ascii="Helvetica Neue" w:hAnsi="Helvetica Neue" w:cs="Verdana"/>
                                <w:color w:val="2E2E2E"/>
                              </w:rPr>
                            </w:pPr>
                            <w:r w:rsidRPr="00E557CB">
                              <w:rPr>
                                <w:rFonts w:ascii="Helvetica Neue" w:hAnsi="Helvetica Neue" w:cs="Verdana"/>
                                <w:b/>
                                <w:bCs/>
                                <w:color w:val="2E2E2E"/>
                              </w:rPr>
                              <w:t>Non-ionizing radiation:</w:t>
                            </w:r>
                            <w:r w:rsidRPr="00E557CB">
                              <w:rPr>
                                <w:rFonts w:ascii="Helvetica Neue" w:hAnsi="Helvetica Neue" w:cs="Verdana"/>
                                <w:color w:val="2E2E2E"/>
                              </w:rPr>
                              <w:t xml:space="preserve"> It is not as strong as ionizing radiation. However, prolonged exposure to some types of non-ionizing radiation can still cause harm. Some examples and sources of non-ionizing radiation include:</w:t>
                            </w:r>
                          </w:p>
                          <w:p w14:paraId="0ABF278E" w14:textId="77777777" w:rsidR="00E557CB" w:rsidRPr="00E557CB" w:rsidRDefault="00E557CB" w:rsidP="00E557CB">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E557CB">
                              <w:rPr>
                                <w:rFonts w:ascii="Helvetica Neue" w:hAnsi="Helvetica Neue" w:cs="Verdana"/>
                                <w:color w:val="2E2E2E"/>
                              </w:rPr>
                              <w:t>visible light, microwaves (from telecommunications and microwave ovens)</w:t>
                            </w:r>
                          </w:p>
                          <w:p w14:paraId="625D1B6C" w14:textId="77777777" w:rsidR="00E557CB" w:rsidRPr="00E557CB" w:rsidRDefault="00E557CB" w:rsidP="00E557CB">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E557CB">
                              <w:rPr>
                                <w:rFonts w:ascii="Helvetica Neue" w:hAnsi="Helvetica Neue" w:cs="Verdana"/>
                                <w:color w:val="2E2E2E"/>
                              </w:rPr>
                              <w:t>infrared (from infrared heat lamps)</w:t>
                            </w:r>
                          </w:p>
                          <w:p w14:paraId="28F1D7DA" w14:textId="77777777" w:rsidR="00E557CB" w:rsidRPr="00E557CB" w:rsidRDefault="00E557CB" w:rsidP="00E557CB">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E557CB">
                              <w:rPr>
                                <w:rFonts w:ascii="Helvetica Neue" w:hAnsi="Helvetica Neue" w:cs="Verdana"/>
                                <w:color w:val="2E2E2E"/>
                              </w:rPr>
                              <w:t>radio waves (from broadcasting)</w:t>
                            </w:r>
                          </w:p>
                          <w:p w14:paraId="60F282F6" w14:textId="77777777" w:rsidR="00E557CB" w:rsidRPr="00E557CB" w:rsidRDefault="00E557CB" w:rsidP="00E557CB">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E557CB">
                              <w:rPr>
                                <w:rFonts w:ascii="Helvetica Neue" w:hAnsi="Helvetica Neue" w:cs="Verdana"/>
                                <w:color w:val="2E2E2E"/>
                              </w:rPr>
                              <w:t>low-energy ultraviolet (tanning lamps)</w:t>
                            </w:r>
                          </w:p>
                          <w:p w14:paraId="5296FD1E" w14:textId="77777777" w:rsidR="00E557CB" w:rsidRPr="00E557CB" w:rsidRDefault="00E557CB">
                            <w:pPr>
                              <w:rPr>
                                <w:rFonts w:ascii="Helvetica Neue" w:hAnsi="Helvetica Neu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32B14A" id="Text_x0020_Box_x0020_22" o:spid="_x0000_s1032" type="#_x0000_t202" style="position:absolute;margin-left:165.95pt;margin-top:3.6pt;width:333.05pt;height:135.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" filled="f" stroked="f">
                <v:textbox>
                  <w:txbxContent>
                    <w:p w14:paraId="761E7D70" w14:textId="77777777" w:rsidR="00E557CB" w:rsidRPr="00E557CB" w:rsidRDefault="00E557CB" w:rsidP="00E557CB">
                      <w:pPr>
                        <w:widowControl w:val="0"/>
                        <w:autoSpaceDE w:val="0"/>
                        <w:autoSpaceDN w:val="0"/>
                        <w:adjustRightInd w:val="0"/>
                        <w:rPr>
                          <w:rFonts w:ascii="Helvetica Neue" w:hAnsi="Helvetica Neue" w:cs="Verdana"/>
                          <w:color w:val="2E2E2E"/>
                        </w:rPr>
                      </w:pPr>
                      <w:r w:rsidRPr="00E557CB">
                        <w:rPr>
                          <w:rFonts w:ascii="Helvetica Neue" w:hAnsi="Helvetica Neue" w:cs="Verdana"/>
                          <w:b/>
                          <w:bCs/>
                          <w:color w:val="2E2E2E"/>
                        </w:rPr>
                        <w:t>Non-ionizing radiation:</w:t>
                      </w:r>
                      <w:r w:rsidRPr="00E557CB">
                        <w:rPr>
                          <w:rFonts w:ascii="Helvetica Neue" w:hAnsi="Helvetica Neue" w:cs="Verdana"/>
                          <w:color w:val="2E2E2E"/>
                        </w:rPr>
                        <w:t xml:space="preserve"> It is not as strong as ionizing radiation. However, prolonged exposure to some types of non-ionizing radiation can still cause harm. Some examples and sources of non-ionizing radiation include:</w:t>
                      </w:r>
                    </w:p>
                    <w:p w14:paraId="0ABF278E" w14:textId="77777777" w:rsidR="00E557CB" w:rsidRPr="00E557CB" w:rsidRDefault="00E557CB" w:rsidP="00E557CB">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E557CB">
                        <w:rPr>
                          <w:rFonts w:ascii="Helvetica Neue" w:hAnsi="Helvetica Neue" w:cs="Verdana"/>
                          <w:color w:val="2E2E2E"/>
                        </w:rPr>
                        <w:t>visible light, microwaves (from telecommunications and microwave ovens)</w:t>
                      </w:r>
                    </w:p>
                    <w:p w14:paraId="625D1B6C" w14:textId="77777777" w:rsidR="00E557CB" w:rsidRPr="00E557CB" w:rsidRDefault="00E557CB" w:rsidP="00E557CB">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E557CB">
                        <w:rPr>
                          <w:rFonts w:ascii="Helvetica Neue" w:hAnsi="Helvetica Neue" w:cs="Verdana"/>
                          <w:color w:val="2E2E2E"/>
                        </w:rPr>
                        <w:t>infrared (from infrared heat lamps)</w:t>
                      </w:r>
                    </w:p>
                    <w:p w14:paraId="28F1D7DA" w14:textId="77777777" w:rsidR="00E557CB" w:rsidRPr="00E557CB" w:rsidRDefault="00E557CB" w:rsidP="00E557CB">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E557CB">
                        <w:rPr>
                          <w:rFonts w:ascii="Helvetica Neue" w:hAnsi="Helvetica Neue" w:cs="Verdana"/>
                          <w:color w:val="2E2E2E"/>
                        </w:rPr>
                        <w:t>radio waves (from broadcasting)</w:t>
                      </w:r>
                    </w:p>
                    <w:p w14:paraId="60F282F6" w14:textId="77777777" w:rsidR="00E557CB" w:rsidRPr="00E557CB" w:rsidRDefault="00E557CB" w:rsidP="00E557CB">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E557CB">
                        <w:rPr>
                          <w:rFonts w:ascii="Helvetica Neue" w:hAnsi="Helvetica Neue" w:cs="Verdana"/>
                          <w:color w:val="2E2E2E"/>
                        </w:rPr>
                        <w:t>low-energy ultraviolet (tanning lamps)</w:t>
                      </w:r>
                    </w:p>
                    <w:p w14:paraId="5296FD1E" w14:textId="77777777" w:rsidR="00E557CB" w:rsidRPr="00E557CB" w:rsidRDefault="00E557CB">
                      <w:pPr>
                        <w:rPr>
                          <w:rFonts w:ascii="Helvetica Neue" w:hAnsi="Helvetica Neue"/>
                        </w:rPr>
                      </w:pPr>
                    </w:p>
                  </w:txbxContent>
                </v:textbox>
                <w10:wrap type="square"/>
              </v:shape>
            </w:pict>
          </mc:Fallback>
        </mc:AlternateContent>
      </w:r>
      <w:r>
        <w:rPr>
          <w:rFonts w:ascii="Helvetica" w:hAnsi="Helvetica" w:cs="Helvetica"/>
          <w:noProof/>
        </w:rPr>
        <w:drawing>
          <wp:inline distT="0" distB="0" distL="0" distR="0" wp14:anchorId="4DE5A6A3" wp14:editId="7E36877D">
            <wp:extent cx="1687128" cy="142494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05558" cy="1440506"/>
                    </a:xfrm>
                    <a:prstGeom prst="rect">
                      <a:avLst/>
                    </a:prstGeom>
                    <a:noFill/>
                    <a:ln>
                      <a:noFill/>
                    </a:ln>
                  </pic:spPr>
                </pic:pic>
              </a:graphicData>
            </a:graphic>
          </wp:inline>
        </w:drawing>
      </w:r>
    </w:p>
    <w:p w14:paraId="77B99820" w14:textId="77777777" w:rsidR="00E557CB" w:rsidRDefault="00E557CB" w:rsidP="009E09D8">
      <w:pPr>
        <w:rPr>
          <w:rFonts w:ascii="Helvetica Neue" w:hAnsi="Helvetica Neue"/>
          <w:lang w:val="en-CA"/>
        </w:rPr>
      </w:pPr>
    </w:p>
    <w:p w14:paraId="260DE9FB" w14:textId="77777777" w:rsidR="00E557CB" w:rsidRDefault="00E557CB" w:rsidP="009E09D8">
      <w:pPr>
        <w:rPr>
          <w:rFonts w:ascii="Helvetica Neue" w:hAnsi="Helvetica Neue"/>
          <w:lang w:val="en-CA"/>
        </w:rPr>
      </w:pPr>
    </w:p>
    <w:p w14:paraId="7ED5FA74" w14:textId="77777777" w:rsidR="00E557CB" w:rsidRDefault="00E557CB" w:rsidP="009E09D8">
      <w:pPr>
        <w:rPr>
          <w:rFonts w:ascii="Helvetica Neue" w:hAnsi="Helvetica Neue"/>
          <w:lang w:val="en-CA"/>
        </w:rPr>
      </w:pPr>
    </w:p>
    <w:p w14:paraId="71F61DC9" w14:textId="77777777" w:rsidR="00E557CB" w:rsidRDefault="00E557CB" w:rsidP="009E09D8">
      <w:pPr>
        <w:rPr>
          <w:rFonts w:ascii="Helvetica Neue" w:hAnsi="Helvetica Neue"/>
          <w:lang w:val="en-CA"/>
        </w:rPr>
      </w:pPr>
      <w:r>
        <w:rPr>
          <w:rFonts w:ascii="Helvetica Neue" w:hAnsi="Helvetica Neue"/>
          <w:lang w:val="en-CA"/>
        </w:rPr>
        <w:t>Radiation Applications</w:t>
      </w:r>
    </w:p>
    <w:p w14:paraId="09E1ACB9" w14:textId="77777777" w:rsidR="003657B9" w:rsidRPr="003657B9" w:rsidRDefault="003657B9" w:rsidP="003657B9">
      <w:pPr>
        <w:widowControl w:val="0"/>
        <w:autoSpaceDE w:val="0"/>
        <w:autoSpaceDN w:val="0"/>
        <w:adjustRightInd w:val="0"/>
        <w:rPr>
          <w:rFonts w:ascii="Helvetica Neue" w:hAnsi="Helvetica Neue" w:cs="Verdana"/>
          <w:color w:val="2E2E2E"/>
        </w:rPr>
      </w:pPr>
      <w:r w:rsidRPr="003657B9">
        <w:rPr>
          <w:rFonts w:ascii="Helvetica Neue" w:hAnsi="Helvetica Neue" w:cs="Verdana"/>
          <w:b/>
          <w:bCs/>
          <w:color w:val="2E2E2E"/>
        </w:rPr>
        <w:t>Some applications of radiation include:</w:t>
      </w:r>
    </w:p>
    <w:p w14:paraId="31ABDCB2" w14:textId="77777777" w:rsidR="003657B9" w:rsidRPr="003657B9" w:rsidRDefault="003657B9" w:rsidP="003657B9">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3657B9">
        <w:rPr>
          <w:rFonts w:ascii="Helvetica Neue" w:hAnsi="Helvetica Neue" w:cs="Verdana"/>
          <w:color w:val="2E2E2E"/>
        </w:rPr>
        <w:t>Industrial: Quality control, non-destructive testing using radiography</w:t>
      </w:r>
    </w:p>
    <w:p w14:paraId="293E67F1" w14:textId="77777777" w:rsidR="003657B9" w:rsidRPr="003657B9" w:rsidRDefault="003657B9" w:rsidP="003657B9">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3657B9">
        <w:rPr>
          <w:rFonts w:ascii="Helvetica Neue" w:hAnsi="Helvetica Neue" w:cs="Verdana"/>
          <w:color w:val="2E2E2E"/>
        </w:rPr>
        <w:t>Household: Television, smoke detectors</w:t>
      </w:r>
    </w:p>
    <w:p w14:paraId="5A2642C5" w14:textId="77777777" w:rsidR="003657B9" w:rsidRPr="003657B9" w:rsidRDefault="003657B9" w:rsidP="003657B9">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3657B9">
        <w:rPr>
          <w:rFonts w:ascii="Helvetica Neue" w:hAnsi="Helvetica Neue" w:cs="Verdana"/>
          <w:color w:val="2E2E2E"/>
        </w:rPr>
        <w:t>Medical: Imaging, treatment</w:t>
      </w:r>
    </w:p>
    <w:p w14:paraId="08DC5E94" w14:textId="77777777" w:rsidR="003657B9" w:rsidRDefault="003657B9" w:rsidP="003657B9">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3657B9">
        <w:rPr>
          <w:rFonts w:ascii="Helvetica Neue" w:hAnsi="Helvetica Neue" w:cs="Verdana"/>
          <w:color w:val="2E2E2E"/>
        </w:rPr>
        <w:t>Science: Material analysis, sterilization</w:t>
      </w:r>
    </w:p>
    <w:p w14:paraId="09251389" w14:textId="77777777" w:rsidR="003657B9" w:rsidRDefault="003657B9" w:rsidP="003657B9">
      <w:pPr>
        <w:widowControl w:val="0"/>
        <w:tabs>
          <w:tab w:val="left" w:pos="220"/>
          <w:tab w:val="left" w:pos="720"/>
        </w:tabs>
        <w:autoSpaceDE w:val="0"/>
        <w:autoSpaceDN w:val="0"/>
        <w:adjustRightInd w:val="0"/>
        <w:rPr>
          <w:rFonts w:ascii="Helvetica Neue" w:hAnsi="Helvetica Neue" w:cs="Verdana"/>
          <w:color w:val="2E2E2E"/>
        </w:rPr>
      </w:pPr>
    </w:p>
    <w:p w14:paraId="6E6B11FC" w14:textId="77777777" w:rsidR="003657B9" w:rsidRDefault="003657B9" w:rsidP="003657B9">
      <w:pPr>
        <w:widowControl w:val="0"/>
        <w:tabs>
          <w:tab w:val="left" w:pos="220"/>
          <w:tab w:val="left" w:pos="720"/>
        </w:tabs>
        <w:autoSpaceDE w:val="0"/>
        <w:autoSpaceDN w:val="0"/>
        <w:adjustRightInd w:val="0"/>
        <w:rPr>
          <w:rFonts w:ascii="Helvetica Neue" w:hAnsi="Helvetica Neue" w:cs="Verdana"/>
          <w:color w:val="2E2E2E"/>
          <w:u w:val="single"/>
        </w:rPr>
      </w:pPr>
      <w:r>
        <w:rPr>
          <w:rFonts w:ascii="Helvetica Neue" w:hAnsi="Helvetica Neue" w:cs="Verdana"/>
          <w:color w:val="2E2E2E"/>
          <w:u w:val="single"/>
        </w:rPr>
        <w:t>Chemical Agents</w:t>
      </w:r>
    </w:p>
    <w:p w14:paraId="1C9DD8A0" w14:textId="77777777" w:rsidR="003657B9" w:rsidRDefault="003657B9" w:rsidP="003657B9">
      <w:pPr>
        <w:widowControl w:val="0"/>
        <w:tabs>
          <w:tab w:val="left" w:pos="220"/>
          <w:tab w:val="left" w:pos="720"/>
        </w:tabs>
        <w:autoSpaceDE w:val="0"/>
        <w:autoSpaceDN w:val="0"/>
        <w:adjustRightInd w:val="0"/>
        <w:rPr>
          <w:rFonts w:ascii="Helvetica Neue" w:hAnsi="Helvetica Neue" w:cs="Verdana"/>
          <w:color w:val="2E2E2E"/>
        </w:rPr>
      </w:pPr>
      <w:r>
        <w:rPr>
          <w:rFonts w:ascii="Helvetica Neue" w:hAnsi="Helvetica Neue" w:cs="Verdana"/>
          <w:color w:val="2E2E2E"/>
        </w:rPr>
        <w:t>Chemical Hazards in the Workplace</w:t>
      </w:r>
    </w:p>
    <w:p w14:paraId="6E8C3123" w14:textId="77777777" w:rsidR="003657B9" w:rsidRPr="003657B9" w:rsidRDefault="003657B9" w:rsidP="003657B9">
      <w:pPr>
        <w:widowControl w:val="0"/>
        <w:tabs>
          <w:tab w:val="left" w:pos="220"/>
          <w:tab w:val="left" w:pos="720"/>
        </w:tabs>
        <w:autoSpaceDE w:val="0"/>
        <w:autoSpaceDN w:val="0"/>
        <w:adjustRightInd w:val="0"/>
        <w:rPr>
          <w:rFonts w:ascii="Helvetica Neue" w:hAnsi="Helvetica Neue" w:cs="Verdana"/>
          <w:b/>
          <w:color w:val="FF0000"/>
        </w:rPr>
      </w:pPr>
      <w:r w:rsidRPr="003657B9">
        <w:rPr>
          <w:rFonts w:ascii="Helvetica Neue" w:hAnsi="Helvetica Neue" w:cs="Verdana"/>
          <w:b/>
          <w:color w:val="FF0000"/>
        </w:rPr>
        <w:t>A potential risk</w:t>
      </w:r>
    </w:p>
    <w:p w14:paraId="134602B4" w14:textId="77777777" w:rsidR="003657B9" w:rsidRDefault="003657B9" w:rsidP="003657B9">
      <w:pPr>
        <w:widowControl w:val="0"/>
        <w:tabs>
          <w:tab w:val="left" w:pos="220"/>
          <w:tab w:val="left" w:pos="720"/>
        </w:tabs>
        <w:autoSpaceDE w:val="0"/>
        <w:autoSpaceDN w:val="0"/>
        <w:adjustRightInd w:val="0"/>
        <w:rPr>
          <w:rFonts w:ascii="Helvetica Neue" w:hAnsi="Helvetica Neue" w:cs="Verdana"/>
          <w:color w:val="2E2E2E"/>
        </w:rPr>
      </w:pPr>
      <w:r>
        <w:rPr>
          <w:rFonts w:ascii="Helvetica Neue" w:hAnsi="Helvetica Neue" w:cs="Verdana"/>
          <w:color w:val="2E2E2E"/>
        </w:rPr>
        <w:t>A large variety of chemical agents are encountered in workplaces due to the diversity of raw materials and processes used.</w:t>
      </w:r>
    </w:p>
    <w:p w14:paraId="7FE277F2" w14:textId="77777777" w:rsidR="003657B9" w:rsidRDefault="003657B9" w:rsidP="003657B9">
      <w:pPr>
        <w:widowControl w:val="0"/>
        <w:tabs>
          <w:tab w:val="left" w:pos="220"/>
          <w:tab w:val="left" w:pos="720"/>
        </w:tabs>
        <w:autoSpaceDE w:val="0"/>
        <w:autoSpaceDN w:val="0"/>
        <w:adjustRightInd w:val="0"/>
        <w:rPr>
          <w:rFonts w:ascii="Helvetica Neue" w:hAnsi="Helvetica Neue" w:cs="Verdana"/>
          <w:color w:val="2E2E2E"/>
        </w:rPr>
      </w:pPr>
      <w:r>
        <w:rPr>
          <w:rFonts w:ascii="Helvetica Neue" w:hAnsi="Helvetica Neue" w:cs="Verdana"/>
          <w:color w:val="2E2E2E"/>
        </w:rPr>
        <w:t xml:space="preserve">Chemical hazards in such environments arise due to the presence of certain chemical agents whose properties (physical and/or chemical) and/or toxicity may pose a potential risk to the health and safety of the working coming in contact with it or handling it. </w:t>
      </w:r>
    </w:p>
    <w:p w14:paraId="2E2086D6" w14:textId="77777777" w:rsidR="003657B9" w:rsidRDefault="003657B9" w:rsidP="003657B9">
      <w:pPr>
        <w:widowControl w:val="0"/>
        <w:tabs>
          <w:tab w:val="left" w:pos="220"/>
          <w:tab w:val="left" w:pos="720"/>
        </w:tabs>
        <w:autoSpaceDE w:val="0"/>
        <w:autoSpaceDN w:val="0"/>
        <w:adjustRightInd w:val="0"/>
        <w:rPr>
          <w:rFonts w:ascii="Helvetica Neue" w:hAnsi="Helvetica Neue" w:cs="Verdana"/>
          <w:color w:val="2E2E2E"/>
        </w:rPr>
      </w:pPr>
    </w:p>
    <w:p w14:paraId="30E18667" w14:textId="77777777" w:rsidR="008672AB" w:rsidRPr="008672AB" w:rsidRDefault="00C222AB" w:rsidP="003657B9">
      <w:pPr>
        <w:widowControl w:val="0"/>
        <w:tabs>
          <w:tab w:val="left" w:pos="220"/>
          <w:tab w:val="left" w:pos="720"/>
        </w:tabs>
        <w:autoSpaceDE w:val="0"/>
        <w:autoSpaceDN w:val="0"/>
        <w:adjustRightInd w:val="0"/>
        <w:rPr>
          <w:rFonts w:ascii="Helvetica Neue" w:hAnsi="Helvetica Neue" w:cs="Verdana"/>
          <w:b/>
          <w:color w:val="FF0000"/>
        </w:rPr>
      </w:pPr>
      <w:r>
        <w:rPr>
          <w:rFonts w:ascii="Helvetica Neue" w:hAnsi="Helvetica Neue" w:cs="Verdana"/>
          <w:noProof/>
        </w:rPr>
        <mc:AlternateContent>
          <mc:Choice Requires="wps">
            <w:drawing>
              <wp:anchor distT="0" distB="0" distL="114300" distR="114300" simplePos="0" relativeHeight="251667456" behindDoc="0" locked="0" layoutInCell="1" allowOverlap="1" wp14:anchorId="0CF8C32B" wp14:editId="3E640CBB">
                <wp:simplePos x="0" y="0"/>
                <wp:positionH relativeFrom="column">
                  <wp:posOffset>-63500</wp:posOffset>
                </wp:positionH>
                <wp:positionV relativeFrom="paragraph">
                  <wp:posOffset>228600</wp:posOffset>
                </wp:positionV>
                <wp:extent cx="3429635" cy="1717040"/>
                <wp:effectExtent l="0" t="0" r="0" b="10160"/>
                <wp:wrapSquare wrapText="bothSides"/>
                <wp:docPr id="24" name="Text Box 24"/>
                <wp:cNvGraphicFramePr/>
                <a:graphic xmlns:a="http://schemas.openxmlformats.org/drawingml/2006/main">
                  <a:graphicData uri="http://schemas.microsoft.com/office/word/2010/wordprocessingShape">
                    <wps:wsp>
                      <wps:cNvSpPr txBox="1"/>
                      <wps:spPr>
                        <a:xfrm>
                          <a:off x="0" y="0"/>
                          <a:ext cx="3429635" cy="1717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BB2D51B" w14:textId="77777777" w:rsidR="008672AB" w:rsidRDefault="008672AB" w:rsidP="008672AB">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Chemical hazards may arise in operations involving</w:t>
                            </w:r>
                          </w:p>
                          <w:p w14:paraId="36A629E0" w14:textId="77777777" w:rsidR="008672AB" w:rsidRDefault="008672AB" w:rsidP="008672AB">
                            <w:pPr>
                              <w:pStyle w:val="ListParagraph"/>
                              <w:widowControl w:val="0"/>
                              <w:numPr>
                                <w:ilvl w:val="0"/>
                                <w:numId w:val="7"/>
                              </w:numPr>
                              <w:tabs>
                                <w:tab w:val="left" w:pos="220"/>
                                <w:tab w:val="left" w:pos="720"/>
                              </w:tabs>
                              <w:autoSpaceDE w:val="0"/>
                              <w:autoSpaceDN w:val="0"/>
                              <w:adjustRightInd w:val="0"/>
                              <w:rPr>
                                <w:rFonts w:ascii="Helvetica Neue" w:hAnsi="Helvetica Neue" w:cs="Verdana"/>
                              </w:rPr>
                            </w:pPr>
                            <w:r>
                              <w:rPr>
                                <w:rFonts w:ascii="Helvetica Neue" w:hAnsi="Helvetica Neue" w:cs="Verdana"/>
                              </w:rPr>
                              <w:t>Compressed Gases</w:t>
                            </w:r>
                          </w:p>
                          <w:p w14:paraId="1FA151A4" w14:textId="77777777" w:rsidR="008672AB" w:rsidRDefault="008672AB" w:rsidP="008672AB">
                            <w:pPr>
                              <w:pStyle w:val="ListParagraph"/>
                              <w:widowControl w:val="0"/>
                              <w:numPr>
                                <w:ilvl w:val="0"/>
                                <w:numId w:val="7"/>
                              </w:numPr>
                              <w:tabs>
                                <w:tab w:val="left" w:pos="220"/>
                                <w:tab w:val="left" w:pos="720"/>
                              </w:tabs>
                              <w:autoSpaceDE w:val="0"/>
                              <w:autoSpaceDN w:val="0"/>
                              <w:adjustRightInd w:val="0"/>
                              <w:rPr>
                                <w:rFonts w:ascii="Helvetica Neue" w:hAnsi="Helvetica Neue" w:cs="Verdana"/>
                              </w:rPr>
                            </w:pPr>
                            <w:r>
                              <w:rPr>
                                <w:rFonts w:ascii="Helvetica Neue" w:hAnsi="Helvetica Neue" w:cs="Verdana"/>
                              </w:rPr>
                              <w:t>Flammable and Combustible Materials</w:t>
                            </w:r>
                          </w:p>
                          <w:p w14:paraId="0AC5BD33" w14:textId="77777777" w:rsidR="008672AB" w:rsidRDefault="008672AB" w:rsidP="008672AB">
                            <w:pPr>
                              <w:pStyle w:val="ListParagraph"/>
                              <w:widowControl w:val="0"/>
                              <w:numPr>
                                <w:ilvl w:val="0"/>
                                <w:numId w:val="7"/>
                              </w:numPr>
                              <w:tabs>
                                <w:tab w:val="left" w:pos="220"/>
                                <w:tab w:val="left" w:pos="720"/>
                              </w:tabs>
                              <w:autoSpaceDE w:val="0"/>
                              <w:autoSpaceDN w:val="0"/>
                              <w:adjustRightInd w:val="0"/>
                              <w:rPr>
                                <w:rFonts w:ascii="Helvetica Neue" w:hAnsi="Helvetica Neue" w:cs="Verdana"/>
                              </w:rPr>
                            </w:pPr>
                            <w:r>
                              <w:rPr>
                                <w:rFonts w:ascii="Helvetica Neue" w:hAnsi="Helvetica Neue" w:cs="Verdana"/>
                              </w:rPr>
                              <w:t>Oxidizing Materials</w:t>
                            </w:r>
                          </w:p>
                          <w:p w14:paraId="5EF7FEFA" w14:textId="77777777" w:rsidR="008672AB" w:rsidRDefault="008672AB" w:rsidP="008672AB">
                            <w:pPr>
                              <w:pStyle w:val="ListParagraph"/>
                              <w:widowControl w:val="0"/>
                              <w:numPr>
                                <w:ilvl w:val="0"/>
                                <w:numId w:val="7"/>
                              </w:numPr>
                              <w:tabs>
                                <w:tab w:val="left" w:pos="220"/>
                                <w:tab w:val="left" w:pos="720"/>
                              </w:tabs>
                              <w:autoSpaceDE w:val="0"/>
                              <w:autoSpaceDN w:val="0"/>
                              <w:adjustRightInd w:val="0"/>
                              <w:rPr>
                                <w:rFonts w:ascii="Helvetica Neue" w:hAnsi="Helvetica Neue" w:cs="Verdana"/>
                              </w:rPr>
                            </w:pPr>
                            <w:r>
                              <w:rPr>
                                <w:rFonts w:ascii="Helvetica Neue" w:hAnsi="Helvetica Neue" w:cs="Verdana"/>
                              </w:rPr>
                              <w:t>Poisonous &amp; Infectious Materials</w:t>
                            </w:r>
                          </w:p>
                          <w:p w14:paraId="6AFDB886" w14:textId="77777777" w:rsidR="008672AB" w:rsidRDefault="008672AB" w:rsidP="008672AB">
                            <w:pPr>
                              <w:pStyle w:val="ListParagraph"/>
                              <w:widowControl w:val="0"/>
                              <w:numPr>
                                <w:ilvl w:val="0"/>
                                <w:numId w:val="7"/>
                              </w:numPr>
                              <w:tabs>
                                <w:tab w:val="left" w:pos="220"/>
                                <w:tab w:val="left" w:pos="720"/>
                              </w:tabs>
                              <w:autoSpaceDE w:val="0"/>
                              <w:autoSpaceDN w:val="0"/>
                              <w:adjustRightInd w:val="0"/>
                              <w:rPr>
                                <w:rFonts w:ascii="Helvetica Neue" w:hAnsi="Helvetica Neue" w:cs="Verdana"/>
                              </w:rPr>
                            </w:pPr>
                            <w:r>
                              <w:rPr>
                                <w:rFonts w:ascii="Helvetica Neue" w:hAnsi="Helvetica Neue" w:cs="Verdana"/>
                              </w:rPr>
                              <w:t>Corrosive Materials</w:t>
                            </w:r>
                          </w:p>
                          <w:p w14:paraId="229CE89D" w14:textId="77777777" w:rsidR="008672AB" w:rsidRPr="003657B9" w:rsidRDefault="008672AB" w:rsidP="008672AB">
                            <w:pPr>
                              <w:pStyle w:val="ListParagraph"/>
                              <w:widowControl w:val="0"/>
                              <w:numPr>
                                <w:ilvl w:val="0"/>
                                <w:numId w:val="7"/>
                              </w:numPr>
                              <w:tabs>
                                <w:tab w:val="left" w:pos="220"/>
                                <w:tab w:val="left" w:pos="720"/>
                              </w:tabs>
                              <w:autoSpaceDE w:val="0"/>
                              <w:autoSpaceDN w:val="0"/>
                              <w:adjustRightInd w:val="0"/>
                              <w:rPr>
                                <w:rFonts w:ascii="Helvetica Neue" w:hAnsi="Helvetica Neue" w:cs="Verdana"/>
                              </w:rPr>
                            </w:pPr>
                            <w:r>
                              <w:rPr>
                                <w:rFonts w:ascii="Helvetica Neue" w:hAnsi="Helvetica Neue" w:cs="Verdana"/>
                              </w:rPr>
                              <w:t>Dangerously Reactive Materials</w:t>
                            </w:r>
                          </w:p>
                          <w:p w14:paraId="7894934B" w14:textId="77777777" w:rsidR="008672AB" w:rsidRDefault="008672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F8C32B" id="Text_x0020_Box_x0020_24" o:spid="_x0000_s1033" type="#_x0000_t202" style="position:absolute;margin-left:-5pt;margin-top:18pt;width:270.05pt;height:135.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" filled="f" stroked="f">
                <v:textbox>
                  <w:txbxContent>
                    <w:p w14:paraId="1BB2D51B" w14:textId="77777777" w:rsidR="008672AB" w:rsidRDefault="008672AB" w:rsidP="008672AB">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Chemical hazards may arise in operations involving</w:t>
                      </w:r>
                    </w:p>
                    <w:p w14:paraId="36A629E0" w14:textId="77777777" w:rsidR="008672AB" w:rsidRDefault="008672AB" w:rsidP="008672AB">
                      <w:pPr>
                        <w:pStyle w:val="ListParagraph"/>
                        <w:widowControl w:val="0"/>
                        <w:numPr>
                          <w:ilvl w:val="0"/>
                          <w:numId w:val="7"/>
                        </w:numPr>
                        <w:tabs>
                          <w:tab w:val="left" w:pos="220"/>
                          <w:tab w:val="left" w:pos="720"/>
                        </w:tabs>
                        <w:autoSpaceDE w:val="0"/>
                        <w:autoSpaceDN w:val="0"/>
                        <w:adjustRightInd w:val="0"/>
                        <w:rPr>
                          <w:rFonts w:ascii="Helvetica Neue" w:hAnsi="Helvetica Neue" w:cs="Verdana"/>
                        </w:rPr>
                      </w:pPr>
                      <w:r>
                        <w:rPr>
                          <w:rFonts w:ascii="Helvetica Neue" w:hAnsi="Helvetica Neue" w:cs="Verdana"/>
                        </w:rPr>
                        <w:t>Compressed Gases</w:t>
                      </w:r>
                    </w:p>
                    <w:p w14:paraId="1FA151A4" w14:textId="77777777" w:rsidR="008672AB" w:rsidRDefault="008672AB" w:rsidP="008672AB">
                      <w:pPr>
                        <w:pStyle w:val="ListParagraph"/>
                        <w:widowControl w:val="0"/>
                        <w:numPr>
                          <w:ilvl w:val="0"/>
                          <w:numId w:val="7"/>
                        </w:numPr>
                        <w:tabs>
                          <w:tab w:val="left" w:pos="220"/>
                          <w:tab w:val="left" w:pos="720"/>
                        </w:tabs>
                        <w:autoSpaceDE w:val="0"/>
                        <w:autoSpaceDN w:val="0"/>
                        <w:adjustRightInd w:val="0"/>
                        <w:rPr>
                          <w:rFonts w:ascii="Helvetica Neue" w:hAnsi="Helvetica Neue" w:cs="Verdana"/>
                        </w:rPr>
                      </w:pPr>
                      <w:r>
                        <w:rPr>
                          <w:rFonts w:ascii="Helvetica Neue" w:hAnsi="Helvetica Neue" w:cs="Verdana"/>
                        </w:rPr>
                        <w:t>Flammable and Combustible Materials</w:t>
                      </w:r>
                    </w:p>
                    <w:p w14:paraId="0AC5BD33" w14:textId="77777777" w:rsidR="008672AB" w:rsidRDefault="008672AB" w:rsidP="008672AB">
                      <w:pPr>
                        <w:pStyle w:val="ListParagraph"/>
                        <w:widowControl w:val="0"/>
                        <w:numPr>
                          <w:ilvl w:val="0"/>
                          <w:numId w:val="7"/>
                        </w:numPr>
                        <w:tabs>
                          <w:tab w:val="left" w:pos="220"/>
                          <w:tab w:val="left" w:pos="720"/>
                        </w:tabs>
                        <w:autoSpaceDE w:val="0"/>
                        <w:autoSpaceDN w:val="0"/>
                        <w:adjustRightInd w:val="0"/>
                        <w:rPr>
                          <w:rFonts w:ascii="Helvetica Neue" w:hAnsi="Helvetica Neue" w:cs="Verdana"/>
                        </w:rPr>
                      </w:pPr>
                      <w:r>
                        <w:rPr>
                          <w:rFonts w:ascii="Helvetica Neue" w:hAnsi="Helvetica Neue" w:cs="Verdana"/>
                        </w:rPr>
                        <w:t>Oxidizing Materials</w:t>
                      </w:r>
                    </w:p>
                    <w:p w14:paraId="5EF7FEFA" w14:textId="77777777" w:rsidR="008672AB" w:rsidRDefault="008672AB" w:rsidP="008672AB">
                      <w:pPr>
                        <w:pStyle w:val="ListParagraph"/>
                        <w:widowControl w:val="0"/>
                        <w:numPr>
                          <w:ilvl w:val="0"/>
                          <w:numId w:val="7"/>
                        </w:numPr>
                        <w:tabs>
                          <w:tab w:val="left" w:pos="220"/>
                          <w:tab w:val="left" w:pos="720"/>
                        </w:tabs>
                        <w:autoSpaceDE w:val="0"/>
                        <w:autoSpaceDN w:val="0"/>
                        <w:adjustRightInd w:val="0"/>
                        <w:rPr>
                          <w:rFonts w:ascii="Helvetica Neue" w:hAnsi="Helvetica Neue" w:cs="Verdana"/>
                        </w:rPr>
                      </w:pPr>
                      <w:r>
                        <w:rPr>
                          <w:rFonts w:ascii="Helvetica Neue" w:hAnsi="Helvetica Neue" w:cs="Verdana"/>
                        </w:rPr>
                        <w:t>Poisonous &amp; Infectious Materials</w:t>
                      </w:r>
                    </w:p>
                    <w:p w14:paraId="6AFDB886" w14:textId="77777777" w:rsidR="008672AB" w:rsidRDefault="008672AB" w:rsidP="008672AB">
                      <w:pPr>
                        <w:pStyle w:val="ListParagraph"/>
                        <w:widowControl w:val="0"/>
                        <w:numPr>
                          <w:ilvl w:val="0"/>
                          <w:numId w:val="7"/>
                        </w:numPr>
                        <w:tabs>
                          <w:tab w:val="left" w:pos="220"/>
                          <w:tab w:val="left" w:pos="720"/>
                        </w:tabs>
                        <w:autoSpaceDE w:val="0"/>
                        <w:autoSpaceDN w:val="0"/>
                        <w:adjustRightInd w:val="0"/>
                        <w:rPr>
                          <w:rFonts w:ascii="Helvetica Neue" w:hAnsi="Helvetica Neue" w:cs="Verdana"/>
                        </w:rPr>
                      </w:pPr>
                      <w:r>
                        <w:rPr>
                          <w:rFonts w:ascii="Helvetica Neue" w:hAnsi="Helvetica Neue" w:cs="Verdana"/>
                        </w:rPr>
                        <w:t>Corrosive Materials</w:t>
                      </w:r>
                    </w:p>
                    <w:p w14:paraId="229CE89D" w14:textId="77777777" w:rsidR="008672AB" w:rsidRPr="003657B9" w:rsidRDefault="008672AB" w:rsidP="008672AB">
                      <w:pPr>
                        <w:pStyle w:val="ListParagraph"/>
                        <w:widowControl w:val="0"/>
                        <w:numPr>
                          <w:ilvl w:val="0"/>
                          <w:numId w:val="7"/>
                        </w:numPr>
                        <w:tabs>
                          <w:tab w:val="left" w:pos="220"/>
                          <w:tab w:val="left" w:pos="720"/>
                        </w:tabs>
                        <w:autoSpaceDE w:val="0"/>
                        <w:autoSpaceDN w:val="0"/>
                        <w:adjustRightInd w:val="0"/>
                        <w:rPr>
                          <w:rFonts w:ascii="Helvetica Neue" w:hAnsi="Helvetica Neue" w:cs="Verdana"/>
                        </w:rPr>
                      </w:pPr>
                      <w:r>
                        <w:rPr>
                          <w:rFonts w:ascii="Helvetica Neue" w:hAnsi="Helvetica Neue" w:cs="Verdana"/>
                        </w:rPr>
                        <w:t>Dangerously Reactive Materials</w:t>
                      </w:r>
                    </w:p>
                    <w:p w14:paraId="7894934B" w14:textId="77777777" w:rsidR="008672AB" w:rsidRDefault="008672AB"/>
                  </w:txbxContent>
                </v:textbox>
                <w10:wrap type="square"/>
              </v:shape>
            </w:pict>
          </mc:Fallback>
        </mc:AlternateContent>
      </w:r>
      <w:r w:rsidR="008672AB">
        <w:rPr>
          <w:rFonts w:ascii="Helvetica Neue" w:hAnsi="Helvetica Neue" w:cs="Verdana"/>
          <w:noProof/>
        </w:rPr>
        <mc:AlternateContent>
          <mc:Choice Requires="wps">
            <w:drawing>
              <wp:anchor distT="0" distB="0" distL="114300" distR="114300" simplePos="0" relativeHeight="251668480" behindDoc="0" locked="0" layoutInCell="1" allowOverlap="1" wp14:anchorId="1F49400C" wp14:editId="582AC53B">
                <wp:simplePos x="0" y="0"/>
                <wp:positionH relativeFrom="column">
                  <wp:posOffset>3250565</wp:posOffset>
                </wp:positionH>
                <wp:positionV relativeFrom="paragraph">
                  <wp:posOffset>228600</wp:posOffset>
                </wp:positionV>
                <wp:extent cx="3201035" cy="1602740"/>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3201035" cy="1602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3236464" w14:textId="77777777" w:rsidR="008672AB" w:rsidRPr="008672AB" w:rsidRDefault="008672AB">
                            <w:pPr>
                              <w:rPr>
                                <w:rFonts w:ascii="Helvetica Neue" w:hAnsi="Helvetica Neue"/>
                                <w:lang w:val="en-CA"/>
                              </w:rPr>
                            </w:pPr>
                            <w:r w:rsidRPr="008672AB">
                              <w:rPr>
                                <w:rFonts w:ascii="Helvetica Neue" w:hAnsi="Helvetica Neue"/>
                                <w:lang w:val="en-CA"/>
                              </w:rPr>
                              <w:t>Chemical agents may be present in the air as:</w:t>
                            </w:r>
                          </w:p>
                          <w:p w14:paraId="4FCF0D65" w14:textId="77777777" w:rsidR="008672AB" w:rsidRPr="008672AB" w:rsidRDefault="008672AB" w:rsidP="008672AB">
                            <w:pPr>
                              <w:pStyle w:val="ListParagraph"/>
                              <w:numPr>
                                <w:ilvl w:val="0"/>
                                <w:numId w:val="9"/>
                              </w:numPr>
                              <w:rPr>
                                <w:rFonts w:ascii="Helvetica Neue" w:hAnsi="Helvetica Neue"/>
                                <w:lang w:val="en-CA"/>
                              </w:rPr>
                            </w:pPr>
                            <w:r w:rsidRPr="008672AB">
                              <w:rPr>
                                <w:rFonts w:ascii="Helvetica Neue" w:hAnsi="Helvetica Neue"/>
                                <w:lang w:val="en-CA"/>
                              </w:rPr>
                              <w:t>Fine particles</w:t>
                            </w:r>
                          </w:p>
                          <w:p w14:paraId="5541B6F4" w14:textId="77777777" w:rsidR="008672AB" w:rsidRPr="008672AB" w:rsidRDefault="008672AB" w:rsidP="008672AB">
                            <w:pPr>
                              <w:pStyle w:val="ListParagraph"/>
                              <w:numPr>
                                <w:ilvl w:val="0"/>
                                <w:numId w:val="9"/>
                              </w:numPr>
                              <w:rPr>
                                <w:rFonts w:ascii="Helvetica Neue" w:hAnsi="Helvetica Neue"/>
                                <w:lang w:val="en-CA"/>
                              </w:rPr>
                            </w:pPr>
                            <w:r w:rsidRPr="008672AB">
                              <w:rPr>
                                <w:rFonts w:ascii="Helvetica Neue" w:hAnsi="Helvetica Neue"/>
                                <w:lang w:val="en-CA"/>
                              </w:rPr>
                              <w:t>Gases and vapors</w:t>
                            </w:r>
                          </w:p>
                          <w:p w14:paraId="5514919F" w14:textId="77777777" w:rsidR="008672AB" w:rsidRPr="008672AB" w:rsidRDefault="008672AB" w:rsidP="008672AB">
                            <w:pPr>
                              <w:pStyle w:val="ListParagraph"/>
                              <w:numPr>
                                <w:ilvl w:val="0"/>
                                <w:numId w:val="9"/>
                              </w:numPr>
                              <w:rPr>
                                <w:rFonts w:ascii="Helvetica Neue" w:hAnsi="Helvetica Neue"/>
                                <w:lang w:val="en-CA"/>
                              </w:rPr>
                            </w:pPr>
                            <w:r w:rsidRPr="008672AB">
                              <w:rPr>
                                <w:rFonts w:ascii="Helvetica Neue" w:hAnsi="Helvetica Neue"/>
                                <w:lang w:val="en-CA"/>
                              </w:rPr>
                              <w:t>Both as particles and vapors at the same time</w:t>
                            </w:r>
                          </w:p>
                          <w:p w14:paraId="11235895" w14:textId="77777777" w:rsidR="008672AB" w:rsidRPr="008672AB" w:rsidRDefault="008672AB" w:rsidP="008672AB">
                            <w:pPr>
                              <w:pStyle w:val="ListParagraph"/>
                              <w:numPr>
                                <w:ilvl w:val="0"/>
                                <w:numId w:val="9"/>
                              </w:numPr>
                              <w:rPr>
                                <w:rFonts w:ascii="Helvetica Neue" w:hAnsi="Helvetica Neue"/>
                                <w:lang w:val="en-CA"/>
                              </w:rPr>
                            </w:pPr>
                            <w:r w:rsidRPr="008672AB">
                              <w:rPr>
                                <w:rFonts w:ascii="Helvetica Neue" w:hAnsi="Helvetica Neue"/>
                                <w:lang w:val="en-CA"/>
                              </w:rPr>
                              <w:t>Adsorbed or absorbed gases and/or vapors on particles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49400C" id="Text_x0020_Box_x0020_25" o:spid="_x0000_s1034" type="#_x0000_t202" style="position:absolute;margin-left:255.95pt;margin-top:18pt;width:252.05pt;height:126.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" filled="f" stroked="f">
                <v:textbox>
                  <w:txbxContent>
                    <w:p w14:paraId="13236464" w14:textId="77777777" w:rsidR="008672AB" w:rsidRPr="008672AB" w:rsidRDefault="008672AB">
                      <w:pPr>
                        <w:rPr>
                          <w:rFonts w:ascii="Helvetica Neue" w:hAnsi="Helvetica Neue"/>
                          <w:lang w:val="en-CA"/>
                        </w:rPr>
                      </w:pPr>
                      <w:r w:rsidRPr="008672AB">
                        <w:rPr>
                          <w:rFonts w:ascii="Helvetica Neue" w:hAnsi="Helvetica Neue"/>
                          <w:lang w:val="en-CA"/>
                        </w:rPr>
                        <w:t>Chemical agents may be present in the air as:</w:t>
                      </w:r>
                    </w:p>
                    <w:p w14:paraId="4FCF0D65" w14:textId="77777777" w:rsidR="008672AB" w:rsidRPr="008672AB" w:rsidRDefault="008672AB" w:rsidP="008672AB">
                      <w:pPr>
                        <w:pStyle w:val="ListParagraph"/>
                        <w:numPr>
                          <w:ilvl w:val="0"/>
                          <w:numId w:val="9"/>
                        </w:numPr>
                        <w:rPr>
                          <w:rFonts w:ascii="Helvetica Neue" w:hAnsi="Helvetica Neue"/>
                          <w:lang w:val="en-CA"/>
                        </w:rPr>
                      </w:pPr>
                      <w:r w:rsidRPr="008672AB">
                        <w:rPr>
                          <w:rFonts w:ascii="Helvetica Neue" w:hAnsi="Helvetica Neue"/>
                          <w:lang w:val="en-CA"/>
                        </w:rPr>
                        <w:t>Fine particles</w:t>
                      </w:r>
                    </w:p>
                    <w:p w14:paraId="5541B6F4" w14:textId="77777777" w:rsidR="008672AB" w:rsidRPr="008672AB" w:rsidRDefault="008672AB" w:rsidP="008672AB">
                      <w:pPr>
                        <w:pStyle w:val="ListParagraph"/>
                        <w:numPr>
                          <w:ilvl w:val="0"/>
                          <w:numId w:val="9"/>
                        </w:numPr>
                        <w:rPr>
                          <w:rFonts w:ascii="Helvetica Neue" w:hAnsi="Helvetica Neue"/>
                          <w:lang w:val="en-CA"/>
                        </w:rPr>
                      </w:pPr>
                      <w:r w:rsidRPr="008672AB">
                        <w:rPr>
                          <w:rFonts w:ascii="Helvetica Neue" w:hAnsi="Helvetica Neue"/>
                          <w:lang w:val="en-CA"/>
                        </w:rPr>
                        <w:t>Gases and vapors</w:t>
                      </w:r>
                    </w:p>
                    <w:p w14:paraId="5514919F" w14:textId="77777777" w:rsidR="008672AB" w:rsidRPr="008672AB" w:rsidRDefault="008672AB" w:rsidP="008672AB">
                      <w:pPr>
                        <w:pStyle w:val="ListParagraph"/>
                        <w:numPr>
                          <w:ilvl w:val="0"/>
                          <w:numId w:val="9"/>
                        </w:numPr>
                        <w:rPr>
                          <w:rFonts w:ascii="Helvetica Neue" w:hAnsi="Helvetica Neue"/>
                          <w:lang w:val="en-CA"/>
                        </w:rPr>
                      </w:pPr>
                      <w:r w:rsidRPr="008672AB">
                        <w:rPr>
                          <w:rFonts w:ascii="Helvetica Neue" w:hAnsi="Helvetica Neue"/>
                          <w:lang w:val="en-CA"/>
                        </w:rPr>
                        <w:t>Both as particles and vapors at the same time</w:t>
                      </w:r>
                    </w:p>
                    <w:p w14:paraId="11235895" w14:textId="77777777" w:rsidR="008672AB" w:rsidRPr="008672AB" w:rsidRDefault="008672AB" w:rsidP="008672AB">
                      <w:pPr>
                        <w:pStyle w:val="ListParagraph"/>
                        <w:numPr>
                          <w:ilvl w:val="0"/>
                          <w:numId w:val="9"/>
                        </w:numPr>
                        <w:rPr>
                          <w:rFonts w:ascii="Helvetica Neue" w:hAnsi="Helvetica Neue"/>
                          <w:lang w:val="en-CA"/>
                        </w:rPr>
                      </w:pPr>
                      <w:r w:rsidRPr="008672AB">
                        <w:rPr>
                          <w:rFonts w:ascii="Helvetica Neue" w:hAnsi="Helvetica Neue"/>
                          <w:lang w:val="en-CA"/>
                        </w:rPr>
                        <w:t>Adsorbed or absorbed gases and/or vapors on particles</w:t>
                      </w:r>
                    </w:p>
                  </w:txbxContent>
                </v:textbox>
                <w10:wrap type="square"/>
              </v:shape>
            </w:pict>
          </mc:Fallback>
        </mc:AlternateContent>
      </w:r>
      <w:r w:rsidR="003657B9" w:rsidRPr="003657B9">
        <w:rPr>
          <w:rFonts w:ascii="Helvetica Neue" w:hAnsi="Helvetica Neue" w:cs="Verdana"/>
          <w:b/>
          <w:color w:val="FF0000"/>
        </w:rPr>
        <w:t>Where do chemical hazards come from?</w:t>
      </w:r>
    </w:p>
    <w:p w14:paraId="56EDDBE8" w14:textId="77777777" w:rsidR="008672AB" w:rsidRDefault="008672AB" w:rsidP="009E09D8">
      <w:pPr>
        <w:rPr>
          <w:rFonts w:ascii="Helvetica Neue" w:hAnsi="Helvetica Neue"/>
          <w:lang w:val="en-CA"/>
        </w:rPr>
      </w:pPr>
    </w:p>
    <w:p w14:paraId="7E1A3FD9" w14:textId="77777777" w:rsidR="00C222AB" w:rsidRPr="00C222AB" w:rsidRDefault="00C222AB" w:rsidP="009E09D8">
      <w:pPr>
        <w:rPr>
          <w:rFonts w:ascii="Helvetica Neue" w:hAnsi="Helvetica Neue"/>
          <w:i/>
          <w:lang w:val="en-CA"/>
        </w:rPr>
      </w:pPr>
      <w:r w:rsidRPr="00C222AB">
        <w:rPr>
          <w:rFonts w:ascii="Helvetica Neue" w:hAnsi="Helvetica Neue"/>
          <w:i/>
          <w:lang w:val="en-CA"/>
        </w:rPr>
        <w:t>Operational Hazards</w:t>
      </w:r>
    </w:p>
    <w:p w14:paraId="50106F9A" w14:textId="77777777" w:rsidR="008672AB" w:rsidRPr="00C222AB" w:rsidRDefault="00AF2632" w:rsidP="009E09D8">
      <w:pPr>
        <w:rPr>
          <w:rFonts w:ascii="Helvetica Neue" w:hAnsi="Helvetica Neue"/>
          <w:b/>
          <w:color w:val="FF0000"/>
          <w:sz w:val="22"/>
          <w:szCs w:val="22"/>
          <w:lang w:val="en-CA"/>
        </w:rPr>
      </w:pPr>
      <w:r w:rsidRPr="00C222AB">
        <w:rPr>
          <w:rFonts w:ascii="Helvetica Neue" w:hAnsi="Helvetica Neue"/>
          <w:b/>
          <w:color w:val="FF0000"/>
          <w:sz w:val="22"/>
          <w:szCs w:val="22"/>
          <w:lang w:val="en-CA"/>
        </w:rPr>
        <w:t>Compressed Gases</w:t>
      </w:r>
    </w:p>
    <w:p w14:paraId="219645E2" w14:textId="77777777" w:rsidR="00AF2632" w:rsidRPr="00C222AB" w:rsidRDefault="00AF2632" w:rsidP="009E09D8">
      <w:pPr>
        <w:rPr>
          <w:rFonts w:ascii="Helvetica Neue" w:hAnsi="Helvetica Neue"/>
          <w:sz w:val="22"/>
          <w:szCs w:val="22"/>
          <w:lang w:val="en-CA"/>
        </w:rPr>
      </w:pPr>
      <w:r w:rsidRPr="00C222AB">
        <w:rPr>
          <w:rFonts w:ascii="Helvetica Neue" w:hAnsi="Helvetica Neue"/>
          <w:sz w:val="22"/>
          <w:szCs w:val="22"/>
          <w:lang w:val="en-CA"/>
        </w:rPr>
        <w:t xml:space="preserve">In the workplace many hazardous chemicals e.g., chlorine gas </w:t>
      </w:r>
      <w:proofErr w:type="gramStart"/>
      <w:r w:rsidRPr="00C222AB">
        <w:rPr>
          <w:rFonts w:ascii="Helvetica Neue" w:hAnsi="Helvetica Neue"/>
          <w:sz w:val="22"/>
          <w:szCs w:val="22"/>
          <w:lang w:val="en-CA"/>
        </w:rPr>
        <w:t>are</w:t>
      </w:r>
      <w:proofErr w:type="gramEnd"/>
      <w:r w:rsidRPr="00C222AB">
        <w:rPr>
          <w:rFonts w:ascii="Helvetica Neue" w:hAnsi="Helvetica Neue"/>
          <w:sz w:val="22"/>
          <w:szCs w:val="22"/>
          <w:lang w:val="en-CA"/>
        </w:rPr>
        <w:t xml:space="preserve"> compressed and thus stored in cylinders under high pressure. In using such </w:t>
      </w:r>
      <w:proofErr w:type="gramStart"/>
      <w:r w:rsidRPr="00C222AB">
        <w:rPr>
          <w:rFonts w:ascii="Helvetica Neue" w:hAnsi="Helvetica Neue"/>
          <w:sz w:val="22"/>
          <w:szCs w:val="22"/>
          <w:lang w:val="en-CA"/>
        </w:rPr>
        <w:t>materials</w:t>
      </w:r>
      <w:proofErr w:type="gramEnd"/>
      <w:r w:rsidRPr="00C222AB">
        <w:rPr>
          <w:rFonts w:ascii="Helvetica Neue" w:hAnsi="Helvetica Neue"/>
          <w:sz w:val="22"/>
          <w:szCs w:val="22"/>
          <w:lang w:val="en-CA"/>
        </w:rPr>
        <w:t xml:space="preserve"> the worker is not only subjected to the chemical hazard but also the hazards associated with pressure extreme.</w:t>
      </w:r>
    </w:p>
    <w:p w14:paraId="1D03A7E6" w14:textId="77777777" w:rsidR="00AF2632" w:rsidRPr="00C222AB" w:rsidRDefault="00AF2632" w:rsidP="009E09D8">
      <w:pPr>
        <w:rPr>
          <w:rFonts w:ascii="Helvetica Neue" w:hAnsi="Helvetica Neue"/>
          <w:b/>
          <w:color w:val="FF0000"/>
          <w:sz w:val="22"/>
          <w:szCs w:val="22"/>
          <w:lang w:val="en-CA"/>
        </w:rPr>
      </w:pPr>
      <w:r w:rsidRPr="00C222AB">
        <w:rPr>
          <w:rFonts w:ascii="Helvetica Neue" w:hAnsi="Helvetica Neue"/>
          <w:b/>
          <w:color w:val="FF0000"/>
          <w:sz w:val="22"/>
          <w:szCs w:val="22"/>
          <w:lang w:val="en-CA"/>
        </w:rPr>
        <w:t>Flammable and Combustible Materials</w:t>
      </w:r>
    </w:p>
    <w:p w14:paraId="304CF042" w14:textId="77777777" w:rsidR="00AF2632" w:rsidRPr="00C222AB" w:rsidRDefault="00AF2632" w:rsidP="009E09D8">
      <w:pPr>
        <w:rPr>
          <w:rFonts w:ascii="Helvetica Neue" w:hAnsi="Helvetica Neue"/>
          <w:sz w:val="22"/>
          <w:szCs w:val="22"/>
          <w:lang w:val="en-CA"/>
        </w:rPr>
      </w:pPr>
      <w:r w:rsidRPr="00C222AB">
        <w:rPr>
          <w:rFonts w:ascii="Helvetica Neue" w:hAnsi="Helvetica Neue"/>
          <w:sz w:val="22"/>
          <w:szCs w:val="22"/>
          <w:lang w:val="en-CA"/>
        </w:rPr>
        <w:t>Such materials may burn readily in the presence of sources of ignition.</w:t>
      </w:r>
    </w:p>
    <w:p w14:paraId="12A9D551" w14:textId="77777777" w:rsidR="00AF2632" w:rsidRPr="00C222AB" w:rsidRDefault="00AF2632" w:rsidP="009E09D8">
      <w:pPr>
        <w:rPr>
          <w:rFonts w:ascii="Helvetica Neue" w:hAnsi="Helvetica Neue"/>
          <w:sz w:val="22"/>
          <w:szCs w:val="22"/>
          <w:lang w:val="en-CA"/>
        </w:rPr>
      </w:pPr>
      <w:r w:rsidRPr="00C222AB">
        <w:rPr>
          <w:rFonts w:ascii="Helvetica Neue" w:hAnsi="Helvetica Neue"/>
          <w:sz w:val="22"/>
          <w:szCs w:val="22"/>
          <w:lang w:val="en-CA"/>
        </w:rPr>
        <w:t>Many organic compounds such as gasoline, solvents, etc. fall in this category.</w:t>
      </w:r>
    </w:p>
    <w:p w14:paraId="186946E4" w14:textId="77777777" w:rsidR="00AF2632" w:rsidRPr="00C222AB" w:rsidRDefault="00AF2632" w:rsidP="009E09D8">
      <w:pPr>
        <w:rPr>
          <w:rFonts w:ascii="Helvetica Neue" w:hAnsi="Helvetica Neue"/>
          <w:b/>
          <w:color w:val="FF0000"/>
          <w:sz w:val="22"/>
          <w:szCs w:val="22"/>
          <w:lang w:val="en-CA"/>
        </w:rPr>
      </w:pPr>
      <w:r w:rsidRPr="00C222AB">
        <w:rPr>
          <w:rFonts w:ascii="Helvetica Neue" w:hAnsi="Helvetica Neue"/>
          <w:b/>
          <w:color w:val="FF0000"/>
          <w:sz w:val="22"/>
          <w:szCs w:val="22"/>
          <w:lang w:val="en-CA"/>
        </w:rPr>
        <w:t>Oxidizing Materials</w:t>
      </w:r>
    </w:p>
    <w:p w14:paraId="19D150BA" w14:textId="77777777" w:rsidR="00AF2632" w:rsidRPr="00C222AB" w:rsidRDefault="00AF2632" w:rsidP="009E09D8">
      <w:pPr>
        <w:rPr>
          <w:rFonts w:ascii="Helvetica Neue" w:hAnsi="Helvetica Neue"/>
          <w:sz w:val="22"/>
          <w:szCs w:val="22"/>
          <w:lang w:val="en-CA"/>
        </w:rPr>
      </w:pPr>
      <w:r w:rsidRPr="00C222AB">
        <w:rPr>
          <w:rFonts w:ascii="Helvetica Neue" w:hAnsi="Helvetica Neue"/>
          <w:sz w:val="22"/>
          <w:szCs w:val="22"/>
          <w:lang w:val="en-CA"/>
        </w:rPr>
        <w:t>These materials can contribute strongly to fire hazards, and may possess the ability to oxidize, and thus destroy, the biomolecules in living systems. Some commonly encountered oxidizers in the workplace include: potassium permanganate, hydrogen peroxide, etc.</w:t>
      </w:r>
    </w:p>
    <w:p w14:paraId="0E12B662" w14:textId="77777777" w:rsidR="00AF2632" w:rsidRPr="00C222AB" w:rsidRDefault="00AF2632" w:rsidP="009E09D8">
      <w:pPr>
        <w:rPr>
          <w:rFonts w:ascii="Helvetica Neue" w:hAnsi="Helvetica Neue"/>
          <w:b/>
          <w:color w:val="FF0000"/>
          <w:sz w:val="22"/>
          <w:szCs w:val="22"/>
          <w:lang w:val="en-CA"/>
        </w:rPr>
      </w:pPr>
      <w:r w:rsidRPr="00C222AB">
        <w:rPr>
          <w:rFonts w:ascii="Helvetica Neue" w:hAnsi="Helvetica Neue"/>
          <w:b/>
          <w:color w:val="FF0000"/>
          <w:sz w:val="22"/>
          <w:szCs w:val="22"/>
          <w:lang w:val="en-CA"/>
        </w:rPr>
        <w:t>Poisonous Materials</w:t>
      </w:r>
    </w:p>
    <w:p w14:paraId="7EEB73A9" w14:textId="77777777" w:rsidR="00AF2632" w:rsidRPr="00C222AB" w:rsidRDefault="00AF2632" w:rsidP="009E09D8">
      <w:pPr>
        <w:rPr>
          <w:rFonts w:ascii="Helvetica Neue" w:hAnsi="Helvetica Neue"/>
          <w:sz w:val="22"/>
          <w:szCs w:val="22"/>
          <w:lang w:val="en-CA"/>
        </w:rPr>
      </w:pPr>
      <w:r w:rsidRPr="00C222AB">
        <w:rPr>
          <w:rFonts w:ascii="Helvetica Neue" w:hAnsi="Helvetica Neue"/>
          <w:sz w:val="22"/>
          <w:szCs w:val="22"/>
          <w:lang w:val="en-CA"/>
        </w:rPr>
        <w:t>Such substances may be dangerous to life in very small amounts. For example, potassium cyanide, mercury salts.</w:t>
      </w:r>
    </w:p>
    <w:p w14:paraId="29C12517" w14:textId="77777777" w:rsidR="00AF2632" w:rsidRPr="00C222AB" w:rsidRDefault="00AF2632" w:rsidP="009E09D8">
      <w:pPr>
        <w:rPr>
          <w:rFonts w:ascii="Helvetica Neue" w:hAnsi="Helvetica Neue"/>
          <w:b/>
          <w:color w:val="FF0000"/>
          <w:sz w:val="22"/>
          <w:szCs w:val="22"/>
          <w:lang w:val="en-CA"/>
        </w:rPr>
      </w:pPr>
      <w:r w:rsidRPr="00C222AB">
        <w:rPr>
          <w:rFonts w:ascii="Helvetica Neue" w:hAnsi="Helvetica Neue"/>
          <w:b/>
          <w:color w:val="FF0000"/>
          <w:sz w:val="22"/>
          <w:szCs w:val="22"/>
          <w:lang w:val="en-CA"/>
        </w:rPr>
        <w:t>Corrosive Materials</w:t>
      </w:r>
    </w:p>
    <w:p w14:paraId="71B89F38" w14:textId="77777777" w:rsidR="00AF2632" w:rsidRPr="00C222AB" w:rsidRDefault="00AF2632" w:rsidP="009E09D8">
      <w:pPr>
        <w:rPr>
          <w:rFonts w:ascii="Helvetica Neue" w:hAnsi="Helvetica Neue"/>
          <w:sz w:val="22"/>
          <w:szCs w:val="22"/>
          <w:lang w:val="en-CA"/>
        </w:rPr>
      </w:pPr>
      <w:r w:rsidRPr="00C222AB">
        <w:rPr>
          <w:rFonts w:ascii="Helvetica Neue" w:hAnsi="Helvetica Neue"/>
          <w:sz w:val="22"/>
          <w:szCs w:val="22"/>
          <w:lang w:val="en-CA"/>
        </w:rPr>
        <w:t>Such chemicals cause deterioration of materials including living tissues on contact. Some examples are: sulfuric acid, potassium hydroxide, etc.</w:t>
      </w:r>
    </w:p>
    <w:p w14:paraId="52C12C91" w14:textId="77777777" w:rsidR="00AF2632" w:rsidRPr="00C222AB" w:rsidRDefault="00AF2632" w:rsidP="009E09D8">
      <w:pPr>
        <w:rPr>
          <w:rFonts w:ascii="Helvetica Neue" w:hAnsi="Helvetica Neue"/>
          <w:b/>
          <w:color w:val="FF0000"/>
          <w:sz w:val="22"/>
          <w:szCs w:val="22"/>
          <w:lang w:val="en-CA"/>
        </w:rPr>
      </w:pPr>
      <w:r w:rsidRPr="00C222AB">
        <w:rPr>
          <w:rFonts w:ascii="Helvetica Neue" w:hAnsi="Helvetica Neue"/>
          <w:b/>
          <w:color w:val="FF0000"/>
          <w:sz w:val="22"/>
          <w:szCs w:val="22"/>
          <w:lang w:val="en-CA"/>
        </w:rPr>
        <w:t>Dangerously Reactive Materials</w:t>
      </w:r>
    </w:p>
    <w:p w14:paraId="57D78F04" w14:textId="77777777" w:rsidR="00AF2632" w:rsidRPr="00C222AB" w:rsidRDefault="00AF2632" w:rsidP="009E09D8">
      <w:pPr>
        <w:rPr>
          <w:rFonts w:ascii="Helvetica Neue" w:hAnsi="Helvetica Neue"/>
          <w:sz w:val="22"/>
          <w:szCs w:val="22"/>
          <w:lang w:val="en-CA"/>
        </w:rPr>
      </w:pPr>
      <w:r w:rsidRPr="00C222AB">
        <w:rPr>
          <w:rFonts w:ascii="Helvetica Neue" w:hAnsi="Helvetica Neue"/>
          <w:sz w:val="22"/>
          <w:szCs w:val="22"/>
          <w:lang w:val="en-CA"/>
        </w:rPr>
        <w:t>The chemicals in this category may undergo rapid or violent reactions under certain conditions</w:t>
      </w:r>
      <w:r w:rsidR="00C222AB" w:rsidRPr="00C222AB">
        <w:rPr>
          <w:rFonts w:ascii="Helvetica Neue" w:hAnsi="Helvetica Neue"/>
          <w:sz w:val="22"/>
          <w:szCs w:val="22"/>
          <w:lang w:val="en-CA"/>
        </w:rPr>
        <w:t xml:space="preserve">. </w:t>
      </w:r>
      <w:r w:rsidRPr="00C222AB">
        <w:rPr>
          <w:rFonts w:ascii="Helvetica Neue" w:hAnsi="Helvetica Neue"/>
          <w:sz w:val="22"/>
          <w:szCs w:val="22"/>
          <w:lang w:val="en-CA"/>
        </w:rPr>
        <w:t>For example, alkali metals react with water producing highly flammable hydrogen gas.</w:t>
      </w:r>
    </w:p>
    <w:p w14:paraId="03966C37" w14:textId="77777777" w:rsidR="00AF2632" w:rsidRPr="00C222AB" w:rsidRDefault="00AF2632" w:rsidP="009E09D8">
      <w:pPr>
        <w:rPr>
          <w:rFonts w:ascii="Helvetica Neue" w:hAnsi="Helvetica Neue"/>
          <w:b/>
          <w:color w:val="FF0000"/>
          <w:sz w:val="22"/>
          <w:szCs w:val="22"/>
          <w:lang w:val="en-CA"/>
        </w:rPr>
      </w:pPr>
      <w:r w:rsidRPr="00C222AB">
        <w:rPr>
          <w:rFonts w:ascii="Helvetica Neue" w:hAnsi="Helvetica Neue"/>
          <w:b/>
          <w:color w:val="FF0000"/>
          <w:sz w:val="22"/>
          <w:szCs w:val="22"/>
          <w:lang w:val="en-CA"/>
        </w:rPr>
        <w:t>The problem with Fine Particles</w:t>
      </w:r>
    </w:p>
    <w:p w14:paraId="3CC232B4" w14:textId="77777777" w:rsidR="00C222AB" w:rsidRPr="00C222AB" w:rsidRDefault="00C222AB" w:rsidP="009E09D8">
      <w:pPr>
        <w:rPr>
          <w:rFonts w:ascii="Helvetica Neue" w:hAnsi="Helvetica Neue"/>
          <w:sz w:val="22"/>
          <w:szCs w:val="22"/>
          <w:lang w:val="en-CA"/>
        </w:rPr>
      </w:pPr>
      <w:r w:rsidRPr="00C222AB">
        <w:rPr>
          <w:rFonts w:ascii="Helvetica Neue" w:hAnsi="Helvetica Neue"/>
          <w:sz w:val="22"/>
          <w:szCs w:val="22"/>
          <w:lang w:val="en-CA"/>
        </w:rPr>
        <w:t>The particles of size less than 5 microns (5x10^-6m) are potentially the most hazardous because of their effective entry and retention in the lungs. The particles are classified as dust, fume and smoke (for solids), and mist (for liquids).</w:t>
      </w:r>
    </w:p>
    <w:p w14:paraId="011FEA21" w14:textId="77777777" w:rsidR="00C222AB" w:rsidRPr="00C222AB" w:rsidRDefault="00C222AB" w:rsidP="009E09D8">
      <w:pPr>
        <w:rPr>
          <w:rFonts w:ascii="Helvetica Neue" w:hAnsi="Helvetica Neue"/>
          <w:sz w:val="22"/>
          <w:szCs w:val="22"/>
          <w:lang w:val="en-CA"/>
        </w:rPr>
      </w:pPr>
      <w:r w:rsidRPr="00C222AB">
        <w:rPr>
          <w:rFonts w:ascii="Helvetica Neue" w:hAnsi="Helvetica Neue"/>
          <w:sz w:val="22"/>
          <w:szCs w:val="22"/>
          <w:lang w:val="en-CA"/>
        </w:rPr>
        <w:t>Sources of fine particles include: spray painting (mist), welding (fume), incomplete combustion of oil and grease (smoke), ore grinding (dust)</w:t>
      </w:r>
    </w:p>
    <w:p w14:paraId="40659315" w14:textId="77777777" w:rsidR="00AF2632" w:rsidRPr="00C222AB" w:rsidRDefault="00AF2632" w:rsidP="009E09D8">
      <w:pPr>
        <w:rPr>
          <w:rFonts w:ascii="Helvetica Neue" w:hAnsi="Helvetica Neue"/>
          <w:b/>
          <w:color w:val="FF0000"/>
          <w:sz w:val="22"/>
          <w:szCs w:val="22"/>
          <w:lang w:val="en-CA"/>
        </w:rPr>
      </w:pPr>
      <w:r w:rsidRPr="00C222AB">
        <w:rPr>
          <w:rFonts w:ascii="Helvetica Neue" w:hAnsi="Helvetica Neue"/>
          <w:b/>
          <w:color w:val="FF0000"/>
          <w:sz w:val="22"/>
          <w:szCs w:val="22"/>
          <w:lang w:val="en-CA"/>
        </w:rPr>
        <w:t>The problem with Gases and Vapors</w:t>
      </w:r>
    </w:p>
    <w:p w14:paraId="13C87515" w14:textId="77777777" w:rsidR="00C222AB" w:rsidRPr="00C222AB" w:rsidRDefault="00C222AB" w:rsidP="009E09D8">
      <w:pPr>
        <w:rPr>
          <w:rFonts w:ascii="Helvetica Neue" w:hAnsi="Helvetica Neue"/>
          <w:sz w:val="22"/>
          <w:szCs w:val="22"/>
          <w:lang w:val="en-CA"/>
        </w:rPr>
      </w:pPr>
      <w:r w:rsidRPr="00C222AB">
        <w:rPr>
          <w:rFonts w:ascii="Helvetica Neue" w:hAnsi="Helvetica Neue"/>
          <w:sz w:val="22"/>
          <w:szCs w:val="22"/>
          <w:lang w:val="en-CA"/>
        </w:rPr>
        <w:t>These may be generated as a result of various operations and can mix and distribute rapidly throughout the workplace. In view of their small size, the gases can readily enter the bloodstream through the lungs.</w:t>
      </w:r>
    </w:p>
    <w:p w14:paraId="0C406D84" w14:textId="77777777" w:rsidR="00C222AB" w:rsidRDefault="00C222AB" w:rsidP="009E09D8">
      <w:pPr>
        <w:rPr>
          <w:rFonts w:ascii="Helvetica Neue" w:hAnsi="Helvetica Neue"/>
          <w:sz w:val="22"/>
          <w:szCs w:val="22"/>
          <w:lang w:val="en-CA"/>
        </w:rPr>
      </w:pPr>
      <w:r w:rsidRPr="00C222AB">
        <w:rPr>
          <w:rFonts w:ascii="Helvetica Neue" w:hAnsi="Helvetica Neue"/>
          <w:sz w:val="22"/>
          <w:szCs w:val="22"/>
          <w:lang w:val="en-CA"/>
        </w:rPr>
        <w:t>Some sources of potentially toxic gases and vapors include: solvent degreasing (vapors of solvent used), spray painting (vapors of solvent used), welding (gaseous combustion products)</w:t>
      </w:r>
    </w:p>
    <w:p w14:paraId="1EB60DFD" w14:textId="77777777" w:rsidR="00C222AB" w:rsidRDefault="00C222AB" w:rsidP="009E09D8">
      <w:pPr>
        <w:rPr>
          <w:rFonts w:ascii="Helvetica Neue" w:hAnsi="Helvetica Neue"/>
          <w:sz w:val="22"/>
          <w:szCs w:val="22"/>
          <w:lang w:val="en-CA"/>
        </w:rPr>
      </w:pPr>
    </w:p>
    <w:p w14:paraId="49435CC1" w14:textId="77777777" w:rsidR="00C222AB" w:rsidRDefault="00C222AB" w:rsidP="009E09D8">
      <w:pPr>
        <w:rPr>
          <w:rFonts w:ascii="Helvetica Neue" w:hAnsi="Helvetica Neue"/>
          <w:sz w:val="22"/>
          <w:szCs w:val="22"/>
          <w:lang w:val="en-CA"/>
        </w:rPr>
      </w:pPr>
    </w:p>
    <w:p w14:paraId="384A3AA5" w14:textId="77777777" w:rsidR="005D078E" w:rsidRDefault="005D078E" w:rsidP="009E09D8">
      <w:pPr>
        <w:rPr>
          <w:rFonts w:ascii="Helvetica Neue" w:hAnsi="Helvetica Neue"/>
          <w:lang w:val="en-CA"/>
        </w:rPr>
      </w:pPr>
    </w:p>
    <w:p w14:paraId="12B8A050" w14:textId="77777777" w:rsidR="005D078E" w:rsidRPr="005D078E" w:rsidRDefault="005D078E" w:rsidP="005D078E">
      <w:pPr>
        <w:widowControl w:val="0"/>
        <w:autoSpaceDE w:val="0"/>
        <w:autoSpaceDN w:val="0"/>
        <w:adjustRightInd w:val="0"/>
        <w:rPr>
          <w:rFonts w:ascii="Helvetica Neue" w:hAnsi="Helvetica Neue" w:cs="Verdana"/>
          <w:u w:val="single"/>
        </w:rPr>
      </w:pPr>
      <w:r w:rsidRPr="005D078E">
        <w:rPr>
          <w:rFonts w:ascii="Helvetica Neue" w:hAnsi="Helvetica Neue" w:cs="Verdana"/>
          <w:u w:val="single"/>
        </w:rPr>
        <w:t>Biological Agents</w:t>
      </w:r>
    </w:p>
    <w:p w14:paraId="4FEAE4C5" w14:textId="77777777" w:rsidR="005D078E" w:rsidRPr="005D078E" w:rsidRDefault="005D078E" w:rsidP="005D078E">
      <w:pPr>
        <w:widowControl w:val="0"/>
        <w:autoSpaceDE w:val="0"/>
        <w:autoSpaceDN w:val="0"/>
        <w:adjustRightInd w:val="0"/>
        <w:rPr>
          <w:rFonts w:ascii="Helvetica Neue" w:hAnsi="Helvetica Neue" w:cs="Verdana"/>
        </w:rPr>
      </w:pPr>
      <w:r w:rsidRPr="005D078E">
        <w:rPr>
          <w:rFonts w:ascii="Helvetica Neue" w:hAnsi="Helvetica Neue" w:cs="Verdana"/>
        </w:rPr>
        <w:t>Biological agents are living organisms, or substances produced by such organisms, that can cause illness or disease in humans. The adverse health effects due to biological agents may range from allergic reactions to serious medical conditions and even death. Food poisoning, rabies, tuberculosis and hepatitis are some of the infections caused by biological agents.</w:t>
      </w:r>
    </w:p>
    <w:p w14:paraId="01572CE4" w14:textId="77777777" w:rsidR="005D078E" w:rsidRPr="005D078E" w:rsidRDefault="005D078E" w:rsidP="005D078E">
      <w:pPr>
        <w:widowControl w:val="0"/>
        <w:autoSpaceDE w:val="0"/>
        <w:autoSpaceDN w:val="0"/>
        <w:adjustRightInd w:val="0"/>
        <w:rPr>
          <w:rFonts w:ascii="Helvetica Neue" w:hAnsi="Helvetica Neue" w:cs="Verdana"/>
        </w:rPr>
      </w:pPr>
      <w:r w:rsidRPr="005D078E">
        <w:rPr>
          <w:rFonts w:ascii="Helvetica Neue" w:hAnsi="Helvetica Neue" w:cs="Verdana"/>
          <w:b/>
          <w:bCs/>
        </w:rPr>
        <w:t>These include:</w:t>
      </w:r>
      <w:r w:rsidRPr="005D078E">
        <w:rPr>
          <w:rFonts w:ascii="Helvetica Neue" w:hAnsi="Helvetica Neue" w:cs="Verdana"/>
        </w:rPr>
        <w:t xml:space="preserve"> bacteria, fungi, viruses and other micro-organisms and their associated toxins</w:t>
      </w:r>
    </w:p>
    <w:p w14:paraId="0861D9B5" w14:textId="77777777" w:rsidR="005D078E" w:rsidRPr="005D078E" w:rsidRDefault="005D078E" w:rsidP="005D078E">
      <w:pPr>
        <w:widowControl w:val="0"/>
        <w:autoSpaceDE w:val="0"/>
        <w:autoSpaceDN w:val="0"/>
        <w:adjustRightInd w:val="0"/>
        <w:rPr>
          <w:rFonts w:ascii="Helvetica Neue" w:hAnsi="Helvetica Neue" w:cs="Trebuchet MS"/>
          <w:b/>
          <w:bCs/>
        </w:rPr>
      </w:pPr>
      <w:r w:rsidRPr="005D078E">
        <w:rPr>
          <w:rFonts w:ascii="Helvetica Neue" w:hAnsi="Helvetica Neue" w:cs="Trebuchet MS"/>
          <w:b/>
          <w:bCs/>
        </w:rPr>
        <w:t>Workplace Exposure</w:t>
      </w:r>
    </w:p>
    <w:p w14:paraId="2CE9B50C" w14:textId="77777777" w:rsidR="005D078E" w:rsidRPr="005D078E" w:rsidRDefault="005D078E" w:rsidP="005D078E">
      <w:pPr>
        <w:widowControl w:val="0"/>
        <w:autoSpaceDE w:val="0"/>
        <w:autoSpaceDN w:val="0"/>
        <w:adjustRightInd w:val="0"/>
        <w:rPr>
          <w:rFonts w:ascii="Helvetica Neue" w:hAnsi="Helvetica Neue" w:cs="Verdana"/>
        </w:rPr>
      </w:pPr>
      <w:r w:rsidRPr="005D078E">
        <w:rPr>
          <w:rFonts w:ascii="Helvetica Neue" w:hAnsi="Helvetica Neue" w:cs="Verdana"/>
        </w:rPr>
        <w:t>Many micro-organisms pose a potential danger in a variety of workplaces due to their ability to:</w:t>
      </w:r>
    </w:p>
    <w:p w14:paraId="1CD3467F" w14:textId="77777777" w:rsidR="005D078E" w:rsidRPr="005D078E" w:rsidRDefault="005D078E" w:rsidP="005D078E">
      <w:pPr>
        <w:widowControl w:val="0"/>
        <w:numPr>
          <w:ilvl w:val="0"/>
          <w:numId w:val="1"/>
        </w:numPr>
        <w:tabs>
          <w:tab w:val="left" w:pos="220"/>
          <w:tab w:val="left" w:pos="720"/>
        </w:tabs>
        <w:autoSpaceDE w:val="0"/>
        <w:autoSpaceDN w:val="0"/>
        <w:adjustRightInd w:val="0"/>
        <w:ind w:hanging="720"/>
        <w:rPr>
          <w:rFonts w:ascii="Helvetica Neue" w:hAnsi="Helvetica Neue" w:cs="Verdana"/>
        </w:rPr>
      </w:pPr>
      <w:r w:rsidRPr="005D078E">
        <w:rPr>
          <w:rFonts w:ascii="Helvetica Neue" w:hAnsi="Helvetica Neue" w:cs="Verdana"/>
        </w:rPr>
        <w:t>Reproduce rapidly</w:t>
      </w:r>
    </w:p>
    <w:p w14:paraId="704429A6" w14:textId="77777777" w:rsidR="005D078E" w:rsidRPr="005D078E" w:rsidRDefault="005D078E" w:rsidP="005D078E">
      <w:pPr>
        <w:widowControl w:val="0"/>
        <w:numPr>
          <w:ilvl w:val="0"/>
          <w:numId w:val="1"/>
        </w:numPr>
        <w:tabs>
          <w:tab w:val="left" w:pos="220"/>
          <w:tab w:val="left" w:pos="720"/>
        </w:tabs>
        <w:autoSpaceDE w:val="0"/>
        <w:autoSpaceDN w:val="0"/>
        <w:adjustRightInd w:val="0"/>
        <w:ind w:hanging="720"/>
        <w:rPr>
          <w:rFonts w:ascii="Helvetica Neue" w:hAnsi="Helvetica Neue" w:cs="Verdana"/>
        </w:rPr>
      </w:pPr>
      <w:r w:rsidRPr="005D078E">
        <w:rPr>
          <w:rFonts w:ascii="Helvetica Neue" w:hAnsi="Helvetica Neue" w:cs="Verdana"/>
        </w:rPr>
        <w:t>Survive with minimum resources</w:t>
      </w:r>
    </w:p>
    <w:p w14:paraId="01FEADA5" w14:textId="77777777" w:rsidR="005D078E" w:rsidRPr="005D078E" w:rsidRDefault="005D078E" w:rsidP="005D078E">
      <w:pPr>
        <w:widowControl w:val="0"/>
        <w:tabs>
          <w:tab w:val="left" w:pos="220"/>
          <w:tab w:val="left" w:pos="720"/>
        </w:tabs>
        <w:autoSpaceDE w:val="0"/>
        <w:autoSpaceDN w:val="0"/>
        <w:adjustRightInd w:val="0"/>
        <w:rPr>
          <w:rFonts w:ascii="Helvetica Neue" w:hAnsi="Helvetica Neue" w:cs="Verdana"/>
        </w:rPr>
      </w:pPr>
      <w:r w:rsidRPr="005D078E">
        <w:rPr>
          <w:rFonts w:ascii="Helvetica Neue" w:hAnsi="Helvetica Neue" w:cs="Verdana"/>
        </w:rPr>
        <w:t xml:space="preserve">Workplace exposure to work-related biological agents such as bacteria, </w:t>
      </w:r>
      <w:proofErr w:type="spellStart"/>
      <w:r w:rsidRPr="005D078E">
        <w:rPr>
          <w:rFonts w:ascii="Helvetica Neue" w:hAnsi="Helvetica Neue" w:cs="Verdana"/>
        </w:rPr>
        <w:t>moulds</w:t>
      </w:r>
      <w:proofErr w:type="spellEnd"/>
      <w:r w:rsidRPr="005D078E">
        <w:rPr>
          <w:rFonts w:ascii="Helvetica Neue" w:hAnsi="Helvetica Neue" w:cs="Verdana"/>
        </w:rPr>
        <w:t>, and viruses is limited to certain occupations such as health care workers (i.e., hospital workers and veterinarians), meat handlers (i.e., ranchers, farmers, and meat packers), and those who work in sanitation or sewage operations.</w:t>
      </w:r>
    </w:p>
    <w:tbl>
      <w:tblPr>
        <w:tblpPr w:leftFromText="180" w:rightFromText="180" w:vertAnchor="text" w:horzAnchor="page" w:tblpX="1450" w:tblpY="165"/>
        <w:tblW w:w="9622" w:type="dxa"/>
        <w:tblBorders>
          <w:top w:val="single" w:sz="8" w:space="0" w:color="auto"/>
          <w:left w:val="single" w:sz="8" w:space="0" w:color="auto"/>
          <w:right w:val="single" w:sz="8" w:space="0" w:color="auto"/>
        </w:tblBorders>
        <w:tblLayout w:type="fixed"/>
        <w:tblLook w:val="0000" w:firstRow="0" w:lastRow="0" w:firstColumn="0" w:lastColumn="0" w:noHBand="0" w:noVBand="0"/>
      </w:tblPr>
      <w:tblGrid>
        <w:gridCol w:w="4503"/>
        <w:gridCol w:w="5030"/>
        <w:gridCol w:w="89"/>
      </w:tblGrid>
      <w:tr w:rsidR="005D078E" w14:paraId="32162B94" w14:textId="77777777" w:rsidTr="005D078E">
        <w:tblPrEx>
          <w:tblCellMar>
            <w:top w:w="0" w:type="dxa"/>
            <w:bottom w:w="0" w:type="dxa"/>
          </w:tblCellMar>
        </w:tblPrEx>
        <w:trPr>
          <w:trHeight w:val="171"/>
        </w:trPr>
        <w:tc>
          <w:tcPr>
            <w:tcW w:w="9622" w:type="dxa"/>
            <w:gridSpan w:val="3"/>
            <w:tcBorders>
              <w:top w:val="single" w:sz="8" w:space="0" w:color="auto"/>
              <w:bottom w:val="single" w:sz="8" w:space="0" w:color="auto"/>
            </w:tcBorders>
            <w:shd w:val="clear" w:color="auto" w:fill="FFFFFF"/>
            <w:tcMar>
              <w:top w:w="100" w:type="nil"/>
              <w:left w:w="100" w:type="nil"/>
              <w:bottom w:w="100" w:type="nil"/>
              <w:right w:w="100" w:type="nil"/>
            </w:tcMar>
            <w:vAlign w:val="center"/>
          </w:tcPr>
          <w:p w14:paraId="22585734" w14:textId="77777777" w:rsidR="005D078E" w:rsidRPr="005D078E" w:rsidRDefault="005D078E" w:rsidP="005D078E">
            <w:pPr>
              <w:widowControl w:val="0"/>
              <w:autoSpaceDE w:val="0"/>
              <w:autoSpaceDN w:val="0"/>
              <w:adjustRightInd w:val="0"/>
              <w:rPr>
                <w:rFonts w:ascii="Helvetica Neue" w:hAnsi="Helvetica Neue" w:cs="Verdana"/>
              </w:rPr>
            </w:pPr>
            <w:r w:rsidRPr="005D078E">
              <w:rPr>
                <w:rFonts w:ascii="Helvetica Neue" w:hAnsi="Helvetica Neue" w:cs="Verdana"/>
              </w:rPr>
              <w:t>Overview of</w:t>
            </w:r>
            <w:r w:rsidRPr="005D078E">
              <w:rPr>
                <w:rFonts w:ascii="Helvetica Neue" w:hAnsi="Helvetica Neue" w:cs="Verdana"/>
                <w:b/>
                <w:bCs/>
              </w:rPr>
              <w:t xml:space="preserve"> bacterial infections</w:t>
            </w:r>
            <w:r w:rsidRPr="005D078E">
              <w:rPr>
                <w:rFonts w:ascii="Helvetica Neue" w:hAnsi="Helvetica Neue" w:cs="Verdana"/>
              </w:rPr>
              <w:t xml:space="preserve"> (left) and the main types of </w:t>
            </w:r>
            <w:r w:rsidRPr="005D078E">
              <w:rPr>
                <w:rFonts w:ascii="Helvetica Neue" w:hAnsi="Helvetica Neue" w:cs="Verdana"/>
                <w:b/>
                <w:bCs/>
              </w:rPr>
              <w:t xml:space="preserve">viral infections </w:t>
            </w:r>
            <w:r w:rsidRPr="005D078E">
              <w:rPr>
                <w:rFonts w:ascii="Helvetica Neue" w:hAnsi="Helvetica Neue" w:cs="Verdana"/>
              </w:rPr>
              <w:t>(right).</w:t>
            </w:r>
          </w:p>
        </w:tc>
      </w:tr>
      <w:tr w:rsidR="005D078E" w14:paraId="44C84824" w14:textId="77777777" w:rsidTr="005D078E">
        <w:tblPrEx>
          <w:tblBorders>
            <w:top w:val="none" w:sz="0" w:space="0" w:color="auto"/>
          </w:tblBorders>
          <w:tblCellMar>
            <w:top w:w="0" w:type="dxa"/>
            <w:bottom w:w="0" w:type="dxa"/>
          </w:tblCellMar>
        </w:tblPrEx>
        <w:trPr>
          <w:gridAfter w:val="1"/>
          <w:wAfter w:w="89" w:type="dxa"/>
          <w:trHeight w:val="1264"/>
        </w:trPr>
        <w:tc>
          <w:tcPr>
            <w:tcW w:w="4503" w:type="dxa"/>
            <w:tcBorders>
              <w:top w:val="single" w:sz="8" w:space="0" w:color="auto"/>
              <w:bottom w:val="single" w:sz="8" w:space="0" w:color="auto"/>
              <w:right w:val="single" w:sz="8" w:space="0" w:color="auto"/>
            </w:tcBorders>
            <w:shd w:val="clear" w:color="auto" w:fill="FFFFFF"/>
            <w:tcMar>
              <w:top w:w="100" w:type="nil"/>
              <w:left w:w="100" w:type="nil"/>
              <w:bottom w:w="100" w:type="nil"/>
              <w:right w:w="100" w:type="nil"/>
            </w:tcMar>
            <w:vAlign w:val="center"/>
          </w:tcPr>
          <w:p w14:paraId="17929466" w14:textId="77777777" w:rsidR="005D078E" w:rsidRDefault="005D078E" w:rsidP="005D078E">
            <w:pPr>
              <w:widowControl w:val="0"/>
              <w:autoSpaceDE w:val="0"/>
              <w:autoSpaceDN w:val="0"/>
              <w:adjustRightInd w:val="0"/>
              <w:rPr>
                <w:rFonts w:ascii="Verdana" w:hAnsi="Verdana" w:cs="Verdana"/>
              </w:rPr>
            </w:pPr>
            <w:r>
              <w:rPr>
                <w:rFonts w:ascii="Verdana" w:hAnsi="Verdana" w:cs="Verdana"/>
                <w:noProof/>
                <w:color w:val="063338"/>
              </w:rPr>
              <w:drawing>
                <wp:inline distT="0" distB="0" distL="0" distR="0" wp14:anchorId="7BDD3D19" wp14:editId="717DF206">
                  <wp:extent cx="2578100" cy="2540000"/>
                  <wp:effectExtent l="0" t="0" r="12700" b="0"/>
                  <wp:docPr id="29" name="Picture 29">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78100" cy="2540000"/>
                          </a:xfrm>
                          <a:prstGeom prst="rect">
                            <a:avLst/>
                          </a:prstGeom>
                          <a:noFill/>
                          <a:ln>
                            <a:noFill/>
                          </a:ln>
                        </pic:spPr>
                      </pic:pic>
                    </a:graphicData>
                  </a:graphic>
                </wp:inline>
              </w:drawing>
            </w:r>
          </w:p>
        </w:tc>
        <w:tc>
          <w:tcPr>
            <w:tcW w:w="5030" w:type="dxa"/>
            <w:tcBorders>
              <w:top w:val="single" w:sz="8" w:space="0" w:color="auto"/>
              <w:left w:val="single" w:sz="8" w:space="0" w:color="auto"/>
              <w:bottom w:val="single" w:sz="8" w:space="0" w:color="auto"/>
            </w:tcBorders>
            <w:shd w:val="clear" w:color="auto" w:fill="FFFFFF"/>
            <w:tcMar>
              <w:top w:w="100" w:type="nil"/>
              <w:left w:w="100" w:type="nil"/>
              <w:bottom w:w="100" w:type="nil"/>
              <w:right w:w="100" w:type="nil"/>
            </w:tcMar>
            <w:vAlign w:val="center"/>
          </w:tcPr>
          <w:p w14:paraId="6D53D967" w14:textId="77777777" w:rsidR="005D078E" w:rsidRDefault="005D078E" w:rsidP="005D078E">
            <w:pPr>
              <w:widowControl w:val="0"/>
              <w:autoSpaceDE w:val="0"/>
              <w:autoSpaceDN w:val="0"/>
              <w:adjustRightInd w:val="0"/>
              <w:rPr>
                <w:rFonts w:ascii="Verdana" w:hAnsi="Verdana" w:cs="Verdana"/>
              </w:rPr>
            </w:pPr>
            <w:r>
              <w:rPr>
                <w:rFonts w:ascii="Verdana" w:hAnsi="Verdana" w:cs="Verdana"/>
                <w:noProof/>
                <w:color w:val="063338"/>
              </w:rPr>
              <w:drawing>
                <wp:inline distT="0" distB="0" distL="0" distR="0" wp14:anchorId="07BAB975" wp14:editId="216978ED">
                  <wp:extent cx="2654300" cy="2540000"/>
                  <wp:effectExtent l="0" t="0" r="12700" b="0"/>
                  <wp:docPr id="28" name="Picture 28">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54300" cy="2540000"/>
                          </a:xfrm>
                          <a:prstGeom prst="rect">
                            <a:avLst/>
                          </a:prstGeom>
                          <a:noFill/>
                          <a:ln>
                            <a:noFill/>
                          </a:ln>
                        </pic:spPr>
                      </pic:pic>
                    </a:graphicData>
                  </a:graphic>
                </wp:inline>
              </w:drawing>
            </w:r>
          </w:p>
        </w:tc>
      </w:tr>
      <w:tr w:rsidR="005D078E" w14:paraId="1E4F5805" w14:textId="77777777" w:rsidTr="005D078E">
        <w:tblPrEx>
          <w:tblBorders>
            <w:top w:val="none" w:sz="0" w:space="0" w:color="auto"/>
            <w:bottom w:val="single" w:sz="8" w:space="0" w:color="auto"/>
          </w:tblBorders>
          <w:tblCellMar>
            <w:top w:w="0" w:type="dxa"/>
            <w:bottom w:w="0" w:type="dxa"/>
          </w:tblCellMar>
        </w:tblPrEx>
        <w:trPr>
          <w:trHeight w:val="548"/>
        </w:trPr>
        <w:tc>
          <w:tcPr>
            <w:tcW w:w="9622" w:type="dxa"/>
            <w:gridSpan w:val="3"/>
            <w:tcBorders>
              <w:top w:val="single" w:sz="8" w:space="0" w:color="auto"/>
              <w:bottom w:val="single" w:sz="8" w:space="0" w:color="auto"/>
            </w:tcBorders>
            <w:shd w:val="clear" w:color="auto" w:fill="FFFFFF"/>
            <w:tcMar>
              <w:top w:w="100" w:type="nil"/>
              <w:left w:w="100" w:type="nil"/>
              <w:bottom w:w="100" w:type="nil"/>
              <w:right w:w="100" w:type="nil"/>
            </w:tcMar>
            <w:vAlign w:val="center"/>
          </w:tcPr>
          <w:p w14:paraId="52847381" w14:textId="77777777" w:rsidR="005D078E" w:rsidRDefault="005D078E" w:rsidP="005D078E">
            <w:pPr>
              <w:widowControl w:val="0"/>
              <w:autoSpaceDE w:val="0"/>
              <w:autoSpaceDN w:val="0"/>
              <w:adjustRightInd w:val="0"/>
              <w:rPr>
                <w:rFonts w:ascii="Verdana" w:hAnsi="Verdana" w:cs="Verdana"/>
              </w:rPr>
            </w:pPr>
          </w:p>
          <w:p w14:paraId="3E500151" w14:textId="77777777" w:rsidR="005D078E" w:rsidRDefault="005D078E" w:rsidP="005D078E">
            <w:pPr>
              <w:widowControl w:val="0"/>
              <w:autoSpaceDE w:val="0"/>
              <w:autoSpaceDN w:val="0"/>
              <w:adjustRightInd w:val="0"/>
              <w:jc w:val="center"/>
              <w:rPr>
                <w:rFonts w:ascii="Verdana" w:hAnsi="Verdana" w:cs="Verdana"/>
              </w:rPr>
            </w:pPr>
          </w:p>
        </w:tc>
      </w:tr>
    </w:tbl>
    <w:p w14:paraId="64F07841" w14:textId="77777777" w:rsidR="005D078E" w:rsidRDefault="005D078E" w:rsidP="005D078E">
      <w:pPr>
        <w:widowControl w:val="0"/>
        <w:tabs>
          <w:tab w:val="left" w:pos="220"/>
          <w:tab w:val="left" w:pos="720"/>
        </w:tabs>
        <w:autoSpaceDE w:val="0"/>
        <w:autoSpaceDN w:val="0"/>
        <w:adjustRightInd w:val="0"/>
        <w:rPr>
          <w:rFonts w:ascii="Verdana" w:hAnsi="Verdana" w:cs="Verdana"/>
        </w:rPr>
      </w:pPr>
    </w:p>
    <w:p w14:paraId="7842378B" w14:textId="77777777" w:rsidR="005D078E" w:rsidRDefault="005D078E" w:rsidP="009E09D8">
      <w:pPr>
        <w:rPr>
          <w:rFonts w:ascii="Helvetica Neue" w:hAnsi="Helvetica Neue"/>
          <w:u w:val="single"/>
          <w:lang w:val="en-CA"/>
        </w:rPr>
      </w:pPr>
    </w:p>
    <w:p w14:paraId="1F59B8D9" w14:textId="77777777" w:rsidR="005D078E" w:rsidRDefault="005D078E" w:rsidP="009E09D8">
      <w:pPr>
        <w:rPr>
          <w:rFonts w:ascii="Helvetica Neue" w:hAnsi="Helvetica Neue"/>
          <w:u w:val="single"/>
          <w:lang w:val="en-CA"/>
        </w:rPr>
      </w:pPr>
    </w:p>
    <w:p w14:paraId="50151F4B" w14:textId="77777777" w:rsidR="005D078E" w:rsidRDefault="005D078E" w:rsidP="009E09D8">
      <w:pPr>
        <w:rPr>
          <w:rFonts w:ascii="Helvetica Neue" w:hAnsi="Helvetica Neue"/>
          <w:u w:val="single"/>
          <w:lang w:val="en-CA"/>
        </w:rPr>
      </w:pPr>
    </w:p>
    <w:p w14:paraId="555E5E81" w14:textId="77777777" w:rsidR="005D078E" w:rsidRDefault="005D078E" w:rsidP="009E09D8">
      <w:pPr>
        <w:rPr>
          <w:rFonts w:ascii="Helvetica Neue" w:hAnsi="Helvetica Neue"/>
          <w:u w:val="single"/>
          <w:lang w:val="en-CA"/>
        </w:rPr>
      </w:pPr>
    </w:p>
    <w:p w14:paraId="205C6809" w14:textId="77777777" w:rsidR="005D078E" w:rsidRDefault="005D078E" w:rsidP="009E09D8">
      <w:pPr>
        <w:rPr>
          <w:rFonts w:ascii="Helvetica Neue" w:hAnsi="Helvetica Neue"/>
          <w:u w:val="single"/>
          <w:lang w:val="en-CA"/>
        </w:rPr>
      </w:pPr>
    </w:p>
    <w:p w14:paraId="140FEDB3" w14:textId="77777777" w:rsidR="005D078E" w:rsidRDefault="005D078E" w:rsidP="009E09D8">
      <w:pPr>
        <w:rPr>
          <w:rFonts w:ascii="Helvetica Neue" w:hAnsi="Helvetica Neue"/>
          <w:u w:val="single"/>
          <w:lang w:val="en-CA"/>
        </w:rPr>
      </w:pPr>
    </w:p>
    <w:p w14:paraId="421EA9FE" w14:textId="77777777" w:rsidR="005D078E" w:rsidRDefault="005D078E" w:rsidP="009E09D8">
      <w:pPr>
        <w:rPr>
          <w:rFonts w:ascii="Helvetica Neue" w:hAnsi="Helvetica Neue"/>
          <w:u w:val="single"/>
          <w:lang w:val="en-CA"/>
        </w:rPr>
      </w:pPr>
    </w:p>
    <w:p w14:paraId="2D6C576E" w14:textId="77777777" w:rsidR="005D078E" w:rsidRDefault="005D078E" w:rsidP="009E09D8">
      <w:pPr>
        <w:rPr>
          <w:rFonts w:ascii="Helvetica Neue" w:hAnsi="Helvetica Neue"/>
          <w:u w:val="single"/>
          <w:lang w:val="en-CA"/>
        </w:rPr>
      </w:pPr>
    </w:p>
    <w:p w14:paraId="3062EEDA" w14:textId="77777777" w:rsidR="005D078E" w:rsidRDefault="005D078E" w:rsidP="009E09D8">
      <w:pPr>
        <w:rPr>
          <w:rFonts w:ascii="Helvetica Neue" w:hAnsi="Helvetica Neue"/>
          <w:u w:val="single"/>
          <w:lang w:val="en-CA"/>
        </w:rPr>
      </w:pPr>
    </w:p>
    <w:p w14:paraId="5E71FD81" w14:textId="77777777" w:rsidR="005D078E" w:rsidRDefault="005D078E" w:rsidP="009E09D8">
      <w:pPr>
        <w:rPr>
          <w:rFonts w:ascii="Helvetica Neue" w:hAnsi="Helvetica Neue"/>
          <w:u w:val="single"/>
          <w:lang w:val="en-CA"/>
        </w:rPr>
      </w:pPr>
      <w:r>
        <w:rPr>
          <w:rFonts w:ascii="Helvetica Neue" w:hAnsi="Helvetica Neue"/>
          <w:u w:val="single"/>
          <w:lang w:val="en-CA"/>
        </w:rPr>
        <w:t>Ergonomic Stresses</w:t>
      </w:r>
    </w:p>
    <w:p w14:paraId="561735AC" w14:textId="77777777" w:rsidR="005D078E" w:rsidRPr="005D078E" w:rsidRDefault="005D078E" w:rsidP="005D078E">
      <w:pPr>
        <w:widowControl w:val="0"/>
        <w:autoSpaceDE w:val="0"/>
        <w:autoSpaceDN w:val="0"/>
        <w:adjustRightInd w:val="0"/>
        <w:rPr>
          <w:rFonts w:ascii="Helvetica Neue" w:hAnsi="Helvetica Neue" w:cs="Verdana"/>
        </w:rPr>
      </w:pPr>
      <w:r w:rsidRPr="005D078E">
        <w:rPr>
          <w:rFonts w:ascii="Helvetica Neue" w:hAnsi="Helvetica Neue" w:cs="Verdana"/>
          <w:b/>
          <w:bCs/>
        </w:rPr>
        <w:t xml:space="preserve">Ergonomics can be defined as the science or study of work. </w:t>
      </w:r>
      <w:r w:rsidRPr="005D078E">
        <w:rPr>
          <w:rFonts w:ascii="Helvetica Neue" w:eastAsia="MS Mincho" w:hAnsi="Helvetica Neue" w:cs="MS Mincho"/>
          <w:b/>
          <w:bCs/>
        </w:rPr>
        <w:t> </w:t>
      </w:r>
      <w:r w:rsidRPr="005D078E">
        <w:rPr>
          <w:rFonts w:ascii="Helvetica Neue" w:hAnsi="Helvetica Neue" w:cs="Verdana"/>
          <w:b/>
          <w:bCs/>
        </w:rPr>
        <w:t>It is a way of designing a work environment to fit people.</w:t>
      </w:r>
    </w:p>
    <w:p w14:paraId="5372F255" w14:textId="77777777" w:rsidR="005D078E" w:rsidRPr="005D078E" w:rsidRDefault="005D078E" w:rsidP="005D078E">
      <w:pPr>
        <w:widowControl w:val="0"/>
        <w:autoSpaceDE w:val="0"/>
        <w:autoSpaceDN w:val="0"/>
        <w:adjustRightInd w:val="0"/>
        <w:rPr>
          <w:rFonts w:ascii="Helvetica Neue" w:hAnsi="Helvetica Neue" w:cs="Verdana"/>
        </w:rPr>
      </w:pPr>
      <w:r w:rsidRPr="005D078E">
        <w:rPr>
          <w:rFonts w:ascii="Helvetica Neue" w:hAnsi="Helvetica Neue" w:cs="Verdana"/>
        </w:rPr>
        <w:t>Over the recent years it has been fully realized that the traditional method of assigning people to jobs without accommodating their needs, limitations, sizes, strengths and weaknesses may lead to certain adverse job safety and health issues such as mental stress, loss of efficiency and accidents.</w:t>
      </w:r>
    </w:p>
    <w:p w14:paraId="7BC78177" w14:textId="77777777" w:rsidR="005D078E" w:rsidRPr="005D078E" w:rsidRDefault="005D078E" w:rsidP="005D078E">
      <w:pPr>
        <w:widowControl w:val="0"/>
        <w:autoSpaceDE w:val="0"/>
        <w:autoSpaceDN w:val="0"/>
        <w:adjustRightInd w:val="0"/>
        <w:rPr>
          <w:rFonts w:ascii="Helvetica Neue" w:hAnsi="Helvetica Neue" w:cs="Verdana"/>
        </w:rPr>
      </w:pPr>
      <w:r w:rsidRPr="005D078E">
        <w:rPr>
          <w:rFonts w:ascii="Helvetica Neue" w:hAnsi="Helvetica Neue" w:cs="Verdana"/>
        </w:rPr>
        <w:t>It has been established that ergonomics, properly applied, can help:</w:t>
      </w:r>
    </w:p>
    <w:p w14:paraId="2FBEA339" w14:textId="77777777" w:rsidR="005D078E" w:rsidRPr="005D078E" w:rsidRDefault="005D078E" w:rsidP="005D078E">
      <w:pPr>
        <w:widowControl w:val="0"/>
        <w:numPr>
          <w:ilvl w:val="0"/>
          <w:numId w:val="1"/>
        </w:numPr>
        <w:tabs>
          <w:tab w:val="left" w:pos="220"/>
          <w:tab w:val="left" w:pos="720"/>
        </w:tabs>
        <w:autoSpaceDE w:val="0"/>
        <w:autoSpaceDN w:val="0"/>
        <w:adjustRightInd w:val="0"/>
        <w:ind w:hanging="720"/>
        <w:rPr>
          <w:rFonts w:ascii="Helvetica Neue" w:hAnsi="Helvetica Neue" w:cs="Verdana"/>
        </w:rPr>
      </w:pPr>
      <w:r w:rsidRPr="005D078E">
        <w:rPr>
          <w:rFonts w:ascii="Helvetica Neue" w:hAnsi="Helvetica Neue" w:cs="Verdana"/>
        </w:rPr>
        <w:t>reduce workplace injuries and illnesses; particularly back injuries and cumulative trauma disorder (CTD) affecting, joints, muscles, nerves and tendons that can cause pain and swelling</w:t>
      </w:r>
    </w:p>
    <w:p w14:paraId="3F889840" w14:textId="77777777" w:rsidR="005D078E" w:rsidRPr="005D078E" w:rsidRDefault="005D078E" w:rsidP="005D078E">
      <w:pPr>
        <w:widowControl w:val="0"/>
        <w:numPr>
          <w:ilvl w:val="0"/>
          <w:numId w:val="1"/>
        </w:numPr>
        <w:tabs>
          <w:tab w:val="left" w:pos="220"/>
          <w:tab w:val="left" w:pos="720"/>
        </w:tabs>
        <w:autoSpaceDE w:val="0"/>
        <w:autoSpaceDN w:val="0"/>
        <w:adjustRightInd w:val="0"/>
        <w:ind w:hanging="720"/>
        <w:rPr>
          <w:rFonts w:ascii="Helvetica Neue" w:hAnsi="Helvetica Neue" w:cs="Verdana"/>
        </w:rPr>
      </w:pPr>
      <w:r w:rsidRPr="005D078E">
        <w:rPr>
          <w:rFonts w:ascii="Helvetica Neue" w:hAnsi="Helvetica Neue" w:cs="Verdana"/>
        </w:rPr>
        <w:t>improve productivity and quality of work</w:t>
      </w:r>
    </w:p>
    <w:p w14:paraId="7645A138" w14:textId="77777777" w:rsidR="005D078E" w:rsidRDefault="005D078E" w:rsidP="005D078E">
      <w:pPr>
        <w:widowControl w:val="0"/>
        <w:numPr>
          <w:ilvl w:val="0"/>
          <w:numId w:val="1"/>
        </w:numPr>
        <w:tabs>
          <w:tab w:val="left" w:pos="220"/>
          <w:tab w:val="left" w:pos="720"/>
        </w:tabs>
        <w:autoSpaceDE w:val="0"/>
        <w:autoSpaceDN w:val="0"/>
        <w:adjustRightInd w:val="0"/>
        <w:ind w:hanging="720"/>
        <w:rPr>
          <w:rFonts w:ascii="Helvetica Neue" w:hAnsi="Helvetica Neue" w:cs="Verdana"/>
        </w:rPr>
      </w:pPr>
      <w:r w:rsidRPr="005D078E">
        <w:rPr>
          <w:rFonts w:ascii="Helvetica Neue" w:hAnsi="Helvetica Neue" w:cs="Verdana"/>
        </w:rPr>
        <w:t>increase job satisfaction</w:t>
      </w:r>
    </w:p>
    <w:p w14:paraId="6846D69B" w14:textId="77777777" w:rsidR="005D078E" w:rsidRDefault="005D078E" w:rsidP="005D078E">
      <w:pPr>
        <w:widowControl w:val="0"/>
        <w:numPr>
          <w:ilvl w:val="0"/>
          <w:numId w:val="1"/>
        </w:numPr>
        <w:tabs>
          <w:tab w:val="left" w:pos="220"/>
          <w:tab w:val="left" w:pos="720"/>
        </w:tabs>
        <w:autoSpaceDE w:val="0"/>
        <w:autoSpaceDN w:val="0"/>
        <w:adjustRightInd w:val="0"/>
        <w:ind w:hanging="720"/>
        <w:rPr>
          <w:rFonts w:ascii="Helvetica Neue" w:hAnsi="Helvetica Neue" w:cs="Verdana"/>
        </w:rPr>
      </w:pPr>
      <w:r w:rsidRPr="005D078E">
        <w:rPr>
          <w:rFonts w:ascii="Helvetica Neue" w:hAnsi="Helvetica Neue" w:cs="Verdana"/>
        </w:rPr>
        <w:t>satisfy government regulations</w:t>
      </w:r>
    </w:p>
    <w:p w14:paraId="00A3DC7E" w14:textId="77777777" w:rsidR="00CF5DE2" w:rsidRDefault="00CF5DE2" w:rsidP="00CF5DE2">
      <w:pPr>
        <w:widowControl w:val="0"/>
        <w:tabs>
          <w:tab w:val="left" w:pos="220"/>
          <w:tab w:val="left" w:pos="720"/>
        </w:tabs>
        <w:autoSpaceDE w:val="0"/>
        <w:autoSpaceDN w:val="0"/>
        <w:adjustRightInd w:val="0"/>
        <w:rPr>
          <w:rFonts w:ascii="Helvetica Neue" w:hAnsi="Helvetica Neue" w:cs="Verdana"/>
        </w:rPr>
      </w:pPr>
    </w:p>
    <w:p w14:paraId="294E7BA2" w14:textId="77777777" w:rsidR="00CF5DE2" w:rsidRDefault="00CF5DE2" w:rsidP="00CF5DE2">
      <w:pPr>
        <w:widowControl w:val="0"/>
        <w:tabs>
          <w:tab w:val="left" w:pos="220"/>
          <w:tab w:val="left" w:pos="720"/>
        </w:tabs>
        <w:autoSpaceDE w:val="0"/>
        <w:autoSpaceDN w:val="0"/>
        <w:adjustRightInd w:val="0"/>
        <w:rPr>
          <w:rFonts w:ascii="Helvetica Neue" w:hAnsi="Helvetica Neue" w:cs="Verdana"/>
          <w:b/>
        </w:rPr>
      </w:pPr>
      <w:r>
        <w:rPr>
          <w:rFonts w:ascii="Helvetica Neue" w:hAnsi="Helvetica Neue" w:cs="Verdana"/>
          <w:b/>
        </w:rPr>
        <w:t>Toxicology</w:t>
      </w:r>
    </w:p>
    <w:p w14:paraId="42E9AF9F" w14:textId="77777777" w:rsidR="00CF5DE2" w:rsidRDefault="00CF5DE2" w:rsidP="00CF5DE2">
      <w:pPr>
        <w:widowControl w:val="0"/>
        <w:tabs>
          <w:tab w:val="left" w:pos="220"/>
          <w:tab w:val="left" w:pos="720"/>
        </w:tabs>
        <w:autoSpaceDE w:val="0"/>
        <w:autoSpaceDN w:val="0"/>
        <w:adjustRightInd w:val="0"/>
        <w:rPr>
          <w:rFonts w:ascii="Helvetica Neue" w:hAnsi="Helvetica Neue" w:cs="Verdana"/>
        </w:rPr>
      </w:pPr>
    </w:p>
    <w:p w14:paraId="1A034DD4" w14:textId="77777777" w:rsidR="00CF5DE2" w:rsidRDefault="00CF5DE2" w:rsidP="00CF5DE2">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Toxicology is the science that involves the study of the properties and interactions of physical, chemical or biological agents.</w:t>
      </w:r>
    </w:p>
    <w:p w14:paraId="0BCD7EC2" w14:textId="77777777" w:rsidR="00CF5DE2" w:rsidRDefault="00CF5DE2" w:rsidP="00CF5DE2">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Toxicity is the degree of danger of a material to injure a living organism by other than mechanical means</w:t>
      </w:r>
    </w:p>
    <w:p w14:paraId="6584898D" w14:textId="77777777" w:rsidR="00CF5DE2" w:rsidRDefault="00CF5DE2" w:rsidP="00CF5DE2">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 xml:space="preserve">Toxic Hazards (toxicity) posed by a chemical are influenced by a number of factors such as: </w:t>
      </w:r>
    </w:p>
    <w:p w14:paraId="289DE574" w14:textId="77777777" w:rsidR="00CF5DE2" w:rsidRDefault="00CF5DE2" w:rsidP="00CF5DE2">
      <w:pPr>
        <w:pStyle w:val="ListParagraph"/>
        <w:widowControl w:val="0"/>
        <w:numPr>
          <w:ilvl w:val="0"/>
          <w:numId w:val="10"/>
        </w:numPr>
        <w:tabs>
          <w:tab w:val="left" w:pos="220"/>
          <w:tab w:val="left" w:pos="720"/>
        </w:tabs>
        <w:autoSpaceDE w:val="0"/>
        <w:autoSpaceDN w:val="0"/>
        <w:adjustRightInd w:val="0"/>
        <w:rPr>
          <w:rFonts w:ascii="Helvetica Neue" w:hAnsi="Helvetica Neue" w:cs="Verdana"/>
        </w:rPr>
      </w:pPr>
      <w:r>
        <w:rPr>
          <w:rFonts w:ascii="Helvetica Neue" w:hAnsi="Helvetica Neue" w:cs="Verdana"/>
        </w:rPr>
        <w:t>physical properties</w:t>
      </w:r>
    </w:p>
    <w:p w14:paraId="4C7856F3" w14:textId="77777777" w:rsidR="00CF5DE2" w:rsidRDefault="00CF5DE2" w:rsidP="00CF5DE2">
      <w:pPr>
        <w:pStyle w:val="ListParagraph"/>
        <w:widowControl w:val="0"/>
        <w:numPr>
          <w:ilvl w:val="0"/>
          <w:numId w:val="10"/>
        </w:numPr>
        <w:tabs>
          <w:tab w:val="left" w:pos="220"/>
          <w:tab w:val="left" w:pos="720"/>
        </w:tabs>
        <w:autoSpaceDE w:val="0"/>
        <w:autoSpaceDN w:val="0"/>
        <w:adjustRightInd w:val="0"/>
        <w:rPr>
          <w:rFonts w:ascii="Helvetica Neue" w:hAnsi="Helvetica Neue" w:cs="Verdana"/>
        </w:rPr>
      </w:pPr>
      <w:r>
        <w:rPr>
          <w:rFonts w:ascii="Helvetica Neue" w:hAnsi="Helvetica Neue" w:cs="Verdana"/>
        </w:rPr>
        <w:t>chemical properties</w:t>
      </w:r>
    </w:p>
    <w:p w14:paraId="3FAC90E1" w14:textId="77777777" w:rsidR="00CF5DE2" w:rsidRDefault="00CF5DE2" w:rsidP="00CF5DE2">
      <w:pPr>
        <w:pStyle w:val="ListParagraph"/>
        <w:widowControl w:val="0"/>
        <w:numPr>
          <w:ilvl w:val="0"/>
          <w:numId w:val="10"/>
        </w:numPr>
        <w:tabs>
          <w:tab w:val="left" w:pos="220"/>
          <w:tab w:val="left" w:pos="720"/>
        </w:tabs>
        <w:autoSpaceDE w:val="0"/>
        <w:autoSpaceDN w:val="0"/>
        <w:adjustRightInd w:val="0"/>
        <w:rPr>
          <w:rFonts w:ascii="Helvetica Neue" w:hAnsi="Helvetica Neue" w:cs="Verdana"/>
        </w:rPr>
      </w:pPr>
      <w:r>
        <w:rPr>
          <w:rFonts w:ascii="Helvetica Neue" w:hAnsi="Helvetica Neue" w:cs="Verdana"/>
        </w:rPr>
        <w:t>intensity of exposure (exposure dose) [concentration x duration of exposure]</w:t>
      </w:r>
    </w:p>
    <w:p w14:paraId="5A3ED118" w14:textId="77777777" w:rsidR="00CF5DE2" w:rsidRDefault="00CF5DE2" w:rsidP="00CF5DE2">
      <w:pPr>
        <w:pStyle w:val="ListParagraph"/>
        <w:widowControl w:val="0"/>
        <w:numPr>
          <w:ilvl w:val="0"/>
          <w:numId w:val="10"/>
        </w:numPr>
        <w:tabs>
          <w:tab w:val="left" w:pos="220"/>
          <w:tab w:val="left" w:pos="720"/>
        </w:tabs>
        <w:autoSpaceDE w:val="0"/>
        <w:autoSpaceDN w:val="0"/>
        <w:adjustRightInd w:val="0"/>
        <w:rPr>
          <w:rFonts w:ascii="Helvetica Neue" w:hAnsi="Helvetica Neue" w:cs="Verdana"/>
        </w:rPr>
      </w:pPr>
      <w:r>
        <w:rPr>
          <w:rFonts w:ascii="Helvetica Neue" w:hAnsi="Helvetica Neue" w:cs="Verdana"/>
        </w:rPr>
        <w:t>mode of handling</w:t>
      </w:r>
    </w:p>
    <w:p w14:paraId="36E858E4" w14:textId="77777777" w:rsidR="00CF5DE2" w:rsidRDefault="00CF5DE2" w:rsidP="00CF5DE2">
      <w:pPr>
        <w:pStyle w:val="ListParagraph"/>
        <w:widowControl w:val="0"/>
        <w:numPr>
          <w:ilvl w:val="0"/>
          <w:numId w:val="10"/>
        </w:numPr>
        <w:tabs>
          <w:tab w:val="left" w:pos="220"/>
          <w:tab w:val="left" w:pos="720"/>
        </w:tabs>
        <w:autoSpaceDE w:val="0"/>
        <w:autoSpaceDN w:val="0"/>
        <w:adjustRightInd w:val="0"/>
        <w:rPr>
          <w:rFonts w:ascii="Helvetica Neue" w:hAnsi="Helvetica Neue" w:cs="Verdana"/>
        </w:rPr>
      </w:pPr>
      <w:r>
        <w:rPr>
          <w:rFonts w:ascii="Helvetica Neue" w:hAnsi="Helvetica Neue" w:cs="Verdana"/>
        </w:rPr>
        <w:t>routes of entry</w:t>
      </w:r>
    </w:p>
    <w:p w14:paraId="0AA6EE22" w14:textId="77777777" w:rsidR="00CF5DE2" w:rsidRDefault="00CF5DE2" w:rsidP="00CF5DE2">
      <w:pPr>
        <w:pStyle w:val="ListParagraph"/>
        <w:widowControl w:val="0"/>
        <w:numPr>
          <w:ilvl w:val="0"/>
          <w:numId w:val="10"/>
        </w:numPr>
        <w:tabs>
          <w:tab w:val="left" w:pos="220"/>
          <w:tab w:val="left" w:pos="720"/>
        </w:tabs>
        <w:autoSpaceDE w:val="0"/>
        <w:autoSpaceDN w:val="0"/>
        <w:adjustRightInd w:val="0"/>
        <w:rPr>
          <w:rFonts w:ascii="Helvetica Neue" w:hAnsi="Helvetica Neue" w:cs="Verdana"/>
        </w:rPr>
      </w:pPr>
      <w:r>
        <w:rPr>
          <w:rFonts w:ascii="Helvetica Neue" w:hAnsi="Helvetica Neue" w:cs="Verdana"/>
        </w:rPr>
        <w:t>susceptibility of the worker</w:t>
      </w:r>
    </w:p>
    <w:p w14:paraId="410A56E2" w14:textId="77777777" w:rsidR="00CF5DE2" w:rsidRPr="00CF5DE2" w:rsidRDefault="00CF5DE2" w:rsidP="00CF5DE2">
      <w:pPr>
        <w:widowControl w:val="0"/>
        <w:tabs>
          <w:tab w:val="left" w:pos="220"/>
          <w:tab w:val="left" w:pos="720"/>
        </w:tabs>
        <w:autoSpaceDE w:val="0"/>
        <w:autoSpaceDN w:val="0"/>
        <w:adjustRightInd w:val="0"/>
        <w:rPr>
          <w:rFonts w:ascii="Helvetica Neue" w:hAnsi="Helvetica Neue" w:cs="Verdana"/>
          <w:u w:val="single"/>
        </w:rPr>
      </w:pPr>
      <w:r w:rsidRPr="00CF5DE2">
        <w:rPr>
          <w:rFonts w:ascii="Helvetica Neue" w:hAnsi="Helvetica Neue" w:cs="Verdana"/>
          <w:u w:val="single"/>
        </w:rPr>
        <w:t>Respiratory, Digestive &amp; Cutaneous</w:t>
      </w:r>
    </w:p>
    <w:p w14:paraId="44B3EF59" w14:textId="77777777" w:rsidR="00CF5DE2" w:rsidRDefault="00CF5DE2" w:rsidP="00CF5DE2">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The interaction of physical, chemical or biological agents may product adverse responses with our bodies. Such responses may range from minor irritation to dreaded diseases like cancer.</w:t>
      </w:r>
    </w:p>
    <w:p w14:paraId="45F1FB9A" w14:textId="77777777" w:rsidR="00CF5DE2" w:rsidRDefault="00CF5DE2" w:rsidP="00CF5DE2">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 xml:space="preserve">Most common natural routes of entry of chemical agents into the body include: </w:t>
      </w:r>
    </w:p>
    <w:p w14:paraId="6F4E2DB7" w14:textId="77777777" w:rsidR="00CF5DE2" w:rsidRDefault="00CF5DE2" w:rsidP="00CF5DE2">
      <w:pPr>
        <w:pStyle w:val="ListParagraph"/>
        <w:widowControl w:val="0"/>
        <w:numPr>
          <w:ilvl w:val="0"/>
          <w:numId w:val="11"/>
        </w:numPr>
        <w:tabs>
          <w:tab w:val="left" w:pos="220"/>
          <w:tab w:val="left" w:pos="720"/>
        </w:tabs>
        <w:autoSpaceDE w:val="0"/>
        <w:autoSpaceDN w:val="0"/>
        <w:adjustRightInd w:val="0"/>
        <w:rPr>
          <w:rFonts w:ascii="Helvetica Neue" w:hAnsi="Helvetica Neue" w:cs="Verdana"/>
        </w:rPr>
      </w:pPr>
      <w:r>
        <w:rPr>
          <w:rFonts w:ascii="Helvetica Neue" w:hAnsi="Helvetica Neue" w:cs="Verdana"/>
        </w:rPr>
        <w:t>Respiratory tract (by inhalation)</w:t>
      </w:r>
    </w:p>
    <w:p w14:paraId="253CBF77" w14:textId="77777777" w:rsidR="00CF5DE2" w:rsidRDefault="00CF5DE2" w:rsidP="00CF5DE2">
      <w:pPr>
        <w:pStyle w:val="ListParagraph"/>
        <w:widowControl w:val="0"/>
        <w:numPr>
          <w:ilvl w:val="0"/>
          <w:numId w:val="11"/>
        </w:numPr>
        <w:tabs>
          <w:tab w:val="left" w:pos="220"/>
          <w:tab w:val="left" w:pos="720"/>
        </w:tabs>
        <w:autoSpaceDE w:val="0"/>
        <w:autoSpaceDN w:val="0"/>
        <w:adjustRightInd w:val="0"/>
        <w:rPr>
          <w:rFonts w:ascii="Helvetica Neue" w:hAnsi="Helvetica Neue" w:cs="Verdana"/>
        </w:rPr>
      </w:pPr>
      <w:r>
        <w:rPr>
          <w:rFonts w:ascii="Helvetica Neue" w:hAnsi="Helvetica Neue" w:cs="Verdana"/>
        </w:rPr>
        <w:t>Digestive tract (by ingestion)</w:t>
      </w:r>
    </w:p>
    <w:p w14:paraId="268A06FB" w14:textId="77777777" w:rsidR="00CF5DE2" w:rsidRDefault="00CF5DE2" w:rsidP="00CF5DE2">
      <w:pPr>
        <w:pStyle w:val="ListParagraph"/>
        <w:widowControl w:val="0"/>
        <w:numPr>
          <w:ilvl w:val="0"/>
          <w:numId w:val="11"/>
        </w:numPr>
        <w:tabs>
          <w:tab w:val="left" w:pos="220"/>
          <w:tab w:val="left" w:pos="720"/>
        </w:tabs>
        <w:autoSpaceDE w:val="0"/>
        <w:autoSpaceDN w:val="0"/>
        <w:adjustRightInd w:val="0"/>
        <w:rPr>
          <w:rFonts w:ascii="Helvetica Neue" w:hAnsi="Helvetica Neue" w:cs="Verdana"/>
        </w:rPr>
      </w:pPr>
      <w:r>
        <w:rPr>
          <w:rFonts w:ascii="Helvetica Neue" w:hAnsi="Helvetica Neue" w:cs="Verdana"/>
        </w:rPr>
        <w:t>Cutaneous – skin and eyes (by absorption)</w:t>
      </w:r>
    </w:p>
    <w:p w14:paraId="183AA15B" w14:textId="77777777" w:rsidR="00CF5DE2" w:rsidRDefault="00CF5DE2" w:rsidP="00CF5DE2">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In occupational settings, inhalation is the most important route followed by absorption through skin and eyes.</w:t>
      </w:r>
    </w:p>
    <w:p w14:paraId="1C4CCF31" w14:textId="77777777" w:rsidR="0015517D" w:rsidRDefault="0015517D" w:rsidP="00CF5DE2">
      <w:pPr>
        <w:widowControl w:val="0"/>
        <w:tabs>
          <w:tab w:val="left" w:pos="220"/>
          <w:tab w:val="left" w:pos="720"/>
        </w:tabs>
        <w:autoSpaceDE w:val="0"/>
        <w:autoSpaceDN w:val="0"/>
        <w:adjustRightInd w:val="0"/>
        <w:rPr>
          <w:rFonts w:ascii="Helvetica Neue" w:hAnsi="Helvetica Neue" w:cs="Verdana"/>
          <w:u w:val="single"/>
        </w:rPr>
      </w:pPr>
    </w:p>
    <w:p w14:paraId="49B547F1" w14:textId="77777777" w:rsidR="0015517D" w:rsidRDefault="0015517D" w:rsidP="00CF5DE2">
      <w:pPr>
        <w:widowControl w:val="0"/>
        <w:tabs>
          <w:tab w:val="left" w:pos="220"/>
          <w:tab w:val="left" w:pos="720"/>
        </w:tabs>
        <w:autoSpaceDE w:val="0"/>
        <w:autoSpaceDN w:val="0"/>
        <w:adjustRightInd w:val="0"/>
        <w:rPr>
          <w:rFonts w:ascii="Helvetica Neue" w:hAnsi="Helvetica Neue" w:cs="Verdana"/>
          <w:u w:val="single"/>
        </w:rPr>
      </w:pPr>
    </w:p>
    <w:p w14:paraId="4A95CAC8" w14:textId="77777777" w:rsidR="0015517D" w:rsidRDefault="0015517D" w:rsidP="00CF5DE2">
      <w:pPr>
        <w:widowControl w:val="0"/>
        <w:tabs>
          <w:tab w:val="left" w:pos="220"/>
          <w:tab w:val="left" w:pos="720"/>
        </w:tabs>
        <w:autoSpaceDE w:val="0"/>
        <w:autoSpaceDN w:val="0"/>
        <w:adjustRightInd w:val="0"/>
        <w:rPr>
          <w:rFonts w:ascii="Helvetica Neue" w:hAnsi="Helvetica Neue" w:cs="Verdana"/>
          <w:u w:val="single"/>
        </w:rPr>
      </w:pPr>
    </w:p>
    <w:p w14:paraId="6F913983" w14:textId="77777777" w:rsidR="0015517D" w:rsidRDefault="0015517D" w:rsidP="00CF5DE2">
      <w:pPr>
        <w:widowControl w:val="0"/>
        <w:tabs>
          <w:tab w:val="left" w:pos="220"/>
          <w:tab w:val="left" w:pos="720"/>
        </w:tabs>
        <w:autoSpaceDE w:val="0"/>
        <w:autoSpaceDN w:val="0"/>
        <w:adjustRightInd w:val="0"/>
        <w:rPr>
          <w:rFonts w:ascii="Helvetica Neue" w:hAnsi="Helvetica Neue" w:cs="Verdana"/>
          <w:u w:val="single"/>
        </w:rPr>
      </w:pPr>
    </w:p>
    <w:p w14:paraId="31585525" w14:textId="77777777" w:rsidR="0015517D" w:rsidRDefault="0015517D" w:rsidP="00CF5DE2">
      <w:pPr>
        <w:widowControl w:val="0"/>
        <w:tabs>
          <w:tab w:val="left" w:pos="220"/>
          <w:tab w:val="left" w:pos="720"/>
        </w:tabs>
        <w:autoSpaceDE w:val="0"/>
        <w:autoSpaceDN w:val="0"/>
        <w:adjustRightInd w:val="0"/>
        <w:rPr>
          <w:rFonts w:ascii="Helvetica Neue" w:hAnsi="Helvetica Neue" w:cs="Verdana"/>
          <w:u w:val="single"/>
        </w:rPr>
      </w:pPr>
    </w:p>
    <w:p w14:paraId="24C73E57" w14:textId="77777777" w:rsidR="0015517D" w:rsidRDefault="0015517D" w:rsidP="00CF5DE2">
      <w:pPr>
        <w:widowControl w:val="0"/>
        <w:tabs>
          <w:tab w:val="left" w:pos="220"/>
          <w:tab w:val="left" w:pos="720"/>
        </w:tabs>
        <w:autoSpaceDE w:val="0"/>
        <w:autoSpaceDN w:val="0"/>
        <w:adjustRightInd w:val="0"/>
        <w:rPr>
          <w:rFonts w:ascii="Helvetica Neue" w:hAnsi="Helvetica Neue" w:cs="Verdana"/>
          <w:u w:val="single"/>
        </w:rPr>
      </w:pPr>
    </w:p>
    <w:p w14:paraId="0AAF578A" w14:textId="77777777" w:rsidR="0015517D" w:rsidRDefault="0015517D" w:rsidP="00CF5DE2">
      <w:pPr>
        <w:widowControl w:val="0"/>
        <w:tabs>
          <w:tab w:val="left" w:pos="220"/>
          <w:tab w:val="left" w:pos="720"/>
        </w:tabs>
        <w:autoSpaceDE w:val="0"/>
        <w:autoSpaceDN w:val="0"/>
        <w:adjustRightInd w:val="0"/>
        <w:rPr>
          <w:rFonts w:ascii="Helvetica Neue" w:hAnsi="Helvetica Neue" w:cs="Verdana"/>
          <w:u w:val="single"/>
        </w:rPr>
      </w:pPr>
      <w:r>
        <w:rPr>
          <w:rFonts w:ascii="Helvetica Neue" w:hAnsi="Helvetica Neue" w:cs="Verdana"/>
          <w:u w:val="single"/>
        </w:rPr>
        <w:t>Dose and Exposure</w:t>
      </w:r>
    </w:p>
    <w:p w14:paraId="03BE0B00" w14:textId="77777777" w:rsidR="0015517D" w:rsidRPr="0015517D" w:rsidRDefault="0015517D" w:rsidP="0015517D">
      <w:pPr>
        <w:widowControl w:val="0"/>
        <w:tabs>
          <w:tab w:val="left" w:pos="220"/>
          <w:tab w:val="left" w:pos="720"/>
        </w:tabs>
        <w:autoSpaceDE w:val="0"/>
        <w:autoSpaceDN w:val="0"/>
        <w:adjustRightInd w:val="0"/>
        <w:rPr>
          <w:rFonts w:ascii="Helvetica Neue" w:hAnsi="Helvetica Neue" w:cs="Verdana"/>
        </w:rPr>
      </w:pPr>
      <w:r w:rsidRPr="0015517D">
        <w:rPr>
          <w:rFonts w:ascii="Helvetica Neue" w:hAnsi="Helvetica Neue" w:cs="Verdana"/>
        </w:rPr>
        <w:t>Dose</w:t>
      </w:r>
    </w:p>
    <w:p w14:paraId="2CB8A584" w14:textId="77777777" w:rsidR="0015517D" w:rsidRDefault="0015517D" w:rsidP="0015517D">
      <w:pPr>
        <w:widowControl w:val="0"/>
        <w:tabs>
          <w:tab w:val="left" w:pos="220"/>
          <w:tab w:val="left" w:pos="720"/>
        </w:tabs>
        <w:autoSpaceDE w:val="0"/>
        <w:autoSpaceDN w:val="0"/>
        <w:adjustRightInd w:val="0"/>
        <w:rPr>
          <w:rFonts w:ascii="Helvetica Neue" w:hAnsi="Helvetica Neue" w:cs="Verdana"/>
        </w:rPr>
      </w:pPr>
      <w:r w:rsidRPr="0015517D">
        <w:rPr>
          <w:rFonts w:ascii="Helvetica Neue" w:hAnsi="Helvetica Neue" w:cs="Verdana"/>
        </w:rPr>
        <w:t>Dose is defined as the amount of toxicant(s) actually delivered to the target organ. The units used to express dose are mg/kg (mass of toxicant/body mass).</w:t>
      </w:r>
    </w:p>
    <w:p w14:paraId="42B27A5E" w14:textId="77777777" w:rsidR="0015517D" w:rsidRPr="0015517D" w:rsidRDefault="0015517D" w:rsidP="0015517D">
      <w:pPr>
        <w:widowControl w:val="0"/>
        <w:tabs>
          <w:tab w:val="left" w:pos="220"/>
          <w:tab w:val="left" w:pos="720"/>
        </w:tabs>
        <w:autoSpaceDE w:val="0"/>
        <w:autoSpaceDN w:val="0"/>
        <w:adjustRightInd w:val="0"/>
        <w:rPr>
          <w:rFonts w:ascii="Helvetica Neue" w:hAnsi="Helvetica Neue" w:cs="Verdana"/>
        </w:rPr>
      </w:pPr>
    </w:p>
    <w:p w14:paraId="540D3194" w14:textId="77777777" w:rsidR="0015517D" w:rsidRPr="0015517D" w:rsidRDefault="0015517D" w:rsidP="0015517D">
      <w:pPr>
        <w:widowControl w:val="0"/>
        <w:tabs>
          <w:tab w:val="left" w:pos="220"/>
          <w:tab w:val="left" w:pos="720"/>
        </w:tabs>
        <w:autoSpaceDE w:val="0"/>
        <w:autoSpaceDN w:val="0"/>
        <w:adjustRightInd w:val="0"/>
        <w:rPr>
          <w:rFonts w:ascii="Helvetica Neue" w:hAnsi="Helvetica Neue" w:cs="Verdana"/>
        </w:rPr>
      </w:pPr>
      <w:r w:rsidRPr="0015517D">
        <w:rPr>
          <w:rFonts w:ascii="Helvetica Neue" w:hAnsi="Helvetica Neue" w:cs="Verdana"/>
        </w:rPr>
        <w:t>Exposure</w:t>
      </w:r>
    </w:p>
    <w:p w14:paraId="1933D4E8" w14:textId="77777777" w:rsidR="0015517D" w:rsidRPr="0015517D" w:rsidRDefault="0015517D" w:rsidP="0015517D">
      <w:pPr>
        <w:widowControl w:val="0"/>
        <w:tabs>
          <w:tab w:val="left" w:pos="220"/>
          <w:tab w:val="left" w:pos="720"/>
        </w:tabs>
        <w:autoSpaceDE w:val="0"/>
        <w:autoSpaceDN w:val="0"/>
        <w:adjustRightInd w:val="0"/>
        <w:rPr>
          <w:rFonts w:ascii="Helvetica Neue" w:hAnsi="Helvetica Neue" w:cs="Verdana"/>
        </w:rPr>
      </w:pPr>
      <w:r w:rsidRPr="0015517D">
        <w:rPr>
          <w:rFonts w:ascii="Helvetica Neue" w:hAnsi="Helvetica Neue" w:cs="Verdana"/>
        </w:rPr>
        <w:t>Exposure on the other hand is the total amount of the toxicant(s) present in the workplace. However, exposure does provide an indication of the dose. Higher the exposure, greater the probability of larger amounts being delivered to the target organ and hence higher the dose.</w:t>
      </w:r>
    </w:p>
    <w:p w14:paraId="747B8F76" w14:textId="77777777" w:rsidR="0015517D" w:rsidRPr="0015517D" w:rsidRDefault="0015517D" w:rsidP="0015517D">
      <w:pPr>
        <w:widowControl w:val="0"/>
        <w:tabs>
          <w:tab w:val="left" w:pos="220"/>
          <w:tab w:val="left" w:pos="720"/>
        </w:tabs>
        <w:autoSpaceDE w:val="0"/>
        <w:autoSpaceDN w:val="0"/>
        <w:adjustRightInd w:val="0"/>
        <w:rPr>
          <w:rFonts w:ascii="Helvetica Neue" w:hAnsi="Helvetica Neue" w:cs="Verdana"/>
        </w:rPr>
      </w:pPr>
      <w:r w:rsidRPr="0015517D">
        <w:rPr>
          <w:rFonts w:ascii="Helvetica Neue" w:hAnsi="Helvetica Neue" w:cs="Verdana"/>
        </w:rPr>
        <w:t>The units used to express exposure are:</w:t>
      </w:r>
    </w:p>
    <w:p w14:paraId="433B9123" w14:textId="77777777" w:rsidR="0015517D" w:rsidRPr="0015517D" w:rsidRDefault="0015517D" w:rsidP="0015517D">
      <w:pPr>
        <w:pStyle w:val="ListParagraph"/>
        <w:widowControl w:val="0"/>
        <w:numPr>
          <w:ilvl w:val="0"/>
          <w:numId w:val="12"/>
        </w:numPr>
        <w:tabs>
          <w:tab w:val="left" w:pos="220"/>
          <w:tab w:val="left" w:pos="720"/>
        </w:tabs>
        <w:autoSpaceDE w:val="0"/>
        <w:autoSpaceDN w:val="0"/>
        <w:adjustRightInd w:val="0"/>
        <w:rPr>
          <w:rFonts w:ascii="Helvetica Neue" w:hAnsi="Helvetica Neue" w:cs="Verdana"/>
        </w:rPr>
      </w:pPr>
      <w:r w:rsidRPr="0015517D">
        <w:rPr>
          <w:rFonts w:ascii="Helvetica Neue" w:hAnsi="Helvetica Neue" w:cs="Verdana"/>
        </w:rPr>
        <w:t>mg/m3 and μg/m3 (mass of toxicant/volume of air) for particles</w:t>
      </w:r>
    </w:p>
    <w:p w14:paraId="5F3BBB83" w14:textId="77777777" w:rsidR="0015517D" w:rsidRDefault="0015517D" w:rsidP="0015517D">
      <w:pPr>
        <w:pStyle w:val="ListParagraph"/>
        <w:widowControl w:val="0"/>
        <w:numPr>
          <w:ilvl w:val="0"/>
          <w:numId w:val="12"/>
        </w:numPr>
        <w:tabs>
          <w:tab w:val="left" w:pos="220"/>
          <w:tab w:val="left" w:pos="720"/>
        </w:tabs>
        <w:autoSpaceDE w:val="0"/>
        <w:autoSpaceDN w:val="0"/>
        <w:adjustRightInd w:val="0"/>
        <w:rPr>
          <w:rFonts w:ascii="Helvetica Neue" w:hAnsi="Helvetica Neue" w:cs="Verdana"/>
        </w:rPr>
      </w:pPr>
      <w:r w:rsidRPr="0015517D">
        <w:rPr>
          <w:rFonts w:ascii="Helvetica Neue" w:hAnsi="Helvetica Neue" w:cs="Verdana"/>
        </w:rPr>
        <w:t>ppm (parts per million), ppb (parts per billion) and percent (%) for gases and vapors.</w:t>
      </w:r>
    </w:p>
    <w:p w14:paraId="11957B97" w14:textId="77777777" w:rsidR="0015517D" w:rsidRDefault="0015517D" w:rsidP="0015517D">
      <w:pPr>
        <w:widowControl w:val="0"/>
        <w:tabs>
          <w:tab w:val="left" w:pos="220"/>
          <w:tab w:val="left" w:pos="720"/>
        </w:tabs>
        <w:autoSpaceDE w:val="0"/>
        <w:autoSpaceDN w:val="0"/>
        <w:adjustRightInd w:val="0"/>
        <w:rPr>
          <w:rFonts w:ascii="Helvetica Neue" w:hAnsi="Helvetica Neue" w:cs="Verdana"/>
          <w:u w:val="single"/>
        </w:rPr>
      </w:pPr>
    </w:p>
    <w:p w14:paraId="2EB31205" w14:textId="77777777" w:rsidR="0015517D" w:rsidRPr="0015517D" w:rsidRDefault="0015517D" w:rsidP="0015517D">
      <w:pPr>
        <w:widowControl w:val="0"/>
        <w:tabs>
          <w:tab w:val="left" w:pos="220"/>
          <w:tab w:val="left" w:pos="720"/>
        </w:tabs>
        <w:autoSpaceDE w:val="0"/>
        <w:autoSpaceDN w:val="0"/>
        <w:adjustRightInd w:val="0"/>
        <w:rPr>
          <w:rFonts w:ascii="Helvetica Neue" w:hAnsi="Helvetica Neue" w:cs="Verdana"/>
          <w:u w:val="single"/>
        </w:rPr>
      </w:pPr>
      <w:r w:rsidRPr="0015517D">
        <w:rPr>
          <w:rFonts w:ascii="Helvetica Neue" w:hAnsi="Helvetica Neue" w:cs="Verdana"/>
          <w:u w:val="single"/>
        </w:rPr>
        <w:t>Threshold Limit Values</w:t>
      </w:r>
    </w:p>
    <w:p w14:paraId="26C70C34" w14:textId="77777777" w:rsidR="0015517D" w:rsidRPr="0015517D" w:rsidRDefault="0015517D" w:rsidP="0015517D">
      <w:pPr>
        <w:widowControl w:val="0"/>
        <w:tabs>
          <w:tab w:val="left" w:pos="220"/>
          <w:tab w:val="left" w:pos="720"/>
        </w:tabs>
        <w:autoSpaceDE w:val="0"/>
        <w:autoSpaceDN w:val="0"/>
        <w:adjustRightInd w:val="0"/>
        <w:rPr>
          <w:rFonts w:ascii="Helvetica Neue" w:hAnsi="Helvetica Neue" w:cs="Verdana"/>
        </w:rPr>
      </w:pPr>
      <w:r w:rsidRPr="0015517D">
        <w:rPr>
          <w:rFonts w:ascii="Helvetica Neue" w:hAnsi="Helvetica Neue" w:cs="Verdana"/>
        </w:rPr>
        <w:t>In order to provide guidelines for controlling occupational health hazards, Threshold Limit Values (TLVs) for various physical and chemical agents have been developed by the American Conference of Governmental Industrial Hygienists (ACGIH).</w:t>
      </w:r>
    </w:p>
    <w:p w14:paraId="3D2BFE2F" w14:textId="77777777" w:rsidR="0015517D" w:rsidRPr="0015517D" w:rsidRDefault="0015517D" w:rsidP="0015517D">
      <w:pPr>
        <w:widowControl w:val="0"/>
        <w:tabs>
          <w:tab w:val="left" w:pos="220"/>
          <w:tab w:val="left" w:pos="720"/>
        </w:tabs>
        <w:autoSpaceDE w:val="0"/>
        <w:autoSpaceDN w:val="0"/>
        <w:adjustRightInd w:val="0"/>
        <w:rPr>
          <w:rFonts w:ascii="Helvetica Neue" w:hAnsi="Helvetica Neue" w:cs="Verdana"/>
        </w:rPr>
      </w:pPr>
      <w:r w:rsidRPr="0015517D">
        <w:rPr>
          <w:rFonts w:ascii="Helvetica Neue" w:hAnsi="Helvetica Neue" w:cs="Verdana"/>
        </w:rPr>
        <w:t>According to ACGIH, one of the ways to specify these values is as Threshold Limit Value-Time-Weighted Average (TLV-TWA). It is the time-weighted average concentration of a substance for a normal 8-hour workday and a 40-hour workweek to which nearly all workers may be repeatedly exposed, day after day, without adverse effects.</w:t>
      </w:r>
    </w:p>
    <w:p w14:paraId="5BC31C00" w14:textId="77777777" w:rsidR="0015517D" w:rsidRDefault="0015517D" w:rsidP="0015517D">
      <w:pPr>
        <w:widowControl w:val="0"/>
        <w:tabs>
          <w:tab w:val="left" w:pos="220"/>
          <w:tab w:val="left" w:pos="720"/>
        </w:tabs>
        <w:autoSpaceDE w:val="0"/>
        <w:autoSpaceDN w:val="0"/>
        <w:adjustRightInd w:val="0"/>
        <w:rPr>
          <w:rFonts w:ascii="Helvetica Neue" w:hAnsi="Helvetica Neue" w:cs="Verdana"/>
          <w:b/>
        </w:rPr>
      </w:pPr>
      <w:r w:rsidRPr="00046B36">
        <w:rPr>
          <w:rFonts w:ascii="Helvetica Neue" w:hAnsi="Helvetica Neue" w:cs="Verdana"/>
          <w:b/>
        </w:rPr>
        <w:t>Therefore, the lower the TLV value, the more potentially dangerous (or high risk) the substance is.</w:t>
      </w:r>
    </w:p>
    <w:p w14:paraId="67161E6A" w14:textId="77777777" w:rsidR="00046B36" w:rsidRDefault="00046B36" w:rsidP="0015517D">
      <w:pPr>
        <w:widowControl w:val="0"/>
        <w:tabs>
          <w:tab w:val="left" w:pos="220"/>
          <w:tab w:val="left" w:pos="720"/>
        </w:tabs>
        <w:autoSpaceDE w:val="0"/>
        <w:autoSpaceDN w:val="0"/>
        <w:adjustRightInd w:val="0"/>
        <w:rPr>
          <w:rFonts w:ascii="Helvetica Neue" w:hAnsi="Helvetica Neue" w:cs="Verdana"/>
          <w:b/>
        </w:rPr>
      </w:pPr>
    </w:p>
    <w:p w14:paraId="5699B05B" w14:textId="77777777" w:rsidR="00046B36" w:rsidRDefault="00046B36" w:rsidP="0015517D">
      <w:pPr>
        <w:widowControl w:val="0"/>
        <w:tabs>
          <w:tab w:val="left" w:pos="220"/>
          <w:tab w:val="left" w:pos="720"/>
        </w:tabs>
        <w:autoSpaceDE w:val="0"/>
        <w:autoSpaceDN w:val="0"/>
        <w:adjustRightInd w:val="0"/>
        <w:rPr>
          <w:rFonts w:ascii="Helvetica Neue" w:hAnsi="Helvetica Neue" w:cs="Verdana"/>
          <w:u w:val="single"/>
        </w:rPr>
      </w:pPr>
      <w:r>
        <w:rPr>
          <w:rFonts w:ascii="Helvetica Neue" w:hAnsi="Helvetica Neue" w:cs="Verdana"/>
          <w:u w:val="single"/>
        </w:rPr>
        <w:t>The Effects of Toxicants</w:t>
      </w:r>
    </w:p>
    <w:p w14:paraId="610F89D1" w14:textId="77777777" w:rsidR="00046B36" w:rsidRDefault="00046B36" w:rsidP="0015517D">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Classification for the effects of over exposure to toxicants (or the commonly used term contaminants) can be based upon:</w:t>
      </w:r>
    </w:p>
    <w:p w14:paraId="2C27134F" w14:textId="77777777" w:rsidR="00046B36" w:rsidRDefault="00046B36" w:rsidP="00046B36">
      <w:pPr>
        <w:pStyle w:val="ListParagraph"/>
        <w:widowControl w:val="0"/>
        <w:numPr>
          <w:ilvl w:val="0"/>
          <w:numId w:val="13"/>
        </w:numPr>
        <w:tabs>
          <w:tab w:val="left" w:pos="220"/>
          <w:tab w:val="left" w:pos="720"/>
        </w:tabs>
        <w:autoSpaceDE w:val="0"/>
        <w:autoSpaceDN w:val="0"/>
        <w:adjustRightInd w:val="0"/>
        <w:rPr>
          <w:rFonts w:ascii="Helvetica Neue" w:hAnsi="Helvetica Neue" w:cs="Verdana"/>
        </w:rPr>
      </w:pPr>
      <w:r>
        <w:rPr>
          <w:rFonts w:ascii="Helvetica Neue" w:hAnsi="Helvetica Neue" w:cs="Verdana"/>
        </w:rPr>
        <w:t>Duration of the effect: Can be classified as acute or chronic</w:t>
      </w:r>
    </w:p>
    <w:p w14:paraId="721C8541" w14:textId="77777777" w:rsidR="00046B36" w:rsidRDefault="00046B36" w:rsidP="00046B36">
      <w:pPr>
        <w:pStyle w:val="ListParagraph"/>
        <w:widowControl w:val="0"/>
        <w:numPr>
          <w:ilvl w:val="1"/>
          <w:numId w:val="13"/>
        </w:numPr>
        <w:tabs>
          <w:tab w:val="left" w:pos="220"/>
          <w:tab w:val="left" w:pos="720"/>
        </w:tabs>
        <w:autoSpaceDE w:val="0"/>
        <w:autoSpaceDN w:val="0"/>
        <w:adjustRightInd w:val="0"/>
        <w:rPr>
          <w:rFonts w:ascii="Helvetica Neue" w:hAnsi="Helvetica Neue" w:cs="Verdana"/>
        </w:rPr>
      </w:pPr>
      <w:r>
        <w:rPr>
          <w:rFonts w:ascii="Helvetica Neue" w:hAnsi="Helvetica Neue" w:cs="Verdana"/>
        </w:rPr>
        <w:t>Acute Effect: Observed effect of a toxicant is considered to be acute if it appears soon after exposure. The effect generally results from brief exposure to a high concentration of the contaminant The effect is also easy to observe and relate.</w:t>
      </w:r>
    </w:p>
    <w:p w14:paraId="4B30FA5C" w14:textId="77777777" w:rsidR="001066CD" w:rsidRPr="001066CD" w:rsidRDefault="00046B36" w:rsidP="001066CD">
      <w:pPr>
        <w:pStyle w:val="ListParagraph"/>
        <w:widowControl w:val="0"/>
        <w:numPr>
          <w:ilvl w:val="1"/>
          <w:numId w:val="13"/>
        </w:numPr>
        <w:tabs>
          <w:tab w:val="left" w:pos="220"/>
          <w:tab w:val="left" w:pos="720"/>
        </w:tabs>
        <w:autoSpaceDE w:val="0"/>
        <w:autoSpaceDN w:val="0"/>
        <w:adjustRightInd w:val="0"/>
        <w:rPr>
          <w:rFonts w:ascii="Helvetica Neue" w:hAnsi="Helvetica Neue" w:cs="Verdana"/>
        </w:rPr>
      </w:pPr>
      <w:r>
        <w:rPr>
          <w:rFonts w:ascii="Helvetica Neue" w:hAnsi="Helvetica Neue" w:cs="Verdana"/>
        </w:rPr>
        <w:t xml:space="preserve">Chronic Effect: Effect is considered chronic if it is observed much later after </w:t>
      </w:r>
      <w:r w:rsidR="001066CD">
        <w:rPr>
          <w:rFonts w:ascii="Helvetica Neue" w:hAnsi="Helvetica Neue" w:cs="Verdana"/>
        </w:rPr>
        <w:t>exposure. Chronic effects result from low and repeated exposure over a long period of time; they may have latency periods. Chronic effects are more difficult to study and are very important to consider when dealing with hazardous wastes and pollution.</w:t>
      </w:r>
    </w:p>
    <w:p w14:paraId="31017D0E" w14:textId="77777777" w:rsidR="001066CD" w:rsidRDefault="00046B36" w:rsidP="00C903D2">
      <w:pPr>
        <w:pStyle w:val="ListParagraph"/>
        <w:widowControl w:val="0"/>
        <w:numPr>
          <w:ilvl w:val="0"/>
          <w:numId w:val="13"/>
        </w:numPr>
        <w:tabs>
          <w:tab w:val="left" w:pos="220"/>
          <w:tab w:val="left" w:pos="720"/>
        </w:tabs>
        <w:autoSpaceDE w:val="0"/>
        <w:autoSpaceDN w:val="0"/>
        <w:adjustRightInd w:val="0"/>
        <w:rPr>
          <w:rFonts w:ascii="Helvetica Neue" w:hAnsi="Helvetica Neue" w:cs="Verdana"/>
        </w:rPr>
      </w:pPr>
      <w:r w:rsidRPr="001066CD">
        <w:rPr>
          <w:rFonts w:ascii="Helvetica Neue" w:hAnsi="Helvetica Neue" w:cs="Verdana"/>
        </w:rPr>
        <w:t>Organs affected and physiological action</w:t>
      </w:r>
    </w:p>
    <w:p w14:paraId="21274F90" w14:textId="77777777" w:rsidR="001066CD" w:rsidRDefault="001066CD" w:rsidP="001066CD">
      <w:pPr>
        <w:widowControl w:val="0"/>
        <w:tabs>
          <w:tab w:val="left" w:pos="220"/>
          <w:tab w:val="left" w:pos="720"/>
        </w:tabs>
        <w:autoSpaceDE w:val="0"/>
        <w:autoSpaceDN w:val="0"/>
        <w:adjustRightInd w:val="0"/>
        <w:rPr>
          <w:rFonts w:ascii="Helvetica Neue" w:hAnsi="Helvetica Neue" w:cs="Verdana"/>
        </w:rPr>
      </w:pPr>
    </w:p>
    <w:p w14:paraId="7C241A1B" w14:textId="77777777" w:rsidR="001066CD" w:rsidRDefault="001066CD" w:rsidP="001066CD">
      <w:pPr>
        <w:widowControl w:val="0"/>
        <w:tabs>
          <w:tab w:val="left" w:pos="220"/>
          <w:tab w:val="left" w:pos="720"/>
        </w:tabs>
        <w:autoSpaceDE w:val="0"/>
        <w:autoSpaceDN w:val="0"/>
        <w:adjustRightInd w:val="0"/>
        <w:rPr>
          <w:rFonts w:ascii="Helvetica Neue" w:hAnsi="Helvetica Neue" w:cs="Verdana"/>
        </w:rPr>
      </w:pPr>
    </w:p>
    <w:p w14:paraId="100A7300" w14:textId="77777777" w:rsidR="001066CD" w:rsidRDefault="001066CD" w:rsidP="001066CD">
      <w:pPr>
        <w:widowControl w:val="0"/>
        <w:tabs>
          <w:tab w:val="left" w:pos="220"/>
          <w:tab w:val="left" w:pos="720"/>
        </w:tabs>
        <w:autoSpaceDE w:val="0"/>
        <w:autoSpaceDN w:val="0"/>
        <w:adjustRightInd w:val="0"/>
        <w:rPr>
          <w:rFonts w:ascii="Helvetica Neue" w:hAnsi="Helvetica Neue" w:cs="Verdana"/>
        </w:rPr>
      </w:pPr>
    </w:p>
    <w:p w14:paraId="7BEA7DC5" w14:textId="77777777" w:rsidR="001066CD" w:rsidRDefault="001066CD" w:rsidP="001066CD">
      <w:pPr>
        <w:widowControl w:val="0"/>
        <w:tabs>
          <w:tab w:val="left" w:pos="220"/>
          <w:tab w:val="left" w:pos="720"/>
        </w:tabs>
        <w:autoSpaceDE w:val="0"/>
        <w:autoSpaceDN w:val="0"/>
        <w:adjustRightInd w:val="0"/>
        <w:rPr>
          <w:rFonts w:ascii="Helvetica Neue" w:hAnsi="Helvetica Neue" w:cs="Verdana"/>
        </w:rPr>
      </w:pPr>
    </w:p>
    <w:p w14:paraId="6DE7E64D" w14:textId="77777777" w:rsidR="001066CD" w:rsidRDefault="001066CD" w:rsidP="001066CD">
      <w:pPr>
        <w:widowControl w:val="0"/>
        <w:tabs>
          <w:tab w:val="left" w:pos="220"/>
          <w:tab w:val="left" w:pos="720"/>
        </w:tabs>
        <w:autoSpaceDE w:val="0"/>
        <w:autoSpaceDN w:val="0"/>
        <w:adjustRightInd w:val="0"/>
        <w:ind w:left="220" w:hanging="220"/>
        <w:rPr>
          <w:rFonts w:ascii="Helvetica Neue" w:hAnsi="Helvetica Neue" w:cs="Verdana"/>
          <w:u w:val="single"/>
        </w:rPr>
      </w:pPr>
      <w:r>
        <w:rPr>
          <w:rFonts w:ascii="Helvetica Neue" w:hAnsi="Helvetica Neue" w:cs="Verdana"/>
          <w:u w:val="single"/>
        </w:rPr>
        <w:t>Physiological Effects</w:t>
      </w:r>
    </w:p>
    <w:p w14:paraId="747AFC00" w14:textId="77777777" w:rsidR="001066CD" w:rsidRDefault="001066CD" w:rsidP="00931328">
      <w:pPr>
        <w:widowControl w:val="0"/>
        <w:tabs>
          <w:tab w:val="left" w:pos="220"/>
          <w:tab w:val="left" w:pos="720"/>
        </w:tabs>
        <w:autoSpaceDE w:val="0"/>
        <w:autoSpaceDN w:val="0"/>
        <w:adjustRightInd w:val="0"/>
        <w:ind w:left="220" w:hanging="220"/>
        <w:rPr>
          <w:rFonts w:ascii="Helvetica Neue" w:hAnsi="Helvetica Neue" w:cs="Verdana"/>
          <w:u w:val="single"/>
        </w:rPr>
      </w:pPr>
      <w:r w:rsidRPr="00931328">
        <w:rPr>
          <w:rFonts w:ascii="Helvetica Neue" w:hAnsi="Helvetica Neue" w:cs="Verdana"/>
          <w:u w:val="single"/>
        </w:rPr>
        <w:t>Organs Affected and Physiological Actions</w:t>
      </w:r>
    </w:p>
    <w:p w14:paraId="2D2278B9" w14:textId="77777777" w:rsidR="00931328" w:rsidRPr="00931328" w:rsidRDefault="00931328" w:rsidP="00931328">
      <w:pPr>
        <w:widowControl w:val="0"/>
        <w:tabs>
          <w:tab w:val="left" w:pos="220"/>
          <w:tab w:val="left" w:pos="720"/>
        </w:tabs>
        <w:autoSpaceDE w:val="0"/>
        <w:autoSpaceDN w:val="0"/>
        <w:adjustRightInd w:val="0"/>
        <w:ind w:left="220" w:hanging="220"/>
        <w:rPr>
          <w:rFonts w:ascii="Helvetica Neue" w:hAnsi="Helvetica Neue" w:cs="Verdana"/>
        </w:rPr>
      </w:pPr>
      <w:r>
        <w:rPr>
          <w:rFonts w:ascii="Helvetica Neue" w:hAnsi="Helvetica Neue" w:cs="Verdana"/>
        </w:rPr>
        <w:t>Overview</w:t>
      </w:r>
    </w:p>
    <w:p w14:paraId="1E7E1A44" w14:textId="77777777" w:rsidR="00931328" w:rsidRDefault="00931328" w:rsidP="00931328">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 xml:space="preserve">The toxicant may change the normal functioning of one organ or a set of organs that operate as a system. For example, </w:t>
      </w:r>
      <w:proofErr w:type="spellStart"/>
      <w:r>
        <w:rPr>
          <w:rFonts w:ascii="Helvetica Neue" w:hAnsi="Helvetica Neue" w:cs="Verdana"/>
        </w:rPr>
        <w:t>hepatotoxins</w:t>
      </w:r>
      <w:proofErr w:type="spellEnd"/>
      <w:r>
        <w:rPr>
          <w:rFonts w:ascii="Helvetica Neue" w:hAnsi="Helvetica Neue" w:cs="Verdana"/>
        </w:rPr>
        <w:t xml:space="preserve"> (e.g., carbon tetrachloride) affect the </w:t>
      </w:r>
      <w:proofErr w:type="spellStart"/>
      <w:r>
        <w:rPr>
          <w:rFonts w:ascii="Helvetica Neue" w:hAnsi="Helvetica Neue" w:cs="Verdana"/>
        </w:rPr>
        <w:t>lver</w:t>
      </w:r>
      <w:proofErr w:type="spellEnd"/>
      <w:r>
        <w:rPr>
          <w:rFonts w:ascii="Helvetica Neue" w:hAnsi="Helvetica Neue" w:cs="Verdana"/>
        </w:rPr>
        <w:t xml:space="preserve"> whereas </w:t>
      </w:r>
      <w:proofErr w:type="spellStart"/>
      <w:r>
        <w:rPr>
          <w:rFonts w:ascii="Helvetica Neue" w:hAnsi="Helvetica Neue" w:cs="Verdana"/>
        </w:rPr>
        <w:t>immunotoxins</w:t>
      </w:r>
      <w:proofErr w:type="spellEnd"/>
      <w:r>
        <w:rPr>
          <w:rFonts w:ascii="Helvetica Neue" w:hAnsi="Helvetica Neue" w:cs="Verdana"/>
        </w:rPr>
        <w:t xml:space="preserve"> (e.g., vinyl chloride) act upon the immune system. A variety of physiological effects have been observed due to the diversity of contaminants in the workplace. Based upon the observed physiological effects, the chemicals are classified as and described below:</w:t>
      </w:r>
    </w:p>
    <w:p w14:paraId="66C25A00" w14:textId="77777777" w:rsidR="00931328" w:rsidRDefault="00931328" w:rsidP="00931328">
      <w:pPr>
        <w:pStyle w:val="ListParagraph"/>
        <w:widowControl w:val="0"/>
        <w:numPr>
          <w:ilvl w:val="0"/>
          <w:numId w:val="14"/>
        </w:numPr>
        <w:tabs>
          <w:tab w:val="left" w:pos="220"/>
          <w:tab w:val="left" w:pos="720"/>
        </w:tabs>
        <w:autoSpaceDE w:val="0"/>
        <w:autoSpaceDN w:val="0"/>
        <w:adjustRightInd w:val="0"/>
        <w:rPr>
          <w:rFonts w:ascii="Helvetica Neue" w:hAnsi="Helvetica Neue" w:cs="Verdana"/>
        </w:rPr>
      </w:pPr>
      <w:proofErr w:type="spellStart"/>
      <w:r>
        <w:rPr>
          <w:rFonts w:ascii="Helvetica Neue" w:hAnsi="Helvetica Neue" w:cs="Verdana"/>
        </w:rPr>
        <w:t>Asphyxiants</w:t>
      </w:r>
      <w:proofErr w:type="spellEnd"/>
      <w:r>
        <w:rPr>
          <w:rFonts w:ascii="Helvetica Neue" w:hAnsi="Helvetica Neue" w:cs="Verdana"/>
        </w:rPr>
        <w:t>: asphyxia (suffocation due to lack of oxygen)</w:t>
      </w:r>
    </w:p>
    <w:p w14:paraId="49038DC9" w14:textId="77777777" w:rsidR="00931328" w:rsidRDefault="00931328" w:rsidP="00931328">
      <w:pPr>
        <w:pStyle w:val="ListParagraph"/>
        <w:widowControl w:val="0"/>
        <w:numPr>
          <w:ilvl w:val="0"/>
          <w:numId w:val="14"/>
        </w:numPr>
        <w:tabs>
          <w:tab w:val="left" w:pos="220"/>
          <w:tab w:val="left" w:pos="720"/>
        </w:tabs>
        <w:autoSpaceDE w:val="0"/>
        <w:autoSpaceDN w:val="0"/>
        <w:adjustRightInd w:val="0"/>
        <w:rPr>
          <w:rFonts w:ascii="Helvetica Neue" w:hAnsi="Helvetica Neue" w:cs="Verdana"/>
        </w:rPr>
      </w:pPr>
      <w:r>
        <w:rPr>
          <w:rFonts w:ascii="Helvetica Neue" w:hAnsi="Helvetica Neue" w:cs="Verdana"/>
        </w:rPr>
        <w:t>Irritants: eye, skin, mucous membrane irritation</w:t>
      </w:r>
    </w:p>
    <w:p w14:paraId="2863456B" w14:textId="77777777" w:rsidR="00931328" w:rsidRDefault="00931328" w:rsidP="00931328">
      <w:pPr>
        <w:pStyle w:val="ListParagraph"/>
        <w:widowControl w:val="0"/>
        <w:numPr>
          <w:ilvl w:val="0"/>
          <w:numId w:val="14"/>
        </w:numPr>
        <w:tabs>
          <w:tab w:val="left" w:pos="220"/>
          <w:tab w:val="left" w:pos="720"/>
        </w:tabs>
        <w:autoSpaceDE w:val="0"/>
        <w:autoSpaceDN w:val="0"/>
        <w:adjustRightInd w:val="0"/>
        <w:rPr>
          <w:rFonts w:ascii="Helvetica Neue" w:hAnsi="Helvetica Neue" w:cs="Verdana"/>
        </w:rPr>
      </w:pPr>
      <w:proofErr w:type="spellStart"/>
      <w:r>
        <w:rPr>
          <w:rFonts w:ascii="Helvetica Neue" w:hAnsi="Helvetica Neue" w:cs="Verdana"/>
        </w:rPr>
        <w:t>Anasthetics</w:t>
      </w:r>
      <w:proofErr w:type="spellEnd"/>
      <w:r>
        <w:rPr>
          <w:rFonts w:ascii="Helvetica Neue" w:hAnsi="Helvetica Neue" w:cs="Verdana"/>
        </w:rPr>
        <w:t>: depressants</w:t>
      </w:r>
    </w:p>
    <w:p w14:paraId="036AD4D8" w14:textId="77777777" w:rsidR="00931328" w:rsidRDefault="00931328" w:rsidP="00931328">
      <w:pPr>
        <w:pStyle w:val="ListParagraph"/>
        <w:widowControl w:val="0"/>
        <w:numPr>
          <w:ilvl w:val="0"/>
          <w:numId w:val="14"/>
        </w:numPr>
        <w:tabs>
          <w:tab w:val="left" w:pos="220"/>
          <w:tab w:val="left" w:pos="720"/>
        </w:tabs>
        <w:autoSpaceDE w:val="0"/>
        <w:autoSpaceDN w:val="0"/>
        <w:adjustRightInd w:val="0"/>
        <w:rPr>
          <w:rFonts w:ascii="Helvetica Neue" w:hAnsi="Helvetica Neue" w:cs="Verdana"/>
        </w:rPr>
      </w:pPr>
      <w:r>
        <w:rPr>
          <w:rFonts w:ascii="Helvetica Neue" w:hAnsi="Helvetica Neue" w:cs="Verdana"/>
        </w:rPr>
        <w:t>Narcotics: habit forming depressants</w:t>
      </w:r>
    </w:p>
    <w:p w14:paraId="34741413" w14:textId="77777777" w:rsidR="00931328" w:rsidRDefault="00931328" w:rsidP="00931328">
      <w:pPr>
        <w:pStyle w:val="ListParagraph"/>
        <w:widowControl w:val="0"/>
        <w:numPr>
          <w:ilvl w:val="0"/>
          <w:numId w:val="14"/>
        </w:numPr>
        <w:tabs>
          <w:tab w:val="left" w:pos="220"/>
          <w:tab w:val="left" w:pos="720"/>
        </w:tabs>
        <w:autoSpaceDE w:val="0"/>
        <w:autoSpaceDN w:val="0"/>
        <w:adjustRightInd w:val="0"/>
        <w:rPr>
          <w:rFonts w:ascii="Helvetica Neue" w:hAnsi="Helvetica Neue" w:cs="Verdana"/>
        </w:rPr>
      </w:pPr>
      <w:proofErr w:type="spellStart"/>
      <w:r>
        <w:rPr>
          <w:rFonts w:ascii="Helvetica Neue" w:hAnsi="Helvetica Neue" w:cs="Verdana"/>
        </w:rPr>
        <w:t>Systemics</w:t>
      </w:r>
      <w:proofErr w:type="spellEnd"/>
      <w:r>
        <w:rPr>
          <w:rFonts w:ascii="Helvetica Neue" w:hAnsi="Helvetica Neue" w:cs="Verdana"/>
        </w:rPr>
        <w:t>: organ(s) or system(s) damage</w:t>
      </w:r>
    </w:p>
    <w:p w14:paraId="6432D9D1" w14:textId="77777777" w:rsidR="00931328" w:rsidRDefault="00931328" w:rsidP="00931328">
      <w:pPr>
        <w:pStyle w:val="ListParagraph"/>
        <w:widowControl w:val="0"/>
        <w:numPr>
          <w:ilvl w:val="0"/>
          <w:numId w:val="14"/>
        </w:numPr>
        <w:tabs>
          <w:tab w:val="left" w:pos="220"/>
          <w:tab w:val="left" w:pos="720"/>
        </w:tabs>
        <w:autoSpaceDE w:val="0"/>
        <w:autoSpaceDN w:val="0"/>
        <w:adjustRightInd w:val="0"/>
        <w:rPr>
          <w:rFonts w:ascii="Helvetica Neue" w:hAnsi="Helvetica Neue" w:cs="Verdana"/>
        </w:rPr>
      </w:pPr>
      <w:r>
        <w:rPr>
          <w:rFonts w:ascii="Helvetica Neue" w:hAnsi="Helvetica Neue" w:cs="Verdana"/>
        </w:rPr>
        <w:t>Lung scarring agents: lung damage</w:t>
      </w:r>
    </w:p>
    <w:p w14:paraId="0DDB1A9E" w14:textId="77777777" w:rsidR="00931328" w:rsidRDefault="00931328" w:rsidP="00931328">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 xml:space="preserve">There are also: </w:t>
      </w:r>
    </w:p>
    <w:p w14:paraId="2998E442" w14:textId="77777777" w:rsidR="00931328" w:rsidRDefault="00931328" w:rsidP="00931328">
      <w:pPr>
        <w:pStyle w:val="ListParagraph"/>
        <w:widowControl w:val="0"/>
        <w:numPr>
          <w:ilvl w:val="0"/>
          <w:numId w:val="15"/>
        </w:numPr>
        <w:tabs>
          <w:tab w:val="left" w:pos="220"/>
          <w:tab w:val="left" w:pos="720"/>
        </w:tabs>
        <w:autoSpaceDE w:val="0"/>
        <w:autoSpaceDN w:val="0"/>
        <w:adjustRightInd w:val="0"/>
        <w:rPr>
          <w:rFonts w:ascii="Helvetica Neue" w:hAnsi="Helvetica Neue" w:cs="Verdana"/>
        </w:rPr>
      </w:pPr>
      <w:r>
        <w:rPr>
          <w:rFonts w:ascii="Helvetica Neue" w:hAnsi="Helvetica Neue" w:cs="Verdana"/>
        </w:rPr>
        <w:t>Carcinogens: cause cancer</w:t>
      </w:r>
    </w:p>
    <w:p w14:paraId="69798F0B" w14:textId="77777777" w:rsidR="00931328" w:rsidRDefault="00931328" w:rsidP="00931328">
      <w:pPr>
        <w:pStyle w:val="ListParagraph"/>
        <w:widowControl w:val="0"/>
        <w:numPr>
          <w:ilvl w:val="0"/>
          <w:numId w:val="15"/>
        </w:numPr>
        <w:tabs>
          <w:tab w:val="left" w:pos="220"/>
          <w:tab w:val="left" w:pos="720"/>
        </w:tabs>
        <w:autoSpaceDE w:val="0"/>
        <w:autoSpaceDN w:val="0"/>
        <w:adjustRightInd w:val="0"/>
        <w:rPr>
          <w:rFonts w:ascii="Helvetica Neue" w:hAnsi="Helvetica Neue" w:cs="Verdana"/>
        </w:rPr>
      </w:pPr>
      <w:r>
        <w:rPr>
          <w:rFonts w:ascii="Helvetica Neue" w:hAnsi="Helvetica Neue" w:cs="Verdana"/>
        </w:rPr>
        <w:t>Mutagens: changes in DNA</w:t>
      </w:r>
    </w:p>
    <w:p w14:paraId="77717561" w14:textId="77777777" w:rsidR="00931328" w:rsidRDefault="00931328" w:rsidP="00931328">
      <w:pPr>
        <w:pStyle w:val="ListParagraph"/>
        <w:widowControl w:val="0"/>
        <w:numPr>
          <w:ilvl w:val="0"/>
          <w:numId w:val="15"/>
        </w:numPr>
        <w:tabs>
          <w:tab w:val="left" w:pos="220"/>
          <w:tab w:val="left" w:pos="720"/>
        </w:tabs>
        <w:autoSpaceDE w:val="0"/>
        <w:autoSpaceDN w:val="0"/>
        <w:adjustRightInd w:val="0"/>
        <w:rPr>
          <w:rFonts w:ascii="Helvetica Neue" w:hAnsi="Helvetica Neue" w:cs="Verdana"/>
        </w:rPr>
      </w:pPr>
      <w:r>
        <w:rPr>
          <w:rFonts w:ascii="Helvetica Neue" w:hAnsi="Helvetica Neue" w:cs="Verdana"/>
        </w:rPr>
        <w:t>Teratogens: malformations in newborns</w:t>
      </w:r>
    </w:p>
    <w:p w14:paraId="56B10904" w14:textId="77777777" w:rsidR="00931328" w:rsidRDefault="00931328" w:rsidP="00931328">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Observed Physiological Effects</w:t>
      </w:r>
    </w:p>
    <w:p w14:paraId="60B3C52E" w14:textId="77777777" w:rsidR="00931328" w:rsidRDefault="00931328" w:rsidP="00931328">
      <w:pPr>
        <w:pStyle w:val="ListParagraph"/>
        <w:widowControl w:val="0"/>
        <w:numPr>
          <w:ilvl w:val="0"/>
          <w:numId w:val="16"/>
        </w:numPr>
        <w:tabs>
          <w:tab w:val="left" w:pos="220"/>
          <w:tab w:val="left" w:pos="720"/>
        </w:tabs>
        <w:autoSpaceDE w:val="0"/>
        <w:autoSpaceDN w:val="0"/>
        <w:adjustRightInd w:val="0"/>
        <w:rPr>
          <w:rFonts w:ascii="Helvetica Neue" w:hAnsi="Helvetica Neue" w:cs="Verdana"/>
        </w:rPr>
      </w:pPr>
      <w:proofErr w:type="spellStart"/>
      <w:r>
        <w:rPr>
          <w:rFonts w:ascii="Helvetica Neue" w:hAnsi="Helvetica Neue" w:cs="Verdana"/>
        </w:rPr>
        <w:t>Asphyxiants</w:t>
      </w:r>
      <w:proofErr w:type="spellEnd"/>
      <w:r>
        <w:rPr>
          <w:rFonts w:ascii="Helvetica Neue" w:hAnsi="Helvetica Neue" w:cs="Verdana"/>
        </w:rPr>
        <w:t>: Such chemicals hinder the body in maintaining an adequate supply of oxygen. This leads to suffocation due to lack of oxygen. Examples: carbon monoxide and cyanides</w:t>
      </w:r>
    </w:p>
    <w:p w14:paraId="6BA050AC" w14:textId="77777777" w:rsidR="00931328" w:rsidRDefault="00931328" w:rsidP="00931328">
      <w:pPr>
        <w:pStyle w:val="ListParagraph"/>
        <w:widowControl w:val="0"/>
        <w:numPr>
          <w:ilvl w:val="0"/>
          <w:numId w:val="16"/>
        </w:numPr>
        <w:tabs>
          <w:tab w:val="left" w:pos="220"/>
          <w:tab w:val="left" w:pos="720"/>
        </w:tabs>
        <w:autoSpaceDE w:val="0"/>
        <w:autoSpaceDN w:val="0"/>
        <w:adjustRightInd w:val="0"/>
        <w:rPr>
          <w:rFonts w:ascii="Helvetica Neue" w:hAnsi="Helvetica Neue" w:cs="Verdana"/>
        </w:rPr>
      </w:pPr>
      <w:r>
        <w:rPr>
          <w:rFonts w:ascii="Helvetica Neue" w:hAnsi="Helvetica Neue" w:cs="Verdana"/>
        </w:rPr>
        <w:t>Irritants: These substances cause eye, skin, and mucous membrane irritation. Examples: ozone, hydrogen sulfide.</w:t>
      </w:r>
    </w:p>
    <w:p w14:paraId="0043C3F5" w14:textId="77777777" w:rsidR="00931328" w:rsidRDefault="00931328" w:rsidP="00931328">
      <w:pPr>
        <w:pStyle w:val="ListParagraph"/>
        <w:widowControl w:val="0"/>
        <w:numPr>
          <w:ilvl w:val="0"/>
          <w:numId w:val="16"/>
        </w:numPr>
        <w:tabs>
          <w:tab w:val="left" w:pos="220"/>
          <w:tab w:val="left" w:pos="720"/>
        </w:tabs>
        <w:autoSpaceDE w:val="0"/>
        <w:autoSpaceDN w:val="0"/>
        <w:adjustRightInd w:val="0"/>
        <w:rPr>
          <w:rFonts w:ascii="Helvetica Neue" w:hAnsi="Helvetica Neue" w:cs="Verdana"/>
        </w:rPr>
      </w:pPr>
      <w:proofErr w:type="spellStart"/>
      <w:r>
        <w:rPr>
          <w:rFonts w:ascii="Helvetica Neue" w:hAnsi="Helvetica Neue" w:cs="Verdana"/>
        </w:rPr>
        <w:t>Anasthetics</w:t>
      </w:r>
      <w:proofErr w:type="spellEnd"/>
      <w:r>
        <w:rPr>
          <w:rFonts w:ascii="Helvetica Neue" w:hAnsi="Helvetica Neue" w:cs="Verdana"/>
        </w:rPr>
        <w:t xml:space="preserve">: These act as depressants. </w:t>
      </w:r>
      <w:proofErr w:type="spellStart"/>
      <w:r>
        <w:rPr>
          <w:rFonts w:ascii="Helvetica Neue" w:hAnsi="Helvetica Neue" w:cs="Verdana"/>
        </w:rPr>
        <w:t>Exaples</w:t>
      </w:r>
      <w:proofErr w:type="spellEnd"/>
      <w:r>
        <w:rPr>
          <w:rFonts w:ascii="Helvetica Neue" w:hAnsi="Helvetica Neue" w:cs="Verdana"/>
        </w:rPr>
        <w:t>: chloroform, alcohols</w:t>
      </w:r>
    </w:p>
    <w:p w14:paraId="42C15004" w14:textId="77777777" w:rsidR="00931328" w:rsidRDefault="00931328" w:rsidP="00931328">
      <w:pPr>
        <w:pStyle w:val="ListParagraph"/>
        <w:widowControl w:val="0"/>
        <w:numPr>
          <w:ilvl w:val="0"/>
          <w:numId w:val="16"/>
        </w:numPr>
        <w:tabs>
          <w:tab w:val="left" w:pos="220"/>
          <w:tab w:val="left" w:pos="720"/>
        </w:tabs>
        <w:autoSpaceDE w:val="0"/>
        <w:autoSpaceDN w:val="0"/>
        <w:adjustRightInd w:val="0"/>
        <w:rPr>
          <w:rFonts w:ascii="Helvetica Neue" w:hAnsi="Helvetica Neue" w:cs="Verdana"/>
        </w:rPr>
      </w:pPr>
      <w:r>
        <w:rPr>
          <w:rFonts w:ascii="Helvetica Neue" w:hAnsi="Helvetica Neue" w:cs="Verdana"/>
        </w:rPr>
        <w:t xml:space="preserve">Narcotics: Such chemicals are habit forming depressants. Examples: morphine, </w:t>
      </w:r>
      <w:proofErr w:type="spellStart"/>
      <w:r>
        <w:rPr>
          <w:rFonts w:ascii="Helvetica Neue" w:hAnsi="Helvetica Neue" w:cs="Verdana"/>
        </w:rPr>
        <w:t>demerol</w:t>
      </w:r>
      <w:proofErr w:type="spellEnd"/>
      <w:r>
        <w:rPr>
          <w:rFonts w:ascii="Helvetica Neue" w:hAnsi="Helvetica Neue" w:cs="Verdana"/>
        </w:rPr>
        <w:t>.</w:t>
      </w:r>
    </w:p>
    <w:p w14:paraId="0D278445" w14:textId="77777777" w:rsidR="00931328" w:rsidRDefault="00931328" w:rsidP="00931328">
      <w:pPr>
        <w:pStyle w:val="ListParagraph"/>
        <w:widowControl w:val="0"/>
        <w:numPr>
          <w:ilvl w:val="0"/>
          <w:numId w:val="16"/>
        </w:numPr>
        <w:tabs>
          <w:tab w:val="left" w:pos="220"/>
          <w:tab w:val="left" w:pos="720"/>
        </w:tabs>
        <w:autoSpaceDE w:val="0"/>
        <w:autoSpaceDN w:val="0"/>
        <w:adjustRightInd w:val="0"/>
        <w:rPr>
          <w:rFonts w:ascii="Helvetica Neue" w:hAnsi="Helvetica Neue" w:cs="Verdana"/>
        </w:rPr>
      </w:pPr>
      <w:proofErr w:type="spellStart"/>
      <w:r>
        <w:rPr>
          <w:rFonts w:ascii="Helvetica Neue" w:hAnsi="Helvetica Neue" w:cs="Verdana"/>
        </w:rPr>
        <w:t>Systemics</w:t>
      </w:r>
      <w:proofErr w:type="spellEnd"/>
      <w:r>
        <w:rPr>
          <w:rFonts w:ascii="Helvetica Neue" w:hAnsi="Helvetica Neue" w:cs="Verdana"/>
        </w:rPr>
        <w:t xml:space="preserve">: These cause organ(s) or system(s) damage. </w:t>
      </w:r>
      <w:proofErr w:type="spellStart"/>
      <w:r>
        <w:rPr>
          <w:rFonts w:ascii="Helvetica Neue" w:hAnsi="Helvetica Neue" w:cs="Verdana"/>
        </w:rPr>
        <w:t>Exaples</w:t>
      </w:r>
      <w:proofErr w:type="spellEnd"/>
      <w:r>
        <w:rPr>
          <w:rFonts w:ascii="Helvetica Neue" w:hAnsi="Helvetica Neue" w:cs="Verdana"/>
        </w:rPr>
        <w:t>: benzene, phenol.</w:t>
      </w:r>
    </w:p>
    <w:p w14:paraId="400A12A0" w14:textId="77777777" w:rsidR="00931328" w:rsidRDefault="00931328" w:rsidP="00931328">
      <w:pPr>
        <w:pStyle w:val="ListParagraph"/>
        <w:widowControl w:val="0"/>
        <w:numPr>
          <w:ilvl w:val="0"/>
          <w:numId w:val="16"/>
        </w:numPr>
        <w:tabs>
          <w:tab w:val="left" w:pos="220"/>
          <w:tab w:val="left" w:pos="720"/>
        </w:tabs>
        <w:autoSpaceDE w:val="0"/>
        <w:autoSpaceDN w:val="0"/>
        <w:adjustRightInd w:val="0"/>
        <w:rPr>
          <w:rFonts w:ascii="Helvetica Neue" w:hAnsi="Helvetica Neue" w:cs="Verdana"/>
        </w:rPr>
      </w:pPr>
      <w:r>
        <w:rPr>
          <w:rFonts w:ascii="Helvetica Neue" w:hAnsi="Helvetica Neue" w:cs="Verdana"/>
        </w:rPr>
        <w:t>Lung scarring agents: Such materials can cause lung damage leading to lung cancer. Examples: mineral dust, asbestos</w:t>
      </w:r>
    </w:p>
    <w:p w14:paraId="5D794982" w14:textId="77777777" w:rsidR="00931328" w:rsidRDefault="00931328" w:rsidP="00931328">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Carcinogenic Effect</w:t>
      </w:r>
    </w:p>
    <w:p w14:paraId="1105E1B6" w14:textId="77777777" w:rsidR="00010087" w:rsidRDefault="00010087" w:rsidP="00931328">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Carcinogens: These chemicals cause cancer. Examples: ethylene, dibromide, vinyl chloride.</w:t>
      </w:r>
    </w:p>
    <w:p w14:paraId="29B0C2A8" w14:textId="77777777" w:rsidR="00010087" w:rsidRDefault="00010087" w:rsidP="00931328">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Carcinogens are identified by their ability to cause cancer in exposed workers, other human populations, or in test animals. Many occupational cancers have a long latency period, meaning that cancer may develop 10-20 years or longer after exposure to the carcinogen.</w:t>
      </w:r>
    </w:p>
    <w:p w14:paraId="7D288211" w14:textId="77777777" w:rsidR="009E114D" w:rsidRDefault="009E114D" w:rsidP="00931328">
      <w:pPr>
        <w:widowControl w:val="0"/>
        <w:tabs>
          <w:tab w:val="left" w:pos="220"/>
          <w:tab w:val="left" w:pos="720"/>
        </w:tabs>
        <w:autoSpaceDE w:val="0"/>
        <w:autoSpaceDN w:val="0"/>
        <w:adjustRightInd w:val="0"/>
        <w:rPr>
          <w:rFonts w:ascii="Helvetica Neue" w:hAnsi="Helvetica Neue" w:cs="Verdana"/>
        </w:rPr>
      </w:pPr>
    </w:p>
    <w:p w14:paraId="1612BA9E" w14:textId="77777777" w:rsidR="009E114D" w:rsidRDefault="009E114D" w:rsidP="00931328">
      <w:pPr>
        <w:widowControl w:val="0"/>
        <w:tabs>
          <w:tab w:val="left" w:pos="220"/>
          <w:tab w:val="left" w:pos="720"/>
        </w:tabs>
        <w:autoSpaceDE w:val="0"/>
        <w:autoSpaceDN w:val="0"/>
        <w:adjustRightInd w:val="0"/>
        <w:rPr>
          <w:rFonts w:ascii="Helvetica Neue" w:hAnsi="Helvetica Neue" w:cs="Verdana"/>
        </w:rPr>
      </w:pPr>
    </w:p>
    <w:p w14:paraId="678DFD5D" w14:textId="77777777" w:rsidR="009E114D" w:rsidRDefault="009E114D" w:rsidP="00931328">
      <w:pPr>
        <w:widowControl w:val="0"/>
        <w:tabs>
          <w:tab w:val="left" w:pos="220"/>
          <w:tab w:val="left" w:pos="720"/>
        </w:tabs>
        <w:autoSpaceDE w:val="0"/>
        <w:autoSpaceDN w:val="0"/>
        <w:adjustRightInd w:val="0"/>
        <w:rPr>
          <w:rFonts w:ascii="Helvetica Neue" w:hAnsi="Helvetica Neue" w:cs="Verdana"/>
        </w:rPr>
      </w:pPr>
    </w:p>
    <w:p w14:paraId="4D3DBAF1" w14:textId="77777777" w:rsidR="009E114D" w:rsidRDefault="009E114D" w:rsidP="00931328">
      <w:pPr>
        <w:widowControl w:val="0"/>
        <w:tabs>
          <w:tab w:val="left" w:pos="220"/>
          <w:tab w:val="left" w:pos="720"/>
        </w:tabs>
        <w:autoSpaceDE w:val="0"/>
        <w:autoSpaceDN w:val="0"/>
        <w:adjustRightInd w:val="0"/>
        <w:rPr>
          <w:rFonts w:ascii="Helvetica Neue" w:hAnsi="Helvetica Neue" w:cs="Verdana"/>
        </w:rPr>
      </w:pPr>
    </w:p>
    <w:p w14:paraId="54398771" w14:textId="77777777" w:rsidR="009E114D" w:rsidRDefault="009E114D" w:rsidP="00931328">
      <w:pPr>
        <w:widowControl w:val="0"/>
        <w:tabs>
          <w:tab w:val="left" w:pos="220"/>
          <w:tab w:val="left" w:pos="720"/>
        </w:tabs>
        <w:autoSpaceDE w:val="0"/>
        <w:autoSpaceDN w:val="0"/>
        <w:adjustRightInd w:val="0"/>
        <w:rPr>
          <w:rFonts w:ascii="Helvetica Neue" w:hAnsi="Helvetica Neue" w:cs="Verdana"/>
        </w:rPr>
      </w:pPr>
    </w:p>
    <w:p w14:paraId="3E0DD65D" w14:textId="77777777" w:rsidR="009E114D" w:rsidRDefault="009E114D" w:rsidP="00931328">
      <w:pPr>
        <w:widowControl w:val="0"/>
        <w:tabs>
          <w:tab w:val="left" w:pos="220"/>
          <w:tab w:val="left" w:pos="720"/>
        </w:tabs>
        <w:autoSpaceDE w:val="0"/>
        <w:autoSpaceDN w:val="0"/>
        <w:adjustRightInd w:val="0"/>
        <w:rPr>
          <w:rFonts w:ascii="Helvetica Neue" w:hAnsi="Helvetica Neue" w:cs="Verdana"/>
        </w:rPr>
      </w:pPr>
    </w:p>
    <w:p w14:paraId="33E57F3C" w14:textId="77777777" w:rsidR="009E114D" w:rsidRDefault="009E114D" w:rsidP="00931328">
      <w:pPr>
        <w:widowControl w:val="0"/>
        <w:tabs>
          <w:tab w:val="left" w:pos="220"/>
          <w:tab w:val="left" w:pos="720"/>
        </w:tabs>
        <w:autoSpaceDE w:val="0"/>
        <w:autoSpaceDN w:val="0"/>
        <w:adjustRightInd w:val="0"/>
        <w:rPr>
          <w:rFonts w:ascii="Helvetica Neue" w:hAnsi="Helvetica Neue" w:cs="Verdana"/>
        </w:rPr>
      </w:pPr>
      <w:proofErr w:type="spellStart"/>
      <w:r>
        <w:rPr>
          <w:rFonts w:ascii="Helvetica Neue" w:hAnsi="Helvetica Neue" w:cs="Verdana"/>
        </w:rPr>
        <w:t>Mutageneic</w:t>
      </w:r>
      <w:proofErr w:type="spellEnd"/>
      <w:r>
        <w:rPr>
          <w:rFonts w:ascii="Helvetica Neue" w:hAnsi="Helvetica Neue" w:cs="Verdana"/>
        </w:rPr>
        <w:t xml:space="preserve"> Effect</w:t>
      </w:r>
    </w:p>
    <w:p w14:paraId="064EE549" w14:textId="77777777" w:rsidR="009E114D" w:rsidRDefault="009E114D" w:rsidP="00931328">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Mutagens: Such substances cause changes in DNA. Examples: benzene, ethylene oxide</w:t>
      </w:r>
    </w:p>
    <w:p w14:paraId="1BBED5BF" w14:textId="77777777" w:rsidR="009E114D" w:rsidRDefault="009E114D" w:rsidP="00931328">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Mutagens can cause changes (mutations in the genetic material (DNA) of cells from people or test animals, which may result in disease or abnormalities in future generations. In WHMIS, mutagens are classified as VERY TOXIC if they are shown to affect cells of the reproductive system (sperm and egg cells – the cells from which children develop). Mutagens are classified as TOXIC if studies show genetic changes only in cells (e.g. skin or lung cells) that are not part of the reproductive system.</w:t>
      </w:r>
    </w:p>
    <w:p w14:paraId="031ACB05" w14:textId="77777777" w:rsidR="009E114D" w:rsidRDefault="009E114D" w:rsidP="00931328">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Teratogenic Effect</w:t>
      </w:r>
    </w:p>
    <w:p w14:paraId="35EB2EFF" w14:textId="77777777" w:rsidR="009E114D" w:rsidRDefault="009E114D" w:rsidP="00931328">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 xml:space="preserve">Teratogens: These chemicals cause malformations in newborns. Examples: organic mercury compounds, </w:t>
      </w:r>
      <w:proofErr w:type="spellStart"/>
      <w:r>
        <w:rPr>
          <w:rFonts w:ascii="Helvetica Neue" w:hAnsi="Helvetica Neue" w:cs="Verdana"/>
        </w:rPr>
        <w:t>anaesthetic</w:t>
      </w:r>
      <w:proofErr w:type="spellEnd"/>
      <w:r>
        <w:rPr>
          <w:rFonts w:ascii="Helvetica Neue" w:hAnsi="Helvetica Neue" w:cs="Verdana"/>
        </w:rPr>
        <w:t xml:space="preserve"> gases such as nitrous oxide</w:t>
      </w:r>
    </w:p>
    <w:p w14:paraId="1A76BE9D" w14:textId="77777777" w:rsidR="009E114D" w:rsidRDefault="009E114D" w:rsidP="00931328">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 xml:space="preserve">Teratogens and </w:t>
      </w:r>
      <w:proofErr w:type="spellStart"/>
      <w:r>
        <w:rPr>
          <w:rFonts w:ascii="Helvetica Neue" w:hAnsi="Helvetica Neue" w:cs="Verdana"/>
        </w:rPr>
        <w:t>embryotoxins</w:t>
      </w:r>
      <w:proofErr w:type="spellEnd"/>
      <w:r>
        <w:rPr>
          <w:rFonts w:ascii="Helvetica Neue" w:hAnsi="Helvetica Neue" w:cs="Verdana"/>
        </w:rPr>
        <w:t xml:space="preserve"> can cause birth defects, abnormalities, </w:t>
      </w:r>
      <w:proofErr w:type="spellStart"/>
      <w:r>
        <w:rPr>
          <w:rFonts w:ascii="Helvetica Neue" w:hAnsi="Helvetica Neue" w:cs="Verdana"/>
        </w:rPr>
        <w:t>developemental</w:t>
      </w:r>
      <w:proofErr w:type="spellEnd"/>
      <w:r>
        <w:rPr>
          <w:rFonts w:ascii="Helvetica Neue" w:hAnsi="Helvetica Neue" w:cs="Verdana"/>
        </w:rPr>
        <w:t xml:space="preserve"> delays, or death in animal offspring in the absence of significant harmful effect on the mother. </w:t>
      </w:r>
      <w:r w:rsidR="003B592A">
        <w:rPr>
          <w:rFonts w:ascii="Helvetica Neue" w:hAnsi="Helvetica Neue" w:cs="Verdana"/>
        </w:rPr>
        <w:t>These materials are usually identified using test animals and may cause similar effects in humans.</w:t>
      </w:r>
    </w:p>
    <w:p w14:paraId="587B4C93" w14:textId="77777777" w:rsidR="003B592A" w:rsidRDefault="003B592A" w:rsidP="00931328">
      <w:pPr>
        <w:widowControl w:val="0"/>
        <w:tabs>
          <w:tab w:val="left" w:pos="220"/>
          <w:tab w:val="left" w:pos="720"/>
        </w:tabs>
        <w:autoSpaceDE w:val="0"/>
        <w:autoSpaceDN w:val="0"/>
        <w:adjustRightInd w:val="0"/>
        <w:rPr>
          <w:rFonts w:ascii="Helvetica Neue" w:hAnsi="Helvetica Neue" w:cs="Verdana"/>
        </w:rPr>
      </w:pPr>
    </w:p>
    <w:p w14:paraId="0D357E72" w14:textId="77777777" w:rsidR="003B592A" w:rsidRDefault="003B592A" w:rsidP="00931328">
      <w:pPr>
        <w:widowControl w:val="0"/>
        <w:tabs>
          <w:tab w:val="left" w:pos="220"/>
          <w:tab w:val="left" w:pos="720"/>
        </w:tabs>
        <w:autoSpaceDE w:val="0"/>
        <w:autoSpaceDN w:val="0"/>
        <w:adjustRightInd w:val="0"/>
        <w:rPr>
          <w:rFonts w:ascii="Helvetica Neue" w:hAnsi="Helvetica Neue" w:cs="Verdana"/>
          <w:b/>
        </w:rPr>
      </w:pPr>
      <w:r>
        <w:rPr>
          <w:rFonts w:ascii="Helvetica Neue" w:hAnsi="Helvetica Neue" w:cs="Verdana"/>
          <w:b/>
        </w:rPr>
        <w:t>WHMIS</w:t>
      </w:r>
    </w:p>
    <w:p w14:paraId="58408320" w14:textId="77777777" w:rsidR="003B592A" w:rsidRDefault="003B592A" w:rsidP="00931328">
      <w:pPr>
        <w:widowControl w:val="0"/>
        <w:tabs>
          <w:tab w:val="left" w:pos="220"/>
          <w:tab w:val="left" w:pos="720"/>
        </w:tabs>
        <w:autoSpaceDE w:val="0"/>
        <w:autoSpaceDN w:val="0"/>
        <w:adjustRightInd w:val="0"/>
        <w:rPr>
          <w:rFonts w:ascii="Helvetica Neue" w:hAnsi="Helvetica Neue" w:cs="Verdana"/>
          <w:b/>
        </w:rPr>
      </w:pPr>
      <w:r>
        <w:rPr>
          <w:rFonts w:ascii="Helvetica Neue" w:hAnsi="Helvetica Neue" w:cs="Verdana"/>
          <w:b/>
        </w:rPr>
        <w:t>(Workplace Hazardous Materials Information System)</w:t>
      </w:r>
    </w:p>
    <w:p w14:paraId="3DF346CE" w14:textId="77777777" w:rsidR="003B592A" w:rsidRDefault="003B592A" w:rsidP="00931328">
      <w:pPr>
        <w:widowControl w:val="0"/>
        <w:tabs>
          <w:tab w:val="left" w:pos="220"/>
          <w:tab w:val="left" w:pos="720"/>
        </w:tabs>
        <w:autoSpaceDE w:val="0"/>
        <w:autoSpaceDN w:val="0"/>
        <w:adjustRightInd w:val="0"/>
        <w:rPr>
          <w:rFonts w:ascii="Helvetica Neue" w:hAnsi="Helvetica Neue" w:cs="Verdana"/>
          <w:b/>
        </w:rPr>
      </w:pPr>
    </w:p>
    <w:p w14:paraId="38F0210E" w14:textId="77777777" w:rsidR="003B592A" w:rsidRDefault="003B592A" w:rsidP="00931328">
      <w:pPr>
        <w:widowControl w:val="0"/>
        <w:tabs>
          <w:tab w:val="left" w:pos="220"/>
          <w:tab w:val="left" w:pos="720"/>
        </w:tabs>
        <w:autoSpaceDE w:val="0"/>
        <w:autoSpaceDN w:val="0"/>
        <w:adjustRightInd w:val="0"/>
        <w:rPr>
          <w:rFonts w:ascii="Helvetica Neue" w:hAnsi="Helvetica Neue" w:cs="Verdana"/>
          <w:u w:val="single"/>
        </w:rPr>
      </w:pPr>
      <w:r>
        <w:rPr>
          <w:rFonts w:ascii="Helvetica Neue" w:hAnsi="Helvetica Neue" w:cs="Verdana"/>
          <w:u w:val="single"/>
        </w:rPr>
        <w:t>Workplace Hazards</w:t>
      </w:r>
    </w:p>
    <w:p w14:paraId="6F30F637" w14:textId="77777777" w:rsidR="003B592A" w:rsidRPr="003B592A" w:rsidRDefault="003B592A" w:rsidP="003B592A">
      <w:pPr>
        <w:widowControl w:val="0"/>
        <w:tabs>
          <w:tab w:val="left" w:pos="220"/>
          <w:tab w:val="left" w:pos="720"/>
        </w:tabs>
        <w:autoSpaceDE w:val="0"/>
        <w:autoSpaceDN w:val="0"/>
        <w:adjustRightInd w:val="0"/>
        <w:rPr>
          <w:rFonts w:ascii="Helvetica Neue" w:hAnsi="Helvetica Neue" w:cs="Verdana"/>
        </w:rPr>
      </w:pPr>
      <w:r w:rsidRPr="003B592A">
        <w:rPr>
          <w:rFonts w:ascii="Helvetica Neue" w:hAnsi="Helvetica Neue" w:cs="Verdana"/>
        </w:rPr>
        <w:t>Several studies estimated a high social cost due to exposure to hazardous materials in the workplace. Due to the seriousness of such health &amp; safety problems, it was agreed to implement an information system with the goal of reduced incidence of illnesses and injuries caused by the hazardous materials in the workplace.</w:t>
      </w:r>
    </w:p>
    <w:p w14:paraId="44629DE8" w14:textId="77777777" w:rsidR="003B592A" w:rsidRPr="003B592A" w:rsidRDefault="003B592A" w:rsidP="003B592A">
      <w:pPr>
        <w:widowControl w:val="0"/>
        <w:tabs>
          <w:tab w:val="left" w:pos="220"/>
          <w:tab w:val="left" w:pos="720"/>
        </w:tabs>
        <w:autoSpaceDE w:val="0"/>
        <w:autoSpaceDN w:val="0"/>
        <w:adjustRightInd w:val="0"/>
        <w:rPr>
          <w:rFonts w:ascii="Helvetica Neue" w:hAnsi="Helvetica Neue" w:cs="Verdana"/>
        </w:rPr>
      </w:pPr>
      <w:r w:rsidRPr="003B592A">
        <w:rPr>
          <w:rFonts w:ascii="Helvetica Neue" w:hAnsi="Helvetica Neue" w:cs="Verdana"/>
        </w:rPr>
        <w:t xml:space="preserve">The Workplace Hazardous Materials Information System (WHMIS) is a Canada-wide system developed over several years through the collective efforts of </w:t>
      </w:r>
      <w:proofErr w:type="spellStart"/>
      <w:r w:rsidRPr="003B592A">
        <w:rPr>
          <w:rFonts w:ascii="Helvetica Neue" w:hAnsi="Helvetica Neue" w:cs="Verdana"/>
        </w:rPr>
        <w:t>Labour</w:t>
      </w:r>
      <w:proofErr w:type="spellEnd"/>
      <w:r w:rsidRPr="003B592A">
        <w:rPr>
          <w:rFonts w:ascii="Helvetica Neue" w:hAnsi="Helvetica Neue" w:cs="Verdana"/>
        </w:rPr>
        <w:t>, Industry, and Federal, Provincial, and Territorial Governments. Published in January 1988, it became legislation in October 1988.</w:t>
      </w:r>
    </w:p>
    <w:p w14:paraId="1650A5ED" w14:textId="77777777" w:rsidR="003B592A" w:rsidRPr="003B592A" w:rsidRDefault="003B592A" w:rsidP="003B592A">
      <w:pPr>
        <w:widowControl w:val="0"/>
        <w:tabs>
          <w:tab w:val="left" w:pos="220"/>
          <w:tab w:val="left" w:pos="720"/>
        </w:tabs>
        <w:autoSpaceDE w:val="0"/>
        <w:autoSpaceDN w:val="0"/>
        <w:adjustRightInd w:val="0"/>
        <w:rPr>
          <w:rFonts w:ascii="Helvetica Neue" w:hAnsi="Helvetica Neue" w:cs="Verdana"/>
          <w:b/>
        </w:rPr>
      </w:pPr>
      <w:r w:rsidRPr="003B592A">
        <w:rPr>
          <w:rFonts w:ascii="Helvetica Neue" w:hAnsi="Helvetica Neue" w:cs="Verdana"/>
          <w:b/>
        </w:rPr>
        <w:t>The system consists of three key elements:</w:t>
      </w:r>
    </w:p>
    <w:p w14:paraId="2EFA2401" w14:textId="77777777" w:rsidR="003B592A" w:rsidRPr="003B592A" w:rsidRDefault="003B592A" w:rsidP="003B592A">
      <w:pPr>
        <w:pStyle w:val="ListParagraph"/>
        <w:widowControl w:val="0"/>
        <w:numPr>
          <w:ilvl w:val="0"/>
          <w:numId w:val="18"/>
        </w:numPr>
        <w:tabs>
          <w:tab w:val="left" w:pos="220"/>
          <w:tab w:val="left" w:pos="720"/>
        </w:tabs>
        <w:autoSpaceDE w:val="0"/>
        <w:autoSpaceDN w:val="0"/>
        <w:adjustRightInd w:val="0"/>
        <w:rPr>
          <w:rFonts w:ascii="Helvetica Neue" w:hAnsi="Helvetica Neue" w:cs="Verdana"/>
        </w:rPr>
      </w:pPr>
      <w:r w:rsidRPr="003B592A">
        <w:rPr>
          <w:rFonts w:ascii="Helvetica Neue" w:hAnsi="Helvetica Neue" w:cs="Verdana"/>
        </w:rPr>
        <w:t>cautionary labeling of containers of hazardous materials</w:t>
      </w:r>
    </w:p>
    <w:p w14:paraId="4D4408F6" w14:textId="77777777" w:rsidR="003B592A" w:rsidRPr="003B592A" w:rsidRDefault="003B592A" w:rsidP="003B592A">
      <w:pPr>
        <w:pStyle w:val="ListParagraph"/>
        <w:widowControl w:val="0"/>
        <w:numPr>
          <w:ilvl w:val="0"/>
          <w:numId w:val="18"/>
        </w:numPr>
        <w:tabs>
          <w:tab w:val="left" w:pos="220"/>
          <w:tab w:val="left" w:pos="720"/>
        </w:tabs>
        <w:autoSpaceDE w:val="0"/>
        <w:autoSpaceDN w:val="0"/>
        <w:adjustRightInd w:val="0"/>
        <w:rPr>
          <w:rFonts w:ascii="Helvetica Neue" w:hAnsi="Helvetica Neue" w:cs="Verdana"/>
        </w:rPr>
      </w:pPr>
      <w:r w:rsidRPr="003B592A">
        <w:rPr>
          <w:rFonts w:ascii="Helvetica Neue" w:hAnsi="Helvetica Neue" w:cs="Verdana"/>
        </w:rPr>
        <w:t>provision of Material Safety Data Sheet (MSDS), which provides more detailed information on the hazardous nature of the material</w:t>
      </w:r>
    </w:p>
    <w:p w14:paraId="4618B3F6" w14:textId="77777777" w:rsidR="003B592A" w:rsidRPr="003B592A" w:rsidRDefault="003B592A" w:rsidP="003B592A">
      <w:pPr>
        <w:pStyle w:val="ListParagraph"/>
        <w:widowControl w:val="0"/>
        <w:numPr>
          <w:ilvl w:val="0"/>
          <w:numId w:val="18"/>
        </w:numPr>
        <w:tabs>
          <w:tab w:val="left" w:pos="220"/>
          <w:tab w:val="left" w:pos="720"/>
        </w:tabs>
        <w:autoSpaceDE w:val="0"/>
        <w:autoSpaceDN w:val="0"/>
        <w:adjustRightInd w:val="0"/>
        <w:rPr>
          <w:rFonts w:ascii="Helvetica Neue" w:hAnsi="Helvetica Neue" w:cs="Verdana"/>
        </w:rPr>
      </w:pPr>
      <w:r w:rsidRPr="003B592A">
        <w:rPr>
          <w:rFonts w:ascii="Helvetica Neue" w:hAnsi="Helvetica Neue" w:cs="Verdana"/>
        </w:rPr>
        <w:t>provision of worker education program</w:t>
      </w:r>
    </w:p>
    <w:p w14:paraId="3CBCC21A" w14:textId="77777777" w:rsidR="00931328" w:rsidRDefault="00931328" w:rsidP="00931328">
      <w:pPr>
        <w:widowControl w:val="0"/>
        <w:tabs>
          <w:tab w:val="left" w:pos="220"/>
          <w:tab w:val="left" w:pos="720"/>
        </w:tabs>
        <w:autoSpaceDE w:val="0"/>
        <w:autoSpaceDN w:val="0"/>
        <w:adjustRightInd w:val="0"/>
        <w:rPr>
          <w:rFonts w:ascii="Helvetica Neue" w:hAnsi="Helvetica Neue" w:cs="Verdana"/>
          <w:u w:val="single"/>
        </w:rPr>
      </w:pPr>
    </w:p>
    <w:p w14:paraId="306F4234" w14:textId="77777777" w:rsidR="004E6470" w:rsidRDefault="004E6470" w:rsidP="00931328">
      <w:pPr>
        <w:widowControl w:val="0"/>
        <w:tabs>
          <w:tab w:val="left" w:pos="220"/>
          <w:tab w:val="left" w:pos="720"/>
        </w:tabs>
        <w:autoSpaceDE w:val="0"/>
        <w:autoSpaceDN w:val="0"/>
        <w:adjustRightInd w:val="0"/>
        <w:rPr>
          <w:rFonts w:ascii="Helvetica Neue" w:hAnsi="Helvetica Neue" w:cs="Verdana"/>
          <w:u w:val="single"/>
        </w:rPr>
      </w:pPr>
    </w:p>
    <w:p w14:paraId="374B87CD" w14:textId="77777777" w:rsidR="004E6470" w:rsidRDefault="004E6470" w:rsidP="00931328">
      <w:pPr>
        <w:widowControl w:val="0"/>
        <w:tabs>
          <w:tab w:val="left" w:pos="220"/>
          <w:tab w:val="left" w:pos="720"/>
        </w:tabs>
        <w:autoSpaceDE w:val="0"/>
        <w:autoSpaceDN w:val="0"/>
        <w:adjustRightInd w:val="0"/>
        <w:rPr>
          <w:rFonts w:ascii="Helvetica Neue" w:hAnsi="Helvetica Neue" w:cs="Verdana"/>
          <w:u w:val="single"/>
        </w:rPr>
      </w:pPr>
    </w:p>
    <w:p w14:paraId="67A5A52D" w14:textId="77777777" w:rsidR="004E6470" w:rsidRDefault="004E6470" w:rsidP="00931328">
      <w:pPr>
        <w:widowControl w:val="0"/>
        <w:tabs>
          <w:tab w:val="left" w:pos="220"/>
          <w:tab w:val="left" w:pos="720"/>
        </w:tabs>
        <w:autoSpaceDE w:val="0"/>
        <w:autoSpaceDN w:val="0"/>
        <w:adjustRightInd w:val="0"/>
        <w:rPr>
          <w:rFonts w:ascii="Helvetica Neue" w:hAnsi="Helvetica Neue" w:cs="Verdana"/>
          <w:u w:val="single"/>
        </w:rPr>
      </w:pPr>
    </w:p>
    <w:p w14:paraId="58BEAA27" w14:textId="77777777" w:rsidR="004E6470" w:rsidRDefault="004E6470" w:rsidP="00931328">
      <w:pPr>
        <w:widowControl w:val="0"/>
        <w:tabs>
          <w:tab w:val="left" w:pos="220"/>
          <w:tab w:val="left" w:pos="720"/>
        </w:tabs>
        <w:autoSpaceDE w:val="0"/>
        <w:autoSpaceDN w:val="0"/>
        <w:adjustRightInd w:val="0"/>
        <w:rPr>
          <w:rFonts w:ascii="Helvetica Neue" w:hAnsi="Helvetica Neue" w:cs="Verdana"/>
          <w:u w:val="single"/>
        </w:rPr>
      </w:pPr>
    </w:p>
    <w:p w14:paraId="25928F35" w14:textId="77777777" w:rsidR="004E6470" w:rsidRDefault="004E6470" w:rsidP="00931328">
      <w:pPr>
        <w:widowControl w:val="0"/>
        <w:tabs>
          <w:tab w:val="left" w:pos="220"/>
          <w:tab w:val="left" w:pos="720"/>
        </w:tabs>
        <w:autoSpaceDE w:val="0"/>
        <w:autoSpaceDN w:val="0"/>
        <w:adjustRightInd w:val="0"/>
        <w:rPr>
          <w:rFonts w:ascii="Helvetica Neue" w:hAnsi="Helvetica Neue" w:cs="Verdana"/>
          <w:u w:val="single"/>
        </w:rPr>
      </w:pPr>
    </w:p>
    <w:p w14:paraId="028CB375" w14:textId="77777777" w:rsidR="004E6470" w:rsidRDefault="004E6470" w:rsidP="00931328">
      <w:pPr>
        <w:widowControl w:val="0"/>
        <w:tabs>
          <w:tab w:val="left" w:pos="220"/>
          <w:tab w:val="left" w:pos="720"/>
        </w:tabs>
        <w:autoSpaceDE w:val="0"/>
        <w:autoSpaceDN w:val="0"/>
        <w:adjustRightInd w:val="0"/>
        <w:rPr>
          <w:rFonts w:ascii="Helvetica Neue" w:hAnsi="Helvetica Neue" w:cs="Verdana"/>
          <w:u w:val="single"/>
        </w:rPr>
      </w:pPr>
    </w:p>
    <w:p w14:paraId="6ACD42C1" w14:textId="77777777" w:rsidR="004E6470" w:rsidRDefault="004E6470" w:rsidP="00931328">
      <w:pPr>
        <w:widowControl w:val="0"/>
        <w:tabs>
          <w:tab w:val="left" w:pos="220"/>
          <w:tab w:val="left" w:pos="720"/>
        </w:tabs>
        <w:autoSpaceDE w:val="0"/>
        <w:autoSpaceDN w:val="0"/>
        <w:adjustRightInd w:val="0"/>
        <w:rPr>
          <w:rFonts w:ascii="Helvetica Neue" w:hAnsi="Helvetica Neue" w:cs="Verdana"/>
          <w:u w:val="single"/>
        </w:rPr>
      </w:pPr>
    </w:p>
    <w:p w14:paraId="5F86C93F" w14:textId="77777777" w:rsidR="004E6470" w:rsidRDefault="004E6470" w:rsidP="00931328">
      <w:pPr>
        <w:widowControl w:val="0"/>
        <w:tabs>
          <w:tab w:val="left" w:pos="220"/>
          <w:tab w:val="left" w:pos="720"/>
        </w:tabs>
        <w:autoSpaceDE w:val="0"/>
        <w:autoSpaceDN w:val="0"/>
        <w:adjustRightInd w:val="0"/>
        <w:rPr>
          <w:rFonts w:ascii="Helvetica Neue" w:hAnsi="Helvetica Neue" w:cs="Verdana"/>
          <w:u w:val="single"/>
        </w:rPr>
      </w:pPr>
    </w:p>
    <w:p w14:paraId="50E34C47" w14:textId="77777777" w:rsidR="004E6470" w:rsidRDefault="004E6470" w:rsidP="00931328">
      <w:pPr>
        <w:widowControl w:val="0"/>
        <w:tabs>
          <w:tab w:val="left" w:pos="220"/>
          <w:tab w:val="left" w:pos="720"/>
        </w:tabs>
        <w:autoSpaceDE w:val="0"/>
        <w:autoSpaceDN w:val="0"/>
        <w:adjustRightInd w:val="0"/>
        <w:rPr>
          <w:rFonts w:ascii="Helvetica Neue" w:hAnsi="Helvetica Neue" w:cs="Verdana"/>
          <w:u w:val="single"/>
        </w:rPr>
      </w:pPr>
    </w:p>
    <w:p w14:paraId="3AF22A31" w14:textId="77777777" w:rsidR="004E6470" w:rsidRDefault="004E6470" w:rsidP="00931328">
      <w:pPr>
        <w:widowControl w:val="0"/>
        <w:tabs>
          <w:tab w:val="left" w:pos="220"/>
          <w:tab w:val="left" w:pos="720"/>
        </w:tabs>
        <w:autoSpaceDE w:val="0"/>
        <w:autoSpaceDN w:val="0"/>
        <w:adjustRightInd w:val="0"/>
        <w:rPr>
          <w:rFonts w:ascii="Helvetica Neue" w:hAnsi="Helvetica Neue" w:cs="Verdana"/>
          <w:u w:val="single"/>
        </w:rPr>
      </w:pPr>
    </w:p>
    <w:p w14:paraId="774970F0" w14:textId="77777777" w:rsidR="004E6470" w:rsidRDefault="004E6470" w:rsidP="00931328">
      <w:pPr>
        <w:widowControl w:val="0"/>
        <w:tabs>
          <w:tab w:val="left" w:pos="220"/>
          <w:tab w:val="left" w:pos="720"/>
        </w:tabs>
        <w:autoSpaceDE w:val="0"/>
        <w:autoSpaceDN w:val="0"/>
        <w:adjustRightInd w:val="0"/>
        <w:rPr>
          <w:rFonts w:ascii="Helvetica Neue" w:hAnsi="Helvetica Neue" w:cs="Verdana"/>
          <w:u w:val="single"/>
        </w:rPr>
      </w:pPr>
      <w:r>
        <w:rPr>
          <w:rFonts w:ascii="Helvetica Neue" w:hAnsi="Helvetica Neue" w:cs="Verdana"/>
          <w:u w:val="single"/>
        </w:rPr>
        <w:t>Hazard Symbols</w:t>
      </w:r>
    </w:p>
    <w:p w14:paraId="577EB0E8" w14:textId="77777777" w:rsidR="004E6470" w:rsidRDefault="004E6470" w:rsidP="00931328">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According to WHMIS hazardous materials are divided into classes with a symbol for each class</w:t>
      </w:r>
    </w:p>
    <w:p w14:paraId="325588BA" w14:textId="77777777" w:rsidR="004E6470" w:rsidRDefault="004E6470" w:rsidP="00931328">
      <w:pPr>
        <w:widowControl w:val="0"/>
        <w:tabs>
          <w:tab w:val="left" w:pos="220"/>
          <w:tab w:val="left" w:pos="720"/>
        </w:tabs>
        <w:autoSpaceDE w:val="0"/>
        <w:autoSpaceDN w:val="0"/>
        <w:adjustRightInd w:val="0"/>
        <w:rPr>
          <w:rFonts w:ascii="Helvetica Neue" w:hAnsi="Helvetica Neue" w:cs="Verdana"/>
        </w:rPr>
      </w:pPr>
    </w:p>
    <w:p w14:paraId="166B163F" w14:textId="77777777" w:rsidR="004E6470" w:rsidRDefault="004E6470" w:rsidP="00931328">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Class A: Compressed Gas</w:t>
      </w:r>
    </w:p>
    <w:p w14:paraId="25413E16" w14:textId="77777777" w:rsidR="004E6470" w:rsidRDefault="004E6470" w:rsidP="004E6470">
      <w:pPr>
        <w:pStyle w:val="ListParagraph"/>
        <w:widowControl w:val="0"/>
        <w:numPr>
          <w:ilvl w:val="0"/>
          <w:numId w:val="19"/>
        </w:numPr>
        <w:tabs>
          <w:tab w:val="left" w:pos="220"/>
          <w:tab w:val="left" w:pos="720"/>
        </w:tabs>
        <w:autoSpaceDE w:val="0"/>
        <w:autoSpaceDN w:val="0"/>
        <w:adjustRightInd w:val="0"/>
        <w:rPr>
          <w:rFonts w:ascii="Helvetica Neue" w:hAnsi="Helvetica Neue" w:cs="Verdana"/>
        </w:rPr>
      </w:pPr>
      <w:r>
        <w:rPr>
          <w:rFonts w:ascii="Helvetica Neue" w:hAnsi="Helvetica Neue" w:cs="Verdana"/>
        </w:rPr>
        <w:t>Contents under high pressure</w:t>
      </w:r>
    </w:p>
    <w:p w14:paraId="52F7AB9B" w14:textId="77777777" w:rsidR="004E6470" w:rsidRDefault="004E6470" w:rsidP="004E6470">
      <w:pPr>
        <w:pStyle w:val="ListParagraph"/>
        <w:widowControl w:val="0"/>
        <w:numPr>
          <w:ilvl w:val="0"/>
          <w:numId w:val="19"/>
        </w:numPr>
        <w:tabs>
          <w:tab w:val="left" w:pos="220"/>
          <w:tab w:val="left" w:pos="720"/>
        </w:tabs>
        <w:autoSpaceDE w:val="0"/>
        <w:autoSpaceDN w:val="0"/>
        <w:adjustRightInd w:val="0"/>
        <w:rPr>
          <w:rFonts w:ascii="Helvetica Neue" w:hAnsi="Helvetica Neue" w:cs="Verdana"/>
        </w:rPr>
      </w:pPr>
      <w:r>
        <w:rPr>
          <w:rFonts w:ascii="Helvetica Neue" w:hAnsi="Helvetica Neue" w:cs="Verdana"/>
        </w:rPr>
        <w:t>Cylinder may explode or burst when heated, dropped or damage</w:t>
      </w:r>
    </w:p>
    <w:p w14:paraId="027F3C71" w14:textId="77777777" w:rsidR="004E6470" w:rsidRDefault="004E6470" w:rsidP="004E6470">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Class B: Flammable and Combustible Material</w:t>
      </w:r>
    </w:p>
    <w:p w14:paraId="663E7A70" w14:textId="77777777" w:rsidR="004E6470" w:rsidRDefault="004E6470" w:rsidP="004E6470">
      <w:pPr>
        <w:pStyle w:val="ListParagraph"/>
        <w:widowControl w:val="0"/>
        <w:numPr>
          <w:ilvl w:val="0"/>
          <w:numId w:val="20"/>
        </w:numPr>
        <w:tabs>
          <w:tab w:val="left" w:pos="220"/>
          <w:tab w:val="left" w:pos="720"/>
        </w:tabs>
        <w:autoSpaceDE w:val="0"/>
        <w:autoSpaceDN w:val="0"/>
        <w:adjustRightInd w:val="0"/>
        <w:rPr>
          <w:rFonts w:ascii="Helvetica Neue" w:hAnsi="Helvetica Neue" w:cs="Verdana"/>
        </w:rPr>
      </w:pPr>
      <w:r>
        <w:rPr>
          <w:rFonts w:ascii="Helvetica Neue" w:hAnsi="Helvetica Neue" w:cs="Verdana"/>
        </w:rPr>
        <w:t>May catch fire when exposed to heat, spark or flame</w:t>
      </w:r>
    </w:p>
    <w:p w14:paraId="05EC0E29" w14:textId="77777777" w:rsidR="004E6470" w:rsidRDefault="004E6470" w:rsidP="004E6470">
      <w:pPr>
        <w:pStyle w:val="ListParagraph"/>
        <w:widowControl w:val="0"/>
        <w:numPr>
          <w:ilvl w:val="0"/>
          <w:numId w:val="20"/>
        </w:numPr>
        <w:tabs>
          <w:tab w:val="left" w:pos="220"/>
          <w:tab w:val="left" w:pos="720"/>
        </w:tabs>
        <w:autoSpaceDE w:val="0"/>
        <w:autoSpaceDN w:val="0"/>
        <w:adjustRightInd w:val="0"/>
        <w:rPr>
          <w:rFonts w:ascii="Helvetica Neue" w:hAnsi="Helvetica Neue" w:cs="Verdana"/>
        </w:rPr>
      </w:pPr>
      <w:r>
        <w:rPr>
          <w:rFonts w:ascii="Helvetica Neue" w:hAnsi="Helvetica Neue" w:cs="Verdana"/>
        </w:rPr>
        <w:t>May burst into flames</w:t>
      </w:r>
    </w:p>
    <w:p w14:paraId="4BE7DB7D" w14:textId="77777777" w:rsidR="004E6470" w:rsidRDefault="004E6470" w:rsidP="004E6470">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Class C: Oxidizing Material</w:t>
      </w:r>
    </w:p>
    <w:p w14:paraId="18DC24C7" w14:textId="77777777" w:rsidR="004E6470" w:rsidRDefault="004E6470" w:rsidP="004E6470">
      <w:pPr>
        <w:pStyle w:val="ListParagraph"/>
        <w:widowControl w:val="0"/>
        <w:numPr>
          <w:ilvl w:val="0"/>
          <w:numId w:val="21"/>
        </w:numPr>
        <w:tabs>
          <w:tab w:val="left" w:pos="220"/>
          <w:tab w:val="left" w:pos="720"/>
        </w:tabs>
        <w:autoSpaceDE w:val="0"/>
        <w:autoSpaceDN w:val="0"/>
        <w:adjustRightInd w:val="0"/>
        <w:rPr>
          <w:rFonts w:ascii="Helvetica Neue" w:hAnsi="Helvetica Neue" w:cs="Verdana"/>
        </w:rPr>
      </w:pPr>
      <w:r>
        <w:rPr>
          <w:rFonts w:ascii="Helvetica Neue" w:hAnsi="Helvetica Neue" w:cs="Verdana"/>
        </w:rPr>
        <w:t>May cause fire or explosion when in contact with wood, fuels or other combustible materials</w:t>
      </w:r>
    </w:p>
    <w:p w14:paraId="507B9C04" w14:textId="77777777" w:rsidR="004E6470" w:rsidRDefault="004E6470" w:rsidP="004E6470">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 xml:space="preserve">Class D (1): Division 1 Poisonous and Infectious Material </w:t>
      </w:r>
    </w:p>
    <w:p w14:paraId="311D285C" w14:textId="77777777" w:rsidR="004E6470" w:rsidRDefault="004E6470" w:rsidP="004E6470">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(Immediate and serious toxic effects)</w:t>
      </w:r>
    </w:p>
    <w:p w14:paraId="46A22245" w14:textId="77777777" w:rsidR="004E6470" w:rsidRDefault="004E6470" w:rsidP="004E6470">
      <w:pPr>
        <w:pStyle w:val="ListParagraph"/>
        <w:widowControl w:val="0"/>
        <w:numPr>
          <w:ilvl w:val="0"/>
          <w:numId w:val="21"/>
        </w:numPr>
        <w:tabs>
          <w:tab w:val="left" w:pos="220"/>
          <w:tab w:val="left" w:pos="720"/>
        </w:tabs>
        <w:autoSpaceDE w:val="0"/>
        <w:autoSpaceDN w:val="0"/>
        <w:adjustRightInd w:val="0"/>
        <w:rPr>
          <w:rFonts w:ascii="Helvetica Neue" w:hAnsi="Helvetica Neue" w:cs="Verdana"/>
        </w:rPr>
      </w:pPr>
      <w:r>
        <w:rPr>
          <w:rFonts w:ascii="Helvetica Neue" w:hAnsi="Helvetica Neue" w:cs="Verdana"/>
        </w:rPr>
        <w:t>Poisonous substance</w:t>
      </w:r>
    </w:p>
    <w:p w14:paraId="55098A88" w14:textId="77777777" w:rsidR="004E6470" w:rsidRDefault="004E6470" w:rsidP="004E6470">
      <w:pPr>
        <w:pStyle w:val="ListParagraph"/>
        <w:widowControl w:val="0"/>
        <w:numPr>
          <w:ilvl w:val="0"/>
          <w:numId w:val="21"/>
        </w:numPr>
        <w:tabs>
          <w:tab w:val="left" w:pos="220"/>
          <w:tab w:val="left" w:pos="720"/>
        </w:tabs>
        <w:autoSpaceDE w:val="0"/>
        <w:autoSpaceDN w:val="0"/>
        <w:adjustRightInd w:val="0"/>
        <w:rPr>
          <w:rFonts w:ascii="Helvetica Neue" w:hAnsi="Helvetica Neue" w:cs="Verdana"/>
        </w:rPr>
      </w:pPr>
      <w:r>
        <w:rPr>
          <w:rFonts w:ascii="Helvetica Neue" w:hAnsi="Helvetica Neue" w:cs="Verdana"/>
        </w:rPr>
        <w:t>A single exposure may be fatal or cause serious or permanent damage to health</w:t>
      </w:r>
    </w:p>
    <w:p w14:paraId="6A145899" w14:textId="77777777" w:rsidR="004E6470" w:rsidRDefault="004E6470" w:rsidP="004E6470">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Class D (2): Division 2 Poisonous and Infectious Material</w:t>
      </w:r>
    </w:p>
    <w:p w14:paraId="2997D394" w14:textId="77777777" w:rsidR="004E6470" w:rsidRDefault="004E6470" w:rsidP="004E6470">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(Other toxic effects)</w:t>
      </w:r>
    </w:p>
    <w:p w14:paraId="409CA11E" w14:textId="77777777" w:rsidR="004E6470" w:rsidRDefault="004E6470" w:rsidP="004E6470">
      <w:pPr>
        <w:pStyle w:val="ListParagraph"/>
        <w:widowControl w:val="0"/>
        <w:numPr>
          <w:ilvl w:val="0"/>
          <w:numId w:val="22"/>
        </w:numPr>
        <w:tabs>
          <w:tab w:val="left" w:pos="220"/>
          <w:tab w:val="left" w:pos="720"/>
        </w:tabs>
        <w:autoSpaceDE w:val="0"/>
        <w:autoSpaceDN w:val="0"/>
        <w:adjustRightInd w:val="0"/>
        <w:rPr>
          <w:rFonts w:ascii="Helvetica Neue" w:hAnsi="Helvetica Neue" w:cs="Verdana"/>
        </w:rPr>
      </w:pPr>
      <w:r>
        <w:rPr>
          <w:rFonts w:ascii="Helvetica Neue" w:hAnsi="Helvetica Neue" w:cs="Verdana"/>
        </w:rPr>
        <w:t>Poisonous substance</w:t>
      </w:r>
    </w:p>
    <w:p w14:paraId="53DDD942" w14:textId="77777777" w:rsidR="004E6470" w:rsidRDefault="004E6470" w:rsidP="004E6470">
      <w:pPr>
        <w:pStyle w:val="ListParagraph"/>
        <w:widowControl w:val="0"/>
        <w:numPr>
          <w:ilvl w:val="0"/>
          <w:numId w:val="22"/>
        </w:numPr>
        <w:tabs>
          <w:tab w:val="left" w:pos="220"/>
          <w:tab w:val="left" w:pos="720"/>
        </w:tabs>
        <w:autoSpaceDE w:val="0"/>
        <w:autoSpaceDN w:val="0"/>
        <w:adjustRightInd w:val="0"/>
        <w:rPr>
          <w:rFonts w:ascii="Helvetica Neue" w:hAnsi="Helvetica Neue" w:cs="Verdana"/>
        </w:rPr>
      </w:pPr>
      <w:r>
        <w:rPr>
          <w:rFonts w:ascii="Helvetica Neue" w:hAnsi="Helvetica Neue" w:cs="Verdana"/>
        </w:rPr>
        <w:t>May cause irritation</w:t>
      </w:r>
    </w:p>
    <w:p w14:paraId="00E49F42" w14:textId="77777777" w:rsidR="004E6470" w:rsidRDefault="004E6470" w:rsidP="004E6470">
      <w:pPr>
        <w:pStyle w:val="ListParagraph"/>
        <w:widowControl w:val="0"/>
        <w:numPr>
          <w:ilvl w:val="0"/>
          <w:numId w:val="22"/>
        </w:numPr>
        <w:tabs>
          <w:tab w:val="left" w:pos="220"/>
          <w:tab w:val="left" w:pos="720"/>
        </w:tabs>
        <w:autoSpaceDE w:val="0"/>
        <w:autoSpaceDN w:val="0"/>
        <w:adjustRightInd w:val="0"/>
        <w:rPr>
          <w:rFonts w:ascii="Helvetica Neue" w:hAnsi="Helvetica Neue" w:cs="Verdana"/>
        </w:rPr>
      </w:pPr>
      <w:r>
        <w:rPr>
          <w:rFonts w:ascii="Helvetica Neue" w:hAnsi="Helvetica Neue" w:cs="Verdana"/>
        </w:rPr>
        <w:t>Repeated exposure may cause cancer, birth defects, or other permanent damage</w:t>
      </w:r>
    </w:p>
    <w:p w14:paraId="5DBE5821" w14:textId="77777777" w:rsidR="004E6470" w:rsidRDefault="004E6470" w:rsidP="004E6470">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Class D (3): Division 3 Poisonous and Infectious Material</w:t>
      </w:r>
    </w:p>
    <w:p w14:paraId="6A47C9D2" w14:textId="77777777" w:rsidR="004E6470" w:rsidRDefault="004E6470" w:rsidP="004E6470">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(Bio-hazardous infectious materials)</w:t>
      </w:r>
    </w:p>
    <w:p w14:paraId="5F166ECE" w14:textId="77777777" w:rsidR="004E6470" w:rsidRDefault="004E6470" w:rsidP="004E6470">
      <w:pPr>
        <w:pStyle w:val="ListParagraph"/>
        <w:widowControl w:val="0"/>
        <w:numPr>
          <w:ilvl w:val="0"/>
          <w:numId w:val="23"/>
        </w:numPr>
        <w:tabs>
          <w:tab w:val="left" w:pos="220"/>
          <w:tab w:val="left" w:pos="720"/>
        </w:tabs>
        <w:autoSpaceDE w:val="0"/>
        <w:autoSpaceDN w:val="0"/>
        <w:adjustRightInd w:val="0"/>
        <w:rPr>
          <w:rFonts w:ascii="Helvetica Neue" w:hAnsi="Helvetica Neue" w:cs="Verdana"/>
        </w:rPr>
      </w:pPr>
      <w:r>
        <w:rPr>
          <w:rFonts w:ascii="Helvetica Neue" w:hAnsi="Helvetica Neue" w:cs="Verdana"/>
        </w:rPr>
        <w:t>May cause disease or serious illness</w:t>
      </w:r>
    </w:p>
    <w:p w14:paraId="7AA5B5CA" w14:textId="77777777" w:rsidR="004E6470" w:rsidRPr="004E6470" w:rsidRDefault="004E6470" w:rsidP="004E6470">
      <w:pPr>
        <w:pStyle w:val="ListParagraph"/>
        <w:widowControl w:val="0"/>
        <w:numPr>
          <w:ilvl w:val="0"/>
          <w:numId w:val="23"/>
        </w:numPr>
        <w:tabs>
          <w:tab w:val="left" w:pos="220"/>
          <w:tab w:val="left" w:pos="720"/>
        </w:tabs>
        <w:autoSpaceDE w:val="0"/>
        <w:autoSpaceDN w:val="0"/>
        <w:adjustRightInd w:val="0"/>
        <w:rPr>
          <w:rFonts w:ascii="Helvetica Neue" w:hAnsi="Helvetica Neue" w:cs="Verdana"/>
        </w:rPr>
      </w:pPr>
      <w:r>
        <w:rPr>
          <w:rFonts w:ascii="Helvetica Neue" w:hAnsi="Helvetica Neue" w:cs="Verdana"/>
        </w:rPr>
        <w:t>Drastic exposures may result in death</w:t>
      </w:r>
    </w:p>
    <w:p w14:paraId="423C083C" w14:textId="77777777" w:rsidR="004E6470" w:rsidRDefault="004E6470" w:rsidP="004E6470">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Class E: Corrosive Material</w:t>
      </w:r>
    </w:p>
    <w:p w14:paraId="1414B766" w14:textId="77777777" w:rsidR="004E6470" w:rsidRDefault="004E6470" w:rsidP="004E6470">
      <w:pPr>
        <w:pStyle w:val="ListParagraph"/>
        <w:widowControl w:val="0"/>
        <w:numPr>
          <w:ilvl w:val="0"/>
          <w:numId w:val="24"/>
        </w:numPr>
        <w:tabs>
          <w:tab w:val="left" w:pos="220"/>
          <w:tab w:val="left" w:pos="720"/>
        </w:tabs>
        <w:autoSpaceDE w:val="0"/>
        <w:autoSpaceDN w:val="0"/>
        <w:adjustRightInd w:val="0"/>
        <w:rPr>
          <w:rFonts w:ascii="Helvetica Neue" w:hAnsi="Helvetica Neue" w:cs="Verdana"/>
        </w:rPr>
      </w:pPr>
      <w:r>
        <w:rPr>
          <w:rFonts w:ascii="Helvetica Neue" w:hAnsi="Helvetica Neue" w:cs="Verdana"/>
        </w:rPr>
        <w:t>Can cause burns to eyes, skin or respiratory system.</w:t>
      </w:r>
    </w:p>
    <w:p w14:paraId="79CC701C" w14:textId="77777777" w:rsidR="004E6470" w:rsidRDefault="004E6470" w:rsidP="004E6470">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Class F: Dangerously Reactive Material</w:t>
      </w:r>
    </w:p>
    <w:p w14:paraId="32F5DAE2" w14:textId="77777777" w:rsidR="004E6470" w:rsidRDefault="004E6470" w:rsidP="004E6470">
      <w:pPr>
        <w:pStyle w:val="ListParagraph"/>
        <w:widowControl w:val="0"/>
        <w:numPr>
          <w:ilvl w:val="0"/>
          <w:numId w:val="24"/>
        </w:numPr>
        <w:tabs>
          <w:tab w:val="left" w:pos="220"/>
          <w:tab w:val="left" w:pos="720"/>
        </w:tabs>
        <w:autoSpaceDE w:val="0"/>
        <w:autoSpaceDN w:val="0"/>
        <w:adjustRightInd w:val="0"/>
        <w:rPr>
          <w:rFonts w:ascii="Helvetica Neue" w:hAnsi="Helvetica Neue" w:cs="Verdana"/>
        </w:rPr>
      </w:pPr>
      <w:r>
        <w:rPr>
          <w:rFonts w:ascii="Helvetica Neue" w:hAnsi="Helvetica Neue" w:cs="Verdana"/>
        </w:rPr>
        <w:t>May react violently causing explosion, fire or release of toxic gases, when exposed to light, heat, vibration or extreme temperatures</w:t>
      </w:r>
    </w:p>
    <w:p w14:paraId="1CDADB8F" w14:textId="77777777" w:rsidR="00591CEC" w:rsidRDefault="00591CEC" w:rsidP="00591CEC">
      <w:pPr>
        <w:widowControl w:val="0"/>
        <w:tabs>
          <w:tab w:val="left" w:pos="220"/>
          <w:tab w:val="left" w:pos="720"/>
        </w:tabs>
        <w:autoSpaceDE w:val="0"/>
        <w:autoSpaceDN w:val="0"/>
        <w:adjustRightInd w:val="0"/>
        <w:rPr>
          <w:rFonts w:ascii="Helvetica Neue" w:hAnsi="Helvetica Neue" w:cs="Verdana"/>
        </w:rPr>
      </w:pPr>
    </w:p>
    <w:p w14:paraId="1325AD0E" w14:textId="77777777" w:rsidR="00591CEC" w:rsidRDefault="00591CEC" w:rsidP="00591CEC">
      <w:pPr>
        <w:widowControl w:val="0"/>
        <w:tabs>
          <w:tab w:val="left" w:pos="220"/>
          <w:tab w:val="left" w:pos="720"/>
        </w:tabs>
        <w:autoSpaceDE w:val="0"/>
        <w:autoSpaceDN w:val="0"/>
        <w:adjustRightInd w:val="0"/>
        <w:rPr>
          <w:rFonts w:ascii="Helvetica Neue" w:hAnsi="Helvetica Neue" w:cs="Verdana"/>
          <w:u w:val="single"/>
        </w:rPr>
      </w:pPr>
      <w:r>
        <w:rPr>
          <w:rFonts w:ascii="Helvetica Neue" w:hAnsi="Helvetica Neue" w:cs="Verdana"/>
          <w:u w:val="single"/>
        </w:rPr>
        <w:t>A standard supplier labe</w:t>
      </w:r>
      <w:r w:rsidRPr="00591CEC">
        <w:rPr>
          <w:rFonts w:ascii="Helvetica Neue" w:hAnsi="Helvetica Neue" w:cs="Verdana"/>
          <w:u w:val="single"/>
        </w:rPr>
        <w:t>l for a container of hazardous material</w:t>
      </w:r>
    </w:p>
    <w:p w14:paraId="276CBD17" w14:textId="77777777" w:rsidR="00591CEC" w:rsidRDefault="00591CEC" w:rsidP="00591CEC">
      <w:pPr>
        <w:widowControl w:val="0"/>
        <w:tabs>
          <w:tab w:val="left" w:pos="220"/>
          <w:tab w:val="left" w:pos="720"/>
        </w:tabs>
        <w:autoSpaceDE w:val="0"/>
        <w:autoSpaceDN w:val="0"/>
        <w:adjustRightInd w:val="0"/>
        <w:rPr>
          <w:rFonts w:ascii="Helvetica Neue" w:hAnsi="Helvetica Neue" w:cs="Verdana"/>
        </w:rPr>
      </w:pPr>
      <w:r>
        <w:rPr>
          <w:rFonts w:ascii="Helvetica Neue" w:hAnsi="Helvetica Neue" w:cs="Verdana"/>
        </w:rPr>
        <w:t>The following information (enclosed in a distinctive hatched border) must appear on a standard supplier label placed on a container of hazardous material</w:t>
      </w:r>
    </w:p>
    <w:p w14:paraId="119EEE61" w14:textId="77777777" w:rsidR="00591CEC" w:rsidRDefault="00591CEC" w:rsidP="00591CEC">
      <w:pPr>
        <w:pStyle w:val="ListParagraph"/>
        <w:widowControl w:val="0"/>
        <w:numPr>
          <w:ilvl w:val="0"/>
          <w:numId w:val="24"/>
        </w:numPr>
        <w:tabs>
          <w:tab w:val="left" w:pos="220"/>
          <w:tab w:val="left" w:pos="720"/>
        </w:tabs>
        <w:autoSpaceDE w:val="0"/>
        <w:autoSpaceDN w:val="0"/>
        <w:adjustRightInd w:val="0"/>
        <w:rPr>
          <w:rFonts w:ascii="Helvetica Neue" w:hAnsi="Helvetica Neue" w:cs="Verdana"/>
        </w:rPr>
      </w:pPr>
      <w:r>
        <w:rPr>
          <w:rFonts w:ascii="Helvetica Neue" w:hAnsi="Helvetica Neue" w:cs="Verdana"/>
        </w:rPr>
        <w:t>Product Identifier</w:t>
      </w:r>
    </w:p>
    <w:p w14:paraId="192BBC9B" w14:textId="77777777" w:rsidR="00591CEC" w:rsidRDefault="00591CEC" w:rsidP="00591CEC">
      <w:pPr>
        <w:pStyle w:val="ListParagraph"/>
        <w:widowControl w:val="0"/>
        <w:numPr>
          <w:ilvl w:val="0"/>
          <w:numId w:val="24"/>
        </w:numPr>
        <w:tabs>
          <w:tab w:val="left" w:pos="220"/>
          <w:tab w:val="left" w:pos="720"/>
        </w:tabs>
        <w:autoSpaceDE w:val="0"/>
        <w:autoSpaceDN w:val="0"/>
        <w:adjustRightInd w:val="0"/>
        <w:rPr>
          <w:rFonts w:ascii="Helvetica Neue" w:hAnsi="Helvetica Neue" w:cs="Verdana"/>
        </w:rPr>
      </w:pPr>
      <w:r>
        <w:rPr>
          <w:rFonts w:ascii="Helvetica Neue" w:hAnsi="Helvetica Neue" w:cs="Verdana"/>
        </w:rPr>
        <w:t>Risk Phrases</w:t>
      </w:r>
    </w:p>
    <w:p w14:paraId="3DEF5715" w14:textId="77777777" w:rsidR="00591CEC" w:rsidRDefault="00591CEC" w:rsidP="00591CEC">
      <w:pPr>
        <w:pStyle w:val="ListParagraph"/>
        <w:widowControl w:val="0"/>
        <w:numPr>
          <w:ilvl w:val="0"/>
          <w:numId w:val="24"/>
        </w:numPr>
        <w:tabs>
          <w:tab w:val="left" w:pos="220"/>
          <w:tab w:val="left" w:pos="720"/>
        </w:tabs>
        <w:autoSpaceDE w:val="0"/>
        <w:autoSpaceDN w:val="0"/>
        <w:adjustRightInd w:val="0"/>
        <w:rPr>
          <w:rFonts w:ascii="Helvetica Neue" w:hAnsi="Helvetica Neue" w:cs="Verdana"/>
        </w:rPr>
      </w:pPr>
      <w:r>
        <w:rPr>
          <w:rFonts w:ascii="Helvetica Neue" w:hAnsi="Helvetica Neue" w:cs="Verdana"/>
        </w:rPr>
        <w:t>Precautionary Measures</w:t>
      </w:r>
    </w:p>
    <w:p w14:paraId="21EC9321" w14:textId="77777777" w:rsidR="00591CEC" w:rsidRDefault="00591CEC" w:rsidP="00591CEC">
      <w:pPr>
        <w:pStyle w:val="ListParagraph"/>
        <w:widowControl w:val="0"/>
        <w:numPr>
          <w:ilvl w:val="0"/>
          <w:numId w:val="24"/>
        </w:numPr>
        <w:tabs>
          <w:tab w:val="left" w:pos="220"/>
          <w:tab w:val="left" w:pos="720"/>
        </w:tabs>
        <w:autoSpaceDE w:val="0"/>
        <w:autoSpaceDN w:val="0"/>
        <w:adjustRightInd w:val="0"/>
        <w:rPr>
          <w:rFonts w:ascii="Helvetica Neue" w:hAnsi="Helvetica Neue" w:cs="Verdana"/>
        </w:rPr>
      </w:pPr>
      <w:r>
        <w:rPr>
          <w:rFonts w:ascii="Helvetica Neue" w:hAnsi="Helvetica Neue" w:cs="Verdana"/>
        </w:rPr>
        <w:t>First Aid Measures</w:t>
      </w:r>
    </w:p>
    <w:p w14:paraId="0BD50BF1" w14:textId="77777777" w:rsidR="00591CEC" w:rsidRDefault="00591CEC" w:rsidP="00591CEC">
      <w:pPr>
        <w:pStyle w:val="ListParagraph"/>
        <w:widowControl w:val="0"/>
        <w:numPr>
          <w:ilvl w:val="0"/>
          <w:numId w:val="24"/>
        </w:numPr>
        <w:tabs>
          <w:tab w:val="left" w:pos="220"/>
          <w:tab w:val="left" w:pos="720"/>
        </w:tabs>
        <w:autoSpaceDE w:val="0"/>
        <w:autoSpaceDN w:val="0"/>
        <w:adjustRightInd w:val="0"/>
        <w:rPr>
          <w:rFonts w:ascii="Helvetica Neue" w:hAnsi="Helvetica Neue" w:cs="Verdana"/>
        </w:rPr>
      </w:pPr>
      <w:r>
        <w:rPr>
          <w:rFonts w:ascii="Helvetica Neue" w:hAnsi="Helvetica Neue" w:cs="Verdana"/>
        </w:rPr>
        <w:t>Hazard Symbols</w:t>
      </w:r>
    </w:p>
    <w:p w14:paraId="0737E3D0" w14:textId="77777777" w:rsidR="00591CEC" w:rsidRDefault="00591CEC" w:rsidP="00591CEC">
      <w:pPr>
        <w:pStyle w:val="ListParagraph"/>
        <w:widowControl w:val="0"/>
        <w:numPr>
          <w:ilvl w:val="0"/>
          <w:numId w:val="24"/>
        </w:numPr>
        <w:tabs>
          <w:tab w:val="left" w:pos="220"/>
          <w:tab w:val="left" w:pos="720"/>
        </w:tabs>
        <w:autoSpaceDE w:val="0"/>
        <w:autoSpaceDN w:val="0"/>
        <w:adjustRightInd w:val="0"/>
        <w:rPr>
          <w:rFonts w:ascii="Helvetica Neue" w:hAnsi="Helvetica Neue" w:cs="Verdana"/>
        </w:rPr>
      </w:pPr>
      <w:r>
        <w:rPr>
          <w:rFonts w:ascii="Helvetica Neue" w:hAnsi="Helvetica Neue" w:cs="Verdana"/>
        </w:rPr>
        <w:t>Reference to Material Safety Data Sheet (MSDS) for further information</w:t>
      </w:r>
    </w:p>
    <w:p w14:paraId="062B4C14" w14:textId="77777777" w:rsidR="00591CEC" w:rsidRDefault="00591CEC" w:rsidP="00591CEC">
      <w:pPr>
        <w:pStyle w:val="ListParagraph"/>
        <w:widowControl w:val="0"/>
        <w:numPr>
          <w:ilvl w:val="0"/>
          <w:numId w:val="24"/>
        </w:numPr>
        <w:tabs>
          <w:tab w:val="left" w:pos="220"/>
          <w:tab w:val="left" w:pos="720"/>
        </w:tabs>
        <w:autoSpaceDE w:val="0"/>
        <w:autoSpaceDN w:val="0"/>
        <w:adjustRightInd w:val="0"/>
        <w:rPr>
          <w:rFonts w:ascii="Helvetica Neue" w:hAnsi="Helvetica Neue" w:cs="Verdana"/>
        </w:rPr>
      </w:pPr>
      <w:r>
        <w:rPr>
          <w:rFonts w:ascii="Helvetica Neue" w:hAnsi="Helvetica Neue" w:cs="Verdana"/>
        </w:rPr>
        <w:t>Supplier Identifier</w:t>
      </w:r>
    </w:p>
    <w:p w14:paraId="46124081" w14:textId="77777777" w:rsidR="00591CEC" w:rsidRDefault="00591CEC" w:rsidP="00591CEC">
      <w:pPr>
        <w:widowControl w:val="0"/>
        <w:tabs>
          <w:tab w:val="left" w:pos="220"/>
          <w:tab w:val="left" w:pos="720"/>
        </w:tabs>
        <w:autoSpaceDE w:val="0"/>
        <w:autoSpaceDN w:val="0"/>
        <w:adjustRightInd w:val="0"/>
        <w:rPr>
          <w:rFonts w:ascii="Helvetica Neue" w:hAnsi="Helvetica Neue" w:cs="Verdana"/>
        </w:rPr>
      </w:pPr>
    </w:p>
    <w:p w14:paraId="45417944" w14:textId="77777777" w:rsidR="00591CEC" w:rsidRDefault="00591CEC" w:rsidP="00591CEC">
      <w:pPr>
        <w:widowControl w:val="0"/>
        <w:tabs>
          <w:tab w:val="left" w:pos="220"/>
          <w:tab w:val="left" w:pos="720"/>
        </w:tabs>
        <w:autoSpaceDE w:val="0"/>
        <w:autoSpaceDN w:val="0"/>
        <w:adjustRightInd w:val="0"/>
        <w:rPr>
          <w:rFonts w:ascii="Helvetica Neue" w:hAnsi="Helvetica Neue" w:cs="Verdana"/>
        </w:rPr>
      </w:pPr>
    </w:p>
    <w:p w14:paraId="7BD60ED3" w14:textId="77777777" w:rsidR="00591CEC" w:rsidRDefault="00591CEC" w:rsidP="00591CEC">
      <w:pPr>
        <w:widowControl w:val="0"/>
        <w:tabs>
          <w:tab w:val="left" w:pos="220"/>
          <w:tab w:val="left" w:pos="720"/>
        </w:tabs>
        <w:autoSpaceDE w:val="0"/>
        <w:autoSpaceDN w:val="0"/>
        <w:adjustRightInd w:val="0"/>
        <w:rPr>
          <w:rFonts w:ascii="Helvetica Neue" w:hAnsi="Helvetica Neue" w:cs="Verdana"/>
          <w:u w:val="single"/>
        </w:rPr>
      </w:pPr>
      <w:r>
        <w:rPr>
          <w:rFonts w:ascii="Helvetica Neue" w:hAnsi="Helvetica Neue" w:cs="Verdana"/>
          <w:u w:val="single"/>
        </w:rPr>
        <w:t>Safety Data Sheet</w:t>
      </w:r>
    </w:p>
    <w:p w14:paraId="5E03AEC9" w14:textId="77777777" w:rsidR="00591CEC" w:rsidRPr="00591CEC" w:rsidRDefault="00591CEC" w:rsidP="00591CEC">
      <w:pPr>
        <w:widowControl w:val="0"/>
        <w:autoSpaceDE w:val="0"/>
        <w:autoSpaceDN w:val="0"/>
        <w:adjustRightInd w:val="0"/>
        <w:rPr>
          <w:rFonts w:ascii="Helvetica Neue" w:hAnsi="Helvetica Neue" w:cs="Verdana"/>
          <w:color w:val="2E2E2E"/>
        </w:rPr>
      </w:pPr>
      <w:r w:rsidRPr="00591CEC">
        <w:rPr>
          <w:rFonts w:ascii="Helvetica Neue" w:hAnsi="Helvetica Neue" w:cs="Verdana"/>
          <w:color w:val="2E2E2E"/>
        </w:rPr>
        <w:t>The Material Safety Data Sheet (MSDS) provides basic information on a chemical product.</w:t>
      </w:r>
    </w:p>
    <w:p w14:paraId="4E5531DB" w14:textId="77777777" w:rsidR="00591CEC" w:rsidRPr="00591CEC" w:rsidRDefault="00591CEC" w:rsidP="00591CEC">
      <w:pPr>
        <w:widowControl w:val="0"/>
        <w:autoSpaceDE w:val="0"/>
        <w:autoSpaceDN w:val="0"/>
        <w:adjustRightInd w:val="0"/>
        <w:rPr>
          <w:rFonts w:ascii="Helvetica Neue" w:hAnsi="Helvetica Neue" w:cs="Verdana"/>
          <w:color w:val="2E2E2E"/>
        </w:rPr>
      </w:pPr>
      <w:r w:rsidRPr="00591CEC">
        <w:rPr>
          <w:rFonts w:ascii="Helvetica Neue" w:hAnsi="Helvetica Neue" w:cs="Verdana"/>
          <w:color w:val="2E2E2E"/>
        </w:rPr>
        <w:t>It contains information regarding its:</w:t>
      </w:r>
    </w:p>
    <w:p w14:paraId="35667A6C" w14:textId="77777777" w:rsidR="00591CEC" w:rsidRPr="00591CEC" w:rsidRDefault="00591CEC" w:rsidP="00591CEC">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591CEC">
        <w:rPr>
          <w:rFonts w:ascii="Helvetica Neue" w:hAnsi="Helvetica Neue" w:cs="Verdana"/>
          <w:color w:val="2E2E2E"/>
        </w:rPr>
        <w:t>Properties</w:t>
      </w:r>
    </w:p>
    <w:p w14:paraId="37734F3C" w14:textId="77777777" w:rsidR="00591CEC" w:rsidRPr="00591CEC" w:rsidRDefault="00591CEC" w:rsidP="00591CEC">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591CEC">
        <w:rPr>
          <w:rFonts w:ascii="Helvetica Neue" w:hAnsi="Helvetica Neue" w:cs="Verdana"/>
          <w:color w:val="2E2E2E"/>
        </w:rPr>
        <w:t>Potential hazards</w:t>
      </w:r>
    </w:p>
    <w:p w14:paraId="5DB38E02" w14:textId="77777777" w:rsidR="00591CEC" w:rsidRPr="00591CEC" w:rsidRDefault="00591CEC" w:rsidP="00591CEC">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591CEC">
        <w:rPr>
          <w:rFonts w:ascii="Helvetica Neue" w:hAnsi="Helvetica Neue" w:cs="Verdana"/>
          <w:color w:val="2E2E2E"/>
        </w:rPr>
        <w:t>Safe use</w:t>
      </w:r>
    </w:p>
    <w:p w14:paraId="4C5BBB11" w14:textId="77777777" w:rsidR="00591CEC" w:rsidRPr="00591CEC" w:rsidRDefault="00591CEC" w:rsidP="00591CEC">
      <w:pPr>
        <w:widowControl w:val="0"/>
        <w:numPr>
          <w:ilvl w:val="0"/>
          <w:numId w:val="1"/>
        </w:numPr>
        <w:tabs>
          <w:tab w:val="left" w:pos="220"/>
          <w:tab w:val="left" w:pos="720"/>
        </w:tabs>
        <w:autoSpaceDE w:val="0"/>
        <w:autoSpaceDN w:val="0"/>
        <w:adjustRightInd w:val="0"/>
        <w:ind w:hanging="720"/>
        <w:rPr>
          <w:rFonts w:ascii="Helvetica Neue" w:hAnsi="Helvetica Neue" w:cs="Verdana"/>
          <w:color w:val="2E2E2E"/>
        </w:rPr>
      </w:pPr>
      <w:r w:rsidRPr="00591CEC">
        <w:rPr>
          <w:rFonts w:ascii="Helvetica Neue" w:hAnsi="Helvetica Neue" w:cs="Verdana"/>
          <w:color w:val="2E2E2E"/>
        </w:rPr>
        <w:t>Emergency procedures</w:t>
      </w:r>
    </w:p>
    <w:p w14:paraId="76245AEE" w14:textId="77777777" w:rsidR="00591CEC" w:rsidRPr="00591CEC" w:rsidRDefault="00591CEC" w:rsidP="00591CEC">
      <w:pPr>
        <w:widowControl w:val="0"/>
        <w:autoSpaceDE w:val="0"/>
        <w:autoSpaceDN w:val="0"/>
        <w:adjustRightInd w:val="0"/>
        <w:rPr>
          <w:rFonts w:ascii="Helvetica Neue" w:hAnsi="Helvetica Neue" w:cs="Verdana"/>
          <w:color w:val="2E2E2E"/>
        </w:rPr>
      </w:pPr>
      <w:r w:rsidRPr="00591CEC">
        <w:rPr>
          <w:rFonts w:ascii="Helvetica Neue" w:hAnsi="Helvetica Neue" w:cs="Verdana"/>
          <w:color w:val="2E2E2E"/>
        </w:rPr>
        <w:t>It is important to note that these are not a complete source of information.</w:t>
      </w:r>
    </w:p>
    <w:p w14:paraId="6BC161E8" w14:textId="77777777" w:rsidR="00591CEC" w:rsidRPr="00591CEC" w:rsidRDefault="00591CEC" w:rsidP="00591CEC">
      <w:pPr>
        <w:widowControl w:val="0"/>
        <w:tabs>
          <w:tab w:val="left" w:pos="220"/>
          <w:tab w:val="left" w:pos="720"/>
        </w:tabs>
        <w:autoSpaceDE w:val="0"/>
        <w:autoSpaceDN w:val="0"/>
        <w:adjustRightInd w:val="0"/>
        <w:rPr>
          <w:rFonts w:ascii="Helvetica Neue" w:hAnsi="Helvetica Neue" w:cs="Verdana"/>
          <w:u w:val="single"/>
        </w:rPr>
      </w:pPr>
      <w:r w:rsidRPr="00591CEC">
        <w:rPr>
          <w:rFonts w:ascii="Helvetica Neue" w:hAnsi="Helvetica Neue" w:cs="Verdana"/>
          <w:color w:val="2E2E2E"/>
        </w:rPr>
        <w:t xml:space="preserve">In some </w:t>
      </w:r>
      <w:r w:rsidRPr="00591CEC">
        <w:rPr>
          <w:rFonts w:ascii="Helvetica Neue" w:hAnsi="Helvetica Neue" w:cs="Verdana"/>
          <w:color w:val="2E2E2E"/>
        </w:rPr>
        <w:t>cases,</w:t>
      </w:r>
      <w:r w:rsidRPr="00591CEC">
        <w:rPr>
          <w:rFonts w:ascii="Helvetica Neue" w:hAnsi="Helvetica Neue" w:cs="Verdana"/>
          <w:color w:val="2E2E2E"/>
        </w:rPr>
        <w:t xml:space="preserve"> it might be necessary to consult other relevant sources for further information and details on a given substance.</w:t>
      </w:r>
    </w:p>
    <w:p w14:paraId="74D5EE73" w14:textId="77777777" w:rsidR="00591CEC" w:rsidRDefault="00591CEC" w:rsidP="00591CEC">
      <w:pPr>
        <w:widowControl w:val="0"/>
        <w:tabs>
          <w:tab w:val="left" w:pos="220"/>
          <w:tab w:val="left" w:pos="720"/>
        </w:tabs>
        <w:autoSpaceDE w:val="0"/>
        <w:autoSpaceDN w:val="0"/>
        <w:adjustRightInd w:val="0"/>
        <w:rPr>
          <w:rFonts w:ascii="Helvetica Neue" w:hAnsi="Helvetica Neue" w:cs="Verdana"/>
        </w:rPr>
      </w:pPr>
    </w:p>
    <w:p w14:paraId="4E29A4A4" w14:textId="77777777" w:rsidR="00591CEC" w:rsidRDefault="00591CEC" w:rsidP="00591CEC">
      <w:pPr>
        <w:widowControl w:val="0"/>
        <w:tabs>
          <w:tab w:val="left" w:pos="220"/>
          <w:tab w:val="left" w:pos="720"/>
        </w:tabs>
        <w:autoSpaceDE w:val="0"/>
        <w:autoSpaceDN w:val="0"/>
        <w:adjustRightInd w:val="0"/>
        <w:rPr>
          <w:rFonts w:ascii="Helvetica Neue" w:hAnsi="Helvetica Neue" w:cs="Verdana"/>
          <w:u w:val="single"/>
        </w:rPr>
      </w:pPr>
      <w:r>
        <w:rPr>
          <w:rFonts w:ascii="Helvetica Neue" w:hAnsi="Helvetica Neue" w:cs="Verdana"/>
          <w:u w:val="single"/>
        </w:rPr>
        <w:t>Implementation</w:t>
      </w:r>
    </w:p>
    <w:p w14:paraId="2E9E12F4" w14:textId="77777777" w:rsidR="00591CEC" w:rsidRPr="00591CEC" w:rsidRDefault="00591CEC" w:rsidP="00591CEC">
      <w:pPr>
        <w:widowControl w:val="0"/>
        <w:autoSpaceDE w:val="0"/>
        <w:autoSpaceDN w:val="0"/>
        <w:adjustRightInd w:val="0"/>
        <w:rPr>
          <w:rFonts w:ascii="Helvetica Neue" w:hAnsi="Helvetica Neue" w:cs="Trebuchet MS"/>
          <w:b/>
          <w:bCs/>
        </w:rPr>
      </w:pPr>
      <w:r w:rsidRPr="00591CEC">
        <w:rPr>
          <w:rFonts w:ascii="Helvetica Neue" w:hAnsi="Helvetica Neue" w:cs="Trebuchet MS"/>
          <w:b/>
          <w:bCs/>
        </w:rPr>
        <w:t>Worker Education</w:t>
      </w:r>
    </w:p>
    <w:p w14:paraId="0149D949" w14:textId="77777777" w:rsidR="00591CEC" w:rsidRPr="00591CEC" w:rsidRDefault="00591CEC" w:rsidP="00591CEC">
      <w:pPr>
        <w:widowControl w:val="0"/>
        <w:autoSpaceDE w:val="0"/>
        <w:autoSpaceDN w:val="0"/>
        <w:adjustRightInd w:val="0"/>
        <w:rPr>
          <w:rFonts w:ascii="Helvetica Neue" w:hAnsi="Helvetica Neue" w:cs="Verdana"/>
        </w:rPr>
      </w:pPr>
      <w:r w:rsidRPr="00591CEC">
        <w:rPr>
          <w:rFonts w:ascii="Helvetica Neue" w:hAnsi="Helvetica Neue" w:cs="Verdana"/>
        </w:rPr>
        <w:t>Workers handling hazardous products must be instructed in:</w:t>
      </w:r>
    </w:p>
    <w:p w14:paraId="0921734E" w14:textId="77777777" w:rsidR="00591CEC" w:rsidRPr="00591CEC" w:rsidRDefault="00591CEC" w:rsidP="00591CEC">
      <w:pPr>
        <w:widowControl w:val="0"/>
        <w:numPr>
          <w:ilvl w:val="0"/>
          <w:numId w:val="1"/>
        </w:numPr>
        <w:tabs>
          <w:tab w:val="left" w:pos="220"/>
          <w:tab w:val="left" w:pos="720"/>
        </w:tabs>
        <w:autoSpaceDE w:val="0"/>
        <w:autoSpaceDN w:val="0"/>
        <w:adjustRightInd w:val="0"/>
        <w:ind w:hanging="720"/>
        <w:rPr>
          <w:rFonts w:ascii="Helvetica Neue" w:hAnsi="Helvetica Neue" w:cs="Verdana"/>
        </w:rPr>
      </w:pPr>
      <w:r w:rsidRPr="00591CEC">
        <w:rPr>
          <w:rFonts w:ascii="Helvetica Neue" w:hAnsi="Helvetica Neue" w:cs="Verdana"/>
        </w:rPr>
        <w:t>The information on labels and MSDSs as it applies to their work</w:t>
      </w:r>
    </w:p>
    <w:p w14:paraId="63512A23" w14:textId="77777777" w:rsidR="00591CEC" w:rsidRPr="00591CEC" w:rsidRDefault="00591CEC" w:rsidP="00591CEC">
      <w:pPr>
        <w:widowControl w:val="0"/>
        <w:numPr>
          <w:ilvl w:val="0"/>
          <w:numId w:val="1"/>
        </w:numPr>
        <w:tabs>
          <w:tab w:val="left" w:pos="220"/>
          <w:tab w:val="left" w:pos="720"/>
        </w:tabs>
        <w:autoSpaceDE w:val="0"/>
        <w:autoSpaceDN w:val="0"/>
        <w:adjustRightInd w:val="0"/>
        <w:ind w:hanging="720"/>
        <w:rPr>
          <w:rFonts w:ascii="Helvetica Neue" w:hAnsi="Helvetica Neue" w:cs="Verdana"/>
        </w:rPr>
      </w:pPr>
      <w:r w:rsidRPr="00591CEC">
        <w:rPr>
          <w:rFonts w:ascii="Helvetica Neue" w:hAnsi="Helvetica Neue" w:cs="Verdana"/>
        </w:rPr>
        <w:t>Safe use, handling, storage and disposal of hazardous materials</w:t>
      </w:r>
    </w:p>
    <w:p w14:paraId="3BCA6BE6" w14:textId="77777777" w:rsidR="00591CEC" w:rsidRDefault="00591CEC" w:rsidP="00591CEC">
      <w:pPr>
        <w:widowControl w:val="0"/>
        <w:tabs>
          <w:tab w:val="left" w:pos="220"/>
          <w:tab w:val="left" w:pos="720"/>
        </w:tabs>
        <w:autoSpaceDE w:val="0"/>
        <w:autoSpaceDN w:val="0"/>
        <w:adjustRightInd w:val="0"/>
        <w:rPr>
          <w:rFonts w:ascii="Helvetica Neue" w:hAnsi="Helvetica Neue" w:cs="Verdana"/>
        </w:rPr>
      </w:pPr>
      <w:r w:rsidRPr="00591CEC">
        <w:rPr>
          <w:rFonts w:ascii="Helvetica Neue" w:hAnsi="Helvetica Neue" w:cs="Verdana"/>
        </w:rPr>
        <w:t>Emergency procedures to be used in case of a spill or overexposure</w:t>
      </w:r>
    </w:p>
    <w:p w14:paraId="5F9A3D5B" w14:textId="77777777" w:rsidR="00591CEC" w:rsidRPr="00591CEC" w:rsidRDefault="00591CEC" w:rsidP="00591CEC">
      <w:pPr>
        <w:widowControl w:val="0"/>
        <w:autoSpaceDE w:val="0"/>
        <w:autoSpaceDN w:val="0"/>
        <w:adjustRightInd w:val="0"/>
        <w:rPr>
          <w:rFonts w:ascii="Helvetica Neue" w:hAnsi="Helvetica Neue" w:cs="Trebuchet MS"/>
          <w:b/>
          <w:bCs/>
        </w:rPr>
      </w:pPr>
      <w:r w:rsidRPr="00591CEC">
        <w:rPr>
          <w:rFonts w:ascii="Helvetica Neue" w:hAnsi="Helvetica Neue" w:cs="Trebuchet MS"/>
          <w:b/>
          <w:bCs/>
        </w:rPr>
        <w:t>Successful Implementation Requirements</w:t>
      </w:r>
    </w:p>
    <w:p w14:paraId="3B30ADFE" w14:textId="77777777" w:rsidR="00591CEC" w:rsidRPr="00591CEC" w:rsidRDefault="00591CEC" w:rsidP="00591CEC">
      <w:pPr>
        <w:widowControl w:val="0"/>
        <w:autoSpaceDE w:val="0"/>
        <w:autoSpaceDN w:val="0"/>
        <w:adjustRightInd w:val="0"/>
        <w:rPr>
          <w:rFonts w:ascii="Helvetica Neue" w:hAnsi="Helvetica Neue" w:cs="Verdana"/>
        </w:rPr>
      </w:pPr>
      <w:r w:rsidRPr="00591CEC">
        <w:rPr>
          <w:rFonts w:ascii="Helvetica Neue" w:hAnsi="Helvetica Neue" w:cs="Verdana"/>
        </w:rPr>
        <w:t>Successful implementation of WHMIS in the workplace requires cooperation of all parties involved. WHMIS sets the responsibilities of the parties involved:</w:t>
      </w:r>
    </w:p>
    <w:p w14:paraId="558FAC42" w14:textId="77777777" w:rsidR="00591CEC" w:rsidRPr="00591CEC" w:rsidRDefault="00591CEC" w:rsidP="00591CEC">
      <w:pPr>
        <w:widowControl w:val="0"/>
        <w:numPr>
          <w:ilvl w:val="0"/>
          <w:numId w:val="1"/>
        </w:numPr>
        <w:tabs>
          <w:tab w:val="left" w:pos="220"/>
          <w:tab w:val="left" w:pos="720"/>
        </w:tabs>
        <w:autoSpaceDE w:val="0"/>
        <w:autoSpaceDN w:val="0"/>
        <w:adjustRightInd w:val="0"/>
        <w:ind w:hanging="720"/>
        <w:rPr>
          <w:rFonts w:ascii="Helvetica Neue" w:hAnsi="Helvetica Neue" w:cs="Verdana"/>
        </w:rPr>
      </w:pPr>
      <w:r w:rsidRPr="00591CEC">
        <w:rPr>
          <w:rFonts w:ascii="Helvetica Neue" w:hAnsi="Helvetica Neue" w:cs="Verdana"/>
          <w:b/>
          <w:bCs/>
        </w:rPr>
        <w:t>Suppliers:</w:t>
      </w:r>
      <w:r w:rsidRPr="00591CEC">
        <w:rPr>
          <w:rFonts w:ascii="Helvetica Neue" w:hAnsi="Helvetica Neue" w:cs="Verdana"/>
        </w:rPr>
        <w:t xml:space="preserve"> provide hazard information through labels and MSDS on all controlled products/containers of controlled products.</w:t>
      </w:r>
    </w:p>
    <w:p w14:paraId="03D048A8" w14:textId="77777777" w:rsidR="00591CEC" w:rsidRPr="00591CEC" w:rsidRDefault="00591CEC" w:rsidP="00591CEC">
      <w:pPr>
        <w:widowControl w:val="0"/>
        <w:numPr>
          <w:ilvl w:val="0"/>
          <w:numId w:val="1"/>
        </w:numPr>
        <w:tabs>
          <w:tab w:val="left" w:pos="220"/>
          <w:tab w:val="left" w:pos="720"/>
        </w:tabs>
        <w:autoSpaceDE w:val="0"/>
        <w:autoSpaceDN w:val="0"/>
        <w:adjustRightInd w:val="0"/>
        <w:ind w:hanging="720"/>
        <w:rPr>
          <w:rFonts w:ascii="Helvetica Neue" w:hAnsi="Helvetica Neue" w:cs="Verdana"/>
        </w:rPr>
      </w:pPr>
      <w:r w:rsidRPr="00591CEC">
        <w:rPr>
          <w:rFonts w:ascii="Helvetica Neue" w:hAnsi="Helvetica Neue" w:cs="Verdana"/>
          <w:b/>
          <w:bCs/>
        </w:rPr>
        <w:t>Employers (Supervisors)</w:t>
      </w:r>
      <w:r w:rsidRPr="00591CEC">
        <w:rPr>
          <w:rFonts w:ascii="Helvetica Neue" w:hAnsi="Helvetica Neue" w:cs="Verdana"/>
        </w:rPr>
        <w:t>: ensure WHMIS labels, identifiers and MSDSs for all containers of controlled products. Employers also ensure availability and accessibility of MSDS information to employees and provide effective worker training to ensure understanding among employees of the labels, MSDSs, and precautionary measures for hazardous materials in their workplace.</w:t>
      </w:r>
    </w:p>
    <w:p w14:paraId="687FFEFD" w14:textId="77777777" w:rsidR="00591CEC" w:rsidRPr="00591CEC" w:rsidRDefault="00591CEC" w:rsidP="00591CEC">
      <w:pPr>
        <w:widowControl w:val="0"/>
        <w:numPr>
          <w:ilvl w:val="0"/>
          <w:numId w:val="1"/>
        </w:numPr>
        <w:tabs>
          <w:tab w:val="left" w:pos="220"/>
          <w:tab w:val="left" w:pos="720"/>
        </w:tabs>
        <w:autoSpaceDE w:val="0"/>
        <w:autoSpaceDN w:val="0"/>
        <w:adjustRightInd w:val="0"/>
        <w:ind w:hanging="720"/>
        <w:rPr>
          <w:rFonts w:ascii="Helvetica Neue" w:hAnsi="Helvetica Neue" w:cs="Verdana"/>
        </w:rPr>
      </w:pPr>
      <w:r w:rsidRPr="00591CEC">
        <w:rPr>
          <w:rFonts w:ascii="Helvetica Neue" w:hAnsi="Helvetica Neue" w:cs="Verdana"/>
          <w:b/>
          <w:bCs/>
        </w:rPr>
        <w:t>Employees:</w:t>
      </w:r>
      <w:r w:rsidRPr="00591CEC">
        <w:rPr>
          <w:rFonts w:ascii="Helvetica Neue" w:hAnsi="Helvetica Neue" w:cs="Verdana"/>
        </w:rPr>
        <w:t xml:space="preserve"> handle controlled products safely and inform supervisors of damaged/missing labels and missing MSDS information.</w:t>
      </w:r>
    </w:p>
    <w:p w14:paraId="11662553" w14:textId="77777777" w:rsidR="00591CEC" w:rsidRDefault="00591CEC" w:rsidP="00591CEC">
      <w:pPr>
        <w:widowControl w:val="0"/>
        <w:numPr>
          <w:ilvl w:val="0"/>
          <w:numId w:val="1"/>
        </w:numPr>
        <w:tabs>
          <w:tab w:val="left" w:pos="220"/>
          <w:tab w:val="left" w:pos="720"/>
        </w:tabs>
        <w:autoSpaceDE w:val="0"/>
        <w:autoSpaceDN w:val="0"/>
        <w:adjustRightInd w:val="0"/>
        <w:ind w:hanging="720"/>
        <w:rPr>
          <w:rFonts w:ascii="Helvetica Neue" w:hAnsi="Helvetica Neue" w:cs="Verdana"/>
        </w:rPr>
      </w:pPr>
      <w:r w:rsidRPr="00591CEC">
        <w:rPr>
          <w:rFonts w:ascii="Helvetica Neue" w:hAnsi="Helvetica Neue" w:cs="Verdana"/>
          <w:b/>
          <w:bCs/>
        </w:rPr>
        <w:t xml:space="preserve">Regulators: </w:t>
      </w:r>
      <w:r w:rsidRPr="00591CEC">
        <w:rPr>
          <w:rFonts w:ascii="Helvetica Neue" w:hAnsi="Helvetica Neue" w:cs="Verdana"/>
        </w:rPr>
        <w:t>develop and administer WHMIS legislation.</w:t>
      </w:r>
    </w:p>
    <w:p w14:paraId="16B2ACD5" w14:textId="77777777" w:rsidR="00591CEC" w:rsidRDefault="00591CEC" w:rsidP="00591CEC">
      <w:pPr>
        <w:widowControl w:val="0"/>
        <w:tabs>
          <w:tab w:val="left" w:pos="220"/>
          <w:tab w:val="left" w:pos="720"/>
        </w:tabs>
        <w:autoSpaceDE w:val="0"/>
        <w:autoSpaceDN w:val="0"/>
        <w:adjustRightInd w:val="0"/>
        <w:rPr>
          <w:rFonts w:ascii="Helvetica Neue" w:hAnsi="Helvetica Neue" w:cs="Verdana"/>
        </w:rPr>
      </w:pPr>
    </w:p>
    <w:p w14:paraId="5F9D2C63" w14:textId="77777777" w:rsidR="00591CEC" w:rsidRDefault="00591CEC" w:rsidP="00591CEC">
      <w:pPr>
        <w:widowControl w:val="0"/>
        <w:tabs>
          <w:tab w:val="left" w:pos="220"/>
          <w:tab w:val="left" w:pos="720"/>
        </w:tabs>
        <w:autoSpaceDE w:val="0"/>
        <w:autoSpaceDN w:val="0"/>
        <w:adjustRightInd w:val="0"/>
        <w:rPr>
          <w:rFonts w:ascii="Helvetica Neue" w:hAnsi="Helvetica Neue" w:cs="Verdana"/>
          <w:u w:val="single"/>
        </w:rPr>
      </w:pPr>
      <w:r>
        <w:rPr>
          <w:rFonts w:ascii="Helvetica Neue" w:hAnsi="Helvetica Neue" w:cs="Verdana"/>
          <w:u w:val="single"/>
        </w:rPr>
        <w:t>GHS</w:t>
      </w:r>
    </w:p>
    <w:p w14:paraId="2BBCB6F8" w14:textId="77777777" w:rsidR="00591CEC" w:rsidRPr="00591CEC" w:rsidRDefault="00591CEC" w:rsidP="00591CEC">
      <w:pPr>
        <w:widowControl w:val="0"/>
        <w:autoSpaceDE w:val="0"/>
        <w:autoSpaceDN w:val="0"/>
        <w:adjustRightInd w:val="0"/>
        <w:rPr>
          <w:rFonts w:ascii="Helvetica Neue" w:hAnsi="Helvetica Neue" w:cs="Verdana"/>
        </w:rPr>
      </w:pPr>
      <w:r w:rsidRPr="00591CEC">
        <w:rPr>
          <w:rFonts w:ascii="Helvetica Neue" w:hAnsi="Helvetica Neue" w:cs="Verdana"/>
          <w:b/>
          <w:bCs/>
        </w:rPr>
        <w:t>The Globally Harmonized System (GHS) for Hazard Classification and Labelling</w:t>
      </w:r>
    </w:p>
    <w:p w14:paraId="01C41C3E" w14:textId="77777777" w:rsidR="00591CEC" w:rsidRPr="00591CEC" w:rsidRDefault="00591CEC" w:rsidP="00591CEC">
      <w:pPr>
        <w:widowControl w:val="0"/>
        <w:autoSpaceDE w:val="0"/>
        <w:autoSpaceDN w:val="0"/>
        <w:adjustRightInd w:val="0"/>
        <w:rPr>
          <w:rFonts w:ascii="Helvetica Neue" w:hAnsi="Helvetica Neue" w:cs="Verdana"/>
        </w:rPr>
      </w:pPr>
      <w:r w:rsidRPr="00591CEC">
        <w:rPr>
          <w:rFonts w:ascii="Helvetica Neue" w:hAnsi="Helvetica Neue" w:cs="Verdana"/>
        </w:rPr>
        <w:t>Systems similar to WHMIS (for hazard communication) exist in other countries.</w:t>
      </w:r>
    </w:p>
    <w:p w14:paraId="5B7C2953" w14:textId="77777777" w:rsidR="00591CEC" w:rsidRPr="00591CEC" w:rsidRDefault="00591CEC" w:rsidP="00591CEC">
      <w:pPr>
        <w:widowControl w:val="0"/>
        <w:autoSpaceDE w:val="0"/>
        <w:autoSpaceDN w:val="0"/>
        <w:adjustRightInd w:val="0"/>
        <w:rPr>
          <w:rFonts w:ascii="Helvetica Neue" w:hAnsi="Helvetica Neue" w:cs="Verdana"/>
        </w:rPr>
      </w:pPr>
      <w:r w:rsidRPr="00591CEC">
        <w:rPr>
          <w:rFonts w:ascii="Helvetica Neue" w:hAnsi="Helvetica Neue" w:cs="Verdana"/>
        </w:rPr>
        <w:t>In 1992, the United Nations Conference on Environment and Development (UNCED) agreed to develop a Globally Harmonized System (GHS) for hazard classification and labelling. It is anticipated that such a system will facilitate safe use of chemicals and reduce trade barriers.</w:t>
      </w:r>
    </w:p>
    <w:p w14:paraId="454A34D7" w14:textId="77777777" w:rsidR="00591CEC" w:rsidRPr="00591CEC" w:rsidRDefault="00591CEC" w:rsidP="00591CEC">
      <w:pPr>
        <w:widowControl w:val="0"/>
        <w:autoSpaceDE w:val="0"/>
        <w:autoSpaceDN w:val="0"/>
        <w:adjustRightInd w:val="0"/>
        <w:rPr>
          <w:rFonts w:ascii="Helvetica Neue" w:hAnsi="Helvetica Neue" w:cs="Verdana"/>
        </w:rPr>
      </w:pPr>
      <w:r w:rsidRPr="00591CEC">
        <w:rPr>
          <w:rFonts w:ascii="Helvetica Neue" w:hAnsi="Helvetica Neue" w:cs="Verdana"/>
          <w:b/>
          <w:bCs/>
        </w:rPr>
        <w:t>Some of the anticipated changes are:</w:t>
      </w:r>
    </w:p>
    <w:p w14:paraId="4AD9E4DC" w14:textId="77777777" w:rsidR="00591CEC" w:rsidRDefault="00591CEC" w:rsidP="00591CEC">
      <w:pPr>
        <w:widowControl w:val="0"/>
        <w:numPr>
          <w:ilvl w:val="0"/>
          <w:numId w:val="1"/>
        </w:numPr>
        <w:tabs>
          <w:tab w:val="left" w:pos="220"/>
          <w:tab w:val="left" w:pos="720"/>
        </w:tabs>
        <w:autoSpaceDE w:val="0"/>
        <w:autoSpaceDN w:val="0"/>
        <w:adjustRightInd w:val="0"/>
        <w:ind w:hanging="720"/>
        <w:rPr>
          <w:rFonts w:ascii="Helvetica Neue" w:hAnsi="Helvetica Neue" w:cs="Verdana"/>
        </w:rPr>
      </w:pPr>
      <w:r w:rsidRPr="00591CEC">
        <w:rPr>
          <w:rFonts w:ascii="Helvetica Neue" w:hAnsi="Helvetica Neue" w:cs="Verdana"/>
        </w:rPr>
        <w:t>Inclusion of consumer, transport and workplace sectors rather than workplace only.</w:t>
      </w:r>
    </w:p>
    <w:p w14:paraId="242DB413" w14:textId="77777777" w:rsidR="00591CEC" w:rsidRPr="00591CEC" w:rsidRDefault="00591CEC" w:rsidP="00591CEC">
      <w:pPr>
        <w:widowControl w:val="0"/>
        <w:numPr>
          <w:ilvl w:val="0"/>
          <w:numId w:val="1"/>
        </w:numPr>
        <w:tabs>
          <w:tab w:val="left" w:pos="0"/>
          <w:tab w:val="left" w:pos="220"/>
        </w:tabs>
        <w:autoSpaceDE w:val="0"/>
        <w:autoSpaceDN w:val="0"/>
        <w:adjustRightInd w:val="0"/>
        <w:ind w:hanging="720"/>
        <w:rPr>
          <w:rFonts w:ascii="Helvetica Neue" w:hAnsi="Helvetica Neue" w:cs="Verdana"/>
        </w:rPr>
      </w:pPr>
      <w:r>
        <w:rPr>
          <w:rFonts w:ascii="Helvetica Neue" w:hAnsi="Helvetica Neue" w:cs="Verdana"/>
        </w:rPr>
        <w:t>Inclusion of all chemicals except pharmaceutical and cosmetic products intended for customer use.</w:t>
      </w:r>
    </w:p>
    <w:p w14:paraId="086202D0" w14:textId="77777777" w:rsidR="00591CEC" w:rsidRPr="00591CEC" w:rsidRDefault="00591CEC" w:rsidP="00591CEC">
      <w:pPr>
        <w:widowControl w:val="0"/>
        <w:numPr>
          <w:ilvl w:val="0"/>
          <w:numId w:val="1"/>
        </w:numPr>
        <w:tabs>
          <w:tab w:val="left" w:pos="220"/>
          <w:tab w:val="left" w:pos="720"/>
        </w:tabs>
        <w:autoSpaceDE w:val="0"/>
        <w:autoSpaceDN w:val="0"/>
        <w:adjustRightInd w:val="0"/>
        <w:ind w:hanging="720"/>
        <w:rPr>
          <w:rFonts w:ascii="Helvetica Neue" w:hAnsi="Helvetica Neue" w:cs="Verdana"/>
        </w:rPr>
      </w:pPr>
      <w:r w:rsidRPr="00591CEC">
        <w:rPr>
          <w:rFonts w:ascii="Helvetica Neue" w:hAnsi="Helvetica Neue" w:cs="Verdana"/>
        </w:rPr>
        <w:t>Hazard classification format in the MSDSs.</w:t>
      </w:r>
    </w:p>
    <w:p w14:paraId="3312AB19" w14:textId="77777777" w:rsidR="00591CEC" w:rsidRDefault="00591CEC" w:rsidP="00591CEC">
      <w:pPr>
        <w:widowControl w:val="0"/>
        <w:numPr>
          <w:ilvl w:val="0"/>
          <w:numId w:val="1"/>
        </w:numPr>
        <w:tabs>
          <w:tab w:val="left" w:pos="220"/>
          <w:tab w:val="left" w:pos="720"/>
        </w:tabs>
        <w:autoSpaceDE w:val="0"/>
        <w:autoSpaceDN w:val="0"/>
        <w:adjustRightInd w:val="0"/>
        <w:ind w:hanging="720"/>
        <w:rPr>
          <w:rFonts w:ascii="Helvetica Neue" w:hAnsi="Helvetica Neue" w:cs="Verdana"/>
        </w:rPr>
      </w:pPr>
      <w:r w:rsidRPr="00591CEC">
        <w:rPr>
          <w:rFonts w:ascii="Helvetica Neue" w:hAnsi="Helvetica Neue" w:cs="Verdana"/>
        </w:rPr>
        <w:t>Hazard communication format in the labels.</w:t>
      </w:r>
    </w:p>
    <w:p w14:paraId="6E3AA722" w14:textId="77777777" w:rsidR="00591CEC" w:rsidRDefault="00591CEC" w:rsidP="00591CEC">
      <w:pPr>
        <w:widowControl w:val="0"/>
        <w:tabs>
          <w:tab w:val="left" w:pos="220"/>
          <w:tab w:val="left" w:pos="720"/>
        </w:tabs>
        <w:autoSpaceDE w:val="0"/>
        <w:autoSpaceDN w:val="0"/>
        <w:adjustRightInd w:val="0"/>
        <w:ind w:left="720"/>
        <w:rPr>
          <w:rFonts w:ascii="Helvetica Neue" w:hAnsi="Helvetica Neue" w:cs="Verdana"/>
        </w:rPr>
      </w:pPr>
      <w:r>
        <w:rPr>
          <w:rFonts w:ascii="Helvetica" w:hAnsi="Helvetica" w:cs="Helvetica"/>
          <w:noProof/>
        </w:rPr>
        <w:drawing>
          <wp:anchor distT="0" distB="0" distL="114300" distR="114300" simplePos="0" relativeHeight="251669504" behindDoc="0" locked="0" layoutInCell="1" allowOverlap="1" wp14:anchorId="6650D125" wp14:editId="4574695C">
            <wp:simplePos x="0" y="0"/>
            <wp:positionH relativeFrom="column">
              <wp:posOffset>457200</wp:posOffset>
            </wp:positionH>
            <wp:positionV relativeFrom="paragraph">
              <wp:posOffset>0</wp:posOffset>
            </wp:positionV>
            <wp:extent cx="1945640" cy="1945640"/>
            <wp:effectExtent l="0" t="0" r="10160" b="10160"/>
            <wp:wrapSquare wrapText="bothSides"/>
            <wp:docPr id="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45640" cy="19456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Neue" w:hAnsi="Helvetica Neue" w:cs="Verdana"/>
        </w:rPr>
        <w:t>The new symbol for a potent carcinogen, one of the new symbols implemented by the GHS for substances hazardous to the human health</w:t>
      </w:r>
    </w:p>
    <w:p w14:paraId="5B2AC760" w14:textId="77777777" w:rsidR="00591CEC" w:rsidRPr="00591CEC" w:rsidRDefault="00591CEC" w:rsidP="00591CEC">
      <w:pPr>
        <w:widowControl w:val="0"/>
        <w:tabs>
          <w:tab w:val="left" w:pos="220"/>
          <w:tab w:val="left" w:pos="720"/>
        </w:tabs>
        <w:autoSpaceDE w:val="0"/>
        <w:autoSpaceDN w:val="0"/>
        <w:adjustRightInd w:val="0"/>
        <w:rPr>
          <w:rFonts w:ascii="Helvetica Neue" w:hAnsi="Helvetica Neue" w:cs="Verdana"/>
        </w:rPr>
      </w:pPr>
    </w:p>
    <w:p w14:paraId="132F89D1" w14:textId="77777777" w:rsidR="00591CEC" w:rsidRPr="00591CEC" w:rsidRDefault="00591CEC" w:rsidP="00591CEC">
      <w:pPr>
        <w:widowControl w:val="0"/>
        <w:tabs>
          <w:tab w:val="left" w:pos="220"/>
          <w:tab w:val="left" w:pos="720"/>
        </w:tabs>
        <w:autoSpaceDE w:val="0"/>
        <w:autoSpaceDN w:val="0"/>
        <w:adjustRightInd w:val="0"/>
        <w:rPr>
          <w:rFonts w:ascii="Helvetica Neue" w:hAnsi="Helvetica Neue" w:cs="Verdana"/>
          <w:u w:val="single"/>
        </w:rPr>
      </w:pPr>
    </w:p>
    <w:p w14:paraId="21C6C589" w14:textId="77777777" w:rsidR="00591CEC" w:rsidRDefault="00591CEC" w:rsidP="00591CEC">
      <w:pPr>
        <w:widowControl w:val="0"/>
        <w:autoSpaceDE w:val="0"/>
        <w:autoSpaceDN w:val="0"/>
        <w:adjustRightInd w:val="0"/>
        <w:rPr>
          <w:rFonts w:ascii="Verdana" w:hAnsi="Verdana" w:cs="Verdana"/>
        </w:rPr>
      </w:pPr>
    </w:p>
    <w:p w14:paraId="6194CB7F" w14:textId="77777777" w:rsidR="00591CEC" w:rsidRPr="00591CEC" w:rsidRDefault="00591CEC" w:rsidP="00591CEC">
      <w:pPr>
        <w:widowControl w:val="0"/>
        <w:tabs>
          <w:tab w:val="left" w:pos="220"/>
          <w:tab w:val="left" w:pos="720"/>
        </w:tabs>
        <w:autoSpaceDE w:val="0"/>
        <w:autoSpaceDN w:val="0"/>
        <w:adjustRightInd w:val="0"/>
        <w:rPr>
          <w:rFonts w:ascii="Helvetica Neue" w:hAnsi="Helvetica Neue" w:cs="Verdana"/>
          <w:u w:val="single"/>
        </w:rPr>
      </w:pPr>
    </w:p>
    <w:p w14:paraId="244F9FDB" w14:textId="77777777" w:rsidR="004E6470" w:rsidRDefault="004E6470" w:rsidP="004E6470">
      <w:pPr>
        <w:widowControl w:val="0"/>
        <w:tabs>
          <w:tab w:val="left" w:pos="220"/>
          <w:tab w:val="left" w:pos="720"/>
        </w:tabs>
        <w:autoSpaceDE w:val="0"/>
        <w:autoSpaceDN w:val="0"/>
        <w:adjustRightInd w:val="0"/>
        <w:rPr>
          <w:rFonts w:ascii="Helvetica Neue" w:hAnsi="Helvetica Neue" w:cs="Verdana"/>
        </w:rPr>
      </w:pPr>
    </w:p>
    <w:p w14:paraId="1DB44A6F" w14:textId="77777777" w:rsidR="00591CEC" w:rsidRDefault="00591CEC" w:rsidP="004E6470">
      <w:pPr>
        <w:widowControl w:val="0"/>
        <w:tabs>
          <w:tab w:val="left" w:pos="220"/>
          <w:tab w:val="left" w:pos="720"/>
        </w:tabs>
        <w:autoSpaceDE w:val="0"/>
        <w:autoSpaceDN w:val="0"/>
        <w:adjustRightInd w:val="0"/>
        <w:rPr>
          <w:rFonts w:ascii="Helvetica Neue" w:hAnsi="Helvetica Neue" w:cs="Verdana"/>
        </w:rPr>
      </w:pPr>
    </w:p>
    <w:p w14:paraId="28984ECE" w14:textId="77777777" w:rsidR="00591CEC" w:rsidRDefault="00591CEC" w:rsidP="004E6470">
      <w:pPr>
        <w:widowControl w:val="0"/>
        <w:tabs>
          <w:tab w:val="left" w:pos="220"/>
          <w:tab w:val="left" w:pos="720"/>
        </w:tabs>
        <w:autoSpaceDE w:val="0"/>
        <w:autoSpaceDN w:val="0"/>
        <w:adjustRightInd w:val="0"/>
        <w:rPr>
          <w:rFonts w:ascii="Helvetica Neue" w:hAnsi="Helvetica Neue" w:cs="Verdana"/>
        </w:rPr>
      </w:pPr>
    </w:p>
    <w:p w14:paraId="7613FD70" w14:textId="77777777" w:rsidR="00591CEC" w:rsidRDefault="00591CEC" w:rsidP="004E6470">
      <w:pPr>
        <w:widowControl w:val="0"/>
        <w:tabs>
          <w:tab w:val="left" w:pos="220"/>
          <w:tab w:val="left" w:pos="720"/>
        </w:tabs>
        <w:autoSpaceDE w:val="0"/>
        <w:autoSpaceDN w:val="0"/>
        <w:adjustRightInd w:val="0"/>
        <w:rPr>
          <w:rFonts w:ascii="Helvetica Neue" w:hAnsi="Helvetica Neue" w:cs="Verdana"/>
        </w:rPr>
      </w:pPr>
    </w:p>
    <w:p w14:paraId="77EEB243" w14:textId="77777777" w:rsidR="00591CEC" w:rsidRDefault="00591CEC" w:rsidP="004E6470">
      <w:pPr>
        <w:widowControl w:val="0"/>
        <w:tabs>
          <w:tab w:val="left" w:pos="220"/>
          <w:tab w:val="left" w:pos="720"/>
        </w:tabs>
        <w:autoSpaceDE w:val="0"/>
        <w:autoSpaceDN w:val="0"/>
        <w:adjustRightInd w:val="0"/>
        <w:rPr>
          <w:rFonts w:ascii="Helvetica Neue" w:hAnsi="Helvetica Neue" w:cs="Verdana"/>
        </w:rPr>
      </w:pPr>
    </w:p>
    <w:p w14:paraId="1B39A8DB" w14:textId="77777777" w:rsidR="00591CEC" w:rsidRDefault="00591CEC" w:rsidP="004E6470">
      <w:pPr>
        <w:widowControl w:val="0"/>
        <w:tabs>
          <w:tab w:val="left" w:pos="220"/>
          <w:tab w:val="left" w:pos="720"/>
        </w:tabs>
        <w:autoSpaceDE w:val="0"/>
        <w:autoSpaceDN w:val="0"/>
        <w:adjustRightInd w:val="0"/>
        <w:rPr>
          <w:rFonts w:ascii="Helvetica Neue" w:hAnsi="Helvetica Neue" w:cs="Verdana"/>
        </w:rPr>
      </w:pPr>
      <w:bookmarkStart w:id="0" w:name="_GoBack"/>
      <w:bookmarkEnd w:id="0"/>
    </w:p>
    <w:p w14:paraId="0E0F9E6C" w14:textId="77777777" w:rsidR="004E6470" w:rsidRPr="004E6470" w:rsidRDefault="004E6470" w:rsidP="004E6470">
      <w:pPr>
        <w:widowControl w:val="0"/>
        <w:tabs>
          <w:tab w:val="left" w:pos="220"/>
          <w:tab w:val="left" w:pos="720"/>
        </w:tabs>
        <w:autoSpaceDE w:val="0"/>
        <w:autoSpaceDN w:val="0"/>
        <w:adjustRightInd w:val="0"/>
        <w:rPr>
          <w:rFonts w:ascii="Helvetica Neue" w:hAnsi="Helvetica Neue" w:cs="Verdana"/>
        </w:rPr>
      </w:pPr>
    </w:p>
    <w:p w14:paraId="083D45F1" w14:textId="77777777" w:rsidR="004E6470" w:rsidRPr="004E6470" w:rsidRDefault="004E6470" w:rsidP="004E6470">
      <w:pPr>
        <w:widowControl w:val="0"/>
        <w:tabs>
          <w:tab w:val="left" w:pos="220"/>
          <w:tab w:val="left" w:pos="720"/>
        </w:tabs>
        <w:autoSpaceDE w:val="0"/>
        <w:autoSpaceDN w:val="0"/>
        <w:adjustRightInd w:val="0"/>
        <w:rPr>
          <w:rFonts w:ascii="Helvetica Neue" w:hAnsi="Helvetica Neue" w:cs="Verdana"/>
        </w:rPr>
      </w:pPr>
    </w:p>
    <w:p w14:paraId="31B0E493" w14:textId="77777777" w:rsidR="00931328" w:rsidRPr="001066CD" w:rsidRDefault="00931328" w:rsidP="00931328">
      <w:pPr>
        <w:widowControl w:val="0"/>
        <w:tabs>
          <w:tab w:val="left" w:pos="220"/>
          <w:tab w:val="left" w:pos="720"/>
        </w:tabs>
        <w:autoSpaceDE w:val="0"/>
        <w:autoSpaceDN w:val="0"/>
        <w:adjustRightInd w:val="0"/>
        <w:ind w:left="220" w:hanging="220"/>
        <w:rPr>
          <w:rFonts w:ascii="Helvetica Neue" w:hAnsi="Helvetica Neue" w:cs="Verdana"/>
        </w:rPr>
      </w:pPr>
    </w:p>
    <w:p w14:paraId="6A3DB3D1" w14:textId="77777777" w:rsidR="00046B36" w:rsidRPr="00046B36" w:rsidRDefault="00046B36" w:rsidP="00046B36">
      <w:pPr>
        <w:widowControl w:val="0"/>
        <w:tabs>
          <w:tab w:val="left" w:pos="220"/>
          <w:tab w:val="left" w:pos="720"/>
        </w:tabs>
        <w:autoSpaceDE w:val="0"/>
        <w:autoSpaceDN w:val="0"/>
        <w:adjustRightInd w:val="0"/>
        <w:rPr>
          <w:rFonts w:ascii="Helvetica Neue" w:hAnsi="Helvetica Neue" w:cs="Verdana"/>
        </w:rPr>
      </w:pPr>
    </w:p>
    <w:sectPr w:rsidR="00046B36" w:rsidRPr="00046B36" w:rsidSect="00B07EA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Trebuchet MS">
    <w:panose1 w:val="020B0603020202020204"/>
    <w:charset w:val="00"/>
    <w:family w:val="auto"/>
    <w:pitch w:val="variable"/>
    <w:sig w:usb0="00000287" w:usb1="00000000" w:usb2="00000000" w:usb3="00000000" w:csb0="0000009F"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4A8C5BE0"/>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8A52C9"/>
    <w:multiLevelType w:val="hybridMultilevel"/>
    <w:tmpl w:val="7EEEF892"/>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F16ABF"/>
    <w:multiLevelType w:val="hybridMultilevel"/>
    <w:tmpl w:val="B9FC8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8308B0"/>
    <w:multiLevelType w:val="hybridMultilevel"/>
    <w:tmpl w:val="EE446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6C4DCF"/>
    <w:multiLevelType w:val="hybridMultilevel"/>
    <w:tmpl w:val="A432B22A"/>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FD7679"/>
    <w:multiLevelType w:val="hybridMultilevel"/>
    <w:tmpl w:val="91E0D620"/>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B41E8C"/>
    <w:multiLevelType w:val="hybridMultilevel"/>
    <w:tmpl w:val="1BD40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574E99"/>
    <w:multiLevelType w:val="hybridMultilevel"/>
    <w:tmpl w:val="17846860"/>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485B8F"/>
    <w:multiLevelType w:val="hybridMultilevel"/>
    <w:tmpl w:val="994C5CCA"/>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22257A7"/>
    <w:multiLevelType w:val="hybridMultilevel"/>
    <w:tmpl w:val="D2A80C4C"/>
    <w:lvl w:ilvl="0" w:tplc="00000001">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3A97A69"/>
    <w:multiLevelType w:val="hybridMultilevel"/>
    <w:tmpl w:val="3B162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2ED09FC"/>
    <w:multiLevelType w:val="hybridMultilevel"/>
    <w:tmpl w:val="7E1A0AAC"/>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4E81F80"/>
    <w:multiLevelType w:val="hybridMultilevel"/>
    <w:tmpl w:val="340899CE"/>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05612AB"/>
    <w:multiLevelType w:val="hybridMultilevel"/>
    <w:tmpl w:val="33721B3C"/>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07B0B5D"/>
    <w:multiLevelType w:val="hybridMultilevel"/>
    <w:tmpl w:val="48C2C75A"/>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0F604F3"/>
    <w:multiLevelType w:val="hybridMultilevel"/>
    <w:tmpl w:val="3078D1B2"/>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69A78D6"/>
    <w:multiLevelType w:val="hybridMultilevel"/>
    <w:tmpl w:val="03589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BFE3E92"/>
    <w:multiLevelType w:val="hybridMultilevel"/>
    <w:tmpl w:val="5A8621DE"/>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E091416"/>
    <w:multiLevelType w:val="hybridMultilevel"/>
    <w:tmpl w:val="73D40D0E"/>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0A8238F"/>
    <w:multiLevelType w:val="hybridMultilevel"/>
    <w:tmpl w:val="E110E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1004FCB"/>
    <w:multiLevelType w:val="hybridMultilevel"/>
    <w:tmpl w:val="CE260E6E"/>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3E276C3"/>
    <w:multiLevelType w:val="hybridMultilevel"/>
    <w:tmpl w:val="F2147580"/>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8CC77F8"/>
    <w:multiLevelType w:val="hybridMultilevel"/>
    <w:tmpl w:val="EF121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7"/>
  </w:num>
  <w:num w:numId="3">
    <w:abstractNumId w:val="11"/>
  </w:num>
  <w:num w:numId="4">
    <w:abstractNumId w:val="4"/>
  </w:num>
  <w:num w:numId="5">
    <w:abstractNumId w:val="3"/>
  </w:num>
  <w:num w:numId="6">
    <w:abstractNumId w:val="20"/>
  </w:num>
  <w:num w:numId="7">
    <w:abstractNumId w:val="23"/>
  </w:num>
  <w:num w:numId="8">
    <w:abstractNumId w:val="1"/>
  </w:num>
  <w:num w:numId="9">
    <w:abstractNumId w:val="7"/>
  </w:num>
  <w:num w:numId="10">
    <w:abstractNumId w:val="21"/>
  </w:num>
  <w:num w:numId="11">
    <w:abstractNumId w:val="6"/>
  </w:num>
  <w:num w:numId="12">
    <w:abstractNumId w:val="12"/>
  </w:num>
  <w:num w:numId="13">
    <w:abstractNumId w:val="10"/>
  </w:num>
  <w:num w:numId="14">
    <w:abstractNumId w:val="18"/>
  </w:num>
  <w:num w:numId="15">
    <w:abstractNumId w:val="8"/>
  </w:num>
  <w:num w:numId="16">
    <w:abstractNumId w:val="13"/>
  </w:num>
  <w:num w:numId="17">
    <w:abstractNumId w:val="2"/>
  </w:num>
  <w:num w:numId="18">
    <w:abstractNumId w:val="15"/>
  </w:num>
  <w:num w:numId="19">
    <w:abstractNumId w:val="16"/>
  </w:num>
  <w:num w:numId="20">
    <w:abstractNumId w:val="19"/>
  </w:num>
  <w:num w:numId="21">
    <w:abstractNumId w:val="5"/>
  </w:num>
  <w:num w:numId="22">
    <w:abstractNumId w:val="9"/>
  </w:num>
  <w:num w:numId="23">
    <w:abstractNumId w:val="22"/>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D90"/>
    <w:rsid w:val="00010087"/>
    <w:rsid w:val="00046B36"/>
    <w:rsid w:val="001066CD"/>
    <w:rsid w:val="0015517D"/>
    <w:rsid w:val="001D6478"/>
    <w:rsid w:val="00332DEA"/>
    <w:rsid w:val="003657B9"/>
    <w:rsid w:val="00375F6D"/>
    <w:rsid w:val="003B592A"/>
    <w:rsid w:val="00402711"/>
    <w:rsid w:val="004E6470"/>
    <w:rsid w:val="004F6194"/>
    <w:rsid w:val="00563C13"/>
    <w:rsid w:val="00591CEC"/>
    <w:rsid w:val="005D078E"/>
    <w:rsid w:val="008672AB"/>
    <w:rsid w:val="00931328"/>
    <w:rsid w:val="009E09D8"/>
    <w:rsid w:val="009E114D"/>
    <w:rsid w:val="00AF2632"/>
    <w:rsid w:val="00B07EAE"/>
    <w:rsid w:val="00C222AB"/>
    <w:rsid w:val="00CF5DE2"/>
    <w:rsid w:val="00D74BD4"/>
    <w:rsid w:val="00E557CB"/>
    <w:rsid w:val="00EF3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2DF1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3C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hyperlink" Target="http://www.econcordia.com/courses/chemistry_lives/lesson4_sm/images/Bacterial_infections_and_involved_species_L_wiki.jpg" TargetMode="External"/><Relationship Id="rId9" Type="http://schemas.openxmlformats.org/officeDocument/2006/relationships/image" Target="media/image4.jpeg"/><Relationship Id="rId10" Type="http://schemas.openxmlformats.org/officeDocument/2006/relationships/hyperlink" Target="http://www.econcordia.com/courses/chemistry_lives/lesson4_sm/images/-Viral_infections_and_involved_species_L_wiki.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TotalTime>
  <Pages>14</Pages>
  <Words>3445</Words>
  <Characters>19638</Characters>
  <Application>Microsoft Macintosh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Mitchell Kwan</dc:creator>
  <cp:keywords/>
  <dc:description/>
  <cp:lastModifiedBy>Mitchell Kwan</cp:lastModifiedBy>
  <cp:revision>1</cp:revision>
  <dcterms:created xsi:type="dcterms:W3CDTF">2015-10-05T21:22:00Z</dcterms:created>
  <dcterms:modified xsi:type="dcterms:W3CDTF">2015-10-06T01:22:00Z</dcterms:modified>
</cp:coreProperties>
</file>