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B7897" w:rsidRPr="00026F60" w:rsidRDefault="00AB7897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Vision Essentials</w:t>
      </w:r>
    </w:p>
    <w:p w:rsidR="00AB7897" w:rsidRPr="00026F60" w:rsidRDefault="00AB7897">
      <w:pPr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Properties of Light</w:t>
      </w:r>
    </w:p>
    <w:p w:rsidR="00AB7897" w:rsidRPr="00026F60" w:rsidRDefault="00AB7897" w:rsidP="00AB7897">
      <w:pPr>
        <w:pStyle w:val="ListParagraph"/>
        <w:numPr>
          <w:ilvl w:val="0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Light travels as a wave</w:t>
      </w:r>
    </w:p>
    <w:p w:rsidR="00AB7897" w:rsidRPr="00026F60" w:rsidRDefault="00AB7897" w:rsidP="00AB7897">
      <w:pPr>
        <w:pStyle w:val="ListParagraph"/>
        <w:numPr>
          <w:ilvl w:val="0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Amplitude – the height of each wave</w:t>
      </w:r>
    </w:p>
    <w:p w:rsidR="00AB7897" w:rsidRPr="00026F60" w:rsidRDefault="00AB7897" w:rsidP="00AB7897">
      <w:pPr>
        <w:pStyle w:val="ListParagraph"/>
        <w:numPr>
          <w:ilvl w:val="1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Greater the amplitude, more light reflected, object appears brighter</w:t>
      </w:r>
    </w:p>
    <w:p w:rsidR="00AB7897" w:rsidRPr="00026F60" w:rsidRDefault="00AB7897" w:rsidP="00AB7897">
      <w:pPr>
        <w:pStyle w:val="ListParagraph"/>
        <w:numPr>
          <w:ilvl w:val="0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Wavelength – the distance between peaks</w:t>
      </w:r>
    </w:p>
    <w:p w:rsidR="00AB7897" w:rsidRPr="00026F60" w:rsidRDefault="00AB7897" w:rsidP="00AB7897">
      <w:pPr>
        <w:pStyle w:val="ListParagraph"/>
        <w:numPr>
          <w:ilvl w:val="1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Variations affect colour perception</w:t>
      </w:r>
    </w:p>
    <w:p w:rsidR="00AB7897" w:rsidRPr="00026F60" w:rsidRDefault="00AB7897" w:rsidP="00AB7897">
      <w:pPr>
        <w:pStyle w:val="ListParagraph"/>
        <w:numPr>
          <w:ilvl w:val="1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Smaller wavelengths = higher frequency</w:t>
      </w:r>
    </w:p>
    <w:p w:rsidR="00AB7897" w:rsidRPr="00026F60" w:rsidRDefault="00F5012F" w:rsidP="00AB7897">
      <w:pPr>
        <w:pStyle w:val="ListParagraph"/>
        <w:numPr>
          <w:ilvl w:val="1"/>
          <w:numId w:val="1"/>
        </w:numPr>
        <w:rPr>
          <w:rFonts w:ascii="Tahoma" w:hAnsi="Tahoma"/>
          <w:u w:val="single"/>
        </w:rPr>
      </w:pPr>
      <w:proofErr w:type="gramStart"/>
      <w:r>
        <w:rPr>
          <w:rFonts w:ascii="Tahoma" w:hAnsi="Tahoma"/>
        </w:rPr>
        <w:t>Larger</w:t>
      </w:r>
      <w:r w:rsidR="00C20F94">
        <w:rPr>
          <w:rFonts w:ascii="Tahoma" w:hAnsi="Tahoma"/>
        </w:rPr>
        <w:t xml:space="preserve"> </w:t>
      </w:r>
      <w:r w:rsidR="00AB7897" w:rsidRPr="00026F60">
        <w:rPr>
          <w:rFonts w:ascii="Tahoma" w:hAnsi="Tahoma"/>
        </w:rPr>
        <w:t xml:space="preserve"> wavelengths</w:t>
      </w:r>
      <w:proofErr w:type="gramEnd"/>
      <w:r w:rsidR="00AB7897" w:rsidRPr="00026F60">
        <w:rPr>
          <w:rFonts w:ascii="Tahoma" w:hAnsi="Tahoma"/>
        </w:rPr>
        <w:t xml:space="preserve">  = lower frequency</w:t>
      </w:r>
    </w:p>
    <w:p w:rsidR="00AB7897" w:rsidRPr="00026F60" w:rsidRDefault="00AB7897" w:rsidP="00AB7897">
      <w:pPr>
        <w:pStyle w:val="ListParagraph"/>
        <w:numPr>
          <w:ilvl w:val="2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We</w:t>
      </w:r>
      <w:r w:rsidR="00AD486E">
        <w:rPr>
          <w:rFonts w:ascii="Tahoma" w:hAnsi="Tahoma"/>
        </w:rPr>
        <w:t xml:space="preserve"> can see from 360(viol</w:t>
      </w:r>
      <w:r w:rsidRPr="00026F60">
        <w:rPr>
          <w:rFonts w:ascii="Tahoma" w:hAnsi="Tahoma"/>
        </w:rPr>
        <w:t>et)-750nm(red), “visible spectrum”</w:t>
      </w:r>
    </w:p>
    <w:p w:rsidR="00AB7897" w:rsidRPr="00026F60" w:rsidRDefault="00AB7897" w:rsidP="00AB7897">
      <w:pPr>
        <w:pStyle w:val="ListParagraph"/>
        <w:numPr>
          <w:ilvl w:val="2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Ultraviolet spectrum &lt; 360 nm, bees can see this</w:t>
      </w:r>
    </w:p>
    <w:p w:rsidR="00AB7897" w:rsidRPr="00026F60" w:rsidRDefault="0024251C" w:rsidP="00AB7897">
      <w:pPr>
        <w:pStyle w:val="ListParagraph"/>
        <w:numPr>
          <w:ilvl w:val="2"/>
          <w:numId w:val="1"/>
        </w:numPr>
        <w:rPr>
          <w:rFonts w:ascii="Tahoma" w:hAnsi="Tahoma"/>
          <w:u w:val="single"/>
        </w:rPr>
      </w:pPr>
      <w:r>
        <w:rPr>
          <w:rFonts w:ascii="Tahoma" w:hAnsi="Tahoma"/>
        </w:rPr>
        <w:t>Infrared spectrum</w:t>
      </w:r>
      <w:r w:rsidR="00AB7897" w:rsidRPr="00026F60">
        <w:rPr>
          <w:rFonts w:ascii="Tahoma" w:hAnsi="Tahoma"/>
        </w:rPr>
        <w:t xml:space="preserve"> &gt; 750 nm, snakes can see this</w:t>
      </w:r>
    </w:p>
    <w:p w:rsidR="008A247A" w:rsidRPr="00026F60" w:rsidRDefault="00AB7897" w:rsidP="00AB7897">
      <w:pPr>
        <w:pStyle w:val="ListParagraph"/>
        <w:numPr>
          <w:ilvl w:val="0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 xml:space="preserve">Purity – affects perception of saturation or richness of the </w:t>
      </w:r>
      <w:proofErr w:type="spellStart"/>
      <w:r w:rsidRPr="00026F60">
        <w:rPr>
          <w:rFonts w:ascii="Tahoma" w:hAnsi="Tahoma"/>
        </w:rPr>
        <w:t>colours</w:t>
      </w:r>
      <w:proofErr w:type="spellEnd"/>
    </w:p>
    <w:p w:rsidR="008A247A" w:rsidRPr="00026F60" w:rsidRDefault="008A247A" w:rsidP="008A247A">
      <w:pPr>
        <w:pStyle w:val="ListParagraph"/>
        <w:numPr>
          <w:ilvl w:val="1"/>
          <w:numId w:val="1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 xml:space="preserve">Light made of a single wavelength = pure light. </w:t>
      </w:r>
      <w:r w:rsidR="00AD486E" w:rsidRPr="00026F60">
        <w:rPr>
          <w:rFonts w:ascii="Tahoma" w:hAnsi="Tahoma"/>
        </w:rPr>
        <w:t>Perceived</w:t>
      </w:r>
      <w:r w:rsidRPr="00026F60">
        <w:rPr>
          <w:rFonts w:ascii="Tahoma" w:hAnsi="Tahoma"/>
        </w:rPr>
        <w:t xml:space="preserve"> colour = completely saturated</w:t>
      </w:r>
    </w:p>
    <w:p w:rsidR="00AB7897" w:rsidRPr="00026F60" w:rsidRDefault="008A247A" w:rsidP="008A247A">
      <w:pPr>
        <w:pStyle w:val="ListParagraph"/>
        <w:numPr>
          <w:ilvl w:val="1"/>
          <w:numId w:val="1"/>
        </w:numPr>
        <w:rPr>
          <w:rFonts w:ascii="Tahoma" w:hAnsi="Tahoma"/>
        </w:rPr>
      </w:pPr>
      <w:r w:rsidRPr="00026F60">
        <w:rPr>
          <w:rFonts w:ascii="Tahoma" w:hAnsi="Tahoma"/>
        </w:rPr>
        <w:t>What we usually see is a mixture of wavelengths = desaturated</w:t>
      </w:r>
    </w:p>
    <w:p w:rsidR="00AB7897" w:rsidRPr="00026F60" w:rsidRDefault="00AB7897" w:rsidP="00AB7897">
      <w:pPr>
        <w:rPr>
          <w:rFonts w:ascii="Tahoma" w:hAnsi="Tahoma"/>
          <w:u w:val="single"/>
        </w:rPr>
      </w:pP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AB7897" w:rsidRPr="00026F60">
        <w:tc>
          <w:tcPr>
            <w:tcW w:w="4428" w:type="dxa"/>
          </w:tcPr>
          <w:p w:rsidR="00AB7897" w:rsidRPr="00026F60" w:rsidRDefault="00AB7897" w:rsidP="00AB7897">
            <w:pPr>
              <w:rPr>
                <w:rFonts w:ascii="Tahoma" w:hAnsi="Tahoma"/>
                <w:b/>
              </w:rPr>
            </w:pPr>
            <w:r w:rsidRPr="00026F60">
              <w:rPr>
                <w:rFonts w:ascii="Tahoma" w:hAnsi="Tahoma"/>
                <w:b/>
              </w:rPr>
              <w:t>Physical Light Property</w:t>
            </w:r>
          </w:p>
        </w:tc>
        <w:tc>
          <w:tcPr>
            <w:tcW w:w="4428" w:type="dxa"/>
          </w:tcPr>
          <w:p w:rsidR="00AB7897" w:rsidRPr="00026F60" w:rsidRDefault="00AB7897" w:rsidP="00AB7897">
            <w:pPr>
              <w:rPr>
                <w:rFonts w:ascii="Tahoma" w:hAnsi="Tahoma"/>
                <w:b/>
              </w:rPr>
            </w:pPr>
            <w:r w:rsidRPr="00026F60">
              <w:rPr>
                <w:rFonts w:ascii="Tahoma" w:hAnsi="Tahoma"/>
                <w:b/>
              </w:rPr>
              <w:t>Our Psychological Perception</w:t>
            </w:r>
          </w:p>
        </w:tc>
      </w:tr>
      <w:tr w:rsidR="00AB7897" w:rsidRPr="00026F60">
        <w:tc>
          <w:tcPr>
            <w:tcW w:w="4428" w:type="dxa"/>
          </w:tcPr>
          <w:p w:rsidR="00AB7897" w:rsidRPr="00026F60" w:rsidRDefault="00AB7897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A</w:t>
            </w:r>
            <w:r w:rsidR="002C448F" w:rsidRPr="00026F60">
              <w:rPr>
                <w:rFonts w:ascii="Tahoma" w:hAnsi="Tahoma"/>
              </w:rPr>
              <w:t>mplitude</w:t>
            </w:r>
          </w:p>
        </w:tc>
        <w:tc>
          <w:tcPr>
            <w:tcW w:w="4428" w:type="dxa"/>
          </w:tcPr>
          <w:p w:rsidR="00AB7897" w:rsidRPr="00026F60" w:rsidRDefault="002C448F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Brightness</w:t>
            </w:r>
          </w:p>
        </w:tc>
      </w:tr>
      <w:tr w:rsidR="00AB7897" w:rsidRPr="00026F60">
        <w:tc>
          <w:tcPr>
            <w:tcW w:w="4428" w:type="dxa"/>
          </w:tcPr>
          <w:p w:rsidR="00AB7897" w:rsidRPr="00026F60" w:rsidRDefault="002C448F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Wavelength</w:t>
            </w:r>
          </w:p>
        </w:tc>
        <w:tc>
          <w:tcPr>
            <w:tcW w:w="4428" w:type="dxa"/>
          </w:tcPr>
          <w:p w:rsidR="00AB7897" w:rsidRPr="00026F60" w:rsidRDefault="002C448F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Colour</w:t>
            </w:r>
          </w:p>
        </w:tc>
      </w:tr>
      <w:tr w:rsidR="00AB7897" w:rsidRPr="00026F60">
        <w:tc>
          <w:tcPr>
            <w:tcW w:w="4428" w:type="dxa"/>
          </w:tcPr>
          <w:p w:rsidR="00AB7897" w:rsidRPr="00026F60" w:rsidRDefault="002C448F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Purity</w:t>
            </w:r>
          </w:p>
        </w:tc>
        <w:tc>
          <w:tcPr>
            <w:tcW w:w="4428" w:type="dxa"/>
          </w:tcPr>
          <w:p w:rsidR="00AB7897" w:rsidRPr="00026F60" w:rsidRDefault="002C448F" w:rsidP="00AB7897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Saturation</w:t>
            </w:r>
          </w:p>
        </w:tc>
      </w:tr>
    </w:tbl>
    <w:p w:rsidR="009B1D3B" w:rsidRPr="00026F60" w:rsidRDefault="009B1D3B" w:rsidP="00AB7897">
      <w:pPr>
        <w:rPr>
          <w:rFonts w:ascii="Tahoma" w:hAnsi="Tahoma"/>
          <w:u w:val="single"/>
        </w:rPr>
      </w:pPr>
    </w:p>
    <w:p w:rsidR="009B1D3B" w:rsidRPr="00026F60" w:rsidRDefault="009B1D3B" w:rsidP="00AB7897">
      <w:pPr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The Eye</w:t>
      </w:r>
    </w:p>
    <w:p w:rsidR="000110FD" w:rsidRPr="00026F60" w:rsidRDefault="000110FD" w:rsidP="000110FD">
      <w:pPr>
        <w:pStyle w:val="ListParagraph"/>
        <w:numPr>
          <w:ilvl w:val="0"/>
          <w:numId w:val="2"/>
        </w:numPr>
        <w:rPr>
          <w:rFonts w:ascii="Tahoma" w:hAnsi="Tahoma"/>
        </w:rPr>
      </w:pPr>
      <w:r w:rsidRPr="00026F60">
        <w:rPr>
          <w:rFonts w:ascii="Tahoma" w:hAnsi="Tahoma"/>
        </w:rPr>
        <w:t>light passes through cornea – begins focusing process</w:t>
      </w:r>
    </w:p>
    <w:p w:rsidR="000110FD" w:rsidRPr="00026F60" w:rsidRDefault="000110FD" w:rsidP="000110FD">
      <w:pPr>
        <w:pStyle w:val="ListParagraph"/>
        <w:numPr>
          <w:ilvl w:val="0"/>
          <w:numId w:val="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passes through pupil</w:t>
      </w:r>
    </w:p>
    <w:p w:rsidR="00664C0F" w:rsidRPr="00026F60" w:rsidRDefault="000110FD" w:rsidP="000110FD">
      <w:pPr>
        <w:pStyle w:val="ListParagraph"/>
        <w:numPr>
          <w:ilvl w:val="0"/>
          <w:numId w:val="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pas</w:t>
      </w:r>
      <w:r w:rsidR="00AD486E">
        <w:rPr>
          <w:rFonts w:ascii="Tahoma" w:hAnsi="Tahoma"/>
        </w:rPr>
        <w:t>s</w:t>
      </w:r>
      <w:r w:rsidRPr="00026F60">
        <w:rPr>
          <w:rFonts w:ascii="Tahoma" w:hAnsi="Tahoma"/>
        </w:rPr>
        <w:t>es through the lens</w:t>
      </w:r>
    </w:p>
    <w:p w:rsidR="00664C0F" w:rsidRPr="00026F60" w:rsidRDefault="00664C0F" w:rsidP="000110FD">
      <w:pPr>
        <w:pStyle w:val="ListParagraph"/>
        <w:numPr>
          <w:ilvl w:val="0"/>
          <w:numId w:val="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passes through vitreous humor</w:t>
      </w:r>
    </w:p>
    <w:p w:rsidR="000110FD" w:rsidRPr="00026F60" w:rsidRDefault="00664C0F" w:rsidP="000110FD">
      <w:pPr>
        <w:pStyle w:val="ListParagraph"/>
        <w:numPr>
          <w:ilvl w:val="0"/>
          <w:numId w:val="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finally lands on retina</w:t>
      </w:r>
    </w:p>
    <w:tbl>
      <w:tblPr>
        <w:tblStyle w:val="TableGrid"/>
        <w:tblW w:w="0" w:type="auto"/>
        <w:tblLook w:val="00BF"/>
      </w:tblPr>
      <w:tblGrid>
        <w:gridCol w:w="2376"/>
        <w:gridCol w:w="6480"/>
      </w:tblGrid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Eye Part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Description</w:t>
            </w:r>
          </w:p>
        </w:tc>
      </w:tr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Cornea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Transparent window at front of the eye</w:t>
            </w:r>
            <w:r w:rsidR="00664C0F" w:rsidRPr="00026F60">
              <w:rPr>
                <w:rFonts w:ascii="Tahoma" w:hAnsi="Tahoma"/>
              </w:rPr>
              <w:t>. Does much of the work, roughly 80% of the focusing power of the eye.</w:t>
            </w:r>
          </w:p>
        </w:tc>
      </w:tr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Sclera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White part of the eye, tougher membrane</w:t>
            </w:r>
          </w:p>
        </w:tc>
      </w:tr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Pupil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Round window seen as a black dot, in the centre of your eye</w:t>
            </w:r>
          </w:p>
        </w:tc>
      </w:tr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Iris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Controls the size of your pupil. Consists of a band of muscles controlled by the brain. If not enough light, pupil dilates, if too much light, pupil constricts.</w:t>
            </w:r>
          </w:p>
        </w:tc>
      </w:tr>
      <w:tr w:rsidR="000110FD" w:rsidRPr="00026F60">
        <w:tc>
          <w:tcPr>
            <w:tcW w:w="2376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Lens</w:t>
            </w:r>
          </w:p>
        </w:tc>
        <w:tc>
          <w:tcPr>
            <w:tcW w:w="6480" w:type="dxa"/>
          </w:tcPr>
          <w:p w:rsidR="000110FD" w:rsidRPr="00026F60" w:rsidRDefault="000110FD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Transparent structure that does the final focusing of light onto the retina at the back of the eye</w:t>
            </w:r>
          </w:p>
        </w:tc>
      </w:tr>
      <w:tr w:rsidR="00664C0F" w:rsidRPr="00026F60">
        <w:tc>
          <w:tcPr>
            <w:tcW w:w="2376" w:type="dxa"/>
          </w:tcPr>
          <w:p w:rsidR="00664C0F" w:rsidRPr="00026F60" w:rsidRDefault="00664C0F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Vitreous Humor</w:t>
            </w:r>
          </w:p>
        </w:tc>
        <w:tc>
          <w:tcPr>
            <w:tcW w:w="6480" w:type="dxa"/>
          </w:tcPr>
          <w:p w:rsidR="00664C0F" w:rsidRPr="00026F60" w:rsidRDefault="00664C0F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Clear jelly-like substance that comprises most of the inside of the eye chamber</w:t>
            </w:r>
          </w:p>
        </w:tc>
      </w:tr>
      <w:tr w:rsidR="00664C0F" w:rsidRPr="00026F60">
        <w:tc>
          <w:tcPr>
            <w:tcW w:w="2376" w:type="dxa"/>
          </w:tcPr>
          <w:p w:rsidR="00664C0F" w:rsidRPr="00026F60" w:rsidRDefault="00664C0F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Retina</w:t>
            </w:r>
          </w:p>
        </w:tc>
        <w:tc>
          <w:tcPr>
            <w:tcW w:w="6480" w:type="dxa"/>
          </w:tcPr>
          <w:p w:rsidR="00664C0F" w:rsidRPr="00026F60" w:rsidRDefault="00664C0F" w:rsidP="000110FD">
            <w:pPr>
              <w:rPr>
                <w:rFonts w:ascii="Tahoma" w:hAnsi="Tahoma"/>
              </w:rPr>
            </w:pPr>
            <w:r w:rsidRPr="00026F60">
              <w:rPr>
                <w:rFonts w:ascii="Tahoma" w:hAnsi="Tahoma"/>
              </w:rPr>
              <w:t>Neural tissue that lines the back of the eye</w:t>
            </w:r>
          </w:p>
        </w:tc>
      </w:tr>
    </w:tbl>
    <w:p w:rsidR="00073CEC" w:rsidRPr="00026F60" w:rsidRDefault="00073CEC" w:rsidP="000110FD">
      <w:pPr>
        <w:rPr>
          <w:rFonts w:ascii="Tahoma" w:hAnsi="Tahoma"/>
        </w:rPr>
      </w:pPr>
      <w:r w:rsidRPr="00026F60">
        <w:rPr>
          <w:rFonts w:ascii="Tahoma" w:hAnsi="Tahoma"/>
          <w:noProof/>
        </w:rPr>
        <w:drawing>
          <wp:inline distT="0" distB="0" distL="0" distR="0">
            <wp:extent cx="1990726" cy="2514600"/>
            <wp:effectExtent l="2540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104" cy="252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CEC" w:rsidRPr="00026F60" w:rsidRDefault="00073CEC" w:rsidP="000110FD">
      <w:pPr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The Lens</w:t>
      </w:r>
    </w:p>
    <w:p w:rsidR="00692209" w:rsidRPr="00026F60" w:rsidRDefault="00073CEC" w:rsidP="00073CEC">
      <w:pPr>
        <w:pStyle w:val="ListParagraph"/>
        <w:numPr>
          <w:ilvl w:val="0"/>
          <w:numId w:val="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curvature</w:t>
      </w:r>
      <w:proofErr w:type="gramEnd"/>
      <w:r w:rsidRPr="00026F60">
        <w:rPr>
          <w:rFonts w:ascii="Tahoma" w:hAnsi="Tahoma"/>
        </w:rPr>
        <w:t xml:space="preserve"> of lens causes image to be shown upside-down and reversed, but the brain fixes this mistake</w:t>
      </w:r>
    </w:p>
    <w:p w:rsidR="00692209" w:rsidRPr="00026F60" w:rsidRDefault="00692209" w:rsidP="00692209">
      <w:pPr>
        <w:rPr>
          <w:rFonts w:ascii="Tahoma" w:hAnsi="Tahoma"/>
        </w:rPr>
      </w:pPr>
      <w:r w:rsidRPr="00026F60">
        <w:rPr>
          <w:rFonts w:ascii="Tahoma" w:hAnsi="Tahoma"/>
          <w:noProof/>
        </w:rPr>
        <w:drawing>
          <wp:inline distT="0" distB="0" distL="0" distR="0">
            <wp:extent cx="2844772" cy="1965960"/>
            <wp:effectExtent l="25400" t="0" r="28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95" cy="196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209" w:rsidRPr="00026F60" w:rsidRDefault="00692209" w:rsidP="00692209">
      <w:pPr>
        <w:pStyle w:val="ListParagraph"/>
        <w:numPr>
          <w:ilvl w:val="0"/>
          <w:numId w:val="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lens is a flexible piece of tissue, can be altered by muscles</w:t>
      </w:r>
    </w:p>
    <w:p w:rsidR="00692209" w:rsidRPr="00026F60" w:rsidRDefault="00692209" w:rsidP="00692209">
      <w:pPr>
        <w:pStyle w:val="ListParagraph"/>
        <w:numPr>
          <w:ilvl w:val="0"/>
          <w:numId w:val="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when</w:t>
      </w:r>
      <w:proofErr w:type="gramEnd"/>
      <w:r w:rsidRPr="00026F60">
        <w:rPr>
          <w:rFonts w:ascii="Tahoma" w:hAnsi="Tahoma"/>
        </w:rPr>
        <w:t xml:space="preserve"> looking at something nearby, lens gets fatter and rounder</w:t>
      </w:r>
    </w:p>
    <w:p w:rsidR="00692209" w:rsidRPr="00026F60" w:rsidRDefault="00692209" w:rsidP="00692209">
      <w:pPr>
        <w:pStyle w:val="ListParagraph"/>
        <w:numPr>
          <w:ilvl w:val="0"/>
          <w:numId w:val="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when</w:t>
      </w:r>
      <w:proofErr w:type="gramEnd"/>
      <w:r w:rsidRPr="00026F60">
        <w:rPr>
          <w:rFonts w:ascii="Tahoma" w:hAnsi="Tahoma"/>
        </w:rPr>
        <w:t xml:space="preserve"> looking at something far away, lens gets thinner and elongated</w:t>
      </w:r>
    </w:p>
    <w:p w:rsidR="00692209" w:rsidRPr="00026F60" w:rsidRDefault="00692209" w:rsidP="00692209">
      <w:pPr>
        <w:ind w:left="360"/>
        <w:rPr>
          <w:rFonts w:ascii="Tahoma" w:hAnsi="Tahoma"/>
        </w:rPr>
      </w:pPr>
    </w:p>
    <w:p w:rsidR="00664C0F" w:rsidRPr="00026F60" w:rsidRDefault="00692209" w:rsidP="00692209">
      <w:pPr>
        <w:ind w:left="360"/>
        <w:rPr>
          <w:rFonts w:ascii="Tahoma" w:hAnsi="Tahoma"/>
        </w:rPr>
      </w:pPr>
      <w:r w:rsidRPr="00026F60">
        <w:rPr>
          <w:rFonts w:ascii="Tahoma" w:hAnsi="Tahoma"/>
        </w:rPr>
        <w:t xml:space="preserve">This change in shape of lens to focus is called </w:t>
      </w:r>
      <w:proofErr w:type="spellStart"/>
      <w:r w:rsidRPr="00026F60">
        <w:rPr>
          <w:rFonts w:ascii="Tahoma" w:hAnsi="Tahoma"/>
          <w:b/>
        </w:rPr>
        <w:t>accomadation</w:t>
      </w:r>
      <w:proofErr w:type="spellEnd"/>
      <w:r w:rsidRPr="00026F60">
        <w:rPr>
          <w:rFonts w:ascii="Tahoma" w:hAnsi="Tahoma"/>
        </w:rPr>
        <w:t>.</w:t>
      </w:r>
    </w:p>
    <w:p w:rsidR="00664C0F" w:rsidRPr="00026F60" w:rsidRDefault="00664C0F" w:rsidP="00692209">
      <w:pPr>
        <w:ind w:left="360"/>
        <w:rPr>
          <w:rFonts w:ascii="Tahoma" w:hAnsi="Tahoma"/>
        </w:rPr>
      </w:pPr>
    </w:p>
    <w:p w:rsidR="00664C0F" w:rsidRPr="00026F60" w:rsidRDefault="00664C0F" w:rsidP="00692209">
      <w:pPr>
        <w:ind w:left="360"/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The Retina</w:t>
      </w:r>
    </w:p>
    <w:p w:rsidR="004F7EE6" w:rsidRPr="00026F60" w:rsidRDefault="004F7EE6" w:rsidP="004F7EE6">
      <w:pPr>
        <w:pStyle w:val="ListParagraph"/>
        <w:numPr>
          <w:ilvl w:val="0"/>
          <w:numId w:val="4"/>
        </w:numPr>
        <w:rPr>
          <w:rFonts w:ascii="Tahoma" w:hAnsi="Tahoma"/>
          <w:u w:val="single"/>
        </w:rPr>
      </w:pPr>
      <w:proofErr w:type="gramStart"/>
      <w:r w:rsidRPr="00026F60">
        <w:rPr>
          <w:rFonts w:ascii="Tahoma" w:hAnsi="Tahoma"/>
        </w:rPr>
        <w:t>physical</w:t>
      </w:r>
      <w:proofErr w:type="gramEnd"/>
      <w:r w:rsidRPr="00026F60">
        <w:rPr>
          <w:rFonts w:ascii="Tahoma" w:hAnsi="Tahoma"/>
        </w:rPr>
        <w:t xml:space="preserve"> stimulus of light is first translated into neural impulses</w:t>
      </w:r>
    </w:p>
    <w:p w:rsidR="004F7EE6" w:rsidRPr="00026F60" w:rsidRDefault="004F7EE6" w:rsidP="004F7EE6">
      <w:pPr>
        <w:pStyle w:val="ListParagraph"/>
        <w:numPr>
          <w:ilvl w:val="0"/>
          <w:numId w:val="4"/>
        </w:numPr>
        <w:rPr>
          <w:rFonts w:ascii="Tahoma" w:hAnsi="Tahoma"/>
          <w:u w:val="single"/>
        </w:rPr>
      </w:pPr>
      <w:proofErr w:type="gramStart"/>
      <w:r w:rsidRPr="00026F60">
        <w:rPr>
          <w:rFonts w:ascii="Tahoma" w:hAnsi="Tahoma"/>
        </w:rPr>
        <w:t>retina</w:t>
      </w:r>
      <w:proofErr w:type="gramEnd"/>
      <w:r w:rsidRPr="00026F60">
        <w:rPr>
          <w:rFonts w:ascii="Tahoma" w:hAnsi="Tahoma"/>
        </w:rPr>
        <w:t xml:space="preserve"> is a paper thin sheet that covers the back of the eye</w:t>
      </w:r>
    </w:p>
    <w:p w:rsidR="004F7EE6" w:rsidRPr="00026F60" w:rsidRDefault="004F7EE6" w:rsidP="004F7EE6">
      <w:pPr>
        <w:pStyle w:val="ListParagraph"/>
        <w:numPr>
          <w:ilvl w:val="0"/>
          <w:numId w:val="4"/>
        </w:numPr>
        <w:rPr>
          <w:rFonts w:ascii="Tahoma" w:hAnsi="Tahoma"/>
          <w:u w:val="single"/>
        </w:rPr>
      </w:pPr>
      <w:proofErr w:type="gramStart"/>
      <w:r w:rsidRPr="00026F60">
        <w:rPr>
          <w:rFonts w:ascii="Tahoma" w:hAnsi="Tahoma"/>
        </w:rPr>
        <w:t>has</w:t>
      </w:r>
      <w:proofErr w:type="gramEnd"/>
      <w:r w:rsidRPr="00026F60">
        <w:rPr>
          <w:rFonts w:ascii="Tahoma" w:hAnsi="Tahoma"/>
        </w:rPr>
        <w:t xml:space="preserve"> 3 layers of complex network of neural cells</w:t>
      </w:r>
    </w:p>
    <w:p w:rsidR="004F7EE6" w:rsidRPr="00026F60" w:rsidRDefault="004F7EE6" w:rsidP="004F7EE6">
      <w:pPr>
        <w:rPr>
          <w:rFonts w:ascii="Tahoma" w:hAnsi="Tahoma"/>
          <w:u w:val="single"/>
        </w:rPr>
      </w:pPr>
    </w:p>
    <w:p w:rsidR="004F7EE6" w:rsidRPr="00026F60" w:rsidRDefault="004F7EE6" w:rsidP="004F7EE6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Retinal Layer 1 – Photoreceptors</w:t>
      </w:r>
    </w:p>
    <w:p w:rsidR="004F7EE6" w:rsidRPr="00026F60" w:rsidRDefault="004F7EE6" w:rsidP="004F7EE6">
      <w:pPr>
        <w:pStyle w:val="ListParagraph"/>
        <w:numPr>
          <w:ilvl w:val="0"/>
          <w:numId w:val="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layer</w:t>
      </w:r>
      <w:proofErr w:type="gramEnd"/>
      <w:r w:rsidRPr="00026F60">
        <w:rPr>
          <w:rFonts w:ascii="Tahoma" w:hAnsi="Tahoma"/>
        </w:rPr>
        <w:t xml:space="preserve"> at the very back of the of the eye</w:t>
      </w:r>
    </w:p>
    <w:p w:rsidR="004F7EE6" w:rsidRPr="00026F60" w:rsidRDefault="004F7EE6" w:rsidP="004F7EE6">
      <w:pPr>
        <w:pStyle w:val="ListParagraph"/>
        <w:numPr>
          <w:ilvl w:val="0"/>
          <w:numId w:val="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responsible</w:t>
      </w:r>
      <w:proofErr w:type="gramEnd"/>
      <w:r w:rsidRPr="00026F60">
        <w:rPr>
          <w:rFonts w:ascii="Tahoma" w:hAnsi="Tahoma"/>
        </w:rPr>
        <w:t xml:space="preserve"> for translating physical sti</w:t>
      </w:r>
      <w:r w:rsidR="00F0488A" w:rsidRPr="00026F60">
        <w:rPr>
          <w:rFonts w:ascii="Tahoma" w:hAnsi="Tahoma"/>
        </w:rPr>
        <w:t>m</w:t>
      </w:r>
      <w:r w:rsidRPr="00026F60">
        <w:rPr>
          <w:rFonts w:ascii="Tahoma" w:hAnsi="Tahoma"/>
        </w:rPr>
        <w:t>ulus of light into neural signal brain can understand</w:t>
      </w:r>
    </w:p>
    <w:p w:rsidR="00E061FF" w:rsidRPr="00026F60" w:rsidRDefault="000635B8" w:rsidP="00E061FF">
      <w:pPr>
        <w:pStyle w:val="ListParagraph"/>
        <w:numPr>
          <w:ilvl w:val="0"/>
          <w:numId w:val="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photoreceptors</w:t>
      </w:r>
      <w:proofErr w:type="gramEnd"/>
      <w:r w:rsidRPr="00026F60">
        <w:rPr>
          <w:rFonts w:ascii="Tahoma" w:hAnsi="Tahoma"/>
        </w:rPr>
        <w:t xml:space="preserve"> are near the retina because </w:t>
      </w:r>
      <w:r w:rsidR="00E061FF" w:rsidRPr="00026F60">
        <w:rPr>
          <w:rFonts w:ascii="Tahoma" w:hAnsi="Tahoma"/>
        </w:rPr>
        <w:t xml:space="preserve">that’s where they get their nutrients from, which is a layer of cells at the back of the eye called </w:t>
      </w:r>
      <w:r w:rsidR="00E061FF" w:rsidRPr="00026F60">
        <w:rPr>
          <w:rFonts w:ascii="Tahoma" w:hAnsi="Tahoma"/>
          <w:b/>
        </w:rPr>
        <w:t>retinal pigment epithelium(RPE)</w:t>
      </w:r>
    </w:p>
    <w:p w:rsidR="00B229F2" w:rsidRPr="00026F60" w:rsidRDefault="00B229F2" w:rsidP="00E061FF">
      <w:pPr>
        <w:pStyle w:val="ListParagraph"/>
        <w:numPr>
          <w:ilvl w:val="0"/>
          <w:numId w:val="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without</w:t>
      </w:r>
      <w:proofErr w:type="gramEnd"/>
      <w:r w:rsidRPr="00026F60">
        <w:rPr>
          <w:rFonts w:ascii="Tahoma" w:hAnsi="Tahoma"/>
        </w:rPr>
        <w:t xml:space="preserve"> the </w:t>
      </w:r>
      <w:r w:rsidRPr="00026F60">
        <w:rPr>
          <w:rFonts w:ascii="Tahoma" w:hAnsi="Tahoma"/>
          <w:b/>
        </w:rPr>
        <w:t>RPE</w:t>
      </w:r>
      <w:r w:rsidRPr="00026F60">
        <w:rPr>
          <w:rFonts w:ascii="Tahoma" w:hAnsi="Tahoma"/>
        </w:rPr>
        <w:t xml:space="preserve"> the photoreceptors would die</w:t>
      </w:r>
    </w:p>
    <w:p w:rsidR="00B229F2" w:rsidRPr="00026F60" w:rsidRDefault="00B229F2" w:rsidP="00B229F2">
      <w:pPr>
        <w:rPr>
          <w:rFonts w:ascii="Tahoma" w:hAnsi="Tahoma"/>
        </w:rPr>
      </w:pPr>
    </w:p>
    <w:p w:rsidR="00B229F2" w:rsidRPr="00026F60" w:rsidRDefault="00B229F2" w:rsidP="00B229F2">
      <w:pPr>
        <w:rPr>
          <w:rFonts w:ascii="Tahoma" w:hAnsi="Tahoma"/>
          <w:i/>
        </w:rPr>
      </w:pPr>
    </w:p>
    <w:p w:rsidR="00B229F2" w:rsidRPr="00026F60" w:rsidRDefault="00B229F2" w:rsidP="00B229F2">
      <w:pPr>
        <w:rPr>
          <w:rFonts w:ascii="Tahoma" w:hAnsi="Tahoma"/>
          <w:i/>
        </w:rPr>
      </w:pPr>
    </w:p>
    <w:p w:rsidR="00B229F2" w:rsidRPr="00026F60" w:rsidRDefault="00B229F2" w:rsidP="00B229F2">
      <w:pPr>
        <w:rPr>
          <w:rFonts w:ascii="Tahoma" w:hAnsi="Tahoma"/>
          <w:i/>
        </w:rPr>
      </w:pPr>
    </w:p>
    <w:p w:rsidR="00B229F2" w:rsidRPr="00026F60" w:rsidRDefault="00B229F2" w:rsidP="00B229F2">
      <w:pPr>
        <w:rPr>
          <w:rFonts w:ascii="Tahoma" w:hAnsi="Tahoma"/>
          <w:i/>
        </w:rPr>
      </w:pPr>
    </w:p>
    <w:p w:rsidR="00B229F2" w:rsidRPr="00026F60" w:rsidRDefault="00B229F2" w:rsidP="00B229F2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Photoreceptors – Rods and Cones</w:t>
      </w:r>
      <w:r w:rsidRPr="00026F60">
        <w:rPr>
          <w:rFonts w:ascii="Tahoma" w:hAnsi="Tahoma"/>
          <w:noProof/>
        </w:rPr>
        <w:drawing>
          <wp:inline distT="0" distB="0" distL="0" distR="0">
            <wp:extent cx="7052310" cy="2742998"/>
            <wp:effectExtent l="25400" t="0" r="889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310" cy="274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9ED" w:rsidRPr="00026F60" w:rsidRDefault="001639ED" w:rsidP="001639ED">
      <w:pPr>
        <w:pStyle w:val="ListParagraph"/>
        <w:numPr>
          <w:ilvl w:val="0"/>
          <w:numId w:val="7"/>
        </w:numPr>
        <w:rPr>
          <w:rFonts w:ascii="Tahoma" w:hAnsi="Tahoma"/>
        </w:rPr>
      </w:pPr>
      <w:r w:rsidRPr="00026F60">
        <w:rPr>
          <w:rFonts w:ascii="Tahoma" w:hAnsi="Tahoma"/>
        </w:rPr>
        <w:t>Rods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r w:rsidRPr="00026F60">
        <w:rPr>
          <w:rFonts w:ascii="Tahoma" w:hAnsi="Tahoma"/>
        </w:rPr>
        <w:t xml:space="preserve">125 million 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lower</w:t>
      </w:r>
      <w:proofErr w:type="gramEnd"/>
      <w:r w:rsidRPr="00026F60">
        <w:rPr>
          <w:rFonts w:ascii="Tahoma" w:hAnsi="Tahoma"/>
        </w:rPr>
        <w:t xml:space="preserve"> light intensity, night vision</w:t>
      </w:r>
    </w:p>
    <w:p w:rsidR="001639ED" w:rsidRPr="00026F60" w:rsidRDefault="009A2C07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can’t</w:t>
      </w:r>
      <w:proofErr w:type="gramEnd"/>
      <w:r>
        <w:rPr>
          <w:rFonts w:ascii="Tahoma" w:hAnsi="Tahoma"/>
        </w:rPr>
        <w:t xml:space="preserve"> distinguish</w:t>
      </w:r>
      <w:r w:rsidR="001639ED" w:rsidRPr="00026F60">
        <w:rPr>
          <w:rFonts w:ascii="Tahoma" w:hAnsi="Tahoma"/>
        </w:rPr>
        <w:t xml:space="preserve"> colour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poor</w:t>
      </w:r>
      <w:proofErr w:type="gramEnd"/>
      <w:r w:rsidRPr="00026F60">
        <w:rPr>
          <w:rFonts w:ascii="Tahoma" w:hAnsi="Tahoma"/>
        </w:rPr>
        <w:t xml:space="preserve"> visual acuity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increased</w:t>
      </w:r>
      <w:proofErr w:type="gramEnd"/>
      <w:r w:rsidRPr="00026F60">
        <w:rPr>
          <w:rFonts w:ascii="Tahoma" w:hAnsi="Tahoma"/>
        </w:rPr>
        <w:t xml:space="preserve"> arrangement surrounding the fovea, the periphery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good</w:t>
      </w:r>
      <w:proofErr w:type="gramEnd"/>
      <w:r w:rsidRPr="00026F60">
        <w:rPr>
          <w:rFonts w:ascii="Tahoma" w:hAnsi="Tahoma"/>
        </w:rPr>
        <w:t xml:space="preserve"> for periphery vision</w:t>
      </w:r>
    </w:p>
    <w:p w:rsidR="001639ED" w:rsidRPr="00026F60" w:rsidRDefault="001639ED" w:rsidP="001639ED">
      <w:pPr>
        <w:pStyle w:val="ListParagraph"/>
        <w:numPr>
          <w:ilvl w:val="0"/>
          <w:numId w:val="7"/>
        </w:numPr>
        <w:rPr>
          <w:rFonts w:ascii="Tahoma" w:hAnsi="Tahoma"/>
        </w:rPr>
      </w:pPr>
      <w:r w:rsidRPr="00026F60">
        <w:rPr>
          <w:rFonts w:ascii="Tahoma" w:hAnsi="Tahoma"/>
        </w:rPr>
        <w:t>Cones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r w:rsidRPr="00026F60">
        <w:rPr>
          <w:rFonts w:ascii="Tahoma" w:hAnsi="Tahoma"/>
        </w:rPr>
        <w:t>6 million</w:t>
      </w:r>
      <w:r w:rsidR="009A2C07">
        <w:rPr>
          <w:rFonts w:ascii="Tahoma" w:hAnsi="Tahoma"/>
        </w:rPr>
        <w:t xml:space="preserve"> 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used</w:t>
      </w:r>
      <w:proofErr w:type="gramEnd"/>
      <w:r w:rsidRPr="00026F60">
        <w:rPr>
          <w:rFonts w:ascii="Tahoma" w:hAnsi="Tahoma"/>
        </w:rPr>
        <w:t xml:space="preserve"> for high light intensities, day vision</w:t>
      </w:r>
    </w:p>
    <w:p w:rsidR="001639ED" w:rsidRPr="00026F60" w:rsidRDefault="009A2C07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can</w:t>
      </w:r>
      <w:proofErr w:type="gramEnd"/>
      <w:r>
        <w:rPr>
          <w:rFonts w:ascii="Tahoma" w:hAnsi="Tahoma"/>
        </w:rPr>
        <w:t xml:space="preserve"> distinguish </w:t>
      </w:r>
      <w:r w:rsidR="001639ED" w:rsidRPr="00026F60">
        <w:rPr>
          <w:rFonts w:ascii="Tahoma" w:hAnsi="Tahoma"/>
        </w:rPr>
        <w:t>colour</w:t>
      </w:r>
    </w:p>
    <w:p w:rsidR="001639ED" w:rsidRPr="00026F60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good</w:t>
      </w:r>
      <w:proofErr w:type="gramEnd"/>
      <w:r w:rsidRPr="00026F60">
        <w:rPr>
          <w:rFonts w:ascii="Tahoma" w:hAnsi="Tahoma"/>
        </w:rPr>
        <w:t xml:space="preserve"> visual acuity(sharpness of detail)</w:t>
      </w:r>
    </w:p>
    <w:p w:rsidR="009A2C07" w:rsidRDefault="001639ED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concentrated</w:t>
      </w:r>
      <w:proofErr w:type="gramEnd"/>
      <w:r w:rsidRPr="00026F60">
        <w:rPr>
          <w:rFonts w:ascii="Tahoma" w:hAnsi="Tahoma"/>
        </w:rPr>
        <w:t xml:space="preserve"> in fovea (tiny spot in the middle of the retina)</w:t>
      </w:r>
    </w:p>
    <w:p w:rsidR="001639ED" w:rsidRPr="00026F60" w:rsidRDefault="009A2C07" w:rsidP="001639ED">
      <w:pPr>
        <w:pStyle w:val="ListParagraph"/>
        <w:numPr>
          <w:ilvl w:val="1"/>
          <w:numId w:val="7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can</w:t>
      </w:r>
      <w:proofErr w:type="gramEnd"/>
      <w:r>
        <w:rPr>
          <w:rFonts w:ascii="Tahoma" w:hAnsi="Tahoma"/>
        </w:rPr>
        <w:t xml:space="preserve"> see well close up with good acuity</w:t>
      </w:r>
    </w:p>
    <w:p w:rsidR="00F06C29" w:rsidRPr="00026F60" w:rsidRDefault="00F06C29" w:rsidP="00F06C29">
      <w:pPr>
        <w:rPr>
          <w:rFonts w:ascii="Tahoma" w:hAnsi="Tahoma"/>
        </w:rPr>
      </w:pPr>
    </w:p>
    <w:p w:rsidR="00F06C29" w:rsidRPr="00026F60" w:rsidRDefault="00F06C29" w:rsidP="00F06C29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Bipolar and Ganglion Cells</w:t>
      </w:r>
    </w:p>
    <w:p w:rsidR="00F06C29" w:rsidRPr="00026F60" w:rsidRDefault="00F06C29" w:rsidP="00F06C29">
      <w:pPr>
        <w:rPr>
          <w:rFonts w:ascii="Tahoma" w:hAnsi="Tahoma"/>
        </w:rPr>
      </w:pPr>
      <w:r w:rsidRPr="00026F60">
        <w:rPr>
          <w:rFonts w:ascii="Tahoma" w:hAnsi="Tahoma"/>
          <w:noProof/>
        </w:rPr>
        <w:drawing>
          <wp:inline distT="0" distB="0" distL="0" distR="0">
            <wp:extent cx="3636645" cy="2167423"/>
            <wp:effectExtent l="2540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778" cy="2168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C29" w:rsidRPr="00026F60" w:rsidRDefault="00F06C29" w:rsidP="00F06C29">
      <w:pPr>
        <w:pStyle w:val="ListParagraph"/>
        <w:numPr>
          <w:ilvl w:val="0"/>
          <w:numId w:val="8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photoreceptors</w:t>
      </w:r>
      <w:proofErr w:type="gramEnd"/>
      <w:r w:rsidRPr="00026F60">
        <w:rPr>
          <w:rFonts w:ascii="Tahoma" w:hAnsi="Tahoma"/>
        </w:rPr>
        <w:t xml:space="preserve"> send information to the next layer of cells in the retina called </w:t>
      </w:r>
      <w:r w:rsidRPr="00026F60">
        <w:rPr>
          <w:rFonts w:ascii="Tahoma" w:hAnsi="Tahoma"/>
          <w:b/>
        </w:rPr>
        <w:t>bipolar cells</w:t>
      </w:r>
    </w:p>
    <w:p w:rsidR="009C7253" w:rsidRPr="00026F60" w:rsidRDefault="00F06C29" w:rsidP="009C7253">
      <w:pPr>
        <w:pStyle w:val="ListParagraph"/>
        <w:numPr>
          <w:ilvl w:val="0"/>
          <w:numId w:val="8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then</w:t>
      </w:r>
      <w:proofErr w:type="gramEnd"/>
      <w:r w:rsidRPr="00026F60">
        <w:rPr>
          <w:rFonts w:ascii="Tahoma" w:hAnsi="Tahoma"/>
        </w:rPr>
        <w:t xml:space="preserve">, bipolar cells send their information to the next layer, the </w:t>
      </w:r>
      <w:r w:rsidR="009C7253" w:rsidRPr="00026F60">
        <w:rPr>
          <w:rFonts w:ascii="Tahoma" w:hAnsi="Tahoma"/>
          <w:b/>
        </w:rPr>
        <w:t>ganglion cells</w:t>
      </w:r>
    </w:p>
    <w:p w:rsidR="004F6937" w:rsidRPr="00026F60" w:rsidRDefault="009C7253" w:rsidP="004F6937">
      <w:pPr>
        <w:pStyle w:val="ListParagraph"/>
        <w:numPr>
          <w:ilvl w:val="0"/>
          <w:numId w:val="8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ganglion cells collect info from a larger segment of the retina, and the axons of all these cells converge on one point in the eye, the </w:t>
      </w:r>
      <w:r w:rsidRPr="00026F60">
        <w:rPr>
          <w:rFonts w:ascii="Tahoma" w:hAnsi="Tahoma"/>
          <w:b/>
        </w:rPr>
        <w:t xml:space="preserve">optic </w:t>
      </w:r>
      <w:r w:rsidR="004F6937" w:rsidRPr="00026F60">
        <w:rPr>
          <w:rFonts w:ascii="Tahoma" w:hAnsi="Tahoma"/>
          <w:b/>
        </w:rPr>
        <w:t>disc</w:t>
      </w:r>
      <w:r w:rsidRPr="00026F60">
        <w:rPr>
          <w:rFonts w:ascii="Tahoma" w:hAnsi="Tahoma"/>
        </w:rPr>
        <w:t xml:space="preserve">, which </w:t>
      </w:r>
      <w:r w:rsidR="004F6937" w:rsidRPr="00026F60">
        <w:rPr>
          <w:rFonts w:ascii="Tahoma" w:hAnsi="Tahoma"/>
        </w:rPr>
        <w:t xml:space="preserve">leaves the eye and joins the </w:t>
      </w:r>
      <w:r w:rsidR="004F6937" w:rsidRPr="00026F60">
        <w:rPr>
          <w:rFonts w:ascii="Tahoma" w:hAnsi="Tahoma"/>
          <w:b/>
        </w:rPr>
        <w:t xml:space="preserve">optic nerve, </w:t>
      </w:r>
      <w:r w:rsidR="004F6937" w:rsidRPr="00026F60">
        <w:rPr>
          <w:rFonts w:ascii="Tahoma" w:hAnsi="Tahoma"/>
        </w:rPr>
        <w:t>which travels to the brain</w:t>
      </w:r>
    </w:p>
    <w:p w:rsidR="004F6937" w:rsidRPr="00026F60" w:rsidRDefault="004F6937" w:rsidP="004F6937">
      <w:pPr>
        <w:pStyle w:val="ListParagraph"/>
        <w:numPr>
          <w:ilvl w:val="0"/>
          <w:numId w:val="8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optic disc has no photoreceptors, therefore it is our blind spot</w:t>
      </w:r>
    </w:p>
    <w:p w:rsidR="004F6937" w:rsidRPr="00026F60" w:rsidRDefault="004F6937" w:rsidP="004F6937">
      <w:pPr>
        <w:rPr>
          <w:rFonts w:ascii="Tahoma" w:hAnsi="Tahoma"/>
        </w:rPr>
      </w:pPr>
    </w:p>
    <w:p w:rsidR="004F6937" w:rsidRPr="00026F60" w:rsidRDefault="004F6937" w:rsidP="004F6937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Summary</w:t>
      </w:r>
    </w:p>
    <w:p w:rsidR="0059374F" w:rsidRPr="00026F60" w:rsidRDefault="0059374F" w:rsidP="0059374F">
      <w:pPr>
        <w:pStyle w:val="ListParagraph"/>
        <w:numPr>
          <w:ilvl w:val="0"/>
          <w:numId w:val="9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enters eye</w:t>
      </w:r>
    </w:p>
    <w:p w:rsidR="0059374F" w:rsidRPr="00026F60" w:rsidRDefault="0059374F" w:rsidP="0059374F">
      <w:pPr>
        <w:pStyle w:val="ListParagraph"/>
        <w:numPr>
          <w:ilvl w:val="0"/>
          <w:numId w:val="9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passes</w:t>
      </w:r>
      <w:proofErr w:type="gramEnd"/>
      <w:r w:rsidRPr="00026F60">
        <w:rPr>
          <w:rFonts w:ascii="Tahoma" w:hAnsi="Tahoma"/>
        </w:rPr>
        <w:t xml:space="preserve"> ganglion cells, bipolar cells, and strike photoreceptors on retina</w:t>
      </w:r>
    </w:p>
    <w:p w:rsidR="0059374F" w:rsidRPr="00026F60" w:rsidRDefault="0059374F" w:rsidP="0059374F">
      <w:pPr>
        <w:pStyle w:val="ListParagraph"/>
        <w:numPr>
          <w:ilvl w:val="0"/>
          <w:numId w:val="9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light</w:t>
      </w:r>
      <w:proofErr w:type="gramEnd"/>
      <w:r w:rsidRPr="00026F60">
        <w:rPr>
          <w:rFonts w:ascii="Tahoma" w:hAnsi="Tahoma"/>
        </w:rPr>
        <w:t xml:space="preserve"> converted to a neural signal</w:t>
      </w:r>
    </w:p>
    <w:p w:rsidR="004E469B" w:rsidRPr="00026F60" w:rsidRDefault="0059374F" w:rsidP="0059374F">
      <w:pPr>
        <w:pStyle w:val="ListParagraph"/>
        <w:numPr>
          <w:ilvl w:val="0"/>
          <w:numId w:val="9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sent</w:t>
      </w:r>
      <w:proofErr w:type="gramEnd"/>
      <w:r w:rsidRPr="00026F60">
        <w:rPr>
          <w:rFonts w:ascii="Tahoma" w:hAnsi="Tahoma"/>
        </w:rPr>
        <w:t xml:space="preserve"> from photoreceptors to bipolar cells to ganglion cells whose axons make up the optic nerve</w:t>
      </w:r>
    </w:p>
    <w:p w:rsidR="004E469B" w:rsidRPr="00026F60" w:rsidRDefault="004E469B" w:rsidP="004E469B">
      <w:pPr>
        <w:rPr>
          <w:rFonts w:ascii="Tahoma" w:hAnsi="Tahoma"/>
        </w:rPr>
      </w:pPr>
    </w:p>
    <w:p w:rsidR="004E469B" w:rsidRPr="00026F60" w:rsidRDefault="004E469B" w:rsidP="004E469B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Overview of Light Through Retina</w:t>
      </w:r>
    </w:p>
    <w:p w:rsidR="004E469B" w:rsidRPr="00026F60" w:rsidRDefault="004E469B" w:rsidP="004E469B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Processing in the Retina</w:t>
      </w:r>
    </w:p>
    <w:p w:rsidR="004E469B" w:rsidRPr="00026F60" w:rsidRDefault="004E469B" w:rsidP="004E469B">
      <w:pPr>
        <w:pStyle w:val="ListParagraph"/>
        <w:numPr>
          <w:ilvl w:val="0"/>
          <w:numId w:val="10"/>
        </w:numPr>
        <w:rPr>
          <w:rFonts w:ascii="Tahoma" w:hAnsi="Tahoma"/>
        </w:rPr>
      </w:pPr>
      <w:proofErr w:type="gramStart"/>
      <w:r w:rsidRPr="00026F60">
        <w:rPr>
          <w:rFonts w:ascii="Tahoma" w:hAnsi="Tahoma"/>
          <w:b/>
        </w:rPr>
        <w:t>horizontal</w:t>
      </w:r>
      <w:proofErr w:type="gramEnd"/>
      <w:r w:rsidRPr="00026F60">
        <w:rPr>
          <w:rFonts w:ascii="Tahoma" w:hAnsi="Tahoma"/>
          <w:b/>
        </w:rPr>
        <w:t xml:space="preserve"> cells </w:t>
      </w:r>
      <w:r w:rsidRPr="00026F60">
        <w:rPr>
          <w:rFonts w:ascii="Tahoma" w:hAnsi="Tahoma"/>
        </w:rPr>
        <w:t xml:space="preserve">and </w:t>
      </w:r>
      <w:proofErr w:type="spellStart"/>
      <w:r w:rsidRPr="00026F60">
        <w:rPr>
          <w:rFonts w:ascii="Tahoma" w:hAnsi="Tahoma"/>
          <w:b/>
        </w:rPr>
        <w:t>amacrine</w:t>
      </w:r>
      <w:proofErr w:type="spellEnd"/>
      <w:r w:rsidRPr="00026F60">
        <w:rPr>
          <w:rFonts w:ascii="Tahoma" w:hAnsi="Tahoma"/>
          <w:b/>
        </w:rPr>
        <w:t xml:space="preserve"> cells</w:t>
      </w:r>
      <w:r w:rsidRPr="00026F60">
        <w:rPr>
          <w:rFonts w:ascii="Tahoma" w:hAnsi="Tahoma"/>
        </w:rPr>
        <w:t xml:space="preserve"> are cells in the retina that allow areas within a retinal layer to communicate with each other</w:t>
      </w:r>
    </w:p>
    <w:p w:rsidR="004E469B" w:rsidRPr="00026F60" w:rsidRDefault="004E469B" w:rsidP="004E469B">
      <w:pPr>
        <w:pStyle w:val="ListParagraph"/>
        <w:numPr>
          <w:ilvl w:val="0"/>
          <w:numId w:val="10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allow</w:t>
      </w:r>
      <w:proofErr w:type="gramEnd"/>
      <w:r w:rsidRPr="00026F60">
        <w:rPr>
          <w:rFonts w:ascii="Tahoma" w:hAnsi="Tahoma"/>
        </w:rPr>
        <w:t xml:space="preserve"> info from nearby photoreceptors to combine their info</w:t>
      </w:r>
    </w:p>
    <w:p w:rsidR="004E469B" w:rsidRPr="00026F60" w:rsidRDefault="004E469B" w:rsidP="004E469B">
      <w:pPr>
        <w:pStyle w:val="ListParagraph"/>
        <w:numPr>
          <w:ilvl w:val="0"/>
          <w:numId w:val="10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info</w:t>
      </w:r>
      <w:proofErr w:type="gramEnd"/>
      <w:r w:rsidRPr="00026F60">
        <w:rPr>
          <w:rFonts w:ascii="Tahoma" w:hAnsi="Tahoma"/>
        </w:rPr>
        <w:t xml:space="preserve"> from over 130 million rods and cones travel along only 1 million axons in the optic nerve</w:t>
      </w:r>
    </w:p>
    <w:p w:rsidR="001B44F5" w:rsidRPr="00026F60" w:rsidRDefault="004E469B" w:rsidP="001B44F5">
      <w:pPr>
        <w:pStyle w:val="ListParagraph"/>
        <w:numPr>
          <w:ilvl w:val="0"/>
          <w:numId w:val="10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some</w:t>
      </w:r>
      <w:proofErr w:type="gramEnd"/>
      <w:r w:rsidRPr="00026F60">
        <w:rPr>
          <w:rFonts w:ascii="Tahoma" w:hAnsi="Tahoma"/>
        </w:rPr>
        <w:t xml:space="preserve"> of the visual processing is done before signal is sent to the brain</w:t>
      </w:r>
    </w:p>
    <w:p w:rsidR="001B44F5" w:rsidRPr="00026F60" w:rsidRDefault="001B44F5" w:rsidP="001B44F5">
      <w:pPr>
        <w:rPr>
          <w:rFonts w:ascii="Tahoma" w:hAnsi="Tahoma"/>
        </w:rPr>
      </w:pPr>
    </w:p>
    <w:p w:rsidR="001B44F5" w:rsidRPr="00026F60" w:rsidRDefault="001B44F5" w:rsidP="001B44F5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Receptive Field in the Retina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think</w:t>
      </w:r>
      <w:proofErr w:type="gramEnd"/>
      <w:r w:rsidRPr="00026F60">
        <w:rPr>
          <w:rFonts w:ascii="Tahoma" w:hAnsi="Tahoma"/>
        </w:rPr>
        <w:t xml:space="preserve"> of photoreceptors in retina being divided into groups, and information from each group is put together to make 1 signal that affects the ganglion cell down the line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in</w:t>
      </w:r>
      <w:proofErr w:type="gramEnd"/>
      <w:r w:rsidRPr="00026F60">
        <w:rPr>
          <w:rFonts w:ascii="Tahoma" w:hAnsi="Tahoma"/>
        </w:rPr>
        <w:t xml:space="preserve"> the fovea, the photoreceptor “group” for a specific ganglion cell represents a small area of the image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since</w:t>
      </w:r>
      <w:proofErr w:type="gramEnd"/>
      <w:r w:rsidRPr="00026F60">
        <w:rPr>
          <w:rFonts w:ascii="Tahoma" w:hAnsi="Tahoma"/>
        </w:rPr>
        <w:t xml:space="preserve"> each cone in the fovea is directly linked to the brain, a lot of the detail is preserved and more visual sharpness occurs in the fovea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more</w:t>
      </w:r>
      <w:proofErr w:type="gramEnd"/>
      <w:r w:rsidRPr="00026F60">
        <w:rPr>
          <w:rFonts w:ascii="Tahoma" w:hAnsi="Tahoma"/>
        </w:rPr>
        <w:t xml:space="preserve"> often, input from many rods and cones is combined into one neural signal for one retinal ganglion cell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groups get larger as we move towards the periphery of the eye</w:t>
      </w:r>
    </w:p>
    <w:p w:rsidR="00FB2D67" w:rsidRPr="00026F60" w:rsidRDefault="00FB2D67" w:rsidP="001B44F5">
      <w:pPr>
        <w:pStyle w:val="ListParagraph"/>
        <w:numPr>
          <w:ilvl w:val="0"/>
          <w:numId w:val="11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collection of rods and cones in the retina that when stimulated affects the firing of a particular ganglion cell is called the </w:t>
      </w:r>
      <w:r w:rsidRPr="00026F60">
        <w:rPr>
          <w:rFonts w:ascii="Tahoma" w:hAnsi="Tahoma"/>
          <w:b/>
        </w:rPr>
        <w:t>receptive field</w:t>
      </w:r>
      <w:r w:rsidRPr="00026F60">
        <w:rPr>
          <w:rFonts w:ascii="Tahoma" w:hAnsi="Tahoma"/>
        </w:rPr>
        <w:t xml:space="preserve"> of that retinal ganglion cell </w:t>
      </w:r>
    </w:p>
    <w:p w:rsidR="00FD1C5D" w:rsidRPr="00026F60" w:rsidRDefault="00FB2D67" w:rsidP="00FB2D67">
      <w:pPr>
        <w:rPr>
          <w:rFonts w:ascii="Tahoma" w:hAnsi="Tahoma"/>
        </w:rPr>
      </w:pPr>
      <w:r w:rsidRPr="00026F60">
        <w:rPr>
          <w:rFonts w:ascii="Tahoma" w:hAnsi="Tahoma"/>
          <w:noProof/>
        </w:rPr>
        <w:drawing>
          <wp:inline distT="0" distB="0" distL="0" distR="0">
            <wp:extent cx="5465445" cy="3991454"/>
            <wp:effectExtent l="2540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549" cy="399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C5D" w:rsidRPr="00026F60" w:rsidRDefault="00FD1C5D" w:rsidP="00FB2D67">
      <w:pPr>
        <w:rPr>
          <w:rFonts w:ascii="Tahoma" w:hAnsi="Tahoma"/>
        </w:rPr>
      </w:pPr>
    </w:p>
    <w:p w:rsidR="00FD1C5D" w:rsidRPr="00026F60" w:rsidRDefault="00FD1C5D" w:rsidP="00FB2D67">
      <w:pPr>
        <w:rPr>
          <w:rFonts w:ascii="Tahoma" w:hAnsi="Tahoma"/>
        </w:rPr>
      </w:pPr>
    </w:p>
    <w:p w:rsidR="001B44F5" w:rsidRPr="00026F60" w:rsidRDefault="00FD1C5D" w:rsidP="00FB2D67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Conclusion:</w:t>
      </w:r>
    </w:p>
    <w:p w:rsidR="00FD1C5D" w:rsidRPr="00026F60" w:rsidRDefault="00FD1C5D" w:rsidP="001B44F5">
      <w:pPr>
        <w:rPr>
          <w:rFonts w:ascii="Tahoma" w:hAnsi="Tahoma"/>
          <w:i/>
        </w:rPr>
      </w:pPr>
    </w:p>
    <w:p w:rsidR="00315B59" w:rsidRPr="00026F60" w:rsidRDefault="00FD1C5D" w:rsidP="001B44F5">
      <w:pPr>
        <w:rPr>
          <w:rFonts w:ascii="Tahoma" w:hAnsi="Tahoma"/>
          <w:i/>
        </w:rPr>
      </w:pPr>
      <w:r w:rsidRPr="00026F60">
        <w:rPr>
          <w:rFonts w:ascii="Tahoma" w:hAnsi="Tahoma"/>
          <w:i/>
          <w:noProof/>
        </w:rPr>
        <w:drawing>
          <wp:inline distT="0" distB="0" distL="0" distR="0">
            <wp:extent cx="5008245" cy="2341517"/>
            <wp:effectExtent l="2540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640" cy="233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B59" w:rsidRPr="00026F60" w:rsidRDefault="00315B59" w:rsidP="001B44F5">
      <w:pPr>
        <w:rPr>
          <w:rFonts w:ascii="Tahoma" w:hAnsi="Tahoma"/>
        </w:rPr>
      </w:pPr>
    </w:p>
    <w:p w:rsidR="00315B59" w:rsidRPr="00026F60" w:rsidRDefault="00315B59" w:rsidP="001B44F5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Visual Pathways</w:t>
      </w:r>
    </w:p>
    <w:p w:rsidR="00FE64F8" w:rsidRPr="00026F60" w:rsidRDefault="00FE64F8" w:rsidP="001B44F5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Visual Fields and Hemispheres</w:t>
      </w:r>
    </w:p>
    <w:p w:rsidR="00FE64F8" w:rsidRPr="00026F60" w:rsidRDefault="00FE64F8" w:rsidP="00FE64F8">
      <w:pPr>
        <w:pStyle w:val="ListParagraph"/>
        <w:numPr>
          <w:ilvl w:val="0"/>
          <w:numId w:val="1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right</w:t>
      </w:r>
      <w:proofErr w:type="gramEnd"/>
      <w:r w:rsidRPr="00026F60">
        <w:rPr>
          <w:rFonts w:ascii="Tahoma" w:hAnsi="Tahoma"/>
        </w:rPr>
        <w:t xml:space="preserve"> and left halves of our visual field are actually processed by the </w:t>
      </w:r>
      <w:proofErr w:type="spellStart"/>
      <w:r w:rsidRPr="00026F60">
        <w:rPr>
          <w:rFonts w:ascii="Tahoma" w:hAnsi="Tahoma"/>
        </w:rPr>
        <w:t>contralateral</w:t>
      </w:r>
      <w:proofErr w:type="spellEnd"/>
      <w:r w:rsidRPr="00026F60">
        <w:rPr>
          <w:rFonts w:ascii="Tahoma" w:hAnsi="Tahoma"/>
        </w:rPr>
        <w:t xml:space="preserve"> side of our brain</w:t>
      </w:r>
    </w:p>
    <w:p w:rsidR="00FE64F8" w:rsidRPr="00026F60" w:rsidRDefault="00FE64F8" w:rsidP="00FE64F8">
      <w:pPr>
        <w:pStyle w:val="ListParagraph"/>
        <w:numPr>
          <w:ilvl w:val="0"/>
          <w:numId w:val="1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visual</w:t>
      </w:r>
      <w:proofErr w:type="gramEnd"/>
      <w:r w:rsidRPr="00026F60">
        <w:rPr>
          <w:rFonts w:ascii="Tahoma" w:hAnsi="Tahoma"/>
        </w:rPr>
        <w:t xml:space="preserve"> input from right visual field travels along optic nerve to left hemisphere </w:t>
      </w:r>
      <w:r w:rsidRPr="00026F60">
        <w:rPr>
          <w:rFonts w:ascii="Tahoma" w:hAnsi="Tahoma"/>
          <w:b/>
        </w:rPr>
        <w:t>and</w:t>
      </w:r>
      <w:r w:rsidRPr="00026F60">
        <w:rPr>
          <w:rFonts w:ascii="Tahoma" w:hAnsi="Tahoma"/>
        </w:rPr>
        <w:t xml:space="preserve"> visual input from left visual field travels along optic nerve to the right hemisphere</w:t>
      </w:r>
    </w:p>
    <w:p w:rsidR="0026184C" w:rsidRPr="00026F60" w:rsidRDefault="00FE64F8" w:rsidP="00FE64F8">
      <w:pPr>
        <w:pStyle w:val="ListParagraph"/>
        <w:numPr>
          <w:ilvl w:val="0"/>
          <w:numId w:val="1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a</w:t>
      </w:r>
      <w:proofErr w:type="gramEnd"/>
      <w:r w:rsidRPr="00026F60">
        <w:rPr>
          <w:rFonts w:ascii="Tahoma" w:hAnsi="Tahoma"/>
        </w:rPr>
        <w:t xml:space="preserve"> visual field sends info to both eyes, each hemisphere receives info from both eyes</w:t>
      </w:r>
    </w:p>
    <w:p w:rsidR="0026184C" w:rsidRPr="00026F60" w:rsidRDefault="0026184C" w:rsidP="00FE64F8">
      <w:pPr>
        <w:pStyle w:val="ListParagraph"/>
        <w:numPr>
          <w:ilvl w:val="0"/>
          <w:numId w:val="1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before</w:t>
      </w:r>
      <w:proofErr w:type="gramEnd"/>
      <w:r w:rsidRPr="00026F60">
        <w:rPr>
          <w:rFonts w:ascii="Tahoma" w:hAnsi="Tahoma"/>
        </w:rPr>
        <w:t xml:space="preserve"> reaching their respective hemispheres, the axons from the inner region(nasal) of each retina, have to cross over to the opposite hemisphere</w:t>
      </w:r>
    </w:p>
    <w:p w:rsidR="00FE64F8" w:rsidRPr="00026F60" w:rsidRDefault="0026184C" w:rsidP="00FE64F8">
      <w:pPr>
        <w:pStyle w:val="ListParagraph"/>
        <w:numPr>
          <w:ilvl w:val="0"/>
          <w:numId w:val="12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point at which the optic nerves from the inside half of each eye cross over to the opposite hemisphere is called the </w:t>
      </w:r>
      <w:r w:rsidRPr="00026F60">
        <w:rPr>
          <w:rFonts w:ascii="Tahoma" w:hAnsi="Tahoma"/>
          <w:b/>
        </w:rPr>
        <w:t>optic chiasm</w:t>
      </w:r>
    </w:p>
    <w:p w:rsidR="00FE64F8" w:rsidRPr="00026F60" w:rsidRDefault="00100FCB" w:rsidP="00FE64F8">
      <w:pPr>
        <w:rPr>
          <w:rFonts w:ascii="Tahoma" w:hAnsi="Tahoma"/>
        </w:rPr>
      </w:pPr>
      <w:r w:rsidRPr="00100FCB">
        <w:rPr>
          <w:rFonts w:ascii="Tahoma" w:hAnsi="Tahoma"/>
          <w:noProof/>
        </w:rPr>
        <w:drawing>
          <wp:inline distT="0" distB="0" distL="0" distR="0">
            <wp:extent cx="3658235" cy="2963986"/>
            <wp:effectExtent l="25400" t="0" r="0" b="0"/>
            <wp:docPr id="1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899" cy="2988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184C" w:rsidRPr="00026F60">
        <w:rPr>
          <w:rFonts w:ascii="Tahoma" w:hAnsi="Tahoma"/>
          <w:noProof/>
        </w:rPr>
        <w:drawing>
          <wp:inline distT="0" distB="0" distL="0" distR="0">
            <wp:extent cx="3200400" cy="2621280"/>
            <wp:effectExtent l="2540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652" cy="263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84C" w:rsidRPr="00026F60" w:rsidRDefault="0026184C" w:rsidP="00FE64F8">
      <w:pPr>
        <w:rPr>
          <w:rFonts w:ascii="Tahoma" w:hAnsi="Tahoma"/>
        </w:rPr>
      </w:pPr>
    </w:p>
    <w:p w:rsidR="0026184C" w:rsidRPr="00026F60" w:rsidRDefault="0026184C" w:rsidP="0026184C">
      <w:pPr>
        <w:pStyle w:val="ListParagraph"/>
        <w:numPr>
          <w:ilvl w:val="0"/>
          <w:numId w:val="1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info</w:t>
      </w:r>
      <w:proofErr w:type="gramEnd"/>
      <w:r w:rsidRPr="00026F60">
        <w:rPr>
          <w:rFonts w:ascii="Tahoma" w:hAnsi="Tahoma"/>
        </w:rPr>
        <w:t xml:space="preserve"> from each visual field arrives in opposite hemisphere, at which point, optic nerve </w:t>
      </w:r>
      <w:proofErr w:type="spellStart"/>
      <w:r w:rsidRPr="00026F60">
        <w:rPr>
          <w:rFonts w:ascii="Tahoma" w:hAnsi="Tahoma"/>
        </w:rPr>
        <w:t>fibres</w:t>
      </w:r>
      <w:proofErr w:type="spellEnd"/>
      <w:r w:rsidRPr="00026F60">
        <w:rPr>
          <w:rFonts w:ascii="Tahoma" w:hAnsi="Tahoma"/>
        </w:rPr>
        <w:t xml:space="preserve"> split and travel along two pathways</w:t>
      </w:r>
    </w:p>
    <w:p w:rsidR="0026184C" w:rsidRPr="00026F60" w:rsidRDefault="0026184C" w:rsidP="0026184C">
      <w:pPr>
        <w:pStyle w:val="ListParagraph"/>
        <w:numPr>
          <w:ilvl w:val="0"/>
          <w:numId w:val="1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most</w:t>
      </w:r>
      <w:proofErr w:type="gramEnd"/>
      <w:r w:rsidRPr="00026F60">
        <w:rPr>
          <w:rFonts w:ascii="Tahoma" w:hAnsi="Tahoma"/>
        </w:rPr>
        <w:t xml:space="preserve"> of the retinal or ganglion cell axons travel along the main pathway and synapse in the </w:t>
      </w:r>
      <w:r w:rsidRPr="00026F60">
        <w:rPr>
          <w:rFonts w:ascii="Tahoma" w:hAnsi="Tahoma"/>
          <w:b/>
        </w:rPr>
        <w:t xml:space="preserve">lateral </w:t>
      </w:r>
      <w:proofErr w:type="spellStart"/>
      <w:r w:rsidRPr="00026F60">
        <w:rPr>
          <w:rFonts w:ascii="Tahoma" w:hAnsi="Tahoma"/>
          <w:b/>
        </w:rPr>
        <w:t>geniculate</w:t>
      </w:r>
      <w:proofErr w:type="spellEnd"/>
      <w:r w:rsidRPr="00026F60">
        <w:rPr>
          <w:rFonts w:ascii="Tahoma" w:hAnsi="Tahoma"/>
          <w:b/>
        </w:rPr>
        <w:t xml:space="preserve"> nucleus(LGN)</w:t>
      </w:r>
      <w:r w:rsidRPr="00026F60">
        <w:rPr>
          <w:rFonts w:ascii="Tahoma" w:hAnsi="Tahoma"/>
        </w:rPr>
        <w:t>, part of the thalamus that receives visual info</w:t>
      </w:r>
    </w:p>
    <w:p w:rsidR="0029436D" w:rsidRPr="00026F60" w:rsidRDefault="0026184C" w:rsidP="0026184C">
      <w:pPr>
        <w:pStyle w:val="ListParagraph"/>
        <w:numPr>
          <w:ilvl w:val="0"/>
          <w:numId w:val="13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after</w:t>
      </w:r>
      <w:proofErr w:type="gramEnd"/>
      <w:r w:rsidRPr="00026F60">
        <w:rPr>
          <w:rFonts w:ascii="Tahoma" w:hAnsi="Tahoma"/>
        </w:rPr>
        <w:t xml:space="preserve"> being processed there, visual signals are sent to areas in the occipital lobe that make up the </w:t>
      </w:r>
      <w:r w:rsidRPr="00026F60">
        <w:rPr>
          <w:rFonts w:ascii="Tahoma" w:hAnsi="Tahoma"/>
          <w:b/>
        </w:rPr>
        <w:t>primary visual cortex</w:t>
      </w:r>
    </w:p>
    <w:p w:rsidR="0029436D" w:rsidRPr="00026F60" w:rsidRDefault="0029436D" w:rsidP="0029436D">
      <w:pPr>
        <w:rPr>
          <w:rFonts w:ascii="Tahoma" w:hAnsi="Tahoma"/>
        </w:rPr>
      </w:pPr>
    </w:p>
    <w:p w:rsidR="0029436D" w:rsidRPr="00026F60" w:rsidRDefault="0029436D" w:rsidP="0029436D">
      <w:pPr>
        <w:rPr>
          <w:rFonts w:ascii="Tahoma" w:hAnsi="Tahoma"/>
        </w:rPr>
      </w:pPr>
      <w:r w:rsidRPr="00026F60">
        <w:rPr>
          <w:rFonts w:ascii="Tahoma" w:hAnsi="Tahoma"/>
        </w:rPr>
        <w:t>Main Pathway: Occipital Lobe</w:t>
      </w:r>
    </w:p>
    <w:p w:rsidR="00340E2F" w:rsidRPr="00026F60" w:rsidRDefault="0029436D" w:rsidP="0029436D">
      <w:pPr>
        <w:pStyle w:val="ListParagraph"/>
        <w:numPr>
          <w:ilvl w:val="0"/>
          <w:numId w:val="14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over</w:t>
      </w:r>
      <w:proofErr w:type="gramEnd"/>
      <w:r w:rsidRPr="00026F60">
        <w:rPr>
          <w:rFonts w:ascii="Tahoma" w:hAnsi="Tahoma"/>
        </w:rPr>
        <w:t xml:space="preserve"> 20 cortical areas that process visual information, but most of the research done on visual processing concentrated on </w:t>
      </w:r>
      <w:r w:rsidRPr="00026F60">
        <w:rPr>
          <w:rFonts w:ascii="Tahoma" w:hAnsi="Tahoma"/>
          <w:b/>
        </w:rPr>
        <w:t>area V1 of occipital lobe</w:t>
      </w:r>
      <w:r w:rsidRPr="00026F60">
        <w:rPr>
          <w:rFonts w:ascii="Tahoma" w:hAnsi="Tahoma"/>
        </w:rPr>
        <w:t xml:space="preserve"> aka </w:t>
      </w:r>
      <w:r w:rsidRPr="00026F60">
        <w:rPr>
          <w:rFonts w:ascii="Tahoma" w:hAnsi="Tahoma"/>
          <w:b/>
        </w:rPr>
        <w:t>primary visual cortex</w:t>
      </w:r>
    </w:p>
    <w:p w:rsidR="00B702D2" w:rsidRPr="00026F60" w:rsidRDefault="00340E2F" w:rsidP="0029436D">
      <w:pPr>
        <w:pStyle w:val="ListParagraph"/>
        <w:numPr>
          <w:ilvl w:val="0"/>
          <w:numId w:val="14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visual</w:t>
      </w:r>
      <w:proofErr w:type="gramEnd"/>
      <w:r w:rsidRPr="00026F60">
        <w:rPr>
          <w:rFonts w:ascii="Tahoma" w:hAnsi="Tahoma"/>
        </w:rPr>
        <w:t xml:space="preserve"> processing areas in the occipital lobe outside of the striate cortex are known as the</w:t>
      </w:r>
      <w:r w:rsidRPr="00026F60">
        <w:rPr>
          <w:rFonts w:ascii="Tahoma" w:hAnsi="Tahoma"/>
          <w:b/>
        </w:rPr>
        <w:t xml:space="preserve"> </w:t>
      </w:r>
      <w:proofErr w:type="spellStart"/>
      <w:r w:rsidRPr="00026F60">
        <w:rPr>
          <w:rFonts w:ascii="Tahoma" w:hAnsi="Tahoma"/>
          <w:b/>
        </w:rPr>
        <w:t>extrastriate</w:t>
      </w:r>
      <w:proofErr w:type="spellEnd"/>
      <w:r w:rsidRPr="00026F60">
        <w:rPr>
          <w:rFonts w:ascii="Tahoma" w:hAnsi="Tahoma"/>
          <w:b/>
        </w:rPr>
        <w:t xml:space="preserve"> cortex</w:t>
      </w:r>
    </w:p>
    <w:p w:rsidR="00B702D2" w:rsidRPr="00026F60" w:rsidRDefault="00B702D2" w:rsidP="00B702D2">
      <w:pPr>
        <w:rPr>
          <w:rFonts w:ascii="Tahoma" w:hAnsi="Tahoma"/>
        </w:rPr>
      </w:pPr>
    </w:p>
    <w:p w:rsidR="00B702D2" w:rsidRPr="00026F60" w:rsidRDefault="00B702D2" w:rsidP="00B702D2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>Primary Visual Cortex</w:t>
      </w:r>
    </w:p>
    <w:p w:rsidR="00B702D2" w:rsidRPr="00026F60" w:rsidRDefault="00B702D2" w:rsidP="00B702D2">
      <w:pPr>
        <w:pStyle w:val="ListParagraph"/>
        <w:numPr>
          <w:ilvl w:val="0"/>
          <w:numId w:val="1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the</w:t>
      </w:r>
      <w:proofErr w:type="gramEnd"/>
      <w:r w:rsidRPr="00026F60">
        <w:rPr>
          <w:rFonts w:ascii="Tahoma" w:hAnsi="Tahoma"/>
        </w:rPr>
        <w:t xml:space="preserve"> receptive field of the LGN is made up of many ganglion cells</w:t>
      </w:r>
    </w:p>
    <w:p w:rsidR="00B702D2" w:rsidRPr="00026F60" w:rsidRDefault="00B702D2" w:rsidP="00B702D2">
      <w:pPr>
        <w:pStyle w:val="ListParagraph"/>
        <w:numPr>
          <w:ilvl w:val="0"/>
          <w:numId w:val="15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receptive</w:t>
      </w:r>
      <w:proofErr w:type="gramEnd"/>
      <w:r w:rsidRPr="00026F60">
        <w:rPr>
          <w:rFonts w:ascii="Tahoma" w:hAnsi="Tahoma"/>
        </w:rPr>
        <w:t xml:space="preserve"> field of a single V1 cell is a combination of the receptive fields of many LGN cells</w:t>
      </w:r>
    </w:p>
    <w:p w:rsidR="00B702D2" w:rsidRPr="00026F60" w:rsidRDefault="00B702D2" w:rsidP="00B702D2">
      <w:pPr>
        <w:rPr>
          <w:rFonts w:ascii="Tahoma" w:hAnsi="Tahoma"/>
        </w:rPr>
      </w:pPr>
    </w:p>
    <w:p w:rsidR="00B702D2" w:rsidRPr="00026F60" w:rsidRDefault="00B702D2" w:rsidP="00B702D2">
      <w:pPr>
        <w:rPr>
          <w:rFonts w:ascii="Tahoma" w:hAnsi="Tahoma"/>
        </w:rPr>
      </w:pPr>
      <w:r w:rsidRPr="00026F60">
        <w:rPr>
          <w:rFonts w:ascii="Tahoma" w:hAnsi="Tahoma"/>
          <w:noProof/>
        </w:rPr>
        <w:drawing>
          <wp:inline distT="0" distB="0" distL="0" distR="0">
            <wp:extent cx="7052310" cy="3373185"/>
            <wp:effectExtent l="25400" t="0" r="889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2310" cy="337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DC2" w:rsidRPr="00026F60" w:rsidRDefault="00B702D2" w:rsidP="00B702D2">
      <w:pPr>
        <w:pStyle w:val="ListParagraph"/>
        <w:numPr>
          <w:ilvl w:val="0"/>
          <w:numId w:val="16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receptive</w:t>
      </w:r>
      <w:proofErr w:type="gramEnd"/>
      <w:r w:rsidRPr="00026F60">
        <w:rPr>
          <w:rFonts w:ascii="Tahoma" w:hAnsi="Tahoma"/>
        </w:rPr>
        <w:t xml:space="preserve"> fields from the retina are arranged in a </w:t>
      </w:r>
      <w:r w:rsidRPr="00026F60">
        <w:rPr>
          <w:rFonts w:ascii="Tahoma" w:hAnsi="Tahoma"/>
          <w:b/>
        </w:rPr>
        <w:t xml:space="preserve">topographical map </w:t>
      </w:r>
      <w:r w:rsidRPr="00026F60">
        <w:rPr>
          <w:rFonts w:ascii="Tahoma" w:hAnsi="Tahoma"/>
        </w:rPr>
        <w:t>in the primary visual cortex</w:t>
      </w:r>
    </w:p>
    <w:p w:rsidR="00B702D2" w:rsidRPr="00026F60" w:rsidRDefault="00B73DC2" w:rsidP="00B702D2">
      <w:pPr>
        <w:pStyle w:val="ListParagraph"/>
        <w:numPr>
          <w:ilvl w:val="0"/>
          <w:numId w:val="16"/>
        </w:numPr>
        <w:rPr>
          <w:rFonts w:ascii="Tahoma" w:hAnsi="Tahoma"/>
        </w:rPr>
      </w:pPr>
      <w:proofErr w:type="gramStart"/>
      <w:r w:rsidRPr="00026F60">
        <w:rPr>
          <w:rFonts w:ascii="Tahoma" w:hAnsi="Tahoma"/>
        </w:rPr>
        <w:t>large</w:t>
      </w:r>
      <w:proofErr w:type="gramEnd"/>
      <w:r w:rsidRPr="00026F60">
        <w:rPr>
          <w:rFonts w:ascii="Tahoma" w:hAnsi="Tahoma"/>
        </w:rPr>
        <w:t xml:space="preserve"> cluster of ganglion cells feeds into one V1 cell</w:t>
      </w:r>
    </w:p>
    <w:p w:rsidR="00B702D2" w:rsidRPr="00026F60" w:rsidRDefault="00B702D2" w:rsidP="00B702D2">
      <w:pPr>
        <w:pStyle w:val="ListParagraph"/>
        <w:numPr>
          <w:ilvl w:val="0"/>
          <w:numId w:val="16"/>
        </w:numPr>
        <w:rPr>
          <w:rFonts w:ascii="Tahoma" w:hAnsi="Tahoma"/>
        </w:rPr>
      </w:pPr>
      <w:proofErr w:type="spellStart"/>
      <w:proofErr w:type="gramStart"/>
      <w:r w:rsidRPr="00026F60">
        <w:rPr>
          <w:rFonts w:ascii="Tahoma" w:hAnsi="Tahoma"/>
        </w:rPr>
        <w:t>neighbouring</w:t>
      </w:r>
      <w:proofErr w:type="spellEnd"/>
      <w:proofErr w:type="gramEnd"/>
      <w:r w:rsidRPr="00026F60">
        <w:rPr>
          <w:rFonts w:ascii="Tahoma" w:hAnsi="Tahoma"/>
        </w:rPr>
        <w:t xml:space="preserve"> locations in the retina project to </w:t>
      </w:r>
      <w:proofErr w:type="spellStart"/>
      <w:r w:rsidRPr="00026F60">
        <w:rPr>
          <w:rFonts w:ascii="Tahoma" w:hAnsi="Tahoma"/>
        </w:rPr>
        <w:t>neighbouring</w:t>
      </w:r>
      <w:proofErr w:type="spellEnd"/>
      <w:r w:rsidRPr="00026F60">
        <w:rPr>
          <w:rFonts w:ascii="Tahoma" w:hAnsi="Tahoma"/>
        </w:rPr>
        <w:t xml:space="preserve"> locations in the visual cortex</w:t>
      </w:r>
    </w:p>
    <w:p w:rsidR="00B702D2" w:rsidRPr="00026F60" w:rsidRDefault="00B702D2" w:rsidP="00B702D2">
      <w:pPr>
        <w:rPr>
          <w:rFonts w:ascii="Tahoma" w:hAnsi="Tahoma"/>
        </w:rPr>
      </w:pPr>
    </w:p>
    <w:p w:rsidR="00B702D2" w:rsidRPr="00026F60" w:rsidRDefault="00B702D2" w:rsidP="00B702D2">
      <w:pPr>
        <w:rPr>
          <w:rFonts w:ascii="Tahoma" w:hAnsi="Tahoma"/>
          <w:i/>
        </w:rPr>
      </w:pPr>
      <w:r w:rsidRPr="00026F60">
        <w:rPr>
          <w:rFonts w:ascii="Tahoma" w:hAnsi="Tahoma"/>
          <w:i/>
        </w:rPr>
        <w:t xml:space="preserve">Dorsal and Ventral Streams of the </w:t>
      </w:r>
      <w:proofErr w:type="spellStart"/>
      <w:r w:rsidRPr="00026F60">
        <w:rPr>
          <w:rFonts w:ascii="Tahoma" w:hAnsi="Tahoma"/>
          <w:i/>
        </w:rPr>
        <w:t>Extrastriate</w:t>
      </w:r>
      <w:proofErr w:type="spellEnd"/>
      <w:r w:rsidRPr="00026F60">
        <w:rPr>
          <w:rFonts w:ascii="Tahoma" w:hAnsi="Tahoma"/>
          <w:i/>
        </w:rPr>
        <w:t xml:space="preserve"> Cortex</w:t>
      </w:r>
    </w:p>
    <w:p w:rsidR="00B702D2" w:rsidRPr="00026F60" w:rsidRDefault="00B702D2" w:rsidP="00B702D2">
      <w:pPr>
        <w:rPr>
          <w:rFonts w:ascii="Tahoma" w:hAnsi="Tahoma"/>
        </w:rPr>
      </w:pPr>
      <w:r w:rsidRPr="00026F60">
        <w:rPr>
          <w:rFonts w:ascii="Tahoma" w:hAnsi="Tahoma"/>
        </w:rPr>
        <w:t>Two Streams for Processing Information:</w:t>
      </w:r>
    </w:p>
    <w:p w:rsidR="00B702D2" w:rsidRPr="00026F60" w:rsidRDefault="00B702D2" w:rsidP="00B702D2">
      <w:pPr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Dorsal Stream</w:t>
      </w:r>
    </w:p>
    <w:p w:rsidR="00B702D2" w:rsidRPr="00026F60" w:rsidRDefault="00B702D2" w:rsidP="00B702D2">
      <w:pPr>
        <w:pStyle w:val="ListParagraph"/>
        <w:numPr>
          <w:ilvl w:val="0"/>
          <w:numId w:val="19"/>
        </w:numPr>
        <w:rPr>
          <w:rFonts w:ascii="Tahoma" w:hAnsi="Tahoma"/>
        </w:rPr>
      </w:pPr>
      <w:r w:rsidRPr="00026F60">
        <w:rPr>
          <w:rFonts w:ascii="Tahoma" w:hAnsi="Tahoma"/>
        </w:rPr>
        <w:t>The “where pathway”</w:t>
      </w:r>
      <w:r w:rsidR="00B73DC2" w:rsidRPr="00026F60">
        <w:rPr>
          <w:rFonts w:ascii="Tahoma" w:hAnsi="Tahoma"/>
        </w:rPr>
        <w:t xml:space="preserve"> – processes where objects are</w:t>
      </w:r>
    </w:p>
    <w:p w:rsidR="00B702D2" w:rsidRPr="00026F60" w:rsidRDefault="00B702D2" w:rsidP="00B702D2">
      <w:pPr>
        <w:pStyle w:val="ListParagraph"/>
        <w:numPr>
          <w:ilvl w:val="0"/>
          <w:numId w:val="19"/>
        </w:numPr>
        <w:rPr>
          <w:rFonts w:ascii="Tahoma" w:hAnsi="Tahoma"/>
        </w:rPr>
      </w:pPr>
      <w:r w:rsidRPr="00026F60">
        <w:rPr>
          <w:rFonts w:ascii="Tahoma" w:hAnsi="Tahoma"/>
        </w:rPr>
        <w:t>Depth and motion</w:t>
      </w:r>
    </w:p>
    <w:p w:rsidR="00B702D2" w:rsidRPr="00026F60" w:rsidRDefault="00B702D2" w:rsidP="00B702D2">
      <w:pPr>
        <w:pStyle w:val="ListParagraph"/>
        <w:numPr>
          <w:ilvl w:val="0"/>
          <w:numId w:val="19"/>
        </w:numPr>
        <w:rPr>
          <w:rFonts w:ascii="Tahoma" w:hAnsi="Tahoma"/>
        </w:rPr>
      </w:pPr>
      <w:r w:rsidRPr="00026F60">
        <w:rPr>
          <w:rFonts w:ascii="Tahoma" w:hAnsi="Tahoma"/>
        </w:rPr>
        <w:t xml:space="preserve">From the </w:t>
      </w:r>
      <w:proofErr w:type="spellStart"/>
      <w:r w:rsidRPr="00026F60">
        <w:rPr>
          <w:rFonts w:ascii="Tahoma" w:hAnsi="Tahoma"/>
        </w:rPr>
        <w:t>extrastriate</w:t>
      </w:r>
      <w:proofErr w:type="spellEnd"/>
      <w:r w:rsidRPr="00026F60">
        <w:rPr>
          <w:rFonts w:ascii="Tahoma" w:hAnsi="Tahoma"/>
        </w:rPr>
        <w:t xml:space="preserve"> cortex to the parietal lobe</w:t>
      </w:r>
    </w:p>
    <w:p w:rsidR="00B702D2" w:rsidRPr="00026F60" w:rsidRDefault="00B702D2" w:rsidP="00B702D2">
      <w:pPr>
        <w:rPr>
          <w:rFonts w:ascii="Tahoma" w:hAnsi="Tahoma"/>
          <w:u w:val="single"/>
        </w:rPr>
      </w:pPr>
      <w:r w:rsidRPr="00026F60">
        <w:rPr>
          <w:rFonts w:ascii="Tahoma" w:hAnsi="Tahoma"/>
          <w:u w:val="single"/>
        </w:rPr>
        <w:t>Ventral Stream</w:t>
      </w:r>
    </w:p>
    <w:p w:rsidR="00B702D2" w:rsidRPr="00026F60" w:rsidRDefault="00B702D2" w:rsidP="00B702D2">
      <w:pPr>
        <w:pStyle w:val="ListParagraph"/>
        <w:numPr>
          <w:ilvl w:val="0"/>
          <w:numId w:val="20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The “what pathway”</w:t>
      </w:r>
      <w:r w:rsidR="00B73DC2" w:rsidRPr="00026F60">
        <w:rPr>
          <w:rFonts w:ascii="Tahoma" w:hAnsi="Tahoma"/>
        </w:rPr>
        <w:t xml:space="preserve"> – what the object is</w:t>
      </w:r>
    </w:p>
    <w:p w:rsidR="00B702D2" w:rsidRPr="00026F60" w:rsidRDefault="00B702D2" w:rsidP="00B702D2">
      <w:pPr>
        <w:pStyle w:val="ListParagraph"/>
        <w:numPr>
          <w:ilvl w:val="0"/>
          <w:numId w:val="20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>Colour and form</w:t>
      </w:r>
    </w:p>
    <w:p w:rsidR="00B73DC2" w:rsidRPr="00026F60" w:rsidRDefault="00B702D2" w:rsidP="00B702D2">
      <w:pPr>
        <w:pStyle w:val="ListParagraph"/>
        <w:numPr>
          <w:ilvl w:val="0"/>
          <w:numId w:val="20"/>
        </w:numPr>
        <w:rPr>
          <w:rFonts w:ascii="Tahoma" w:hAnsi="Tahoma"/>
          <w:u w:val="single"/>
        </w:rPr>
      </w:pPr>
      <w:r w:rsidRPr="00026F60">
        <w:rPr>
          <w:rFonts w:ascii="Tahoma" w:hAnsi="Tahoma"/>
        </w:rPr>
        <w:t xml:space="preserve">From the </w:t>
      </w:r>
      <w:proofErr w:type="spellStart"/>
      <w:r w:rsidRPr="00026F60">
        <w:rPr>
          <w:rFonts w:ascii="Tahoma" w:hAnsi="Tahoma"/>
        </w:rPr>
        <w:t>extrastriate</w:t>
      </w:r>
      <w:proofErr w:type="spellEnd"/>
      <w:r w:rsidRPr="00026F60">
        <w:rPr>
          <w:rFonts w:ascii="Tahoma" w:hAnsi="Tahoma"/>
        </w:rPr>
        <w:t xml:space="preserve"> cortex to the temporal lobe </w:t>
      </w:r>
    </w:p>
    <w:p w:rsidR="00B702D2" w:rsidRPr="00026F60" w:rsidRDefault="00B73DC2" w:rsidP="00B73DC2">
      <w:pPr>
        <w:rPr>
          <w:rFonts w:ascii="Tahoma" w:hAnsi="Tahoma"/>
          <w:u w:val="single"/>
        </w:rPr>
      </w:pPr>
      <w:r w:rsidRPr="00026F60">
        <w:rPr>
          <w:rFonts w:ascii="Tahoma" w:hAnsi="Tahoma"/>
          <w:noProof/>
          <w:u w:val="single"/>
        </w:rPr>
        <w:drawing>
          <wp:inline distT="0" distB="0" distL="0" distR="0">
            <wp:extent cx="3179445" cy="1873398"/>
            <wp:effectExtent l="25400" t="0" r="0" b="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610" cy="1874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DC2" w:rsidRPr="00026F60" w:rsidRDefault="00B73DC2" w:rsidP="00B73DC2">
      <w:pPr>
        <w:rPr>
          <w:rFonts w:ascii="Tahoma" w:hAnsi="Tahoma"/>
        </w:rPr>
      </w:pPr>
    </w:p>
    <w:p w:rsidR="00026F60" w:rsidRDefault="00B73DC2" w:rsidP="00B73DC2">
      <w:pPr>
        <w:pStyle w:val="ListParagraph"/>
        <w:numPr>
          <w:ilvl w:val="0"/>
          <w:numId w:val="21"/>
        </w:numPr>
        <w:rPr>
          <w:rFonts w:ascii="Tahoma" w:hAnsi="Tahoma"/>
        </w:rPr>
      </w:pPr>
      <w:r w:rsidRPr="00026F60">
        <w:rPr>
          <w:rFonts w:ascii="Tahoma" w:hAnsi="Tahoma"/>
        </w:rPr>
        <w:t>Fewer as the arrows go down</w:t>
      </w:r>
    </w:p>
    <w:p w:rsidR="00026F60" w:rsidRDefault="00026F60" w:rsidP="00026F60">
      <w:pPr>
        <w:rPr>
          <w:rFonts w:ascii="Tahoma" w:hAnsi="Tahoma"/>
        </w:rPr>
      </w:pPr>
    </w:p>
    <w:p w:rsidR="00026F60" w:rsidRDefault="00026F60" w:rsidP="00026F60">
      <w:pPr>
        <w:rPr>
          <w:rFonts w:ascii="Tahoma" w:hAnsi="Tahoma"/>
          <w:b/>
        </w:rPr>
      </w:pPr>
      <w:r w:rsidRPr="00026F60">
        <w:rPr>
          <w:rFonts w:ascii="Tahoma" w:hAnsi="Tahoma"/>
          <w:b/>
        </w:rPr>
        <w:t>Evolution of the Eye</w:t>
      </w:r>
    </w:p>
    <w:p w:rsidR="000E348F" w:rsidRDefault="00026F60" w:rsidP="00026F60">
      <w:pPr>
        <w:rPr>
          <w:rFonts w:ascii="Tahoma" w:hAnsi="Tahoma"/>
        </w:rPr>
      </w:pPr>
      <w:r>
        <w:rPr>
          <w:rFonts w:ascii="Tahoma" w:hAnsi="Tahoma"/>
          <w:i/>
        </w:rPr>
        <w:t xml:space="preserve">Light Sensitive Patch – </w:t>
      </w:r>
      <w:r>
        <w:rPr>
          <w:rFonts w:ascii="Tahoma" w:hAnsi="Tahoma"/>
        </w:rPr>
        <w:t>what worms and jellyfish have</w:t>
      </w:r>
    </w:p>
    <w:p w:rsidR="000E348F" w:rsidRDefault="000E348F" w:rsidP="00026F60">
      <w:pPr>
        <w:rPr>
          <w:rFonts w:ascii="Tahoma" w:hAnsi="Tahoma"/>
        </w:rPr>
      </w:pPr>
      <w:r w:rsidRPr="000E348F">
        <w:rPr>
          <w:rFonts w:ascii="Tahoma" w:hAnsi="Tahoma"/>
          <w:i/>
        </w:rPr>
        <w:t>Curved “Cup” Eye</w:t>
      </w:r>
      <w:r>
        <w:rPr>
          <w:rFonts w:ascii="Tahoma" w:hAnsi="Tahoma"/>
        </w:rPr>
        <w:t xml:space="preserve"> – what clams have, direction of light can be sensed </w:t>
      </w:r>
    </w:p>
    <w:p w:rsidR="000E348F" w:rsidRDefault="000E348F" w:rsidP="00026F60">
      <w:pPr>
        <w:rPr>
          <w:rFonts w:ascii="Tahoma" w:hAnsi="Tahoma"/>
        </w:rPr>
      </w:pPr>
      <w:r w:rsidRPr="000E348F">
        <w:rPr>
          <w:rFonts w:ascii="Tahoma" w:hAnsi="Tahoma"/>
          <w:i/>
        </w:rPr>
        <w:t>Crude Lens</w:t>
      </w:r>
      <w:r>
        <w:rPr>
          <w:rFonts w:ascii="Tahoma" w:hAnsi="Tahoma"/>
          <w:i/>
        </w:rPr>
        <w:t xml:space="preserve"> – </w:t>
      </w:r>
      <w:r>
        <w:rPr>
          <w:rFonts w:ascii="Tahoma" w:hAnsi="Tahoma"/>
        </w:rPr>
        <w:t>process visual input at different distances</w:t>
      </w:r>
    </w:p>
    <w:p w:rsidR="000E348F" w:rsidRDefault="000E348F" w:rsidP="00026F60">
      <w:pPr>
        <w:rPr>
          <w:rFonts w:ascii="Tahoma" w:hAnsi="Tahoma"/>
        </w:rPr>
      </w:pPr>
      <w:r>
        <w:rPr>
          <w:rFonts w:ascii="Tahoma" w:hAnsi="Tahoma"/>
          <w:noProof/>
        </w:rPr>
        <w:drawing>
          <wp:inline distT="0" distB="0" distL="0" distR="0">
            <wp:extent cx="3865245" cy="1442121"/>
            <wp:effectExtent l="25400" t="0" r="0" b="0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912" cy="1441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48F" w:rsidRDefault="000E348F" w:rsidP="00026F60">
      <w:pPr>
        <w:rPr>
          <w:rFonts w:ascii="Tahoma" w:hAnsi="Tahoma"/>
        </w:rPr>
      </w:pPr>
    </w:p>
    <w:p w:rsidR="000E348F" w:rsidRDefault="000E348F" w:rsidP="00026F60">
      <w:pPr>
        <w:rPr>
          <w:rFonts w:ascii="Tahoma" w:hAnsi="Tahoma"/>
        </w:rPr>
      </w:pPr>
      <w:r>
        <w:rPr>
          <w:rFonts w:ascii="Tahoma" w:hAnsi="Tahoma"/>
        </w:rPr>
        <w:t>Cumulative Selection:</w:t>
      </w:r>
    </w:p>
    <w:p w:rsidR="000E348F" w:rsidRPr="000E348F" w:rsidRDefault="000E348F" w:rsidP="000E348F">
      <w:pPr>
        <w:pStyle w:val="ListParagraph"/>
        <w:numPr>
          <w:ilvl w:val="0"/>
          <w:numId w:val="22"/>
        </w:numPr>
        <w:rPr>
          <w:rFonts w:ascii="Tahoma" w:hAnsi="Tahoma"/>
        </w:rPr>
      </w:pPr>
      <w:proofErr w:type="gramStart"/>
      <w:r w:rsidRPr="000E348F">
        <w:rPr>
          <w:rFonts w:ascii="Tahoma" w:hAnsi="Tahoma"/>
        </w:rPr>
        <w:t>small</w:t>
      </w:r>
      <w:proofErr w:type="gramEnd"/>
      <w:r w:rsidRPr="000E348F">
        <w:rPr>
          <w:rFonts w:ascii="Tahoma" w:hAnsi="Tahoma"/>
        </w:rPr>
        <w:t xml:space="preserve"> changes were made to the existing eye, and then new small changes were made to the modified eye, increasing sophistication of the eye</w:t>
      </w:r>
    </w:p>
    <w:p w:rsidR="000E348F" w:rsidRDefault="000E348F" w:rsidP="000E348F">
      <w:pPr>
        <w:pStyle w:val="ListParagraph"/>
        <w:numPr>
          <w:ilvl w:val="0"/>
          <w:numId w:val="22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an</w:t>
      </w:r>
      <w:proofErr w:type="gramEnd"/>
      <w:r>
        <w:rPr>
          <w:rFonts w:ascii="Tahoma" w:hAnsi="Tahoma"/>
        </w:rPr>
        <w:t xml:space="preserve"> evolutionary process </w:t>
      </w:r>
      <w:proofErr w:type="spellStart"/>
      <w:r>
        <w:rPr>
          <w:rFonts w:ascii="Tahoma" w:hAnsi="Tahoma"/>
        </w:rPr>
        <w:t>wherby</w:t>
      </w:r>
      <w:proofErr w:type="spellEnd"/>
      <w:r>
        <w:rPr>
          <w:rFonts w:ascii="Tahoma" w:hAnsi="Tahoma"/>
        </w:rPr>
        <w:t xml:space="preserve"> new adaptations are layered upon old adaptations</w:t>
      </w:r>
    </w:p>
    <w:p w:rsidR="000E348F" w:rsidRDefault="000E348F" w:rsidP="000E348F">
      <w:pPr>
        <w:rPr>
          <w:rFonts w:ascii="Tahoma" w:hAnsi="Tahoma"/>
        </w:rPr>
      </w:pPr>
    </w:p>
    <w:p w:rsidR="000E348F" w:rsidRDefault="000E348F" w:rsidP="000E348F">
      <w:pPr>
        <w:rPr>
          <w:rFonts w:ascii="Tahoma" w:hAnsi="Tahoma"/>
        </w:rPr>
      </w:pPr>
      <w:r>
        <w:rPr>
          <w:rFonts w:ascii="Tahoma" w:hAnsi="Tahoma"/>
        </w:rPr>
        <w:t>Costs and Benefits of the Eyes:</w:t>
      </w:r>
    </w:p>
    <w:p w:rsidR="000E348F" w:rsidRPr="000E348F" w:rsidRDefault="000E348F" w:rsidP="000E348F">
      <w:pPr>
        <w:pStyle w:val="ListParagraph"/>
        <w:numPr>
          <w:ilvl w:val="0"/>
          <w:numId w:val="22"/>
        </w:numPr>
        <w:rPr>
          <w:rFonts w:ascii="Tahoma" w:hAnsi="Tahoma"/>
        </w:rPr>
      </w:pPr>
      <w:proofErr w:type="gramStart"/>
      <w:r w:rsidRPr="000E348F">
        <w:rPr>
          <w:rFonts w:ascii="Tahoma" w:hAnsi="Tahoma"/>
        </w:rPr>
        <w:t>in</w:t>
      </w:r>
      <w:proofErr w:type="gramEnd"/>
      <w:r w:rsidRPr="000E348F">
        <w:rPr>
          <w:rFonts w:ascii="Tahoma" w:hAnsi="Tahoma"/>
        </w:rPr>
        <w:t xml:space="preserve"> order for an organ to evolve any modification must outweigh the metabolic costs to the system of growing and maintaining the modification</w:t>
      </w:r>
    </w:p>
    <w:p w:rsidR="000E348F" w:rsidRDefault="000E348F" w:rsidP="000E348F">
      <w:pPr>
        <w:pStyle w:val="ListParagraph"/>
        <w:numPr>
          <w:ilvl w:val="0"/>
          <w:numId w:val="22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survival</w:t>
      </w:r>
      <w:proofErr w:type="gramEnd"/>
      <w:r>
        <w:rPr>
          <w:rFonts w:ascii="Tahoma" w:hAnsi="Tahoma"/>
        </w:rPr>
        <w:t xml:space="preserve"> and reproductive advantages seem obvious</w:t>
      </w:r>
    </w:p>
    <w:p w:rsidR="000E348F" w:rsidRDefault="000E348F" w:rsidP="000E348F">
      <w:pPr>
        <w:pStyle w:val="ListParagraph"/>
        <w:numPr>
          <w:ilvl w:val="0"/>
          <w:numId w:val="22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makes</w:t>
      </w:r>
      <w:proofErr w:type="gramEnd"/>
      <w:r>
        <w:rPr>
          <w:rFonts w:ascii="Tahoma" w:hAnsi="Tahoma"/>
        </w:rPr>
        <w:t xml:space="preserve"> it easier for individuals to find food, shelter, a mate, avoid predators, and other dangers</w:t>
      </w:r>
      <w:r w:rsidRPr="000E348F">
        <w:rPr>
          <w:rFonts w:ascii="Tahoma" w:hAnsi="Tahoma"/>
        </w:rPr>
        <w:t xml:space="preserve"> </w:t>
      </w:r>
      <w:r w:rsidR="00026F60" w:rsidRPr="000E348F">
        <w:rPr>
          <w:rFonts w:ascii="Tahoma" w:hAnsi="Tahoma"/>
        </w:rPr>
        <w:t xml:space="preserve"> </w:t>
      </w:r>
    </w:p>
    <w:p w:rsidR="000E348F" w:rsidRDefault="000E348F" w:rsidP="000E348F">
      <w:pPr>
        <w:rPr>
          <w:rFonts w:ascii="Tahoma" w:hAnsi="Tahoma"/>
        </w:rPr>
      </w:pPr>
    </w:p>
    <w:p w:rsidR="000E348F" w:rsidRDefault="000E348F" w:rsidP="000E348F">
      <w:pPr>
        <w:rPr>
          <w:rFonts w:ascii="Tahoma" w:hAnsi="Tahoma"/>
        </w:rPr>
      </w:pPr>
      <w:r>
        <w:rPr>
          <w:rFonts w:ascii="Tahoma" w:hAnsi="Tahoma"/>
        </w:rPr>
        <w:t>Different Eye Designs for Different Environments</w:t>
      </w:r>
    </w:p>
    <w:p w:rsidR="000E348F" w:rsidRDefault="000E348F" w:rsidP="000E348F">
      <w:pPr>
        <w:rPr>
          <w:rFonts w:ascii="Tahoma" w:hAnsi="Tahoma"/>
          <w:i/>
        </w:rPr>
      </w:pPr>
      <w:r>
        <w:rPr>
          <w:rFonts w:ascii="Tahoma" w:hAnsi="Tahoma"/>
          <w:i/>
        </w:rPr>
        <w:t>Compound Eyes</w:t>
      </w:r>
    </w:p>
    <w:p w:rsidR="000E348F" w:rsidRDefault="000E348F" w:rsidP="000E348F">
      <w:pPr>
        <w:pStyle w:val="ListParagraph"/>
        <w:numPr>
          <w:ilvl w:val="0"/>
          <w:numId w:val="21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found</w:t>
      </w:r>
      <w:proofErr w:type="gramEnd"/>
      <w:r>
        <w:rPr>
          <w:rFonts w:ascii="Tahoma" w:hAnsi="Tahoma"/>
        </w:rPr>
        <w:t xml:space="preserve"> in insects and crabs</w:t>
      </w:r>
    </w:p>
    <w:p w:rsidR="000E348F" w:rsidRPr="000E348F" w:rsidRDefault="000E348F" w:rsidP="000E348F">
      <w:pPr>
        <w:pStyle w:val="ListParagraph"/>
        <w:numPr>
          <w:ilvl w:val="0"/>
          <w:numId w:val="21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eyes</w:t>
      </w:r>
      <w:proofErr w:type="gramEnd"/>
      <w:r>
        <w:rPr>
          <w:rFonts w:ascii="Tahoma" w:hAnsi="Tahoma"/>
        </w:rPr>
        <w:t xml:space="preserve"> made up on an arrangement of individual tubular units called </w:t>
      </w:r>
      <w:proofErr w:type="spellStart"/>
      <w:r w:rsidRPr="000E348F">
        <w:rPr>
          <w:rFonts w:ascii="Tahoma" w:hAnsi="Tahoma"/>
          <w:b/>
        </w:rPr>
        <w:t>ommatidia</w:t>
      </w:r>
      <w:proofErr w:type="spellEnd"/>
    </w:p>
    <w:p w:rsidR="000E348F" w:rsidRDefault="000E348F" w:rsidP="000E348F">
      <w:pPr>
        <w:pStyle w:val="ListParagraph"/>
        <w:numPr>
          <w:ilvl w:val="1"/>
          <w:numId w:val="21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that</w:t>
      </w:r>
      <w:proofErr w:type="gramEnd"/>
      <w:r>
        <w:rPr>
          <w:rFonts w:ascii="Tahoma" w:hAnsi="Tahoma"/>
        </w:rPr>
        <w:t xml:space="preserve"> each point in a slightly different direction to gather the light that lays directly in front of it</w:t>
      </w:r>
    </w:p>
    <w:p w:rsidR="0033622F" w:rsidRDefault="000E348F" w:rsidP="000E348F">
      <w:pPr>
        <w:pStyle w:val="ListParagraph"/>
        <w:numPr>
          <w:ilvl w:val="0"/>
          <w:numId w:val="21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good</w:t>
      </w:r>
      <w:proofErr w:type="gramEnd"/>
      <w:r>
        <w:rPr>
          <w:rFonts w:ascii="Tahoma" w:hAnsi="Tahoma"/>
        </w:rPr>
        <w:t xml:space="preserve"> at detecting movement, but only at a close distance</w:t>
      </w:r>
    </w:p>
    <w:p w:rsidR="0033622F" w:rsidRDefault="0033622F" w:rsidP="0033622F">
      <w:pPr>
        <w:rPr>
          <w:rFonts w:ascii="Tahoma" w:hAnsi="Tahoma"/>
        </w:rPr>
      </w:pPr>
      <w:r>
        <w:rPr>
          <w:rFonts w:ascii="Tahoma" w:hAnsi="Tahoma"/>
          <w:i/>
        </w:rPr>
        <w:t>Simple Eye</w:t>
      </w:r>
    </w:p>
    <w:p w:rsidR="0033622F" w:rsidRDefault="0033622F" w:rsidP="0033622F">
      <w:pPr>
        <w:pStyle w:val="ListParagraph"/>
        <w:numPr>
          <w:ilvl w:val="0"/>
          <w:numId w:val="23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vertebrates</w:t>
      </w:r>
      <w:proofErr w:type="gramEnd"/>
      <w:r>
        <w:rPr>
          <w:rFonts w:ascii="Tahoma" w:hAnsi="Tahoma"/>
        </w:rPr>
        <w:t xml:space="preserve"> and </w:t>
      </w:r>
      <w:proofErr w:type="spellStart"/>
      <w:r>
        <w:rPr>
          <w:rFonts w:ascii="Tahoma" w:hAnsi="Tahoma"/>
        </w:rPr>
        <w:t>molluscs</w:t>
      </w:r>
      <w:proofErr w:type="spellEnd"/>
      <w:r>
        <w:rPr>
          <w:rFonts w:ascii="Tahoma" w:hAnsi="Tahoma"/>
        </w:rPr>
        <w:t>(squid, octopus)</w:t>
      </w:r>
    </w:p>
    <w:p w:rsidR="0033622F" w:rsidRDefault="0033622F" w:rsidP="0033622F">
      <w:pPr>
        <w:pStyle w:val="ListParagraph"/>
        <w:numPr>
          <w:ilvl w:val="0"/>
          <w:numId w:val="23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eyeball</w:t>
      </w:r>
      <w:proofErr w:type="gramEnd"/>
      <w:r>
        <w:rPr>
          <w:rFonts w:ascii="Tahoma" w:hAnsi="Tahoma"/>
        </w:rPr>
        <w:t>, lens, retina</w:t>
      </w:r>
    </w:p>
    <w:p w:rsidR="0033622F" w:rsidRDefault="0033622F" w:rsidP="0033622F">
      <w:pPr>
        <w:rPr>
          <w:rFonts w:ascii="Tahoma" w:hAnsi="Tahoma"/>
        </w:rPr>
      </w:pPr>
    </w:p>
    <w:p w:rsidR="0033622F" w:rsidRDefault="0033622F" w:rsidP="0033622F">
      <w:pPr>
        <w:rPr>
          <w:rFonts w:ascii="Tahoma" w:hAnsi="Tahoma"/>
        </w:rPr>
      </w:pPr>
    </w:p>
    <w:p w:rsidR="0033622F" w:rsidRPr="0033622F" w:rsidRDefault="0033622F" w:rsidP="0033622F">
      <w:pPr>
        <w:rPr>
          <w:rFonts w:ascii="Tahoma" w:hAnsi="Tahoma"/>
          <w:i/>
        </w:rPr>
      </w:pPr>
      <w:r w:rsidRPr="0033622F">
        <w:rPr>
          <w:rFonts w:ascii="Tahoma" w:hAnsi="Tahoma"/>
          <w:i/>
        </w:rPr>
        <w:t>Size of Eyes</w:t>
      </w:r>
    </w:p>
    <w:p w:rsidR="0033622F" w:rsidRDefault="0033622F" w:rsidP="0033622F">
      <w:pPr>
        <w:pStyle w:val="ListParagraph"/>
        <w:numPr>
          <w:ilvl w:val="0"/>
          <w:numId w:val="24"/>
        </w:numPr>
        <w:rPr>
          <w:rFonts w:ascii="Tahoma" w:hAnsi="Tahoma"/>
        </w:rPr>
      </w:pPr>
      <w:r>
        <w:rPr>
          <w:rFonts w:ascii="Tahoma" w:hAnsi="Tahoma"/>
        </w:rPr>
        <w:t>Two functions of the eyes:</w:t>
      </w:r>
    </w:p>
    <w:p w:rsidR="0033622F" w:rsidRDefault="0033622F" w:rsidP="0033622F">
      <w:pPr>
        <w:pStyle w:val="ListParagraph"/>
        <w:numPr>
          <w:ilvl w:val="1"/>
          <w:numId w:val="24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Resolution(</w:t>
      </w:r>
      <w:proofErr w:type="gramEnd"/>
      <w:r>
        <w:rPr>
          <w:rFonts w:ascii="Tahoma" w:hAnsi="Tahoma"/>
        </w:rPr>
        <w:t>acuity)</w:t>
      </w:r>
    </w:p>
    <w:p w:rsidR="0033622F" w:rsidRDefault="0033622F" w:rsidP="0033622F">
      <w:pPr>
        <w:pStyle w:val="ListParagraph"/>
        <w:numPr>
          <w:ilvl w:val="1"/>
          <w:numId w:val="24"/>
        </w:numPr>
        <w:rPr>
          <w:rFonts w:ascii="Tahoma" w:hAnsi="Tahoma"/>
        </w:rPr>
      </w:pPr>
      <w:proofErr w:type="gramStart"/>
      <w:r>
        <w:rPr>
          <w:rFonts w:ascii="Tahoma" w:hAnsi="Tahoma"/>
        </w:rPr>
        <w:t>Sensitivity(</w:t>
      </w:r>
      <w:proofErr w:type="gramEnd"/>
      <w:r>
        <w:rPr>
          <w:rFonts w:ascii="Tahoma" w:hAnsi="Tahoma"/>
        </w:rPr>
        <w:t>ability to get enough light)</w:t>
      </w:r>
    </w:p>
    <w:p w:rsidR="0033622F" w:rsidRDefault="0033622F" w:rsidP="0033622F">
      <w:pPr>
        <w:pStyle w:val="ListParagraph"/>
        <w:numPr>
          <w:ilvl w:val="0"/>
          <w:numId w:val="24"/>
        </w:numPr>
        <w:rPr>
          <w:rFonts w:ascii="Tahoma" w:hAnsi="Tahoma"/>
        </w:rPr>
      </w:pPr>
      <w:r>
        <w:rPr>
          <w:rFonts w:ascii="Tahoma" w:hAnsi="Tahoma"/>
        </w:rPr>
        <w:t>Larger eyes better at both, bigger eyes in species that need better eyesight</w:t>
      </w:r>
    </w:p>
    <w:p w:rsidR="0033622F" w:rsidRPr="0033622F" w:rsidRDefault="0033622F" w:rsidP="0033622F">
      <w:pPr>
        <w:rPr>
          <w:rFonts w:ascii="Tahoma" w:hAnsi="Tahoma"/>
        </w:rPr>
      </w:pPr>
    </w:p>
    <w:p w:rsidR="0033622F" w:rsidRDefault="0033622F" w:rsidP="0033622F">
      <w:pPr>
        <w:rPr>
          <w:rFonts w:ascii="Tahoma" w:hAnsi="Tahoma"/>
        </w:rPr>
      </w:pPr>
      <w:r w:rsidRPr="0033622F">
        <w:rPr>
          <w:rFonts w:ascii="Tahoma" w:hAnsi="Tahoma"/>
          <w:noProof/>
        </w:rPr>
        <w:drawing>
          <wp:inline distT="0" distB="0" distL="0" distR="0">
            <wp:extent cx="3061733" cy="1407160"/>
            <wp:effectExtent l="25400" t="0" r="11667" b="0"/>
            <wp:docPr id="1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896" cy="140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622F" w:rsidRDefault="0033622F" w:rsidP="0033622F">
      <w:pPr>
        <w:rPr>
          <w:rFonts w:ascii="Tahoma" w:hAnsi="Tahoma"/>
        </w:rPr>
      </w:pPr>
    </w:p>
    <w:p w:rsidR="0033622F" w:rsidRDefault="0033622F" w:rsidP="0033622F">
      <w:pPr>
        <w:rPr>
          <w:rFonts w:ascii="Tahoma" w:hAnsi="Tahoma"/>
          <w:i/>
        </w:rPr>
      </w:pPr>
      <w:r>
        <w:rPr>
          <w:rFonts w:ascii="Tahoma" w:hAnsi="Tahoma"/>
          <w:i/>
        </w:rPr>
        <w:t>Eye Placement</w:t>
      </w:r>
    </w:p>
    <w:p w:rsidR="0033622F" w:rsidRDefault="0033622F" w:rsidP="0033622F">
      <w:pPr>
        <w:pStyle w:val="ListParagraph"/>
        <w:numPr>
          <w:ilvl w:val="0"/>
          <w:numId w:val="25"/>
        </w:numPr>
        <w:rPr>
          <w:rFonts w:ascii="Tahoma" w:hAnsi="Tahoma"/>
          <w:u w:val="single"/>
        </w:rPr>
      </w:pPr>
      <w:r w:rsidRPr="0033622F">
        <w:rPr>
          <w:rFonts w:ascii="Tahoma" w:hAnsi="Tahoma"/>
          <w:u w:val="single"/>
        </w:rPr>
        <w:t>Laterally directed eyes</w:t>
      </w:r>
    </w:p>
    <w:p w:rsidR="0033622F" w:rsidRPr="0033622F" w:rsidRDefault="0033622F" w:rsidP="0033622F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</w:rPr>
        <w:t>Eyes on either side of head</w:t>
      </w:r>
    </w:p>
    <w:p w:rsidR="0033622F" w:rsidRPr="0033622F" w:rsidRDefault="0033622F" w:rsidP="0033622F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proofErr w:type="gramStart"/>
      <w:r>
        <w:rPr>
          <w:rFonts w:ascii="Tahoma" w:hAnsi="Tahoma"/>
        </w:rPr>
        <w:t>excellent</w:t>
      </w:r>
      <w:proofErr w:type="gramEnd"/>
      <w:r>
        <w:rPr>
          <w:rFonts w:ascii="Tahoma" w:hAnsi="Tahoma"/>
        </w:rPr>
        <w:t xml:space="preserve"> total view, can scan for predators without having to turn head</w:t>
      </w:r>
    </w:p>
    <w:p w:rsidR="0033622F" w:rsidRPr="0033622F" w:rsidRDefault="0033622F" w:rsidP="0033622F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proofErr w:type="gramStart"/>
      <w:r>
        <w:rPr>
          <w:rFonts w:ascii="Tahoma" w:hAnsi="Tahoma"/>
        </w:rPr>
        <w:t>two</w:t>
      </w:r>
      <w:proofErr w:type="gramEnd"/>
      <w:r>
        <w:rPr>
          <w:rFonts w:ascii="Tahoma" w:hAnsi="Tahoma"/>
        </w:rPr>
        <w:t xml:space="preserve"> separate fields of view</w:t>
      </w:r>
    </w:p>
    <w:p w:rsidR="0033622F" w:rsidRPr="0033622F" w:rsidRDefault="0033622F" w:rsidP="0033622F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</w:rPr>
        <w:t>Depth perception is poor</w:t>
      </w:r>
    </w:p>
    <w:p w:rsidR="0033622F" w:rsidRDefault="0033622F" w:rsidP="0033622F">
      <w:pPr>
        <w:pStyle w:val="ListParagraph"/>
        <w:numPr>
          <w:ilvl w:val="0"/>
          <w:numId w:val="25"/>
        </w:numPr>
        <w:rPr>
          <w:rFonts w:ascii="Tahoma" w:hAnsi="Tahoma"/>
          <w:u w:val="single"/>
        </w:rPr>
      </w:pPr>
      <w:r w:rsidRPr="0033622F">
        <w:rPr>
          <w:rFonts w:ascii="Tahoma" w:hAnsi="Tahoma"/>
          <w:u w:val="single"/>
        </w:rPr>
        <w:t>Field of View</w:t>
      </w:r>
    </w:p>
    <w:p w:rsidR="00492638" w:rsidRDefault="00492638" w:rsidP="00492638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  <w:u w:val="single"/>
        </w:rPr>
        <w:t>Eyes directed towards the front</w:t>
      </w:r>
    </w:p>
    <w:p w:rsidR="00492638" w:rsidRDefault="00492638" w:rsidP="00492638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  <w:u w:val="single"/>
        </w:rPr>
        <w:t>Narrow total view</w:t>
      </w:r>
    </w:p>
    <w:p w:rsidR="00492638" w:rsidRDefault="00492638" w:rsidP="00492638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  <w:u w:val="single"/>
        </w:rPr>
        <w:t>Single field of view</w:t>
      </w:r>
    </w:p>
    <w:p w:rsidR="0066585A" w:rsidRDefault="00492638" w:rsidP="00492638">
      <w:pPr>
        <w:pStyle w:val="ListParagraph"/>
        <w:numPr>
          <w:ilvl w:val="1"/>
          <w:numId w:val="25"/>
        </w:numPr>
        <w:rPr>
          <w:rFonts w:ascii="Tahoma" w:hAnsi="Tahoma"/>
          <w:u w:val="single"/>
        </w:rPr>
      </w:pPr>
      <w:r>
        <w:rPr>
          <w:rFonts w:ascii="Tahoma" w:hAnsi="Tahoma"/>
          <w:u w:val="single"/>
        </w:rPr>
        <w:t>Lots of binocular overlap, so excellent depth perception</w:t>
      </w:r>
    </w:p>
    <w:p w:rsidR="0066585A" w:rsidRDefault="0066585A" w:rsidP="0066585A">
      <w:pPr>
        <w:rPr>
          <w:rFonts w:ascii="Tahoma" w:hAnsi="Tahoma"/>
          <w:u w:val="single"/>
        </w:rPr>
      </w:pPr>
    </w:p>
    <w:p w:rsidR="0066585A" w:rsidRPr="0066585A" w:rsidRDefault="0066585A" w:rsidP="0066585A">
      <w:pPr>
        <w:rPr>
          <w:rFonts w:ascii="Tahoma" w:hAnsi="Tahoma"/>
        </w:rPr>
      </w:pPr>
      <w:r w:rsidRPr="0066585A">
        <w:rPr>
          <w:rFonts w:ascii="Tahoma" w:hAnsi="Tahoma"/>
          <w:b/>
        </w:rPr>
        <w:t>Eye Development</w:t>
      </w:r>
    </w:p>
    <w:p w:rsidR="0066585A" w:rsidRPr="0066585A" w:rsidRDefault="0066585A" w:rsidP="0066585A">
      <w:pPr>
        <w:pStyle w:val="ListParagraph"/>
        <w:numPr>
          <w:ilvl w:val="0"/>
          <w:numId w:val="26"/>
        </w:numPr>
        <w:rPr>
          <w:rFonts w:ascii="Tahoma" w:hAnsi="Tahoma"/>
          <w:i/>
        </w:rPr>
      </w:pPr>
      <w:r w:rsidRPr="0066585A">
        <w:rPr>
          <w:rFonts w:ascii="Tahoma" w:hAnsi="Tahoma"/>
          <w:i/>
        </w:rPr>
        <w:t>Least developed sense at birth</w:t>
      </w:r>
    </w:p>
    <w:p w:rsidR="0066585A" w:rsidRPr="0066585A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2</w:t>
      </w:r>
      <w:r w:rsidRPr="0066585A">
        <w:rPr>
          <w:rFonts w:ascii="Tahoma" w:hAnsi="Tahoma"/>
          <w:vertAlign w:val="superscript"/>
        </w:rPr>
        <w:t>nd</w:t>
      </w:r>
      <w:r w:rsidRPr="0066585A">
        <w:rPr>
          <w:rFonts w:ascii="Tahoma" w:hAnsi="Tahoma"/>
        </w:rPr>
        <w:t xml:space="preserve"> prenatal month – eyes formed</w:t>
      </w:r>
    </w:p>
    <w:p w:rsidR="0066585A" w:rsidRPr="0066585A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6</w:t>
      </w:r>
      <w:r w:rsidRPr="0066585A">
        <w:rPr>
          <w:rFonts w:ascii="Tahoma" w:hAnsi="Tahoma"/>
          <w:vertAlign w:val="superscript"/>
        </w:rPr>
        <w:t>th</w:t>
      </w:r>
      <w:r w:rsidRPr="0066585A">
        <w:rPr>
          <w:rFonts w:ascii="Tahoma" w:hAnsi="Tahoma"/>
        </w:rPr>
        <w:t xml:space="preserve"> prenatal month – reacts to light, random firing of retinal cells</w:t>
      </w:r>
    </w:p>
    <w:p w:rsidR="0066585A" w:rsidRPr="0066585A" w:rsidRDefault="0066585A" w:rsidP="0066585A">
      <w:pPr>
        <w:pStyle w:val="ListParagraph"/>
        <w:numPr>
          <w:ilvl w:val="0"/>
          <w:numId w:val="26"/>
        </w:numPr>
        <w:rPr>
          <w:rFonts w:ascii="Tahoma" w:hAnsi="Tahoma"/>
          <w:i/>
        </w:rPr>
      </w:pPr>
      <w:r w:rsidRPr="0066585A">
        <w:rPr>
          <w:rFonts w:ascii="Tahoma" w:hAnsi="Tahoma"/>
          <w:i/>
        </w:rPr>
        <w:t>Newborn Period</w:t>
      </w:r>
    </w:p>
    <w:p w:rsidR="0066585A" w:rsidRPr="0066585A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Weak lens muscles</w:t>
      </w:r>
    </w:p>
    <w:p w:rsidR="004041C8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Single field of view</w:t>
      </w:r>
    </w:p>
    <w:p w:rsidR="004041C8" w:rsidRDefault="004041C8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>
        <w:rPr>
          <w:rFonts w:ascii="Tahoma" w:hAnsi="Tahoma"/>
        </w:rPr>
        <w:t>Immature photoreceptors</w:t>
      </w:r>
    </w:p>
    <w:p w:rsidR="0066585A" w:rsidRPr="0066585A" w:rsidRDefault="004041C8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>
        <w:rPr>
          <w:rFonts w:ascii="Tahoma" w:hAnsi="Tahoma"/>
        </w:rPr>
        <w:t>Very low acuity</w:t>
      </w:r>
    </w:p>
    <w:p w:rsidR="0066585A" w:rsidRPr="0066585A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Inconsistent pupil reaction</w:t>
      </w:r>
    </w:p>
    <w:p w:rsidR="0066585A" w:rsidRPr="0066585A" w:rsidRDefault="0066585A" w:rsidP="0066585A">
      <w:pPr>
        <w:pStyle w:val="ListParagraph"/>
        <w:numPr>
          <w:ilvl w:val="0"/>
          <w:numId w:val="26"/>
        </w:numPr>
        <w:rPr>
          <w:rFonts w:ascii="Tahoma" w:hAnsi="Tahoma"/>
          <w:i/>
        </w:rPr>
      </w:pPr>
      <w:r w:rsidRPr="0066585A">
        <w:rPr>
          <w:rFonts w:ascii="Tahoma" w:hAnsi="Tahoma"/>
          <w:i/>
        </w:rPr>
        <w:t>By 3 Months</w:t>
      </w:r>
    </w:p>
    <w:p w:rsidR="0066585A" w:rsidRDefault="0066585A" w:rsidP="0066585A">
      <w:pPr>
        <w:pStyle w:val="ListParagraph"/>
        <w:numPr>
          <w:ilvl w:val="1"/>
          <w:numId w:val="26"/>
        </w:numPr>
        <w:rPr>
          <w:rFonts w:ascii="Tahoma" w:hAnsi="Tahoma"/>
        </w:rPr>
      </w:pPr>
      <w:r w:rsidRPr="0066585A">
        <w:rPr>
          <w:rFonts w:ascii="Tahoma" w:hAnsi="Tahoma"/>
        </w:rPr>
        <w:t>Almost adult – like focusing</w:t>
      </w:r>
    </w:p>
    <w:p w:rsidR="0066585A" w:rsidRDefault="0066585A" w:rsidP="0066585A">
      <w:pPr>
        <w:rPr>
          <w:rFonts w:ascii="Tahoma" w:hAnsi="Tahoma"/>
        </w:rPr>
      </w:pPr>
    </w:p>
    <w:p w:rsidR="0066585A" w:rsidRDefault="0066585A" w:rsidP="0066585A">
      <w:pPr>
        <w:rPr>
          <w:rFonts w:ascii="Tahoma" w:hAnsi="Tahoma"/>
          <w:b/>
        </w:rPr>
      </w:pPr>
      <w:r w:rsidRPr="0066585A">
        <w:rPr>
          <w:rFonts w:ascii="Tahoma" w:hAnsi="Tahoma"/>
          <w:b/>
        </w:rPr>
        <w:t>Immaturities in the Brain</w:t>
      </w:r>
    </w:p>
    <w:p w:rsidR="0066585A" w:rsidRPr="0066585A" w:rsidRDefault="0066585A" w:rsidP="0066585A">
      <w:pPr>
        <w:pStyle w:val="ListParagraph"/>
        <w:numPr>
          <w:ilvl w:val="0"/>
          <w:numId w:val="27"/>
        </w:numPr>
        <w:rPr>
          <w:rFonts w:ascii="Tahoma" w:hAnsi="Tahoma"/>
        </w:rPr>
      </w:pPr>
      <w:r w:rsidRPr="0066585A">
        <w:rPr>
          <w:rFonts w:ascii="Tahoma" w:hAnsi="Tahoma"/>
        </w:rPr>
        <w:t>Low cell density in retina</w:t>
      </w:r>
    </w:p>
    <w:p w:rsidR="0066585A" w:rsidRPr="0066585A" w:rsidRDefault="0066585A" w:rsidP="0066585A">
      <w:pPr>
        <w:pStyle w:val="ListParagraph"/>
        <w:numPr>
          <w:ilvl w:val="0"/>
          <w:numId w:val="27"/>
        </w:numPr>
        <w:rPr>
          <w:rFonts w:ascii="Tahoma" w:hAnsi="Tahoma"/>
        </w:rPr>
      </w:pPr>
      <w:r w:rsidRPr="0066585A">
        <w:rPr>
          <w:rFonts w:ascii="Tahoma" w:hAnsi="Tahoma"/>
        </w:rPr>
        <w:t>Cells are immature, especially in the fovea</w:t>
      </w:r>
    </w:p>
    <w:p w:rsidR="0066585A" w:rsidRPr="0066585A" w:rsidRDefault="0066585A" w:rsidP="0066585A">
      <w:pPr>
        <w:pStyle w:val="ListParagraph"/>
        <w:numPr>
          <w:ilvl w:val="0"/>
          <w:numId w:val="27"/>
        </w:numPr>
        <w:rPr>
          <w:rFonts w:ascii="Tahoma" w:hAnsi="Tahoma"/>
        </w:rPr>
      </w:pPr>
      <w:r w:rsidRPr="0066585A">
        <w:rPr>
          <w:rFonts w:ascii="Tahoma" w:hAnsi="Tahoma"/>
        </w:rPr>
        <w:t>By 11 years – visual brain area development complete</w:t>
      </w:r>
    </w:p>
    <w:p w:rsidR="0066585A" w:rsidRDefault="0066585A" w:rsidP="0066585A">
      <w:pPr>
        <w:rPr>
          <w:rFonts w:ascii="Tahoma" w:hAnsi="Tahoma"/>
          <w:b/>
        </w:rPr>
      </w:pPr>
    </w:p>
    <w:p w:rsidR="0066585A" w:rsidRDefault="0066585A" w:rsidP="0066585A">
      <w:pPr>
        <w:rPr>
          <w:rFonts w:ascii="Tahoma" w:hAnsi="Tahoma"/>
          <w:b/>
        </w:rPr>
      </w:pPr>
      <w:r>
        <w:rPr>
          <w:rFonts w:ascii="Tahoma" w:hAnsi="Tahoma"/>
          <w:b/>
        </w:rPr>
        <w:t>Visual Infant Acuity</w:t>
      </w:r>
    </w:p>
    <w:p w:rsidR="0066585A" w:rsidRPr="004041C8" w:rsidRDefault="0066585A" w:rsidP="0066585A">
      <w:pPr>
        <w:pStyle w:val="ListParagraph"/>
        <w:numPr>
          <w:ilvl w:val="0"/>
          <w:numId w:val="28"/>
        </w:numPr>
        <w:rPr>
          <w:rFonts w:ascii="Tahoma" w:hAnsi="Tahoma"/>
        </w:rPr>
      </w:pPr>
      <w:r w:rsidRPr="004041C8">
        <w:rPr>
          <w:rFonts w:ascii="Tahoma" w:hAnsi="Tahoma"/>
        </w:rPr>
        <w:t>At birth, visual acuity poor, details that a newborn can see at 20 feet same as adult at 600 feet</w:t>
      </w:r>
    </w:p>
    <w:p w:rsidR="0066585A" w:rsidRPr="004041C8" w:rsidRDefault="0066585A" w:rsidP="0066585A">
      <w:pPr>
        <w:pStyle w:val="ListParagraph"/>
        <w:numPr>
          <w:ilvl w:val="0"/>
          <w:numId w:val="28"/>
        </w:numPr>
        <w:rPr>
          <w:rFonts w:ascii="Tahoma" w:hAnsi="Tahoma"/>
        </w:rPr>
      </w:pPr>
      <w:r w:rsidRPr="004041C8">
        <w:rPr>
          <w:rFonts w:ascii="Tahoma" w:hAnsi="Tahoma"/>
        </w:rPr>
        <w:t>6 months, baby 20 feet, adult 100 feet</w:t>
      </w:r>
    </w:p>
    <w:p w:rsidR="0066585A" w:rsidRPr="004041C8" w:rsidRDefault="0066585A" w:rsidP="0066585A">
      <w:pPr>
        <w:pStyle w:val="ListParagraph"/>
        <w:numPr>
          <w:ilvl w:val="0"/>
          <w:numId w:val="28"/>
        </w:numPr>
        <w:rPr>
          <w:rFonts w:ascii="Tahoma" w:hAnsi="Tahoma"/>
        </w:rPr>
      </w:pPr>
      <w:proofErr w:type="gramStart"/>
      <w:r w:rsidRPr="004041C8">
        <w:rPr>
          <w:rFonts w:ascii="Tahoma" w:hAnsi="Tahoma"/>
        </w:rPr>
        <w:t>one</w:t>
      </w:r>
      <w:proofErr w:type="gramEnd"/>
      <w:r w:rsidRPr="004041C8">
        <w:rPr>
          <w:rFonts w:ascii="Tahoma" w:hAnsi="Tahoma"/>
        </w:rPr>
        <w:t xml:space="preserve"> year, close to adult levels</w:t>
      </w:r>
    </w:p>
    <w:p w:rsidR="002C448F" w:rsidRPr="00442997" w:rsidRDefault="0066585A" w:rsidP="00442997">
      <w:pPr>
        <w:pStyle w:val="ListParagraph"/>
        <w:numPr>
          <w:ilvl w:val="0"/>
          <w:numId w:val="28"/>
        </w:numPr>
        <w:rPr>
          <w:rFonts w:ascii="Tahoma" w:hAnsi="Tahoma"/>
        </w:rPr>
      </w:pPr>
      <w:proofErr w:type="gramStart"/>
      <w:r w:rsidRPr="004041C8">
        <w:rPr>
          <w:rFonts w:ascii="Tahoma" w:hAnsi="Tahoma"/>
        </w:rPr>
        <w:t>don’t</w:t>
      </w:r>
      <w:proofErr w:type="gramEnd"/>
      <w:r w:rsidRPr="004041C8">
        <w:rPr>
          <w:rFonts w:ascii="Tahoma" w:hAnsi="Tahoma"/>
        </w:rPr>
        <w:t xml:space="preserve"> full reach adult acuity until 4-6 years of ag</w:t>
      </w:r>
      <w:r w:rsidR="00442997">
        <w:rPr>
          <w:rFonts w:ascii="Tahoma" w:hAnsi="Tahoma"/>
        </w:rPr>
        <w:t>e</w:t>
      </w:r>
    </w:p>
    <w:sectPr w:rsidR="002C448F" w:rsidRPr="00442997" w:rsidSect="00073CEC">
      <w:pgSz w:w="12240" w:h="15840"/>
      <w:pgMar w:top="720" w:right="567" w:bottom="720" w:left="567" w:header="567" w:footer="567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17C0FE4"/>
    <w:multiLevelType w:val="hybridMultilevel"/>
    <w:tmpl w:val="B1DA7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4231A"/>
    <w:multiLevelType w:val="hybridMultilevel"/>
    <w:tmpl w:val="D0C4A1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0247F"/>
    <w:multiLevelType w:val="hybridMultilevel"/>
    <w:tmpl w:val="C84EE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93EBA"/>
    <w:multiLevelType w:val="hybridMultilevel"/>
    <w:tmpl w:val="DC82189A"/>
    <w:lvl w:ilvl="0" w:tplc="8CA8A6A0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8C05A8"/>
    <w:multiLevelType w:val="hybridMultilevel"/>
    <w:tmpl w:val="4992B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966E4"/>
    <w:multiLevelType w:val="hybridMultilevel"/>
    <w:tmpl w:val="19124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9D7DF5"/>
    <w:multiLevelType w:val="hybridMultilevel"/>
    <w:tmpl w:val="EA64A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1C0B33"/>
    <w:multiLevelType w:val="hybridMultilevel"/>
    <w:tmpl w:val="0F382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C1BBE"/>
    <w:multiLevelType w:val="hybridMultilevel"/>
    <w:tmpl w:val="048CE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020A55"/>
    <w:multiLevelType w:val="hybridMultilevel"/>
    <w:tmpl w:val="FC667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AD2FBB"/>
    <w:multiLevelType w:val="hybridMultilevel"/>
    <w:tmpl w:val="A31A8D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5823C3"/>
    <w:multiLevelType w:val="hybridMultilevel"/>
    <w:tmpl w:val="75ACE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E742CE"/>
    <w:multiLevelType w:val="hybridMultilevel"/>
    <w:tmpl w:val="51D01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01A0C"/>
    <w:multiLevelType w:val="hybridMultilevel"/>
    <w:tmpl w:val="CB7AB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25B9E"/>
    <w:multiLevelType w:val="hybridMultilevel"/>
    <w:tmpl w:val="FC109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791A20"/>
    <w:multiLevelType w:val="hybridMultilevel"/>
    <w:tmpl w:val="FD14A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7C4E46"/>
    <w:multiLevelType w:val="hybridMultilevel"/>
    <w:tmpl w:val="33FEE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00716F"/>
    <w:multiLevelType w:val="hybridMultilevel"/>
    <w:tmpl w:val="E1449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124399"/>
    <w:multiLevelType w:val="hybridMultilevel"/>
    <w:tmpl w:val="2EBE8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022549"/>
    <w:multiLevelType w:val="hybridMultilevel"/>
    <w:tmpl w:val="52BEB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366949"/>
    <w:multiLevelType w:val="hybridMultilevel"/>
    <w:tmpl w:val="C90090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0614E0"/>
    <w:multiLevelType w:val="hybridMultilevel"/>
    <w:tmpl w:val="74DA5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201069"/>
    <w:multiLevelType w:val="hybridMultilevel"/>
    <w:tmpl w:val="921CB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7654A"/>
    <w:multiLevelType w:val="hybridMultilevel"/>
    <w:tmpl w:val="35300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E3219E"/>
    <w:multiLevelType w:val="hybridMultilevel"/>
    <w:tmpl w:val="696E35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06164A"/>
    <w:multiLevelType w:val="hybridMultilevel"/>
    <w:tmpl w:val="901AB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A4636B"/>
    <w:multiLevelType w:val="hybridMultilevel"/>
    <w:tmpl w:val="BB785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DD2DD0"/>
    <w:multiLevelType w:val="hybridMultilevel"/>
    <w:tmpl w:val="67FA5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4"/>
  </w:num>
  <w:num w:numId="3">
    <w:abstractNumId w:val="7"/>
  </w:num>
  <w:num w:numId="4">
    <w:abstractNumId w:val="10"/>
  </w:num>
  <w:num w:numId="5">
    <w:abstractNumId w:val="5"/>
  </w:num>
  <w:num w:numId="6">
    <w:abstractNumId w:val="22"/>
  </w:num>
  <w:num w:numId="7">
    <w:abstractNumId w:val="0"/>
  </w:num>
  <w:num w:numId="8">
    <w:abstractNumId w:val="12"/>
  </w:num>
  <w:num w:numId="9">
    <w:abstractNumId w:val="1"/>
  </w:num>
  <w:num w:numId="10">
    <w:abstractNumId w:val="8"/>
  </w:num>
  <w:num w:numId="11">
    <w:abstractNumId w:val="13"/>
  </w:num>
  <w:num w:numId="12">
    <w:abstractNumId w:val="18"/>
  </w:num>
  <w:num w:numId="13">
    <w:abstractNumId w:val="17"/>
  </w:num>
  <w:num w:numId="14">
    <w:abstractNumId w:val="15"/>
  </w:num>
  <w:num w:numId="15">
    <w:abstractNumId w:val="25"/>
  </w:num>
  <w:num w:numId="16">
    <w:abstractNumId w:val="23"/>
  </w:num>
  <w:num w:numId="17">
    <w:abstractNumId w:val="19"/>
  </w:num>
  <w:num w:numId="18">
    <w:abstractNumId w:val="11"/>
  </w:num>
  <w:num w:numId="19">
    <w:abstractNumId w:val="14"/>
  </w:num>
  <w:num w:numId="20">
    <w:abstractNumId w:val="9"/>
  </w:num>
  <w:num w:numId="21">
    <w:abstractNumId w:val="21"/>
  </w:num>
  <w:num w:numId="22">
    <w:abstractNumId w:val="3"/>
  </w:num>
  <w:num w:numId="23">
    <w:abstractNumId w:val="6"/>
  </w:num>
  <w:num w:numId="24">
    <w:abstractNumId w:val="26"/>
  </w:num>
  <w:num w:numId="25">
    <w:abstractNumId w:val="20"/>
  </w:num>
  <w:num w:numId="26">
    <w:abstractNumId w:val="16"/>
  </w:num>
  <w:num w:numId="27">
    <w:abstractNumId w:val="2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B7897"/>
    <w:rsid w:val="000110FD"/>
    <w:rsid w:val="00026F60"/>
    <w:rsid w:val="000635B8"/>
    <w:rsid w:val="00073CEC"/>
    <w:rsid w:val="000E348F"/>
    <w:rsid w:val="00100FCB"/>
    <w:rsid w:val="001639ED"/>
    <w:rsid w:val="001B44F5"/>
    <w:rsid w:val="0024251C"/>
    <w:rsid w:val="00251607"/>
    <w:rsid w:val="0026184C"/>
    <w:rsid w:val="0029436D"/>
    <w:rsid w:val="002C448F"/>
    <w:rsid w:val="00315B59"/>
    <w:rsid w:val="0033622F"/>
    <w:rsid w:val="00340E2F"/>
    <w:rsid w:val="004041C8"/>
    <w:rsid w:val="00442997"/>
    <w:rsid w:val="00492638"/>
    <w:rsid w:val="004E469B"/>
    <w:rsid w:val="004F6937"/>
    <w:rsid w:val="004F7EE6"/>
    <w:rsid w:val="0059374F"/>
    <w:rsid w:val="0061354F"/>
    <w:rsid w:val="006431FB"/>
    <w:rsid w:val="00664C0F"/>
    <w:rsid w:val="0066585A"/>
    <w:rsid w:val="00692209"/>
    <w:rsid w:val="008A247A"/>
    <w:rsid w:val="009A2C07"/>
    <w:rsid w:val="009B1D3B"/>
    <w:rsid w:val="009C7253"/>
    <w:rsid w:val="00AB7897"/>
    <w:rsid w:val="00AD486E"/>
    <w:rsid w:val="00B229F2"/>
    <w:rsid w:val="00B702D2"/>
    <w:rsid w:val="00B73805"/>
    <w:rsid w:val="00B73DC2"/>
    <w:rsid w:val="00C20F94"/>
    <w:rsid w:val="00E061FF"/>
    <w:rsid w:val="00E742BA"/>
    <w:rsid w:val="00ED6CA3"/>
    <w:rsid w:val="00F0488A"/>
    <w:rsid w:val="00F06C29"/>
    <w:rsid w:val="00F5012F"/>
    <w:rsid w:val="00F5648A"/>
    <w:rsid w:val="00FB2D67"/>
    <w:rsid w:val="00FD1C5D"/>
    <w:rsid w:val="00FE64F8"/>
  </w:rsids>
  <m:mathPr>
    <m:mathFont m:val="Palati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B30A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B7897"/>
    <w:pPr>
      <w:ind w:left="720"/>
      <w:contextualSpacing/>
    </w:pPr>
  </w:style>
  <w:style w:type="table" w:styleId="TableGrid">
    <w:name w:val="Table Grid"/>
    <w:basedOn w:val="TableNormal"/>
    <w:uiPriority w:val="59"/>
    <w:rsid w:val="00AB78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8</Pages>
  <Words>1401</Words>
  <Characters>7987</Characters>
  <Application>Microsoft Word 12.1.0</Application>
  <DocSecurity>0</DocSecurity>
  <Lines>66</Lines>
  <Paragraphs>15</Paragraphs>
  <ScaleCrop>false</ScaleCrop>
  <Company>McMaster University</Company>
  <LinksUpToDate>false</LinksUpToDate>
  <CharactersWithSpaces>9808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Rajasri</dc:creator>
  <cp:keywords/>
  <cp:lastModifiedBy>Cynthia Rajasri</cp:lastModifiedBy>
  <cp:revision>23</cp:revision>
  <dcterms:created xsi:type="dcterms:W3CDTF">2012-03-08T17:46:00Z</dcterms:created>
  <dcterms:modified xsi:type="dcterms:W3CDTF">2012-04-09T00:09:00Z</dcterms:modified>
</cp:coreProperties>
</file>