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E04" w:rsidRPr="008924BC" w:rsidRDefault="00025E04">
      <w:pPr>
        <w:rPr>
          <w:rFonts w:ascii="Helvetica" w:hAnsi="Helvetica"/>
          <w:sz w:val="20"/>
        </w:rPr>
      </w:pPr>
      <w:r w:rsidRPr="008924BC">
        <w:rPr>
          <w:rFonts w:ascii="Helvetica" w:hAnsi="Helvetica"/>
          <w:sz w:val="20"/>
        </w:rPr>
        <w:t xml:space="preserve">Study Guide </w:t>
      </w:r>
      <w:r w:rsidR="00C729D8">
        <w:rPr>
          <w:rFonts w:ascii="Helvetica" w:hAnsi="Helvetica"/>
          <w:sz w:val="20"/>
        </w:rPr>
        <w:t xml:space="preserve">1 </w:t>
      </w:r>
      <w:r w:rsidRPr="008924BC">
        <w:rPr>
          <w:rFonts w:ascii="Helvetica" w:hAnsi="Helvetica"/>
          <w:sz w:val="20"/>
        </w:rPr>
        <w:t>– History of the Trial</w:t>
      </w:r>
    </w:p>
    <w:p w:rsidR="000E7AB6" w:rsidRPr="008924BC" w:rsidRDefault="00025E04" w:rsidP="00025E04">
      <w:pPr>
        <w:numPr>
          <w:ilvl w:val="0"/>
          <w:numId w:val="1"/>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were the central legal themes of Hammurabi's Code?</w:t>
      </w:r>
    </w:p>
    <w:p w:rsidR="00025E04" w:rsidRPr="008924BC" w:rsidRDefault="000E7AB6" w:rsidP="000E7AB6">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b/>
          <w:color w:val="333333"/>
          <w:sz w:val="20"/>
          <w:szCs w:val="21"/>
          <w:u w:val="single"/>
        </w:rPr>
        <w:t>Presumption of innocence</w:t>
      </w:r>
      <w:r w:rsidRPr="008924BC">
        <w:rPr>
          <w:rFonts w:ascii="Helvetica" w:hAnsi="Helvetica"/>
          <w:color w:val="333333"/>
          <w:sz w:val="20"/>
          <w:szCs w:val="21"/>
        </w:rPr>
        <w:t xml:space="preserve"> (guilt must be proven), both accused and accuser have the </w:t>
      </w:r>
      <w:r w:rsidRPr="008924BC">
        <w:rPr>
          <w:rFonts w:ascii="Helvetica" w:hAnsi="Helvetica"/>
          <w:b/>
          <w:color w:val="333333"/>
          <w:sz w:val="20"/>
          <w:szCs w:val="21"/>
          <w:u w:val="single"/>
        </w:rPr>
        <w:t>chance to provide evidence</w:t>
      </w:r>
      <w:r w:rsidRPr="008924BC">
        <w:rPr>
          <w:rFonts w:ascii="Helvetica" w:hAnsi="Helvetica"/>
          <w:color w:val="333333"/>
          <w:sz w:val="20"/>
          <w:szCs w:val="21"/>
        </w:rPr>
        <w:t xml:space="preserve">, “lex talionis” (an eye for an eye; harsh sentences), </w:t>
      </w:r>
      <w:r w:rsidRPr="008924BC">
        <w:rPr>
          <w:rFonts w:ascii="Helvetica" w:hAnsi="Helvetica"/>
          <w:b/>
          <w:color w:val="333333"/>
          <w:sz w:val="20"/>
          <w:szCs w:val="21"/>
          <w:u w:val="single"/>
        </w:rPr>
        <w:t>har</w:t>
      </w:r>
      <w:r w:rsidR="00A6373C" w:rsidRPr="008924BC">
        <w:rPr>
          <w:rFonts w:ascii="Helvetica" w:hAnsi="Helvetica"/>
          <w:b/>
          <w:color w:val="333333"/>
          <w:sz w:val="20"/>
          <w:szCs w:val="21"/>
          <w:u w:val="single"/>
        </w:rPr>
        <w:t>s</w:t>
      </w:r>
      <w:r w:rsidRPr="008924BC">
        <w:rPr>
          <w:rFonts w:ascii="Helvetica" w:hAnsi="Helvetica"/>
          <w:b/>
          <w:color w:val="333333"/>
          <w:sz w:val="20"/>
          <w:szCs w:val="21"/>
          <w:u w:val="single"/>
        </w:rPr>
        <w:t>h sentences also for those who falsely accuse somebody</w:t>
      </w:r>
      <w:r w:rsidRPr="008924BC">
        <w:rPr>
          <w:rFonts w:ascii="Helvetica" w:hAnsi="Helvetica"/>
          <w:color w:val="333333"/>
          <w:sz w:val="20"/>
          <w:szCs w:val="21"/>
        </w:rPr>
        <w:t>, the state is the arbiter of conflict; the one who settles/resolves it. Also that there is one law for all and that the law is a universal principle.</w:t>
      </w:r>
    </w:p>
    <w:p w:rsidR="000E7AB6" w:rsidRPr="008924BC" w:rsidRDefault="00025E04" w:rsidP="00025E04">
      <w:pPr>
        <w:numPr>
          <w:ilvl w:val="0"/>
          <w:numId w:val="1"/>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was radical about Aeshylus's portrayal of Orestes' trial?</w:t>
      </w:r>
    </w:p>
    <w:p w:rsidR="00025E04" w:rsidRPr="008924BC" w:rsidRDefault="000E7AB6" w:rsidP="000E7AB6">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Aeschylus suggested that human honesty was equivalent to the wisdom of the gods, which was a very radical idea at the time because laws were believed </w:t>
      </w:r>
      <w:r w:rsidR="00A6373C" w:rsidRPr="008924BC">
        <w:rPr>
          <w:rFonts w:ascii="Helvetica" w:hAnsi="Helvetica"/>
          <w:color w:val="333333"/>
          <w:sz w:val="20"/>
          <w:szCs w:val="21"/>
        </w:rPr>
        <w:t>to have descended from the Gods; believe in human honesty without appealing to the Gods.</w:t>
      </w:r>
    </w:p>
    <w:p w:rsidR="000E7AB6" w:rsidRPr="008924BC" w:rsidRDefault="00025E04" w:rsidP="00025E04">
      <w:pPr>
        <w:numPr>
          <w:ilvl w:val="0"/>
          <w:numId w:val="1"/>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two competing ideas about justice began in the 5th Century?</w:t>
      </w:r>
    </w:p>
    <w:p w:rsidR="000E7AB6" w:rsidRPr="008924BC" w:rsidRDefault="000E7AB6" w:rsidP="000E7AB6">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One idea was that one was at fault only if they had the intention of evil (mens rea). However, some deeds were punished regardless of the intent due to the severity of the act. (Mens rea vs. severity of act</w:t>
      </w:r>
      <w:r w:rsidR="00A6373C" w:rsidRPr="008924BC">
        <w:rPr>
          <w:rFonts w:ascii="Helvetica" w:hAnsi="Helvetica"/>
          <w:color w:val="333333"/>
          <w:sz w:val="20"/>
          <w:szCs w:val="21"/>
        </w:rPr>
        <w:t>/actus reus</w:t>
      </w:r>
      <w:r w:rsidRPr="008924BC">
        <w:rPr>
          <w:rFonts w:ascii="Helvetica" w:hAnsi="Helvetica"/>
          <w:color w:val="333333"/>
          <w:sz w:val="20"/>
          <w:szCs w:val="21"/>
        </w:rPr>
        <w:t>)</w:t>
      </w:r>
      <w:r w:rsidR="00A6373C" w:rsidRPr="008924BC">
        <w:rPr>
          <w:rFonts w:ascii="Helvetica" w:hAnsi="Helvetica"/>
          <w:color w:val="333333"/>
          <w:sz w:val="20"/>
          <w:szCs w:val="21"/>
        </w:rPr>
        <w:t xml:space="preserve"> </w:t>
      </w:r>
      <w:r w:rsidR="00A6373C" w:rsidRPr="008924BC">
        <w:rPr>
          <w:rFonts w:ascii="Helvetica" w:hAnsi="Helvetica"/>
          <w:color w:val="333333"/>
          <w:sz w:val="20"/>
          <w:szCs w:val="21"/>
        </w:rPr>
        <w:sym w:font="Wingdings" w:char="F0E0"/>
      </w:r>
      <w:r w:rsidR="00A6373C" w:rsidRPr="008924BC">
        <w:rPr>
          <w:rFonts w:ascii="Helvetica" w:hAnsi="Helvetica"/>
          <w:color w:val="333333"/>
          <w:sz w:val="20"/>
          <w:szCs w:val="21"/>
        </w:rPr>
        <w:t xml:space="preserve"> Focus on the guilty mind, or focus on the act itself.</w:t>
      </w:r>
    </w:p>
    <w:p w:rsidR="00A6373C" w:rsidRPr="008924BC" w:rsidRDefault="00025E04" w:rsidP="00025E04">
      <w:pPr>
        <w:numPr>
          <w:ilvl w:val="0"/>
          <w:numId w:val="1"/>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is the essential feature of rhetoric, as described by Cicero? How does that play out in today's courts?</w:t>
      </w:r>
    </w:p>
    <w:p w:rsidR="00025E04" w:rsidRPr="008924BC" w:rsidRDefault="00A6373C" w:rsidP="00A6373C">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Development of “advocacy” – advancing points that look/seem like the truth,even though they do not correspond with the truth entirely. It is about putting forward points that seem “truthy” even if they aren’t entirely true.</w:t>
      </w:r>
    </w:p>
    <w:p w:rsidR="00A6373C" w:rsidRPr="008924BC" w:rsidRDefault="00025E04" w:rsidP="00025E04">
      <w:pPr>
        <w:numPr>
          <w:ilvl w:val="0"/>
          <w:numId w:val="1"/>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was the purpose of laws developed in Justinian's Rome?</w:t>
      </w:r>
    </w:p>
    <w:p w:rsidR="00A6373C" w:rsidRPr="008924BC" w:rsidRDefault="00A6373C" w:rsidP="00A6373C">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To change the “vengeance motive” that became central to law to a form of “collective justice” back under state control instead of private revenge. </w:t>
      </w:r>
    </w:p>
    <w:p w:rsidR="00025E04" w:rsidRPr="008924BC" w:rsidRDefault="00A6373C" w:rsidP="00A6373C">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sym w:font="Wingdings" w:char="F0E0"/>
      </w:r>
      <w:r w:rsidRPr="008924BC">
        <w:rPr>
          <w:rFonts w:ascii="Helvetica" w:hAnsi="Helvetica"/>
          <w:color w:val="333333"/>
          <w:sz w:val="20"/>
          <w:szCs w:val="21"/>
        </w:rPr>
        <w:t xml:space="preserve"> Mel Lerner study: infants have built-in notions of justice. </w:t>
      </w:r>
    </w:p>
    <w:p w:rsidR="00A6373C" w:rsidRPr="008924BC" w:rsidRDefault="00025E04" w:rsidP="00025E04">
      <w:pPr>
        <w:numPr>
          <w:ilvl w:val="0"/>
          <w:numId w:val="1"/>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is the original essence of an oath?</w:t>
      </w:r>
    </w:p>
    <w:p w:rsidR="00A6373C" w:rsidRPr="008924BC" w:rsidRDefault="00A6373C" w:rsidP="00A6373C">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The oath has been around as long as the law – it was originally a “pledge to the gods” about one’s honesty. If enough people swore to one’s innocence </w:t>
      </w:r>
      <w:r w:rsidRPr="008924BC">
        <w:rPr>
          <w:rFonts w:ascii="Helvetica" w:hAnsi="Helvetica"/>
          <w:color w:val="333333"/>
          <w:sz w:val="20"/>
          <w:szCs w:val="21"/>
        </w:rPr>
        <w:sym w:font="Wingdings" w:char="F0E0"/>
      </w:r>
      <w:r w:rsidRPr="008924BC">
        <w:rPr>
          <w:rFonts w:ascii="Helvetica" w:hAnsi="Helvetica"/>
          <w:color w:val="333333"/>
          <w:sz w:val="20"/>
          <w:szCs w:val="21"/>
        </w:rPr>
        <w:t xml:space="preserve"> “trial by ordeal” where the outcome of the ordeal revealed God’s will. (Swearing to God called for God’s attention to overlook trial.)</w:t>
      </w:r>
    </w:p>
    <w:p w:rsidR="00A6373C" w:rsidRPr="008924BC" w:rsidRDefault="00025E04" w:rsidP="00025E04">
      <w:pPr>
        <w:numPr>
          <w:ilvl w:val="0"/>
          <w:numId w:val="1"/>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How was a Trial by Ordeal believed to serve justice?</w:t>
      </w:r>
    </w:p>
    <w:p w:rsidR="00E55B54" w:rsidRPr="008924BC" w:rsidRDefault="00E55B54" w:rsidP="00E55B54">
      <w:pPr>
        <w:pStyle w:val="ListParagraph"/>
        <w:numPr>
          <w:ilvl w:val="0"/>
          <w:numId w:val="5"/>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Trial by morsel – swear innocence, eat bread, swallow w/out choking</w:t>
      </w:r>
    </w:p>
    <w:p w:rsidR="00E55B54" w:rsidRPr="008924BC" w:rsidRDefault="00E55B54" w:rsidP="00E55B54">
      <w:pPr>
        <w:pStyle w:val="ListParagraph"/>
        <w:numPr>
          <w:ilvl w:val="0"/>
          <w:numId w:val="5"/>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Trial by water – floating = guilty (because water = pure/repelled sin)</w:t>
      </w:r>
    </w:p>
    <w:p w:rsidR="00025E04" w:rsidRPr="008924BC" w:rsidRDefault="00E55B54" w:rsidP="00E55B54">
      <w:pPr>
        <w:pStyle w:val="ListParagraph"/>
        <w:numPr>
          <w:ilvl w:val="0"/>
          <w:numId w:val="5"/>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Trial by combat – winner of combat revealed God’s choice</w:t>
      </w:r>
    </w:p>
    <w:p w:rsidR="00E55B54" w:rsidRPr="008924BC" w:rsidRDefault="00025E04" w:rsidP="00E55B54">
      <w:pPr>
        <w:numPr>
          <w:ilvl w:val="0"/>
          <w:numId w:val="1"/>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When was evidence first introduced in courts?</w:t>
      </w:r>
    </w:p>
    <w:p w:rsidR="00025E04" w:rsidRPr="008924BC" w:rsidRDefault="00E55B54" w:rsidP="00E55B54">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Evidence first introduced in the 1200’s – “probatio” (proof): evidence and verdict were the same thing. “Triatio” was used in the mid 1200’s when people started to “hold an inquiry.” Anselm – sins made in ignorance are pardonable. </w:t>
      </w:r>
    </w:p>
    <w:p w:rsidR="00E55B54" w:rsidRPr="008924BC" w:rsidRDefault="00025E04" w:rsidP="00025E04">
      <w:pPr>
        <w:numPr>
          <w:ilvl w:val="0"/>
          <w:numId w:val="1"/>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How did the concept of mens rea come to be? What does it state?</w:t>
      </w:r>
    </w:p>
    <w:p w:rsidR="00025E04" w:rsidRPr="008924BC" w:rsidRDefault="00E55B54" w:rsidP="00E55B54">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Mens rea came to be in the 5</w:t>
      </w:r>
      <w:r w:rsidRPr="008924BC">
        <w:rPr>
          <w:rFonts w:ascii="Helvetica" w:hAnsi="Helvetica"/>
          <w:color w:val="333333"/>
          <w:sz w:val="20"/>
          <w:szCs w:val="21"/>
          <w:vertAlign w:val="superscript"/>
        </w:rPr>
        <w:t>th</w:t>
      </w:r>
      <w:r w:rsidRPr="008924BC">
        <w:rPr>
          <w:rFonts w:ascii="Helvetica" w:hAnsi="Helvetica"/>
          <w:color w:val="333333"/>
          <w:sz w:val="20"/>
          <w:szCs w:val="21"/>
        </w:rPr>
        <w:t xml:space="preserve"> century where it states that the act does not make a person guilty unless the mind is also guilty. This ended trials by ordeal and instead introduced the need to “inquire,” so that one could establish what a person thought.</w:t>
      </w:r>
    </w:p>
    <w:p w:rsidR="00E55B54" w:rsidRPr="008924BC" w:rsidRDefault="00025E04" w:rsidP="00025E04">
      <w:pPr>
        <w:numPr>
          <w:ilvl w:val="0"/>
          <w:numId w:val="1"/>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Why was torture developed? Does it work?</w:t>
      </w:r>
    </w:p>
    <w:p w:rsidR="00145D2C" w:rsidRPr="008924BC" w:rsidRDefault="00E55B54" w:rsidP="00E55B54">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Torture was developed to extract confessions (key to “thought crime”) as a solution to the “witness problem” where they weighed evidence from contradictory witnesses. The Two witness rule: if two witnesses agree on something, then it is fact. Torture does not work as seen in Charles Mackay’s example. People under torture will confess to anything in order to stop the pain.</w:t>
      </w:r>
    </w:p>
    <w:p w:rsidR="00025E04" w:rsidRPr="008924BC" w:rsidRDefault="00145D2C" w:rsidP="00E55B54">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sym w:font="Wingdings" w:char="F0E0"/>
      </w:r>
      <w:r w:rsidRPr="008924BC">
        <w:rPr>
          <w:rFonts w:ascii="Helvetica" w:hAnsi="Helvetica"/>
          <w:color w:val="333333"/>
          <w:sz w:val="20"/>
          <w:szCs w:val="21"/>
        </w:rPr>
        <w:t xml:space="preserve"> Voltaire &amp; age of reason – torture abonded by European govt’s by the 18</w:t>
      </w:r>
      <w:r w:rsidRPr="008924BC">
        <w:rPr>
          <w:rFonts w:ascii="Helvetica" w:hAnsi="Helvetica"/>
          <w:color w:val="333333"/>
          <w:sz w:val="20"/>
          <w:szCs w:val="21"/>
          <w:vertAlign w:val="superscript"/>
        </w:rPr>
        <w:t>th</w:t>
      </w:r>
      <w:r w:rsidRPr="008924BC">
        <w:rPr>
          <w:rFonts w:ascii="Helvetica" w:hAnsi="Helvetica"/>
          <w:color w:val="333333"/>
          <w:sz w:val="20"/>
          <w:szCs w:val="21"/>
        </w:rPr>
        <w:t xml:space="preserve"> century</w:t>
      </w:r>
      <w:r w:rsidR="00F52FC2" w:rsidRPr="008924BC">
        <w:rPr>
          <w:rFonts w:ascii="Helvetica" w:hAnsi="Helvetica"/>
          <w:color w:val="333333"/>
          <w:sz w:val="20"/>
          <w:szCs w:val="21"/>
        </w:rPr>
        <w:t>.</w:t>
      </w:r>
    </w:p>
    <w:p w:rsidR="00CD4D33" w:rsidRPr="008924BC" w:rsidRDefault="00025E04" w:rsidP="00025E04">
      <w:pPr>
        <w:numPr>
          <w:ilvl w:val="0"/>
          <w:numId w:val="1"/>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ended forever with Pope Formosus' trial?</w:t>
      </w:r>
    </w:p>
    <w:p w:rsidR="00025E04" w:rsidRPr="008924BC" w:rsidRDefault="00CD4D33" w:rsidP="00CD4D33">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All future trials of corpses were forbidden.</w:t>
      </w:r>
    </w:p>
    <w:p w:rsidR="00CD4D33" w:rsidRPr="008924BC" w:rsidRDefault="00025E04" w:rsidP="00025E04">
      <w:pPr>
        <w:numPr>
          <w:ilvl w:val="0"/>
          <w:numId w:val="1"/>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legal defence did Chassonnee make for the rats of Autun?</w:t>
      </w:r>
    </w:p>
    <w:p w:rsidR="00025E04" w:rsidRPr="008924BC" w:rsidRDefault="00CD4D33" w:rsidP="00CD4D33">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The legal defence was that no defendant </w:t>
      </w:r>
      <w:r w:rsidR="00A32D2D" w:rsidRPr="008924BC">
        <w:rPr>
          <w:rFonts w:ascii="Helvetica" w:hAnsi="Helvetica"/>
          <w:color w:val="333333"/>
          <w:sz w:val="20"/>
          <w:szCs w:val="21"/>
        </w:rPr>
        <w:t xml:space="preserve">is required to risk their safety by appearing to court (the town cats would have eaten them). </w:t>
      </w:r>
    </w:p>
    <w:p w:rsidR="00A32D2D" w:rsidRPr="008924BC" w:rsidRDefault="00025E04" w:rsidP="00025E04">
      <w:pPr>
        <w:numPr>
          <w:ilvl w:val="0"/>
          <w:numId w:val="1"/>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How did jury trials begin in England?</w:t>
      </w:r>
    </w:p>
    <w:p w:rsidR="00A32D2D" w:rsidRPr="008924BC" w:rsidRDefault="00A32D2D" w:rsidP="00A32D2D">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Jury trials began with the case of Alice confessing to murder and snitching on 5 accomplices to avoid the death penalty. Trial by combat could not be used because it was five men and one woman so the accomplices agreed to submit to the judgment of 12 neighbours of the victim </w:t>
      </w:r>
      <w:r w:rsidRPr="008924BC">
        <w:rPr>
          <w:rFonts w:ascii="Helvetica" w:hAnsi="Helvetica"/>
          <w:color w:val="333333"/>
          <w:sz w:val="20"/>
          <w:szCs w:val="21"/>
        </w:rPr>
        <w:sym w:font="Wingdings" w:char="F0E0"/>
      </w:r>
      <w:r w:rsidRPr="008924BC">
        <w:rPr>
          <w:rFonts w:ascii="Helvetica" w:hAnsi="Helvetica"/>
          <w:color w:val="333333"/>
          <w:sz w:val="20"/>
          <w:szCs w:val="21"/>
        </w:rPr>
        <w:t xml:space="preserve"> judges started using “trial by 12 good men and true.”</w:t>
      </w:r>
    </w:p>
    <w:p w:rsidR="00A32D2D" w:rsidRPr="008924BC" w:rsidRDefault="00A32D2D" w:rsidP="00A32D2D">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At this time, jurors were only used for “public crimes.” Private crimes, like poisoning, were still tried by combat. Accused had to </w:t>
      </w:r>
      <w:r w:rsidRPr="008924BC">
        <w:rPr>
          <w:rFonts w:ascii="Helvetica" w:hAnsi="Helvetica"/>
          <w:i/>
          <w:color w:val="333333"/>
          <w:sz w:val="20"/>
          <w:szCs w:val="21"/>
        </w:rPr>
        <w:t>prove their innocence</w:t>
      </w:r>
      <w:r w:rsidRPr="008924BC">
        <w:rPr>
          <w:rFonts w:ascii="Helvetica" w:hAnsi="Helvetica"/>
          <w:color w:val="333333"/>
          <w:sz w:val="20"/>
          <w:szCs w:val="21"/>
        </w:rPr>
        <w:t xml:space="preserve"> (until 17</w:t>
      </w:r>
      <w:r w:rsidRPr="008924BC">
        <w:rPr>
          <w:rFonts w:ascii="Helvetica" w:hAnsi="Helvetica"/>
          <w:color w:val="333333"/>
          <w:sz w:val="20"/>
          <w:szCs w:val="21"/>
          <w:vertAlign w:val="superscript"/>
        </w:rPr>
        <w:t>th</w:t>
      </w:r>
      <w:r w:rsidRPr="008924BC">
        <w:rPr>
          <w:rFonts w:ascii="Helvetica" w:hAnsi="Helvetica"/>
          <w:color w:val="333333"/>
          <w:sz w:val="20"/>
          <w:szCs w:val="21"/>
        </w:rPr>
        <w:t xml:space="preserve"> century). </w:t>
      </w:r>
    </w:p>
    <w:p w:rsidR="00A32D2D" w:rsidRPr="008924BC" w:rsidRDefault="00025E04" w:rsidP="00025E04">
      <w:pPr>
        <w:numPr>
          <w:ilvl w:val="0"/>
          <w:numId w:val="1"/>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was the Star Chamber used for?</w:t>
      </w:r>
    </w:p>
    <w:p w:rsidR="00025E04" w:rsidRPr="008924BC" w:rsidRDefault="00A32D2D" w:rsidP="00A32D2D">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The Star Chamber was used to punish </w:t>
      </w:r>
      <w:r w:rsidR="00FE5394" w:rsidRPr="008924BC">
        <w:rPr>
          <w:rFonts w:ascii="Helvetica" w:hAnsi="Helvetica"/>
          <w:color w:val="333333"/>
          <w:sz w:val="20"/>
          <w:szCs w:val="21"/>
        </w:rPr>
        <w:t xml:space="preserve">(prominent) </w:t>
      </w:r>
      <w:r w:rsidRPr="008924BC">
        <w:rPr>
          <w:rFonts w:ascii="Helvetica" w:hAnsi="Helvetica"/>
          <w:color w:val="333333"/>
          <w:sz w:val="20"/>
          <w:szCs w:val="21"/>
        </w:rPr>
        <w:t xml:space="preserve">people </w:t>
      </w:r>
      <w:r w:rsidR="00FE5394" w:rsidRPr="008924BC">
        <w:rPr>
          <w:rFonts w:ascii="Helvetica" w:hAnsi="Helvetica"/>
          <w:color w:val="333333"/>
          <w:sz w:val="20"/>
          <w:szCs w:val="21"/>
        </w:rPr>
        <w:t>who were outside the common law without a trial. Actions that were legal but morally reprehensible were also punishable in the Star Chamber.</w:t>
      </w:r>
    </w:p>
    <w:p w:rsidR="00FE5394" w:rsidRPr="008924BC" w:rsidRDefault="00025E04" w:rsidP="00025E04">
      <w:pPr>
        <w:numPr>
          <w:ilvl w:val="0"/>
          <w:numId w:val="1"/>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legal principles developed from the trial of Sir Walter Raleigh? Why?</w:t>
      </w:r>
    </w:p>
    <w:p w:rsidR="00FE5394" w:rsidRPr="008924BC" w:rsidRDefault="00FE5394" w:rsidP="00FE5394">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Courts now existed to limit state power and not just to express state power, prosecutions could be unfair even if the defendant was guilty (Raleigh was convicted of treason based on hearsay), and justice was done only if it was seen to be done. </w:t>
      </w:r>
    </w:p>
    <w:p w:rsidR="00FE5394" w:rsidRPr="008924BC" w:rsidRDefault="00025E04" w:rsidP="00025E04">
      <w:pPr>
        <w:numPr>
          <w:ilvl w:val="0"/>
          <w:numId w:val="1"/>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is meant by Discovery?</w:t>
      </w:r>
    </w:p>
    <w:p w:rsidR="00025E04" w:rsidRPr="008924BC" w:rsidRDefault="00FE5394" w:rsidP="00FE5394">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“Discovery” – defendant is entitled to know all the evidence that will be used against him ahead of the actual trial, hearsay evidence banned from the court/witnesses can only testify to what they have seen/heard themselves (roots of admissibility of evidence), and that there is a presumption of innocence until proven guilty.</w:t>
      </w:r>
    </w:p>
    <w:p w:rsidR="00145D2C" w:rsidRPr="008924BC" w:rsidRDefault="00025E04" w:rsidP="00025E04">
      <w:pPr>
        <w:numPr>
          <w:ilvl w:val="0"/>
          <w:numId w:val="1"/>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Why were public executions stopped in Britain?</w:t>
      </w:r>
    </w:p>
    <w:p w:rsidR="00025E04" w:rsidRPr="008924BC" w:rsidRDefault="00145D2C" w:rsidP="00145D2C">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Public executions were stopped because executions not only became a source of entertainment, crowds became increasingly violent towards executioners, and criminals pick-pocketed crowds. There was no deterrent value and public executions made crowds sympathize with the convicted murderer. </w:t>
      </w:r>
      <w:r w:rsidRPr="008924BC">
        <w:rPr>
          <w:rFonts w:ascii="Helvetica" w:hAnsi="Helvetica"/>
          <w:color w:val="333333"/>
          <w:sz w:val="20"/>
          <w:szCs w:val="21"/>
        </w:rPr>
        <w:sym w:font="Wingdings" w:char="F0E0"/>
      </w:r>
      <w:r w:rsidRPr="008924BC">
        <w:rPr>
          <w:rFonts w:ascii="Helvetica" w:hAnsi="Helvetica"/>
          <w:color w:val="333333"/>
          <w:sz w:val="20"/>
          <w:szCs w:val="21"/>
        </w:rPr>
        <w:t xml:space="preserve"> Swift and secret punishments favoured after 18</w:t>
      </w:r>
      <w:r w:rsidRPr="008924BC">
        <w:rPr>
          <w:rFonts w:ascii="Helvetica" w:hAnsi="Helvetica"/>
          <w:color w:val="333333"/>
          <w:sz w:val="20"/>
          <w:szCs w:val="21"/>
          <w:vertAlign w:val="superscript"/>
        </w:rPr>
        <w:t>th</w:t>
      </w:r>
      <w:r w:rsidRPr="008924BC">
        <w:rPr>
          <w:rFonts w:ascii="Helvetica" w:hAnsi="Helvetica"/>
          <w:color w:val="333333"/>
          <w:sz w:val="20"/>
          <w:szCs w:val="21"/>
        </w:rPr>
        <w:t xml:space="preserve"> century.</w:t>
      </w:r>
    </w:p>
    <w:p w:rsidR="00145D2C" w:rsidRPr="008924BC" w:rsidRDefault="00025E04" w:rsidP="00145D2C">
      <w:pPr>
        <w:numPr>
          <w:ilvl w:val="0"/>
          <w:numId w:val="1"/>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was the original intention of penitentiaries?</w:t>
      </w:r>
    </w:p>
    <w:p w:rsidR="00025E04" w:rsidRPr="008924BC" w:rsidRDefault="00145D2C" w:rsidP="00145D2C">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Penitentiaries were developed for the “penitents” – those who repented and could be “saved.” </w:t>
      </w:r>
    </w:p>
    <w:p w:rsidR="00F52FC2" w:rsidRPr="008924BC" w:rsidRDefault="00025E04" w:rsidP="00025E04">
      <w:pPr>
        <w:numPr>
          <w:ilvl w:val="0"/>
          <w:numId w:val="1"/>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Who was Hugo Munsterberg and why is he important to forensic psychology?</w:t>
      </w:r>
    </w:p>
    <w:p w:rsidR="00025E04" w:rsidRPr="008924BC" w:rsidRDefault="00F52FC2" w:rsidP="00F52FC2">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Munsterberg, who published “On the Witness Stand,” was the first psychologist to argue that the psychological knowledge of the mind could help the “triers of fact” (judges/juries). He faced many criticisms that stated Munsterberg overstepped his claims. Although Munsterberg was not entirely wrong, he was an “asshole” about it.</w:t>
      </w:r>
    </w:p>
    <w:p w:rsidR="00D323D5" w:rsidRPr="008924BC" w:rsidRDefault="00025E04" w:rsidP="00025E04">
      <w:pPr>
        <w:numPr>
          <w:ilvl w:val="0"/>
          <w:numId w:val="1"/>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are the Frye and Daubert standards for admissibility of expert testimony?</w:t>
      </w:r>
    </w:p>
    <w:p w:rsidR="00D323D5" w:rsidRPr="008924BC" w:rsidRDefault="00D323D5" w:rsidP="00D323D5">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Evidence must be based on “generally accepted procedures in the particular field in which it belongs…</w:t>
      </w:r>
    </w:p>
    <w:p w:rsidR="00D323D5" w:rsidRPr="008924BC" w:rsidRDefault="00D323D5" w:rsidP="00D323D5">
      <w:pPr>
        <w:pStyle w:val="ListParagraph"/>
        <w:numPr>
          <w:ilvl w:val="2"/>
          <w:numId w:val="1"/>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research is peer reviewed</w:t>
      </w:r>
    </w:p>
    <w:p w:rsidR="00D323D5" w:rsidRPr="008924BC" w:rsidRDefault="00D323D5" w:rsidP="00D323D5">
      <w:pPr>
        <w:pStyle w:val="ListParagraph"/>
        <w:numPr>
          <w:ilvl w:val="2"/>
          <w:numId w:val="1"/>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research is testable (falsifiable thru experimentation)</w:t>
      </w:r>
    </w:p>
    <w:p w:rsidR="00D323D5" w:rsidRPr="008924BC" w:rsidRDefault="00D323D5" w:rsidP="00D323D5">
      <w:pPr>
        <w:pStyle w:val="ListParagraph"/>
        <w:numPr>
          <w:ilvl w:val="2"/>
          <w:numId w:val="1"/>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research has recognized error rate</w:t>
      </w:r>
    </w:p>
    <w:p w:rsidR="00D323D5" w:rsidRPr="008924BC" w:rsidRDefault="00D323D5" w:rsidP="00D323D5">
      <w:pPr>
        <w:pStyle w:val="ListParagraph"/>
        <w:numPr>
          <w:ilvl w:val="2"/>
          <w:numId w:val="1"/>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research adheres to professional standards</w:t>
      </w:r>
    </w:p>
    <w:p w:rsidR="00C729D8" w:rsidRDefault="00D323D5" w:rsidP="00D323D5">
      <w:pPr>
        <w:shd w:val="clear" w:color="auto" w:fill="FFFFFF"/>
        <w:spacing w:beforeLines="1" w:afterLines="1" w:line="306" w:lineRule="atLeast"/>
        <w:ind w:left="633"/>
        <w:rPr>
          <w:rFonts w:ascii="Helvetica" w:hAnsi="Helvetica"/>
          <w:color w:val="333333"/>
          <w:sz w:val="20"/>
          <w:szCs w:val="21"/>
        </w:rPr>
      </w:pPr>
      <w:r w:rsidRPr="008924BC">
        <w:rPr>
          <w:rFonts w:ascii="Helvetica" w:hAnsi="Helvetica"/>
          <w:color w:val="333333"/>
          <w:sz w:val="20"/>
          <w:szCs w:val="21"/>
        </w:rPr>
        <w:t>Clearer definition of what is “generally accepted” needed.</w:t>
      </w:r>
    </w:p>
    <w:p w:rsidR="00C729D8" w:rsidRDefault="00C729D8" w:rsidP="00D323D5">
      <w:pPr>
        <w:shd w:val="clear" w:color="auto" w:fill="FFFFFF"/>
        <w:spacing w:beforeLines="1" w:afterLines="1" w:line="306" w:lineRule="atLeast"/>
        <w:ind w:left="633"/>
        <w:rPr>
          <w:rFonts w:ascii="Helvetica" w:hAnsi="Helvetica"/>
          <w:color w:val="333333"/>
          <w:sz w:val="20"/>
          <w:szCs w:val="21"/>
        </w:rPr>
      </w:pPr>
    </w:p>
    <w:p w:rsidR="00D323D5" w:rsidRPr="008924BC" w:rsidRDefault="00D323D5" w:rsidP="00D323D5">
      <w:pPr>
        <w:shd w:val="clear" w:color="auto" w:fill="FFFFFF"/>
        <w:spacing w:beforeLines="1" w:afterLines="1" w:line="306" w:lineRule="atLeast"/>
        <w:ind w:left="633"/>
        <w:rPr>
          <w:rFonts w:ascii="Helvetica" w:hAnsi="Helvetica"/>
          <w:color w:val="333333"/>
          <w:sz w:val="20"/>
          <w:szCs w:val="21"/>
        </w:rPr>
      </w:pPr>
    </w:p>
    <w:p w:rsidR="00D323D5" w:rsidRPr="008924BC" w:rsidRDefault="00025E04" w:rsidP="00025E04">
      <w:pPr>
        <w:numPr>
          <w:ilvl w:val="0"/>
          <w:numId w:val="1"/>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are the Mohan criteria?</w:t>
      </w:r>
    </w:p>
    <w:p w:rsidR="00D323D5" w:rsidRPr="008924BC" w:rsidRDefault="00D323D5" w:rsidP="00D323D5">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In Canada:</w:t>
      </w:r>
    </w:p>
    <w:p w:rsidR="00D323D5" w:rsidRPr="008924BC" w:rsidRDefault="00D323D5" w:rsidP="00D323D5">
      <w:pPr>
        <w:pStyle w:val="ListParagraph"/>
        <w:numPr>
          <w:ilvl w:val="2"/>
          <w:numId w:val="1"/>
        </w:numPr>
        <w:shd w:val="clear" w:color="auto" w:fill="FFFFFF"/>
        <w:spacing w:beforeLines="1" w:afterLines="1" w:line="306" w:lineRule="atLeast"/>
        <w:ind w:left="851"/>
        <w:rPr>
          <w:rFonts w:ascii="Helvetica" w:hAnsi="Helvetica"/>
          <w:color w:val="333333"/>
          <w:sz w:val="20"/>
          <w:szCs w:val="21"/>
        </w:rPr>
      </w:pPr>
      <w:r w:rsidRPr="008924BC">
        <w:rPr>
          <w:rFonts w:ascii="Helvetica" w:hAnsi="Helvetica"/>
          <w:color w:val="333333"/>
          <w:sz w:val="20"/>
          <w:szCs w:val="21"/>
        </w:rPr>
        <w:t>Relevant</w:t>
      </w:r>
    </w:p>
    <w:p w:rsidR="00D323D5" w:rsidRPr="008924BC" w:rsidRDefault="00D323D5" w:rsidP="00D323D5">
      <w:pPr>
        <w:pStyle w:val="ListParagraph"/>
        <w:numPr>
          <w:ilvl w:val="2"/>
          <w:numId w:val="1"/>
        </w:numPr>
        <w:shd w:val="clear" w:color="auto" w:fill="FFFFFF"/>
        <w:spacing w:beforeLines="1" w:afterLines="1" w:line="306" w:lineRule="atLeast"/>
        <w:ind w:left="851"/>
        <w:rPr>
          <w:rFonts w:ascii="Helvetica" w:hAnsi="Helvetica"/>
          <w:color w:val="333333"/>
          <w:sz w:val="20"/>
          <w:szCs w:val="21"/>
        </w:rPr>
      </w:pPr>
      <w:r w:rsidRPr="008924BC">
        <w:rPr>
          <w:rFonts w:ascii="Helvetica" w:hAnsi="Helvetica"/>
          <w:color w:val="333333"/>
          <w:sz w:val="20"/>
          <w:szCs w:val="21"/>
        </w:rPr>
        <w:t>Beyond common knowledge of juror</w:t>
      </w:r>
    </w:p>
    <w:p w:rsidR="00D323D5" w:rsidRPr="008924BC" w:rsidRDefault="00D323D5" w:rsidP="00D323D5">
      <w:pPr>
        <w:pStyle w:val="ListParagraph"/>
        <w:numPr>
          <w:ilvl w:val="2"/>
          <w:numId w:val="1"/>
        </w:numPr>
        <w:shd w:val="clear" w:color="auto" w:fill="FFFFFF"/>
        <w:spacing w:beforeLines="1" w:afterLines="1" w:line="306" w:lineRule="atLeast"/>
        <w:ind w:left="851"/>
        <w:rPr>
          <w:rFonts w:ascii="Helvetica" w:hAnsi="Helvetica"/>
          <w:color w:val="333333"/>
          <w:sz w:val="20"/>
          <w:szCs w:val="21"/>
        </w:rPr>
      </w:pPr>
      <w:r w:rsidRPr="008924BC">
        <w:rPr>
          <w:rFonts w:ascii="Helvetica" w:hAnsi="Helvetica"/>
          <w:color w:val="333333"/>
          <w:sz w:val="20"/>
          <w:szCs w:val="21"/>
        </w:rPr>
        <w:t>Does not violate other rules of exclusion</w:t>
      </w:r>
    </w:p>
    <w:p w:rsidR="00025E04" w:rsidRPr="008924BC" w:rsidRDefault="00D323D5" w:rsidP="00D323D5">
      <w:pPr>
        <w:pStyle w:val="ListParagraph"/>
        <w:numPr>
          <w:ilvl w:val="2"/>
          <w:numId w:val="1"/>
        </w:numPr>
        <w:shd w:val="clear" w:color="auto" w:fill="FFFFFF"/>
        <w:spacing w:beforeLines="1" w:afterLines="1" w:line="306" w:lineRule="atLeast"/>
        <w:ind w:left="851"/>
        <w:rPr>
          <w:rFonts w:ascii="Helvetica" w:hAnsi="Helvetica"/>
          <w:color w:val="333333"/>
          <w:sz w:val="20"/>
          <w:szCs w:val="21"/>
        </w:rPr>
      </w:pPr>
      <w:r w:rsidRPr="008924BC">
        <w:rPr>
          <w:rFonts w:ascii="Helvetica" w:hAnsi="Helvetica"/>
          <w:color w:val="333333"/>
          <w:sz w:val="20"/>
          <w:szCs w:val="21"/>
        </w:rPr>
        <w:t>Presented by qualified expert</w:t>
      </w:r>
    </w:p>
    <w:p w:rsidR="00D323D5" w:rsidRPr="008924BC" w:rsidRDefault="00025E04" w:rsidP="00D323D5">
      <w:pPr>
        <w:numPr>
          <w:ilvl w:val="0"/>
          <w:numId w:val="1"/>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In what essential ways, do legal and psychological paradigms clash?</w:t>
      </w:r>
    </w:p>
    <w:p w:rsidR="00D323D5" w:rsidRPr="008924BC" w:rsidRDefault="00D323D5" w:rsidP="00D323D5">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Psychology’s emphasis on innovation and counterintuitive thinking vs. law’s decisis model and conservative stance (that resists innovation)</w:t>
      </w:r>
    </w:p>
    <w:p w:rsidR="00D323D5" w:rsidRPr="008924BC" w:rsidRDefault="00D323D5" w:rsidP="00D323D5">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Psychology is empirical vs. law’s authoritarian epistemology (based on a hierarchy)</w:t>
      </w:r>
    </w:p>
    <w:p w:rsidR="00D323D5" w:rsidRPr="008924BC" w:rsidRDefault="00D323D5" w:rsidP="00D323D5">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Psychology’s experimental methodology vs. law’s adversarial process</w:t>
      </w:r>
    </w:p>
    <w:p w:rsidR="00D323D5" w:rsidRPr="008924BC" w:rsidRDefault="00D323D5" w:rsidP="00D323D5">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Psychology is descriptive vs. law is prescriptive (enforcing)</w:t>
      </w:r>
    </w:p>
    <w:p w:rsidR="00D323D5" w:rsidRPr="008924BC" w:rsidRDefault="00D323D5" w:rsidP="00D323D5">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Psychology is nomothetic (general scientific laws) vs. law is ideographic (based on individual cases/events)</w:t>
      </w:r>
    </w:p>
    <w:p w:rsidR="00D323D5" w:rsidRPr="008924BC" w:rsidRDefault="00D323D5" w:rsidP="00D323D5">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Psychology is probabilistic with tentative conclusions vs. law’s emphasis on certainty and that legal conclusions are irrevocable</w:t>
      </w:r>
    </w:p>
    <w:p w:rsidR="00D323D5" w:rsidRPr="008924BC" w:rsidRDefault="00D323D5" w:rsidP="00D323D5">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Psychology’s academic and abstract orientation vs. law’s pragmatic and applied orientation</w:t>
      </w:r>
    </w:p>
    <w:p w:rsidR="00D323D5" w:rsidRPr="008924BC" w:rsidRDefault="00D323D5" w:rsidP="00D323D5">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Psychology’s proactive orientation vs. law’s reactive orientation</w:t>
      </w:r>
    </w:p>
    <w:p w:rsidR="00025E04" w:rsidRPr="008924BC" w:rsidRDefault="00025E04" w:rsidP="00D323D5">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sz w:val="20"/>
        </w:rPr>
        <w:br w:type="page"/>
        <w:t>Study Guide 2 – Evidence</w:t>
      </w:r>
    </w:p>
    <w:p w:rsidR="000C259A"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are the similarities of physical and memory evidence? What is the main difference?</w:t>
      </w:r>
    </w:p>
    <w:p w:rsidR="00025E04" w:rsidRPr="008924BC" w:rsidRDefault="000C259A" w:rsidP="000C259A">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Memories are like physical trace evidence – criminal events leave a “memory trace” in the brain of an eyewitness. The main difference is that protocols for physical trace evidence are well established, but not so much for memory evidence (used before it was scientifically tested).</w:t>
      </w:r>
    </w:p>
    <w:p w:rsidR="000C259A"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appear to be the misconceptions in the criminal justice system's operative theory of memory?</w:t>
      </w:r>
    </w:p>
    <w:p w:rsidR="000C259A" w:rsidRPr="008924BC" w:rsidRDefault="000C259A" w:rsidP="000C259A">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Criminal justice system does not have a focused theory of memory, but implicitly acts as though:</w:t>
      </w:r>
    </w:p>
    <w:p w:rsidR="000C259A" w:rsidRPr="008924BC" w:rsidRDefault="000C259A" w:rsidP="000C259A">
      <w:pPr>
        <w:pStyle w:val="ListParagraph"/>
        <w:numPr>
          <w:ilvl w:val="0"/>
          <w:numId w:val="6"/>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Stored information is “fixed” regardless of what happens after the event</w:t>
      </w:r>
    </w:p>
    <w:p w:rsidR="000C259A" w:rsidRPr="008924BC" w:rsidRDefault="000C259A" w:rsidP="000C259A">
      <w:pPr>
        <w:pStyle w:val="ListParagraph"/>
        <w:numPr>
          <w:ilvl w:val="0"/>
          <w:numId w:val="6"/>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Stored information is impervious to suggestion</w:t>
      </w:r>
    </w:p>
    <w:p w:rsidR="000C259A" w:rsidRPr="008924BC" w:rsidRDefault="000C259A" w:rsidP="000C259A">
      <w:pPr>
        <w:pStyle w:val="ListParagraph"/>
        <w:numPr>
          <w:ilvl w:val="0"/>
          <w:numId w:val="6"/>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Memory failures are failures to retrieve information or are denial of repressed memory (in perpetrators)</w:t>
      </w:r>
    </w:p>
    <w:p w:rsidR="00025E04" w:rsidRPr="008924BC" w:rsidRDefault="000C259A" w:rsidP="000C259A">
      <w:pPr>
        <w:pStyle w:val="ListParagraph"/>
        <w:numPr>
          <w:ilvl w:val="1"/>
          <w:numId w:val="6"/>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“repressed memories” – painful events “banished from memory”</w:t>
      </w:r>
    </w:p>
    <w:p w:rsidR="000C259A"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evidence issues led to the wrongful conviction of Ivan henry?</w:t>
      </w:r>
    </w:p>
    <w:p w:rsidR="00A04D79" w:rsidRPr="008924BC" w:rsidRDefault="000C259A" w:rsidP="000C259A">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Weak identification of Henry led police officers to conclude it was Henry. Henry was forced into a police line up (which did not follow proper line up procedures) that led to eyewitnesses picking Henry</w:t>
      </w:r>
      <w:r w:rsidR="00A04D79" w:rsidRPr="008924BC">
        <w:rPr>
          <w:rFonts w:ascii="Helvetica" w:hAnsi="Helvetica"/>
          <w:color w:val="333333"/>
          <w:sz w:val="20"/>
          <w:szCs w:val="21"/>
        </w:rPr>
        <w:t xml:space="preserve"> </w:t>
      </w:r>
      <w:r w:rsidR="00A04D79" w:rsidRPr="008924BC">
        <w:rPr>
          <w:rFonts w:ascii="Helvetica" w:hAnsi="Helvetica"/>
          <w:color w:val="333333"/>
          <w:sz w:val="20"/>
          <w:szCs w:val="21"/>
        </w:rPr>
        <w:sym w:font="Wingdings" w:char="F0E0"/>
      </w:r>
      <w:r w:rsidR="00A04D79" w:rsidRPr="008924BC">
        <w:rPr>
          <w:rFonts w:ascii="Helvetica" w:hAnsi="Helvetica"/>
          <w:color w:val="333333"/>
          <w:sz w:val="20"/>
          <w:szCs w:val="21"/>
        </w:rPr>
        <w:t xml:space="preserve"> should have never allowed the line up photo as evidence</w:t>
      </w:r>
      <w:r w:rsidRPr="008924BC">
        <w:rPr>
          <w:rFonts w:ascii="Helvetica" w:hAnsi="Helvetica"/>
          <w:color w:val="333333"/>
          <w:sz w:val="20"/>
          <w:szCs w:val="21"/>
        </w:rPr>
        <w:t xml:space="preserve">. Main witness later revealed to have a “significant relationship” with investigator on the case. </w:t>
      </w:r>
      <w:r w:rsidR="00A04D79" w:rsidRPr="008924BC">
        <w:rPr>
          <w:rFonts w:ascii="Helvetica" w:hAnsi="Helvetica"/>
          <w:color w:val="333333"/>
          <w:sz w:val="20"/>
          <w:szCs w:val="21"/>
        </w:rPr>
        <w:sym w:font="Wingdings" w:char="F0E0"/>
      </w:r>
      <w:r w:rsidR="00A04D79" w:rsidRPr="008924BC">
        <w:rPr>
          <w:rFonts w:ascii="Helvetica" w:hAnsi="Helvetica"/>
          <w:color w:val="333333"/>
          <w:sz w:val="20"/>
          <w:szCs w:val="21"/>
        </w:rPr>
        <w:t xml:space="preserve"> Too much reliance on eyewitness evidence, line up did not follow proper procedures, non-disclosure by the Crown of all evidence against Henry, Henry was not provided adequate legal counsel, evidence was tainted.</w:t>
      </w:r>
    </w:p>
    <w:p w:rsidR="00A04D79"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How does DNA evidence help? Why is it limited?</w:t>
      </w:r>
    </w:p>
    <w:p w:rsidR="00025E04" w:rsidRPr="008924BC" w:rsidRDefault="00A04D79" w:rsidP="00A04D79">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DNA evidence helps because it is specific to a person. However, DNA is usually not left behind in a majority of crimes; it requires physical contact.</w:t>
      </w:r>
    </w:p>
    <w:p w:rsidR="00A04D79"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memory evidence problems occurred in the case of Thomas Brewster?</w:t>
      </w:r>
    </w:p>
    <w:p w:rsidR="00025E04" w:rsidRPr="008924BC" w:rsidRDefault="00A04D79" w:rsidP="00A04D79">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Repeated exposure of Thomas Brewster’s photo led to the false identification and conviction of Brewster. </w:t>
      </w:r>
      <w:r w:rsidRPr="008924BC">
        <w:rPr>
          <w:rFonts w:ascii="Helvetica" w:hAnsi="Helvetica"/>
          <w:color w:val="333333"/>
          <w:sz w:val="20"/>
          <w:szCs w:val="21"/>
        </w:rPr>
        <w:sym w:font="Wingdings" w:char="F0E0"/>
      </w:r>
      <w:r w:rsidRPr="008924BC">
        <w:rPr>
          <w:rFonts w:ascii="Helvetica" w:hAnsi="Helvetica"/>
          <w:color w:val="333333"/>
          <w:sz w:val="20"/>
          <w:szCs w:val="21"/>
        </w:rPr>
        <w:t xml:space="preserve"> Increasing familiarity of someone = make witness believe that the “familiar” person is guilty. Important to note from this case: </w:t>
      </w:r>
      <w:r w:rsidRPr="008924BC">
        <w:rPr>
          <w:rFonts w:ascii="Helvetica" w:hAnsi="Helvetica"/>
          <w:color w:val="333333"/>
          <w:sz w:val="20"/>
          <w:szCs w:val="21"/>
          <w:u w:val="single"/>
        </w:rPr>
        <w:t>misunderstanding of memory</w:t>
      </w:r>
      <w:r w:rsidRPr="008924BC">
        <w:rPr>
          <w:rFonts w:ascii="Helvetica" w:hAnsi="Helvetica"/>
          <w:color w:val="333333"/>
          <w:sz w:val="20"/>
          <w:szCs w:val="21"/>
        </w:rPr>
        <w:t xml:space="preserve"> (that it improves with time), lack of understanding of </w:t>
      </w:r>
      <w:r w:rsidRPr="008924BC">
        <w:rPr>
          <w:rFonts w:ascii="Helvetica" w:hAnsi="Helvetica"/>
          <w:color w:val="333333"/>
          <w:sz w:val="20"/>
          <w:szCs w:val="21"/>
          <w:u w:val="single"/>
        </w:rPr>
        <w:t>suggestion and retrieval effects on memory</w:t>
      </w:r>
      <w:r w:rsidRPr="008924BC">
        <w:rPr>
          <w:rFonts w:ascii="Helvetica" w:hAnsi="Helvetica"/>
          <w:color w:val="333333"/>
          <w:sz w:val="20"/>
          <w:szCs w:val="21"/>
        </w:rPr>
        <w:t xml:space="preserve">, and </w:t>
      </w:r>
      <w:r w:rsidRPr="008924BC">
        <w:rPr>
          <w:rFonts w:ascii="Helvetica" w:hAnsi="Helvetica"/>
          <w:color w:val="333333"/>
          <w:sz w:val="20"/>
          <w:szCs w:val="21"/>
          <w:u w:val="single"/>
        </w:rPr>
        <w:t>source monitoring failure</w:t>
      </w:r>
      <w:r w:rsidRPr="008924BC">
        <w:rPr>
          <w:rFonts w:ascii="Helvetica" w:hAnsi="Helvetica"/>
          <w:color w:val="333333"/>
          <w:sz w:val="20"/>
          <w:szCs w:val="21"/>
        </w:rPr>
        <w:t xml:space="preserve"> (source of familiarity with Brewster was the result of the repeated exposure of his photo).</w:t>
      </w:r>
    </w:p>
    <w:p w:rsidR="000147DB"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is the basic paradigm of Loftus's research on memory implantation?</w:t>
      </w:r>
    </w:p>
    <w:p w:rsidR="00025E04" w:rsidRPr="008924BC" w:rsidRDefault="000147DB" w:rsidP="000147DB">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Biasing (wording of questions that are leading) led to biased memories. For example, question about “smashed” cars vs. “hit” cars = more likely to recall broken glass that was not present in the video. </w:t>
      </w:r>
    </w:p>
    <w:p w:rsidR="000147DB"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is the basic conclusion?</w:t>
      </w:r>
    </w:p>
    <w:p w:rsidR="00025E04" w:rsidRPr="008924BC" w:rsidRDefault="000147DB" w:rsidP="000147DB">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Memories are subject to suggestion and biasing – people integrate info from 2 different sources into a single cognitive structure and then cannot distinguish those that were/were not originally experienced. </w:t>
      </w:r>
    </w:p>
    <w:p w:rsidR="000147DB"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How was the "lost in a mall" study designed to be convincing to Ss?</w:t>
      </w:r>
    </w:p>
    <w:p w:rsidR="00025E04" w:rsidRPr="008924BC" w:rsidRDefault="000147DB" w:rsidP="000147DB">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Relatives supplied information about typical shopping malls, who usually went shopping, and the kind of stores the subjects like.</w:t>
      </w:r>
    </w:p>
    <w:p w:rsidR="000147DB"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were its results? Do you think it was a good study- why or why not?</w:t>
      </w:r>
    </w:p>
    <w:p w:rsidR="00025E04" w:rsidRPr="008924BC" w:rsidRDefault="000147DB" w:rsidP="000147DB">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Real and false events were not distinguishable.</w:t>
      </w:r>
    </w:p>
    <w:p w:rsidR="000147DB"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percentage of Ss are prone to create false memories? What are their psychological characteristics? Are they confident the memories are real?</w:t>
      </w:r>
    </w:p>
    <w:p w:rsidR="00025E04" w:rsidRPr="008924BC" w:rsidRDefault="000147DB" w:rsidP="000147DB">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25% of subjects create a completely false memory and 30% create a partial memory. Subjects who were most susceptible to memory implantation were high on dissociative experiences scale (lapses in memory/perception in every day life). A lot of confidence was reported saying that planted memories were real. </w:t>
      </w:r>
    </w:p>
    <w:p w:rsidR="000147DB"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was the basic design of the Spanos study on implanted memory?</w:t>
      </w:r>
    </w:p>
    <w:p w:rsidR="00025E04" w:rsidRPr="008924BC" w:rsidRDefault="00F26773" w:rsidP="000147DB">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Priming infancy memories through hypnotic induction led to highly detailed and vivid false memories that subjects believed to be real; hypnotized group more likely.</w:t>
      </w:r>
    </w:p>
    <w:p w:rsidR="00F26773"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did it find? Why was it plausible to Ss? Which Ss were most likely to develop a false memory?</w:t>
      </w:r>
    </w:p>
    <w:p w:rsidR="00025E04" w:rsidRPr="008924BC" w:rsidRDefault="00F26773" w:rsidP="00F26773">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Those in the hypnotic and non-hypnotic regression groups believed them to be real. </w:t>
      </w:r>
    </w:p>
    <w:p w:rsidR="00F26773"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credible sources of interpretation of symptoms may generate false memories in everyday situations?</w:t>
      </w:r>
    </w:p>
    <w:p w:rsidR="00025E04" w:rsidRPr="008924BC" w:rsidRDefault="00F26773" w:rsidP="00F26773">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Events, suggestive cues, protracted retrieval efforts, previous dyadic exchange with therapists, and media sources. </w:t>
      </w:r>
    </w:p>
    <w:p w:rsidR="00F26773"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factors (both internal and external) led Paul Ingram to confess to sex crimes?</w:t>
      </w:r>
    </w:p>
    <w:p w:rsidR="00F26773" w:rsidRPr="008924BC" w:rsidRDefault="00F26773" w:rsidP="00F26773">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Internal factors – mental state</w:t>
      </w:r>
    </w:p>
    <w:p w:rsidR="00025E04" w:rsidRPr="008924BC" w:rsidRDefault="00F26773" w:rsidP="00F26773">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External factors – highly suggestive interrogation techniques used (23)</w:t>
      </w:r>
    </w:p>
    <w:p w:rsidR="009917C2"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How did Ingram's police colleague explain his guilt to themselves?</w:t>
      </w:r>
    </w:p>
    <w:p w:rsidR="00025E04" w:rsidRPr="008924BC" w:rsidRDefault="009917C2" w:rsidP="009917C2">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He said that Ingram had 2 personalities.</w:t>
      </w:r>
    </w:p>
    <w:p w:rsidR="009917C2"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changes did his daughters</w:t>
      </w:r>
      <w:r w:rsidR="009917C2" w:rsidRPr="008924BC">
        <w:rPr>
          <w:rFonts w:ascii="Helvetica" w:hAnsi="Helvetica"/>
          <w:color w:val="333333"/>
          <w:sz w:val="20"/>
          <w:szCs w:val="21"/>
        </w:rPr>
        <w:t>’</w:t>
      </w:r>
      <w:r w:rsidRPr="008924BC">
        <w:rPr>
          <w:rFonts w:ascii="Helvetica" w:hAnsi="Helvetica"/>
          <w:color w:val="333333"/>
          <w:sz w:val="20"/>
          <w:szCs w:val="21"/>
        </w:rPr>
        <w:t xml:space="preserve"> memories go through?</w:t>
      </w:r>
    </w:p>
    <w:p w:rsidR="00025E04" w:rsidRPr="008924BC" w:rsidRDefault="009917C2" w:rsidP="009917C2">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Thei</w:t>
      </w:r>
      <w:r w:rsidR="007E3AA7" w:rsidRPr="008924BC">
        <w:rPr>
          <w:rFonts w:ascii="Helvetica" w:hAnsi="Helvetica"/>
          <w:color w:val="333333"/>
          <w:sz w:val="20"/>
          <w:szCs w:val="21"/>
        </w:rPr>
        <w:t>r memories became more detailed and accounts kept changing.</w:t>
      </w:r>
    </w:p>
    <w:p w:rsidR="009917C2"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is the evidence for (against) satanic ritual abuse?</w:t>
      </w:r>
    </w:p>
    <w:p w:rsidR="00025E04" w:rsidRPr="008924BC" w:rsidRDefault="009917C2" w:rsidP="009917C2">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The evidence is usually self-reports and the results of SRA: multiple personality disorder, poor un-integrated sense of own identity, or dissociative disorders. No physical evidence ever found.</w:t>
      </w:r>
    </w:p>
    <w:p w:rsidR="009917C2"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was the myth of SRA amongst social workers?</w:t>
      </w:r>
    </w:p>
    <w:p w:rsidR="009917C2" w:rsidRPr="008924BC" w:rsidRDefault="009917C2" w:rsidP="009917C2">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50% of social workers accepted the idea that sexual-ritual abuse:</w:t>
      </w:r>
    </w:p>
    <w:p w:rsidR="009917C2" w:rsidRPr="008924BC" w:rsidRDefault="009917C2" w:rsidP="009917C2">
      <w:pPr>
        <w:pStyle w:val="ListParagraph"/>
        <w:numPr>
          <w:ilvl w:val="0"/>
          <w:numId w:val="7"/>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Involved national conspiracy of multigenerational abusers and baby killers</w:t>
      </w:r>
    </w:p>
    <w:p w:rsidR="009917C2" w:rsidRPr="008924BC" w:rsidRDefault="009917C2" w:rsidP="009917C2">
      <w:pPr>
        <w:pStyle w:val="ListParagraph"/>
        <w:numPr>
          <w:ilvl w:val="0"/>
          <w:numId w:val="7"/>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Many of these people were prominent in their community</w:t>
      </w:r>
    </w:p>
    <w:p w:rsidR="009917C2" w:rsidRPr="008924BC" w:rsidRDefault="009917C2" w:rsidP="009917C2">
      <w:pPr>
        <w:pStyle w:val="ListParagraph"/>
        <w:numPr>
          <w:ilvl w:val="0"/>
          <w:numId w:val="7"/>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Victims of extreme SRA likely to have repressed memories</w:t>
      </w:r>
    </w:p>
    <w:p w:rsidR="00025E04" w:rsidRPr="008924BC" w:rsidRDefault="009917C2" w:rsidP="009917C2">
      <w:pPr>
        <w:pStyle w:val="ListParagraph"/>
        <w:numPr>
          <w:ilvl w:val="0"/>
          <w:numId w:val="7"/>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Hypnosis increased likelihood of accurately recalling events</w:t>
      </w:r>
    </w:p>
    <w:p w:rsidR="00056E59"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factors lead psychologists to believe clients’ accounts of SRA?</w:t>
      </w:r>
    </w:p>
    <w:p w:rsidR="00025E04" w:rsidRPr="008924BC" w:rsidRDefault="00056E59" w:rsidP="00056E59">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They believed clients based on the number of bizarre and extreme features that were described as well as the clinician’s belief in repressed memory. </w:t>
      </w:r>
    </w:p>
    <w:p w:rsidR="00056E59"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is dissociative amnesia?</w:t>
      </w:r>
    </w:p>
    <w:p w:rsidR="00025E04" w:rsidRPr="008924BC" w:rsidRDefault="00056E59" w:rsidP="00056E59">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Dissociative amnesia: memory disorder where sudden retrograde autobiographical memory loss occurs for a period of time (hours to years).</w:t>
      </w:r>
    </w:p>
    <w:p w:rsidR="007E3AA7"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How did Ofshe discover Ingram's tendency to internalize and accept accusations?</w:t>
      </w:r>
    </w:p>
    <w:p w:rsidR="00025E04" w:rsidRPr="008924BC" w:rsidRDefault="007E3AA7" w:rsidP="007E3AA7">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Ofshe made up a bogus accusation that Ingram made his daughter and son have sex (no one ever alleged this) and Ingram said he recalled clear memories of it next day. </w:t>
      </w:r>
    </w:p>
    <w:p w:rsidR="007E3AA7"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was suggested by the physical evidence in the Ingram case?</w:t>
      </w:r>
    </w:p>
    <w:p w:rsidR="00025E04" w:rsidRPr="008924BC" w:rsidRDefault="007E3AA7" w:rsidP="007E3AA7">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That Ingram is actually innocent of all the crimes he pleaded guilty to – daughters had no scars/evidence of physical trauma or abortion, etc. </w:t>
      </w:r>
    </w:p>
    <w:p w:rsidR="007E3AA7"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is meant by the Symptom Trap?</w:t>
      </w:r>
    </w:p>
    <w:p w:rsidR="00025E04" w:rsidRPr="008924BC" w:rsidRDefault="007E3AA7" w:rsidP="007E3AA7">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The cause of the “symptoms” are assumed to be from a specific traumatic event (eg. Prior abuse) and symptoms are then used as proof for the abuse </w:t>
      </w:r>
      <w:r w:rsidRPr="008924BC">
        <w:rPr>
          <w:rFonts w:ascii="Helvetica" w:hAnsi="Helvetica"/>
          <w:color w:val="333333"/>
          <w:sz w:val="20"/>
          <w:szCs w:val="21"/>
        </w:rPr>
        <w:sym w:font="Wingdings" w:char="F0E0"/>
      </w:r>
      <w:r w:rsidRPr="008924BC">
        <w:rPr>
          <w:rFonts w:ascii="Helvetica" w:hAnsi="Helvetica"/>
          <w:color w:val="333333"/>
          <w:sz w:val="20"/>
          <w:szCs w:val="21"/>
        </w:rPr>
        <w:t xml:space="preserve"> circular argument.</w:t>
      </w:r>
    </w:p>
    <w:p w:rsidR="007E3AA7"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does memory research find about repressed memories?</w:t>
      </w:r>
    </w:p>
    <w:p w:rsidR="00025E04" w:rsidRPr="008924BC" w:rsidRDefault="007E3AA7" w:rsidP="007E3AA7">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No evidence for repressed memories – traumatized persons always remember the experience. </w:t>
      </w:r>
    </w:p>
    <w:p w:rsidR="0076308A"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When do out earliest verifiable memories occur?</w:t>
      </w:r>
    </w:p>
    <w:p w:rsidR="00C729D8" w:rsidRDefault="0076308A" w:rsidP="0076308A">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3-4 years old.</w:t>
      </w:r>
    </w:p>
    <w:p w:rsidR="00025E04" w:rsidRPr="008924BC" w:rsidRDefault="00025E04" w:rsidP="0076308A">
      <w:pPr>
        <w:shd w:val="clear" w:color="auto" w:fill="FFFFFF"/>
        <w:spacing w:beforeLines="1" w:afterLines="1" w:line="306" w:lineRule="atLeast"/>
        <w:ind w:left="600"/>
        <w:rPr>
          <w:rFonts w:ascii="Helvetica" w:hAnsi="Helvetica"/>
          <w:color w:val="333333"/>
          <w:sz w:val="20"/>
          <w:szCs w:val="21"/>
        </w:rPr>
      </w:pPr>
    </w:p>
    <w:p w:rsidR="0076308A"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is meant by the term "childhood amnesia"?</w:t>
      </w:r>
    </w:p>
    <w:p w:rsidR="00025E04" w:rsidRPr="008924BC" w:rsidRDefault="0076308A" w:rsidP="0076308A">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The inability to retrieve episodic memories in the childhood. </w:t>
      </w:r>
      <w:r w:rsidRPr="008924BC">
        <w:rPr>
          <w:rFonts w:ascii="Helvetica" w:hAnsi="Helvetica"/>
          <w:color w:val="333333"/>
          <w:sz w:val="20"/>
          <w:szCs w:val="21"/>
        </w:rPr>
        <w:sym w:font="Wingdings" w:char="F0E0"/>
      </w:r>
      <w:r w:rsidRPr="008924BC">
        <w:rPr>
          <w:rFonts w:ascii="Helvetica" w:hAnsi="Helvetica"/>
          <w:color w:val="333333"/>
          <w:sz w:val="20"/>
          <w:szCs w:val="21"/>
        </w:rPr>
        <w:t xml:space="preserve"> Memory cannot exist before language acquisition and development of a sense of self.</w:t>
      </w:r>
    </w:p>
    <w:p w:rsidR="0076308A"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w:t>
      </w:r>
      <w:r w:rsidR="007E3AA7" w:rsidRPr="008924BC">
        <w:rPr>
          <w:rFonts w:ascii="Helvetica" w:hAnsi="Helvetica"/>
          <w:color w:val="333333"/>
          <w:sz w:val="20"/>
          <w:szCs w:val="21"/>
        </w:rPr>
        <w:t xml:space="preserve"> are the 3 types of false confes</w:t>
      </w:r>
      <w:r w:rsidRPr="008924BC">
        <w:rPr>
          <w:rFonts w:ascii="Helvetica" w:hAnsi="Helvetica"/>
          <w:color w:val="333333"/>
          <w:sz w:val="20"/>
          <w:szCs w:val="21"/>
        </w:rPr>
        <w:t>sion according to Kassin?</w:t>
      </w:r>
    </w:p>
    <w:p w:rsidR="0076308A" w:rsidRPr="008924BC" w:rsidRDefault="0076308A" w:rsidP="0076308A">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b/>
          <w:color w:val="333333"/>
          <w:sz w:val="20"/>
          <w:szCs w:val="21"/>
        </w:rPr>
        <w:t>Voluntary false confessions</w:t>
      </w:r>
      <w:r w:rsidRPr="008924BC">
        <w:rPr>
          <w:rFonts w:ascii="Helvetica" w:hAnsi="Helvetica"/>
          <w:color w:val="333333"/>
          <w:sz w:val="20"/>
          <w:szCs w:val="21"/>
        </w:rPr>
        <w:t>: those who claim responsibility for a crime they did not commit without elicitation from police.</w:t>
      </w:r>
    </w:p>
    <w:p w:rsidR="0076308A" w:rsidRPr="008924BC" w:rsidRDefault="0076308A" w:rsidP="0076308A">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b/>
          <w:color w:val="333333"/>
          <w:sz w:val="20"/>
          <w:szCs w:val="21"/>
        </w:rPr>
        <w:t>Coerced-compliant false confessions</w:t>
      </w:r>
      <w:r w:rsidRPr="008924BC">
        <w:rPr>
          <w:rFonts w:ascii="Helvetica" w:hAnsi="Helvetica"/>
          <w:color w:val="333333"/>
          <w:sz w:val="20"/>
          <w:szCs w:val="21"/>
        </w:rPr>
        <w:t>: person induced to confess through police interrogation (eg. Central Park jogger case suspects).</w:t>
      </w:r>
    </w:p>
    <w:p w:rsidR="0076308A" w:rsidRPr="008924BC" w:rsidRDefault="0076308A" w:rsidP="0076308A">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b/>
          <w:color w:val="333333"/>
          <w:sz w:val="20"/>
          <w:szCs w:val="21"/>
        </w:rPr>
        <w:t>Coerced-internalized false confessions</w:t>
      </w:r>
      <w:r w:rsidRPr="008924BC">
        <w:rPr>
          <w:rFonts w:ascii="Helvetica" w:hAnsi="Helvetica"/>
          <w:color w:val="333333"/>
          <w:sz w:val="20"/>
          <w:szCs w:val="21"/>
        </w:rPr>
        <w:t>: innocent but vulnerable suspects who, after being exposed to highly suggestive interrogations, confess and actually believe they have committed crime in question. (eg. Paul Ingram).</w:t>
      </w:r>
    </w:p>
    <w:p w:rsidR="001F1A1F"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was the basic design of his research paradigm to generate false confessions in the lab?</w:t>
      </w:r>
    </w:p>
    <w:p w:rsidR="00025E04" w:rsidRPr="008924BC" w:rsidRDefault="001F1A1F" w:rsidP="001F1A1F">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Kassin looked at whether participants would falsely confess to a crime they did not commit. They measured compliance, internalization, and confabulation.</w:t>
      </w:r>
    </w:p>
    <w:p w:rsidR="001F1A1F"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Did it work? Under which conditions were the most false confessions produced?</w:t>
      </w:r>
    </w:p>
    <w:p w:rsidR="00025E04" w:rsidRPr="008924BC" w:rsidRDefault="001F1A1F" w:rsidP="001F1A1F">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It worked as many participants actually internalized their confession when they confabulated with confederates when they thought the research was over. </w:t>
      </w:r>
    </w:p>
    <w:p w:rsidR="001F1A1F" w:rsidRPr="008924BC" w:rsidRDefault="00025E04" w:rsidP="00025E04">
      <w:pPr>
        <w:numPr>
          <w:ilvl w:val="0"/>
          <w:numId w:val="2"/>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According to Ekman, how accurate are professionals at detecting deception?</w:t>
      </w:r>
    </w:p>
    <w:p w:rsidR="00025E04" w:rsidRPr="008924BC" w:rsidRDefault="001F1A1F" w:rsidP="001F1A1F">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Professionals are not that much better at detecting depiction with the exception of the Secret Service (~80% better). Professionals are usually more confident, although there is a very weak correlation between confidence and accuracy of deception detection. </w:t>
      </w:r>
    </w:p>
    <w:p w:rsidR="00025E04" w:rsidRPr="008924BC" w:rsidRDefault="00025E04">
      <w:pPr>
        <w:rPr>
          <w:rFonts w:ascii="Helvetica" w:hAnsi="Helvetica"/>
          <w:sz w:val="20"/>
        </w:rPr>
      </w:pPr>
      <w:r w:rsidRPr="008924BC">
        <w:rPr>
          <w:rFonts w:ascii="Helvetica" w:hAnsi="Helvetica"/>
          <w:sz w:val="20"/>
        </w:rPr>
        <w:br w:type="page"/>
        <w:t>Study Guide 3 – Credibility Assessment</w:t>
      </w:r>
    </w:p>
    <w:p w:rsidR="000163BC" w:rsidRPr="008924BC" w:rsidRDefault="00025E04" w:rsidP="00025E04">
      <w:pPr>
        <w:numPr>
          <w:ilvl w:val="0"/>
          <w:numId w:val="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are basic assumptions of polygraph testing?</w:t>
      </w:r>
    </w:p>
    <w:p w:rsidR="00025E04" w:rsidRPr="008924BC" w:rsidRDefault="000163BC" w:rsidP="000163BC">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Polygraphs assume that deception is associated with physiological changes in the autonomic nervous system. </w:t>
      </w:r>
      <w:r w:rsidR="001552DD" w:rsidRPr="008924BC">
        <w:rPr>
          <w:rFonts w:ascii="Helvetica" w:hAnsi="Helvetica"/>
          <w:color w:val="333333"/>
          <w:sz w:val="20"/>
          <w:szCs w:val="21"/>
          <w:u w:val="single"/>
        </w:rPr>
        <w:t>Lying produces a physical response.</w:t>
      </w:r>
    </w:p>
    <w:p w:rsidR="000163BC" w:rsidRPr="008924BC" w:rsidRDefault="00025E04" w:rsidP="00025E04">
      <w:pPr>
        <w:numPr>
          <w:ilvl w:val="0"/>
          <w:numId w:val="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How does the control question test (CQT) work? I.e. what is measured and what is expected?</w:t>
      </w:r>
    </w:p>
    <w:p w:rsidR="00025E04" w:rsidRPr="008924BC" w:rsidRDefault="000163BC" w:rsidP="000163BC">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CQT works by</w:t>
      </w:r>
      <w:r w:rsidR="003E5936" w:rsidRPr="008924BC">
        <w:rPr>
          <w:rFonts w:ascii="Helvetica" w:hAnsi="Helvetica"/>
          <w:color w:val="333333"/>
          <w:sz w:val="20"/>
          <w:szCs w:val="21"/>
        </w:rPr>
        <w:t xml:space="preserve"> measuring physiological responses (heart rate, skin conductance, and breathing)</w:t>
      </w:r>
      <w:r w:rsidRPr="008924BC">
        <w:rPr>
          <w:rFonts w:ascii="Helvetica" w:hAnsi="Helvetica"/>
          <w:color w:val="333333"/>
          <w:sz w:val="20"/>
          <w:szCs w:val="21"/>
        </w:rPr>
        <w:t xml:space="preserve"> getting a baseline during the pretest interview by asking irrelevant questions they know the answer to. For example, </w:t>
      </w:r>
      <w:r w:rsidR="003E5936" w:rsidRPr="008924BC">
        <w:rPr>
          <w:rFonts w:ascii="Helvetica" w:hAnsi="Helvetica"/>
          <w:color w:val="333333"/>
          <w:sz w:val="20"/>
          <w:szCs w:val="21"/>
        </w:rPr>
        <w:t xml:space="preserve">their name, age, birthplace, etc. Then comparison or control questions are asked about their honesty and their past that are emotionally arousing in nature. Then, relevant questions to the crime at hand are asked to see whether there are any physiological changes. </w:t>
      </w:r>
    </w:p>
    <w:p w:rsidR="001552DD" w:rsidRPr="008924BC" w:rsidRDefault="00025E04" w:rsidP="00025E04">
      <w:pPr>
        <w:numPr>
          <w:ilvl w:val="0"/>
          <w:numId w:val="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are the assumptions this test makes about guilt and arousal?</w:t>
      </w:r>
    </w:p>
    <w:p w:rsidR="00025E04" w:rsidRPr="008924BC" w:rsidRDefault="001552DD" w:rsidP="001552DD">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For guilty subjects, there will be less arousal for control questions than relevant questions, as relevant questions pose the greatest threat. For innocent subjects, more arousal will be seen in control questions than relevant questions.</w:t>
      </w:r>
    </w:p>
    <w:p w:rsidR="001552DD" w:rsidRPr="008924BC" w:rsidRDefault="00025E04" w:rsidP="00025E04">
      <w:pPr>
        <w:numPr>
          <w:ilvl w:val="0"/>
          <w:numId w:val="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How is the test scored?</w:t>
      </w:r>
    </w:p>
    <w:p w:rsidR="00025E04" w:rsidRPr="008924BC" w:rsidRDefault="001552DD" w:rsidP="001552DD">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Tests are scored </w:t>
      </w:r>
      <w:r w:rsidRPr="008924BC">
        <w:rPr>
          <w:rFonts w:ascii="Helvetica" w:hAnsi="Helvetica"/>
          <w:b/>
          <w:color w:val="333333"/>
          <w:sz w:val="20"/>
          <w:szCs w:val="21"/>
        </w:rPr>
        <w:t>“negative”</w:t>
      </w:r>
      <w:r w:rsidRPr="008924BC">
        <w:rPr>
          <w:rFonts w:ascii="Helvetica" w:hAnsi="Helvetica"/>
          <w:color w:val="333333"/>
          <w:sz w:val="20"/>
          <w:szCs w:val="21"/>
        </w:rPr>
        <w:t xml:space="preserve"> if there is a stronger reaction for relevant questions, a </w:t>
      </w:r>
      <w:r w:rsidRPr="008924BC">
        <w:rPr>
          <w:rFonts w:ascii="Helvetica" w:hAnsi="Helvetica"/>
          <w:b/>
          <w:color w:val="333333"/>
          <w:sz w:val="20"/>
          <w:szCs w:val="21"/>
        </w:rPr>
        <w:t>“positive”</w:t>
      </w:r>
      <w:r w:rsidRPr="008924BC">
        <w:rPr>
          <w:rFonts w:ascii="Helvetica" w:hAnsi="Helvetica"/>
          <w:color w:val="333333"/>
          <w:sz w:val="20"/>
          <w:szCs w:val="21"/>
        </w:rPr>
        <w:t xml:space="preserve"> if there is a stronger reaction for </w:t>
      </w:r>
      <w:r w:rsidR="00D3361A" w:rsidRPr="008924BC">
        <w:rPr>
          <w:rFonts w:ascii="Helvetica" w:hAnsi="Helvetica"/>
          <w:color w:val="333333"/>
          <w:sz w:val="20"/>
          <w:szCs w:val="21"/>
        </w:rPr>
        <w:t xml:space="preserve">control questions. Scoring of 0 (no difference) to 3 (dramatic difference) is summed across physiological measures and across each question </w:t>
      </w:r>
      <w:r w:rsidR="00D3361A" w:rsidRPr="008924BC">
        <w:rPr>
          <w:rFonts w:ascii="Helvetica" w:hAnsi="Helvetica"/>
          <w:color w:val="333333"/>
          <w:sz w:val="20"/>
          <w:szCs w:val="21"/>
        </w:rPr>
        <w:sym w:font="Wingdings" w:char="F0E0"/>
      </w:r>
      <w:r w:rsidR="00D3361A" w:rsidRPr="008924BC">
        <w:rPr>
          <w:rFonts w:ascii="Helvetica" w:hAnsi="Helvetica"/>
          <w:color w:val="333333"/>
          <w:sz w:val="20"/>
          <w:szCs w:val="21"/>
        </w:rPr>
        <w:t xml:space="preserve"> Total Test Score (TTS). If TTS is -6 or lower = deceptive, +6 or higher = truthful, -6 to +6 = inconclusive.</w:t>
      </w:r>
    </w:p>
    <w:p w:rsidR="00D3361A" w:rsidRPr="008924BC" w:rsidRDefault="00025E04" w:rsidP="00025E04">
      <w:pPr>
        <w:numPr>
          <w:ilvl w:val="0"/>
          <w:numId w:val="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problems with the test were noted by Raskin?</w:t>
      </w:r>
    </w:p>
    <w:p w:rsidR="00D3361A" w:rsidRPr="008924BC" w:rsidRDefault="00D3361A" w:rsidP="00D3361A">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There is no </w:t>
      </w:r>
      <w:r w:rsidRPr="008924BC">
        <w:rPr>
          <w:rFonts w:ascii="Helvetica" w:hAnsi="Helvetica"/>
          <w:b/>
          <w:color w:val="333333"/>
          <w:sz w:val="20"/>
          <w:szCs w:val="21"/>
        </w:rPr>
        <w:t>standardized definition/rules</w:t>
      </w:r>
      <w:r w:rsidRPr="008924BC">
        <w:rPr>
          <w:rFonts w:ascii="Helvetica" w:hAnsi="Helvetica"/>
          <w:color w:val="333333"/>
          <w:sz w:val="20"/>
          <w:szCs w:val="21"/>
        </w:rPr>
        <w:t xml:space="preserve"> for ‘noticeable’, ‘strong’, and ‘dramatic’. Physiological scores do not always intercorrelate perfectly and it is not easy to formulate effective control questions.</w:t>
      </w:r>
    </w:p>
    <w:p w:rsidR="00D3361A" w:rsidRPr="008924BC" w:rsidRDefault="00025E04" w:rsidP="00025E04">
      <w:pPr>
        <w:numPr>
          <w:ilvl w:val="0"/>
          <w:numId w:val="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other problems exist with the test?</w:t>
      </w:r>
    </w:p>
    <w:p w:rsidR="00D3361A" w:rsidRPr="008924BC" w:rsidRDefault="00D3361A" w:rsidP="00D3361A">
      <w:pPr>
        <w:pStyle w:val="ListParagraph"/>
        <w:numPr>
          <w:ilvl w:val="2"/>
          <w:numId w:val="1"/>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Tests are not standardized – control questions varies</w:t>
      </w:r>
    </w:p>
    <w:p w:rsidR="00D3361A" w:rsidRPr="008924BC" w:rsidRDefault="00D3361A" w:rsidP="00D3361A">
      <w:pPr>
        <w:pStyle w:val="ListParagraph"/>
        <w:numPr>
          <w:ilvl w:val="2"/>
          <w:numId w:val="1"/>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 xml:space="preserve"> Scoring is not quantified – based on subjective ratings</w:t>
      </w:r>
    </w:p>
    <w:p w:rsidR="00D3361A" w:rsidRPr="008924BC" w:rsidRDefault="00D3361A" w:rsidP="00D3361A">
      <w:pPr>
        <w:pStyle w:val="ListParagraph"/>
        <w:numPr>
          <w:ilvl w:val="2"/>
          <w:numId w:val="1"/>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Final score is subjective</w:t>
      </w:r>
    </w:p>
    <w:p w:rsidR="00D3361A" w:rsidRPr="008924BC" w:rsidRDefault="00D3361A" w:rsidP="00D3361A">
      <w:pPr>
        <w:pStyle w:val="ListParagraph"/>
        <w:numPr>
          <w:ilvl w:val="2"/>
          <w:numId w:val="1"/>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Variation in examinee credulity – criminals may know how to beat it</w:t>
      </w:r>
    </w:p>
    <w:p w:rsidR="00D3361A" w:rsidRPr="008924BC" w:rsidRDefault="00D3361A" w:rsidP="00D3361A">
      <w:pPr>
        <w:pStyle w:val="ListParagraph"/>
        <w:numPr>
          <w:ilvl w:val="2"/>
          <w:numId w:val="1"/>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Innocence suspects might sometimes react more strongly to relevant questions</w:t>
      </w:r>
    </w:p>
    <w:p w:rsidR="00D3361A" w:rsidRPr="008924BC" w:rsidRDefault="00D3361A" w:rsidP="00D3361A">
      <w:pPr>
        <w:pStyle w:val="ListParagraph"/>
        <w:numPr>
          <w:ilvl w:val="3"/>
          <w:numId w:val="9"/>
        </w:numPr>
        <w:shd w:val="clear" w:color="auto" w:fill="FFFFFF"/>
        <w:spacing w:beforeLines="1" w:afterLines="1" w:line="306" w:lineRule="atLeast"/>
        <w:ind w:left="1560"/>
        <w:rPr>
          <w:rFonts w:ascii="Helvetica" w:hAnsi="Helvetica"/>
          <w:color w:val="333333"/>
          <w:sz w:val="20"/>
          <w:szCs w:val="21"/>
        </w:rPr>
      </w:pPr>
      <w:r w:rsidRPr="008924BC">
        <w:rPr>
          <w:rFonts w:ascii="Helvetica" w:hAnsi="Helvetica"/>
          <w:color w:val="333333"/>
          <w:sz w:val="20"/>
          <w:szCs w:val="21"/>
        </w:rPr>
        <w:t>Police could have been unfair</w:t>
      </w:r>
    </w:p>
    <w:p w:rsidR="00D3361A" w:rsidRPr="008924BC" w:rsidRDefault="00D3361A" w:rsidP="00D3361A">
      <w:pPr>
        <w:pStyle w:val="ListParagraph"/>
        <w:numPr>
          <w:ilvl w:val="3"/>
          <w:numId w:val="9"/>
        </w:numPr>
        <w:shd w:val="clear" w:color="auto" w:fill="FFFFFF"/>
        <w:spacing w:beforeLines="1" w:afterLines="1" w:line="306" w:lineRule="atLeast"/>
        <w:ind w:left="1560"/>
        <w:rPr>
          <w:rFonts w:ascii="Helvetica" w:hAnsi="Helvetica"/>
          <w:color w:val="333333"/>
          <w:sz w:val="20"/>
          <w:szCs w:val="21"/>
        </w:rPr>
      </w:pPr>
      <w:r w:rsidRPr="008924BC">
        <w:rPr>
          <w:rFonts w:ascii="Helvetica" w:hAnsi="Helvetica"/>
          <w:color w:val="333333"/>
          <w:sz w:val="20"/>
          <w:szCs w:val="21"/>
        </w:rPr>
        <w:t>Distrust in technology</w:t>
      </w:r>
    </w:p>
    <w:p w:rsidR="00D3361A" w:rsidRPr="008924BC" w:rsidRDefault="00D3361A" w:rsidP="00D3361A">
      <w:pPr>
        <w:pStyle w:val="ListParagraph"/>
        <w:numPr>
          <w:ilvl w:val="3"/>
          <w:numId w:val="9"/>
        </w:numPr>
        <w:shd w:val="clear" w:color="auto" w:fill="FFFFFF"/>
        <w:spacing w:beforeLines="1" w:afterLines="1" w:line="306" w:lineRule="atLeast"/>
        <w:ind w:left="1560"/>
        <w:rPr>
          <w:rFonts w:ascii="Helvetica" w:hAnsi="Helvetica"/>
          <w:color w:val="333333"/>
          <w:sz w:val="20"/>
          <w:szCs w:val="21"/>
        </w:rPr>
      </w:pPr>
      <w:r w:rsidRPr="008924BC">
        <w:rPr>
          <w:rFonts w:ascii="Helvetica" w:hAnsi="Helvetica"/>
          <w:color w:val="333333"/>
          <w:sz w:val="20"/>
          <w:szCs w:val="21"/>
        </w:rPr>
        <w:t>Highly fearful suspect</w:t>
      </w:r>
    </w:p>
    <w:p w:rsidR="00D3361A" w:rsidRPr="008924BC" w:rsidRDefault="00D3361A" w:rsidP="00D3361A">
      <w:pPr>
        <w:pStyle w:val="ListParagraph"/>
        <w:numPr>
          <w:ilvl w:val="3"/>
          <w:numId w:val="9"/>
        </w:numPr>
        <w:shd w:val="clear" w:color="auto" w:fill="FFFFFF"/>
        <w:spacing w:beforeLines="1" w:afterLines="1" w:line="306" w:lineRule="atLeast"/>
        <w:ind w:left="1560"/>
        <w:rPr>
          <w:rFonts w:ascii="Helvetica" w:hAnsi="Helvetica"/>
          <w:color w:val="333333"/>
          <w:sz w:val="20"/>
          <w:szCs w:val="21"/>
        </w:rPr>
      </w:pPr>
      <w:r w:rsidRPr="008924BC">
        <w:rPr>
          <w:rFonts w:ascii="Helvetica" w:hAnsi="Helvetica"/>
          <w:color w:val="333333"/>
          <w:sz w:val="20"/>
          <w:szCs w:val="21"/>
        </w:rPr>
        <w:t>Emotional reaction to crime (eg. Knew the victim)</w:t>
      </w:r>
    </w:p>
    <w:p w:rsidR="00025E04" w:rsidRPr="008924BC" w:rsidRDefault="00D3361A" w:rsidP="00D3361A">
      <w:pPr>
        <w:pStyle w:val="ListParagraph"/>
        <w:numPr>
          <w:ilvl w:val="2"/>
          <w:numId w:val="1"/>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Guilty people may sometimes react strongly to control questions</w:t>
      </w:r>
    </w:p>
    <w:p w:rsidR="003825A4" w:rsidRPr="008924BC" w:rsidRDefault="00025E04" w:rsidP="003825A4">
      <w:pPr>
        <w:numPr>
          <w:ilvl w:val="0"/>
          <w:numId w:val="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How does the guilty knowledge test (GKT) work? I.e. What is measured and what is expected?</w:t>
      </w:r>
    </w:p>
    <w:p w:rsidR="00025E04" w:rsidRPr="008924BC" w:rsidRDefault="003825A4" w:rsidP="003825A4">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The GKT (aka Concealed Information Test) is a multiple choice test where suspects are questioned about details of the crime only the perpetrator would know. Guilty suspects are expected to display larger physiological responses to the correct answer while innocent suspects will have the same physiological response to all answers. The answers include the correct answer as well as buffers (incorrect).</w:t>
      </w:r>
    </w:p>
    <w:p w:rsidR="003825A4" w:rsidRPr="008924BC" w:rsidRDefault="00025E04" w:rsidP="00025E04">
      <w:pPr>
        <w:numPr>
          <w:ilvl w:val="0"/>
          <w:numId w:val="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problems exist with the Guilty Knowledge test?</w:t>
      </w:r>
    </w:p>
    <w:p w:rsidR="003825A4" w:rsidRPr="008924BC" w:rsidRDefault="003825A4" w:rsidP="003825A4">
      <w:pPr>
        <w:pStyle w:val="ListParagraph"/>
        <w:numPr>
          <w:ilvl w:val="2"/>
          <w:numId w:val="3"/>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Salient details of a crime are usually made known to defence attorney and some times the media.</w:t>
      </w:r>
    </w:p>
    <w:p w:rsidR="003825A4" w:rsidRPr="008924BC" w:rsidRDefault="003825A4" w:rsidP="003825A4">
      <w:pPr>
        <w:pStyle w:val="ListParagraph"/>
        <w:numPr>
          <w:ilvl w:val="2"/>
          <w:numId w:val="3"/>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Suspects can admit that they were present but deny the alleged acts.</w:t>
      </w:r>
    </w:p>
    <w:p w:rsidR="003825A4" w:rsidRPr="008924BC" w:rsidRDefault="003825A4" w:rsidP="003825A4">
      <w:pPr>
        <w:pStyle w:val="ListParagraph"/>
        <w:numPr>
          <w:ilvl w:val="2"/>
          <w:numId w:val="3"/>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Guilty suspects may have forgotten the details of the crime.</w:t>
      </w:r>
    </w:p>
    <w:p w:rsidR="003825A4" w:rsidRPr="008924BC" w:rsidRDefault="003825A4" w:rsidP="003825A4">
      <w:pPr>
        <w:pStyle w:val="ListParagraph"/>
        <w:numPr>
          <w:ilvl w:val="2"/>
          <w:numId w:val="3"/>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Success rate is highly overestimated.</w:t>
      </w:r>
    </w:p>
    <w:p w:rsidR="003825A4" w:rsidRPr="008924BC" w:rsidRDefault="003825A4" w:rsidP="003825A4">
      <w:pPr>
        <w:pStyle w:val="ListParagraph"/>
        <w:numPr>
          <w:ilvl w:val="2"/>
          <w:numId w:val="3"/>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Countermeasures can be employed.</w:t>
      </w:r>
    </w:p>
    <w:p w:rsidR="00025E04" w:rsidRPr="008924BC" w:rsidRDefault="003825A4" w:rsidP="003825A4">
      <w:pPr>
        <w:pStyle w:val="ListParagraph"/>
        <w:numPr>
          <w:ilvl w:val="2"/>
          <w:numId w:val="3"/>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Special groups (psychopaths/sociopaths) can beat the polygraph.</w:t>
      </w:r>
    </w:p>
    <w:p w:rsidR="003825A4" w:rsidRPr="008924BC" w:rsidRDefault="00025E04" w:rsidP="00025E04">
      <w:pPr>
        <w:numPr>
          <w:ilvl w:val="0"/>
          <w:numId w:val="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Are "countermeasures" effective at beating the test? How do we know?</w:t>
      </w:r>
    </w:p>
    <w:p w:rsidR="00025E04" w:rsidRPr="008924BC" w:rsidRDefault="003825A4" w:rsidP="003825A4">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Yes, countermeasures (physical and mental) are effective as seen in studies. </w:t>
      </w:r>
    </w:p>
    <w:p w:rsidR="00E8603C" w:rsidRPr="008924BC" w:rsidRDefault="00025E04" w:rsidP="00025E04">
      <w:pPr>
        <w:numPr>
          <w:ilvl w:val="0"/>
          <w:numId w:val="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How accurate is the CQT? How do lab and field experiments agree or disagree on this question?</w:t>
      </w:r>
    </w:p>
    <w:p w:rsidR="00025E04" w:rsidRPr="008924BC" w:rsidRDefault="00E8603C" w:rsidP="00E8603C">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The CQT is quite accurate. However, false positive rates are higher in the field than in the lab. Stakes are also higher in field studies which points to the questioning of the external validity of lab studies. </w:t>
      </w:r>
    </w:p>
    <w:p w:rsidR="00E8603C" w:rsidRPr="008924BC" w:rsidRDefault="00025E04" w:rsidP="00025E04">
      <w:pPr>
        <w:numPr>
          <w:ilvl w:val="0"/>
          <w:numId w:val="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is the problem with using original examiners in test accuracy assessments?</w:t>
      </w:r>
    </w:p>
    <w:p w:rsidR="00025E04" w:rsidRPr="008924BC" w:rsidRDefault="00E8603C" w:rsidP="00E8603C">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Results improved. </w:t>
      </w:r>
    </w:p>
    <w:p w:rsidR="00E8603C" w:rsidRPr="008924BC" w:rsidRDefault="00025E04" w:rsidP="00025E04">
      <w:pPr>
        <w:numPr>
          <w:ilvl w:val="0"/>
          <w:numId w:val="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How accurate in the GKT? How do we know?</w:t>
      </w:r>
    </w:p>
    <w:p w:rsidR="00025E04" w:rsidRPr="008924BC" w:rsidRDefault="00E8603C" w:rsidP="00E8603C">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The GKT correctly classified 42% of guilty subjects, and all innocent subjects. Guilt was verified by confession. </w:t>
      </w:r>
    </w:p>
    <w:p w:rsidR="00E8603C" w:rsidRPr="008924BC" w:rsidRDefault="00025E04" w:rsidP="00025E04">
      <w:pPr>
        <w:numPr>
          <w:ilvl w:val="0"/>
          <w:numId w:val="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is the "ground truth criterion" problem?</w:t>
      </w:r>
    </w:p>
    <w:p w:rsidR="00025E04" w:rsidRPr="008924BC" w:rsidRDefault="00E8603C" w:rsidP="00E8603C">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The “ground truth criterion” is that experimenters do not actually know who is guilty and who is innocent. </w:t>
      </w:r>
    </w:p>
    <w:p w:rsidR="00E8603C" w:rsidRPr="008924BC" w:rsidRDefault="00025E04" w:rsidP="00025E04">
      <w:pPr>
        <w:numPr>
          <w:ilvl w:val="0"/>
          <w:numId w:val="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Which types of error differentiate the CQT from the GKT?</w:t>
      </w:r>
    </w:p>
    <w:p w:rsidR="00E8603C" w:rsidRPr="008924BC" w:rsidRDefault="00E8603C" w:rsidP="00E8603C">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The CQT is susceptible to false positives (false accusations of innocents). </w:t>
      </w:r>
    </w:p>
    <w:p w:rsidR="009E5766" w:rsidRPr="008924BC" w:rsidRDefault="00E8603C" w:rsidP="00E8603C">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The GKT is susceptible to false negatives (classifying guilty subjects as innocent). </w:t>
      </w:r>
    </w:p>
    <w:p w:rsidR="00025E04" w:rsidRPr="008924BC" w:rsidRDefault="009E5766" w:rsidP="00E8603C">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False positives are generally considered more damaging – the false conviction of an innocent person. </w:t>
      </w:r>
    </w:p>
    <w:p w:rsidR="00576FD5" w:rsidRPr="008924BC" w:rsidRDefault="00025E04" w:rsidP="00025E04">
      <w:pPr>
        <w:numPr>
          <w:ilvl w:val="0"/>
          <w:numId w:val="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is the Undeutsch hypothesis?</w:t>
      </w:r>
    </w:p>
    <w:p w:rsidR="00025E04" w:rsidRPr="008924BC" w:rsidRDefault="00D01B0E" w:rsidP="0071552C">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It is the hypothesis that statements that are based on actual memory have different content/structural characteristics than inventions or fantasy.</w:t>
      </w:r>
    </w:p>
    <w:p w:rsidR="00DB6111" w:rsidRPr="008924BC" w:rsidRDefault="00025E04" w:rsidP="00025E04">
      <w:pPr>
        <w:numPr>
          <w:ilvl w:val="0"/>
          <w:numId w:val="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are the assumptions of statement validity assessment?</w:t>
      </w:r>
    </w:p>
    <w:p w:rsidR="00025E04" w:rsidRPr="008924BC" w:rsidRDefault="00DB6111" w:rsidP="00DB6111">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Assumes that the content/structure of statements based on actual memories are different than those that are fabricated.</w:t>
      </w:r>
    </w:p>
    <w:p w:rsidR="00DB6111" w:rsidRPr="008924BC" w:rsidRDefault="00025E04" w:rsidP="00025E04">
      <w:pPr>
        <w:numPr>
          <w:ilvl w:val="0"/>
          <w:numId w:val="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How are the F and K test used to assess faking reports on the MMPI-2?</w:t>
      </w:r>
    </w:p>
    <w:p w:rsidR="00DB6111" w:rsidRPr="008924BC" w:rsidRDefault="00DB6111" w:rsidP="00DB6111">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F scale: “fake bad”; unusual endorsements – subject has either not read the scale or is trying to appear disturbed.</w:t>
      </w:r>
    </w:p>
    <w:p w:rsidR="00025E04" w:rsidRPr="008924BC" w:rsidRDefault="00DB6111" w:rsidP="00DB6111">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K scale: clinical defensiveness</w:t>
      </w:r>
      <w:r w:rsidR="00071B6B" w:rsidRPr="008924BC">
        <w:rPr>
          <w:rFonts w:ascii="Helvetica" w:hAnsi="Helvetica"/>
          <w:color w:val="333333"/>
          <w:sz w:val="20"/>
          <w:szCs w:val="21"/>
        </w:rPr>
        <w:t xml:space="preserve">; comparison of items of disturbed individuals with normal scores with normal individuals. This later became used as a correction factor for clinical scales, called K-correction. </w:t>
      </w:r>
    </w:p>
    <w:p w:rsidR="00DB6111" w:rsidRPr="008924BC" w:rsidRDefault="00025E04" w:rsidP="00025E04">
      <w:pPr>
        <w:numPr>
          <w:ilvl w:val="0"/>
          <w:numId w:val="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was the basis for the development of the MMPI-2?</w:t>
      </w:r>
    </w:p>
    <w:p w:rsidR="00025E04" w:rsidRPr="008924BC" w:rsidRDefault="00DB6111" w:rsidP="00DB6111">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The MMPI-2 was developed because hospitals wanted a more empirically based and efficient method of diagnosis.</w:t>
      </w:r>
    </w:p>
    <w:p w:rsidR="00071B6B" w:rsidRPr="008924BC" w:rsidRDefault="00025E04" w:rsidP="00025E04">
      <w:pPr>
        <w:numPr>
          <w:ilvl w:val="0"/>
          <w:numId w:val="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are the validity scales in the MMPI? How does each work?</w:t>
      </w:r>
    </w:p>
    <w:p w:rsidR="00071B6B" w:rsidRPr="008924BC" w:rsidRDefault="00071B6B" w:rsidP="00071B6B">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MMPI has four validity scales:</w:t>
      </w:r>
    </w:p>
    <w:p w:rsidR="00071B6B" w:rsidRPr="008924BC" w:rsidRDefault="00071B6B" w:rsidP="00071B6B">
      <w:pPr>
        <w:pStyle w:val="ListParagraph"/>
        <w:numPr>
          <w:ilvl w:val="2"/>
          <w:numId w:val="3"/>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Cannot say: &gt;30 omitted items (which lowers clinical scale scores) = avoidance.</w:t>
      </w:r>
    </w:p>
    <w:p w:rsidR="00071B6B" w:rsidRPr="008924BC" w:rsidRDefault="00071B6B" w:rsidP="00071B6B">
      <w:pPr>
        <w:pStyle w:val="ListParagraph"/>
        <w:numPr>
          <w:ilvl w:val="2"/>
          <w:numId w:val="3"/>
        </w:numPr>
        <w:shd w:val="clear" w:color="auto" w:fill="FFFFFF"/>
        <w:tabs>
          <w:tab w:val="left" w:pos="993"/>
        </w:tabs>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L scale (the lie scale): denial of minor flaws in character to which most subjects would admit (for social desirability)</w:t>
      </w:r>
    </w:p>
    <w:p w:rsidR="00071B6B" w:rsidRPr="008924BC" w:rsidRDefault="00071B6B" w:rsidP="00071B6B">
      <w:pPr>
        <w:pStyle w:val="ListParagraph"/>
        <w:numPr>
          <w:ilvl w:val="0"/>
          <w:numId w:val="10"/>
        </w:numPr>
        <w:shd w:val="clear" w:color="auto" w:fill="FFFFFF"/>
        <w:tabs>
          <w:tab w:val="left" w:pos="993"/>
        </w:tabs>
        <w:spacing w:beforeLines="1" w:afterLines="1" w:line="306" w:lineRule="atLeast"/>
        <w:rPr>
          <w:rFonts w:ascii="Helvetica" w:hAnsi="Helvetica"/>
          <w:color w:val="333333"/>
          <w:sz w:val="20"/>
          <w:szCs w:val="21"/>
        </w:rPr>
      </w:pPr>
      <w:r w:rsidRPr="008924BC">
        <w:rPr>
          <w:rFonts w:ascii="Helvetica" w:hAnsi="Helvetica"/>
          <w:color w:val="333333"/>
          <w:sz w:val="20"/>
          <w:szCs w:val="21"/>
        </w:rPr>
        <w:t>Like a social desirability scale</w:t>
      </w:r>
    </w:p>
    <w:p w:rsidR="00071B6B" w:rsidRPr="008924BC" w:rsidRDefault="00071B6B" w:rsidP="00071B6B">
      <w:pPr>
        <w:pStyle w:val="ListParagraph"/>
        <w:numPr>
          <w:ilvl w:val="0"/>
          <w:numId w:val="10"/>
        </w:numPr>
        <w:shd w:val="clear" w:color="auto" w:fill="FFFFFF"/>
        <w:tabs>
          <w:tab w:val="left" w:pos="993"/>
        </w:tabs>
        <w:spacing w:beforeLines="1" w:afterLines="1" w:line="306" w:lineRule="atLeast"/>
        <w:rPr>
          <w:rFonts w:ascii="Helvetica" w:hAnsi="Helvetica"/>
          <w:color w:val="333333"/>
          <w:sz w:val="20"/>
          <w:szCs w:val="21"/>
        </w:rPr>
      </w:pPr>
      <w:r w:rsidRPr="008924BC">
        <w:rPr>
          <w:rFonts w:ascii="Helvetica" w:hAnsi="Helvetica"/>
          <w:color w:val="333333"/>
          <w:sz w:val="20"/>
          <w:szCs w:val="21"/>
        </w:rPr>
        <w:t xml:space="preserve">L scale asks respondent to endorse every day faults </w:t>
      </w:r>
      <w:r w:rsidRPr="008924BC">
        <w:rPr>
          <w:rFonts w:ascii="Helvetica" w:hAnsi="Helvetica"/>
          <w:color w:val="333333"/>
          <w:sz w:val="20"/>
          <w:szCs w:val="21"/>
        </w:rPr>
        <w:sym w:font="Wingdings" w:char="F0E0"/>
      </w:r>
      <w:r w:rsidRPr="008924BC">
        <w:rPr>
          <w:rFonts w:ascii="Helvetica" w:hAnsi="Helvetica"/>
          <w:color w:val="333333"/>
          <w:sz w:val="20"/>
          <w:szCs w:val="21"/>
        </w:rPr>
        <w:t xml:space="preserve"> complete denial is taken as indicative of impression management</w:t>
      </w:r>
    </w:p>
    <w:p w:rsidR="00071B6B" w:rsidRPr="008924BC" w:rsidRDefault="00071B6B" w:rsidP="00071B6B">
      <w:pPr>
        <w:pStyle w:val="ListParagraph"/>
        <w:numPr>
          <w:ilvl w:val="0"/>
          <w:numId w:val="10"/>
        </w:numPr>
        <w:shd w:val="clear" w:color="auto" w:fill="FFFFFF"/>
        <w:tabs>
          <w:tab w:val="left" w:pos="993"/>
        </w:tabs>
        <w:spacing w:beforeLines="1" w:afterLines="1" w:line="306" w:lineRule="atLeast"/>
        <w:rPr>
          <w:rFonts w:ascii="Helvetica" w:hAnsi="Helvetica"/>
          <w:color w:val="333333"/>
          <w:sz w:val="20"/>
          <w:szCs w:val="21"/>
        </w:rPr>
      </w:pPr>
      <w:r w:rsidRPr="008924BC">
        <w:rPr>
          <w:rFonts w:ascii="Helvetica" w:hAnsi="Helvetica"/>
          <w:color w:val="333333"/>
          <w:sz w:val="20"/>
          <w:szCs w:val="21"/>
        </w:rPr>
        <w:t>Some – “pathologically convinced of own perfection”</w:t>
      </w:r>
    </w:p>
    <w:p w:rsidR="00071B6B" w:rsidRPr="008924BC" w:rsidRDefault="00071B6B" w:rsidP="00071B6B">
      <w:pPr>
        <w:pStyle w:val="ListParagraph"/>
        <w:numPr>
          <w:ilvl w:val="0"/>
          <w:numId w:val="10"/>
        </w:numPr>
        <w:shd w:val="clear" w:color="auto" w:fill="FFFFFF"/>
        <w:tabs>
          <w:tab w:val="left" w:pos="993"/>
        </w:tabs>
        <w:spacing w:beforeLines="1" w:afterLines="1" w:line="306" w:lineRule="atLeast"/>
        <w:rPr>
          <w:rFonts w:ascii="Helvetica" w:hAnsi="Helvetica"/>
          <w:color w:val="333333"/>
          <w:sz w:val="20"/>
          <w:szCs w:val="21"/>
        </w:rPr>
      </w:pPr>
      <w:r w:rsidRPr="008924BC">
        <w:rPr>
          <w:rFonts w:ascii="Helvetica" w:hAnsi="Helvetica"/>
          <w:color w:val="333333"/>
          <w:sz w:val="20"/>
          <w:szCs w:val="21"/>
        </w:rPr>
        <w:t>Custody battles = higher L scale rates</w:t>
      </w:r>
    </w:p>
    <w:p w:rsidR="00071B6B" w:rsidRPr="008924BC" w:rsidRDefault="00071B6B" w:rsidP="00071B6B">
      <w:pPr>
        <w:pStyle w:val="ListParagraph"/>
        <w:numPr>
          <w:ilvl w:val="0"/>
          <w:numId w:val="10"/>
        </w:numPr>
        <w:shd w:val="clear" w:color="auto" w:fill="FFFFFF"/>
        <w:tabs>
          <w:tab w:val="left" w:pos="993"/>
        </w:tabs>
        <w:spacing w:beforeLines="1" w:afterLines="1" w:line="306" w:lineRule="atLeast"/>
        <w:rPr>
          <w:rFonts w:ascii="Helvetica" w:hAnsi="Helvetica"/>
          <w:color w:val="333333"/>
          <w:sz w:val="20"/>
          <w:szCs w:val="21"/>
        </w:rPr>
      </w:pPr>
      <w:r w:rsidRPr="008924BC">
        <w:rPr>
          <w:rFonts w:ascii="Helvetica" w:hAnsi="Helvetica"/>
          <w:color w:val="333333"/>
          <w:sz w:val="20"/>
          <w:szCs w:val="21"/>
        </w:rPr>
        <w:t>Converted into T score; T score above 70 = fake good pattern</w:t>
      </w:r>
    </w:p>
    <w:p w:rsidR="00071B6B" w:rsidRPr="008924BC" w:rsidRDefault="00071B6B" w:rsidP="00071B6B">
      <w:pPr>
        <w:pStyle w:val="ListParagraph"/>
        <w:numPr>
          <w:ilvl w:val="2"/>
          <w:numId w:val="3"/>
        </w:numPr>
        <w:shd w:val="clear" w:color="auto" w:fill="FFFFFF"/>
        <w:tabs>
          <w:tab w:val="left" w:pos="993"/>
        </w:tabs>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F scale (the infrequency scale): faking bad via unusual endorsements</w:t>
      </w:r>
    </w:p>
    <w:p w:rsidR="00071B6B" w:rsidRPr="008924BC" w:rsidRDefault="00071B6B" w:rsidP="00071B6B">
      <w:pPr>
        <w:pStyle w:val="ListParagraph"/>
        <w:numPr>
          <w:ilvl w:val="0"/>
          <w:numId w:val="11"/>
        </w:numPr>
        <w:shd w:val="clear" w:color="auto" w:fill="FFFFFF"/>
        <w:tabs>
          <w:tab w:val="left" w:pos="993"/>
        </w:tabs>
        <w:spacing w:beforeLines="1" w:afterLines="1" w:line="306" w:lineRule="atLeast"/>
        <w:rPr>
          <w:rFonts w:ascii="Helvetica" w:hAnsi="Helvetica"/>
          <w:color w:val="333333"/>
          <w:sz w:val="20"/>
          <w:szCs w:val="21"/>
        </w:rPr>
      </w:pPr>
      <w:r w:rsidRPr="008924BC">
        <w:rPr>
          <w:rFonts w:ascii="Helvetica" w:hAnsi="Helvetica"/>
          <w:color w:val="333333"/>
          <w:sz w:val="20"/>
          <w:szCs w:val="21"/>
        </w:rPr>
        <w:t>Assesses (in)frequent experiences; exaggerate symptoms</w:t>
      </w:r>
    </w:p>
    <w:p w:rsidR="00071B6B" w:rsidRPr="008924BC" w:rsidRDefault="00071B6B" w:rsidP="00071B6B">
      <w:pPr>
        <w:pStyle w:val="ListParagraph"/>
        <w:numPr>
          <w:ilvl w:val="0"/>
          <w:numId w:val="11"/>
        </w:numPr>
        <w:shd w:val="clear" w:color="auto" w:fill="FFFFFF"/>
        <w:tabs>
          <w:tab w:val="left" w:pos="993"/>
        </w:tabs>
        <w:spacing w:beforeLines="1" w:afterLines="1" w:line="306" w:lineRule="atLeast"/>
        <w:rPr>
          <w:rFonts w:ascii="Helvetica" w:hAnsi="Helvetica"/>
          <w:color w:val="333333"/>
          <w:sz w:val="20"/>
          <w:szCs w:val="21"/>
        </w:rPr>
      </w:pPr>
      <w:r w:rsidRPr="008924BC">
        <w:rPr>
          <w:rFonts w:ascii="Helvetica" w:hAnsi="Helvetica"/>
          <w:color w:val="333333"/>
          <w:sz w:val="20"/>
          <w:szCs w:val="21"/>
        </w:rPr>
        <w:t>High F scores = “faking bad”</w:t>
      </w:r>
    </w:p>
    <w:p w:rsidR="00071B6B" w:rsidRPr="008924BC" w:rsidRDefault="00071B6B" w:rsidP="00071B6B">
      <w:pPr>
        <w:pStyle w:val="ListParagraph"/>
        <w:numPr>
          <w:ilvl w:val="0"/>
          <w:numId w:val="11"/>
        </w:numPr>
        <w:shd w:val="clear" w:color="auto" w:fill="FFFFFF"/>
        <w:tabs>
          <w:tab w:val="left" w:pos="993"/>
        </w:tabs>
        <w:spacing w:beforeLines="1" w:afterLines="1" w:line="306" w:lineRule="atLeast"/>
        <w:rPr>
          <w:rFonts w:ascii="Helvetica" w:hAnsi="Helvetica"/>
          <w:color w:val="333333"/>
          <w:sz w:val="20"/>
          <w:szCs w:val="21"/>
        </w:rPr>
      </w:pPr>
      <w:r w:rsidRPr="008924BC">
        <w:rPr>
          <w:rFonts w:ascii="Helvetica" w:hAnsi="Helvetica"/>
          <w:color w:val="333333"/>
          <w:sz w:val="20"/>
          <w:szCs w:val="21"/>
        </w:rPr>
        <w:t>Selection of items infrequently endorsed by general population</w:t>
      </w:r>
    </w:p>
    <w:p w:rsidR="00071B6B" w:rsidRPr="008924BC" w:rsidRDefault="00071B6B" w:rsidP="00071B6B">
      <w:pPr>
        <w:pStyle w:val="ListParagraph"/>
        <w:numPr>
          <w:ilvl w:val="0"/>
          <w:numId w:val="11"/>
        </w:numPr>
        <w:shd w:val="clear" w:color="auto" w:fill="FFFFFF"/>
        <w:tabs>
          <w:tab w:val="left" w:pos="993"/>
        </w:tabs>
        <w:spacing w:beforeLines="1" w:afterLines="1" w:line="306" w:lineRule="atLeast"/>
        <w:rPr>
          <w:rFonts w:ascii="Helvetica" w:hAnsi="Helvetica"/>
          <w:color w:val="333333"/>
          <w:sz w:val="20"/>
          <w:szCs w:val="21"/>
        </w:rPr>
      </w:pPr>
      <w:r w:rsidRPr="008924BC">
        <w:rPr>
          <w:rFonts w:ascii="Helvetica" w:hAnsi="Helvetica"/>
          <w:color w:val="333333"/>
          <w:sz w:val="20"/>
          <w:szCs w:val="21"/>
        </w:rPr>
        <w:t>Trying to produce picture of psychological disturbance</w:t>
      </w:r>
    </w:p>
    <w:p w:rsidR="00071B6B" w:rsidRPr="008924BC" w:rsidRDefault="00071B6B" w:rsidP="00071B6B">
      <w:pPr>
        <w:pStyle w:val="ListParagraph"/>
        <w:numPr>
          <w:ilvl w:val="0"/>
          <w:numId w:val="11"/>
        </w:numPr>
        <w:shd w:val="clear" w:color="auto" w:fill="FFFFFF"/>
        <w:tabs>
          <w:tab w:val="left" w:pos="993"/>
        </w:tabs>
        <w:spacing w:beforeLines="1" w:afterLines="1" w:line="306" w:lineRule="atLeast"/>
        <w:rPr>
          <w:rFonts w:ascii="Helvetica" w:hAnsi="Helvetica"/>
          <w:color w:val="333333"/>
          <w:sz w:val="20"/>
          <w:szCs w:val="21"/>
        </w:rPr>
      </w:pPr>
      <w:r w:rsidRPr="008924BC">
        <w:rPr>
          <w:rFonts w:ascii="Helvetica" w:hAnsi="Helvetica"/>
          <w:color w:val="333333"/>
          <w:sz w:val="20"/>
          <w:szCs w:val="21"/>
        </w:rPr>
        <w:t xml:space="preserve">Those with </w:t>
      </w:r>
      <w:r w:rsidRPr="008924BC">
        <w:rPr>
          <w:rFonts w:ascii="Helvetica" w:hAnsi="Helvetica"/>
          <w:i/>
          <w:color w:val="333333"/>
          <w:sz w:val="20"/>
          <w:szCs w:val="21"/>
        </w:rPr>
        <w:t>real</w:t>
      </w:r>
      <w:r w:rsidRPr="008924BC">
        <w:rPr>
          <w:rFonts w:ascii="Helvetica" w:hAnsi="Helvetica"/>
          <w:color w:val="333333"/>
          <w:sz w:val="20"/>
          <w:szCs w:val="21"/>
        </w:rPr>
        <w:t xml:space="preserve"> problems respond more selectively</w:t>
      </w:r>
    </w:p>
    <w:p w:rsidR="00071B6B" w:rsidRPr="008924BC" w:rsidRDefault="00071B6B" w:rsidP="00071B6B">
      <w:pPr>
        <w:pStyle w:val="ListParagraph"/>
        <w:numPr>
          <w:ilvl w:val="0"/>
          <w:numId w:val="11"/>
        </w:numPr>
        <w:shd w:val="clear" w:color="auto" w:fill="FFFFFF"/>
        <w:tabs>
          <w:tab w:val="left" w:pos="993"/>
        </w:tabs>
        <w:spacing w:beforeLines="1" w:afterLines="1" w:line="306" w:lineRule="atLeast"/>
        <w:rPr>
          <w:rFonts w:ascii="Helvetica" w:hAnsi="Helvetica"/>
          <w:color w:val="333333"/>
          <w:sz w:val="20"/>
          <w:szCs w:val="21"/>
        </w:rPr>
      </w:pPr>
      <w:r w:rsidRPr="008924BC">
        <w:rPr>
          <w:rFonts w:ascii="Helvetica" w:hAnsi="Helvetica"/>
          <w:color w:val="333333"/>
          <w:sz w:val="20"/>
          <w:szCs w:val="21"/>
        </w:rPr>
        <w:t>T score &lt;50 = minimizing problems</w:t>
      </w:r>
      <w:r w:rsidRPr="008924BC">
        <w:rPr>
          <w:rFonts w:ascii="Helvetica" w:hAnsi="Helvetica"/>
          <w:color w:val="333333"/>
          <w:sz w:val="20"/>
          <w:szCs w:val="21"/>
        </w:rPr>
        <w:br/>
        <w:t xml:space="preserve">             60-79 = “problem oriented approach to items”</w:t>
      </w:r>
      <w:r w:rsidRPr="008924BC">
        <w:rPr>
          <w:rFonts w:ascii="Helvetica" w:hAnsi="Helvetica"/>
          <w:color w:val="333333"/>
          <w:sz w:val="20"/>
          <w:szCs w:val="21"/>
        </w:rPr>
        <w:br/>
        <w:t xml:space="preserve">             80-89 = exaggerated response set</w:t>
      </w:r>
    </w:p>
    <w:p w:rsidR="00071B6B" w:rsidRPr="008924BC" w:rsidRDefault="00071B6B" w:rsidP="00071B6B">
      <w:pPr>
        <w:pStyle w:val="ListParagraph"/>
        <w:shd w:val="clear" w:color="auto" w:fill="FFFFFF"/>
        <w:tabs>
          <w:tab w:val="left" w:pos="993"/>
        </w:tabs>
        <w:spacing w:beforeLines="1" w:afterLines="1" w:line="306" w:lineRule="atLeast"/>
        <w:ind w:left="1716"/>
        <w:rPr>
          <w:rFonts w:ascii="Helvetica" w:hAnsi="Helvetica"/>
          <w:color w:val="333333"/>
          <w:sz w:val="20"/>
          <w:szCs w:val="21"/>
        </w:rPr>
      </w:pPr>
      <w:r w:rsidRPr="008924BC">
        <w:rPr>
          <w:rFonts w:ascii="Helvetica" w:hAnsi="Helvetica"/>
          <w:color w:val="333333"/>
          <w:sz w:val="20"/>
          <w:szCs w:val="21"/>
        </w:rPr>
        <w:tab/>
        <w:t xml:space="preserve">      90-109 = invalid protocol </w:t>
      </w:r>
    </w:p>
    <w:p w:rsidR="00071B6B" w:rsidRPr="008924BC" w:rsidRDefault="00071B6B" w:rsidP="00071B6B">
      <w:pPr>
        <w:pStyle w:val="ListParagraph"/>
        <w:numPr>
          <w:ilvl w:val="2"/>
          <w:numId w:val="3"/>
        </w:numPr>
        <w:shd w:val="clear" w:color="auto" w:fill="FFFFFF"/>
        <w:tabs>
          <w:tab w:val="left" w:pos="993"/>
        </w:tabs>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K scale (subtle defensiveness scale): clinical defensiveness</w:t>
      </w:r>
    </w:p>
    <w:p w:rsidR="00071B6B" w:rsidRPr="008924BC" w:rsidRDefault="00071B6B" w:rsidP="00071B6B">
      <w:pPr>
        <w:pStyle w:val="ListParagraph"/>
        <w:numPr>
          <w:ilvl w:val="0"/>
          <w:numId w:val="12"/>
        </w:numPr>
        <w:shd w:val="clear" w:color="auto" w:fill="FFFFFF"/>
        <w:tabs>
          <w:tab w:val="left" w:pos="993"/>
        </w:tabs>
        <w:spacing w:beforeLines="1" w:afterLines="1" w:line="306" w:lineRule="atLeast"/>
        <w:rPr>
          <w:rFonts w:ascii="Helvetica" w:hAnsi="Helvetica"/>
          <w:color w:val="333333"/>
          <w:sz w:val="20"/>
          <w:szCs w:val="21"/>
        </w:rPr>
      </w:pPr>
      <w:r w:rsidRPr="008924BC">
        <w:rPr>
          <w:rFonts w:ascii="Helvetica" w:hAnsi="Helvetica"/>
          <w:color w:val="333333"/>
          <w:sz w:val="20"/>
          <w:szCs w:val="21"/>
        </w:rPr>
        <w:t>Detect individuals who try to present favourably</w:t>
      </w:r>
    </w:p>
    <w:p w:rsidR="00025E04" w:rsidRPr="008924BC" w:rsidRDefault="00071B6B" w:rsidP="00071B6B">
      <w:pPr>
        <w:pStyle w:val="ListParagraph"/>
        <w:numPr>
          <w:ilvl w:val="0"/>
          <w:numId w:val="12"/>
        </w:numPr>
        <w:shd w:val="clear" w:color="auto" w:fill="FFFFFF"/>
        <w:tabs>
          <w:tab w:val="left" w:pos="993"/>
        </w:tabs>
        <w:spacing w:beforeLines="1" w:afterLines="1" w:line="306" w:lineRule="atLeast"/>
        <w:rPr>
          <w:rFonts w:ascii="Helvetica" w:hAnsi="Helvetica"/>
          <w:color w:val="333333"/>
          <w:sz w:val="20"/>
          <w:szCs w:val="21"/>
        </w:rPr>
      </w:pPr>
      <w:r w:rsidRPr="008924BC">
        <w:rPr>
          <w:rFonts w:ascii="Helvetica" w:hAnsi="Helvetica"/>
          <w:color w:val="333333"/>
          <w:sz w:val="20"/>
          <w:szCs w:val="21"/>
        </w:rPr>
        <w:t>T scores &gt;65 = defensive responding (common in forensic evaluations)</w:t>
      </w:r>
    </w:p>
    <w:p w:rsidR="009D69E8" w:rsidRPr="008924BC" w:rsidRDefault="00025E04" w:rsidP="00025E04">
      <w:pPr>
        <w:numPr>
          <w:ilvl w:val="0"/>
          <w:numId w:val="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is the basic premise of the structured interview of reported symptoms?</w:t>
      </w:r>
    </w:p>
    <w:p w:rsidR="00025E04" w:rsidRPr="008924BC" w:rsidRDefault="009D69E8" w:rsidP="009D69E8">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The SIRS is a self report inventory that expands on the notion that people who malinger will over report symptoms or report symptoms that are rarely connected to the problem they are malingering.</w:t>
      </w:r>
    </w:p>
    <w:p w:rsidR="00EB3534" w:rsidRPr="008924BC" w:rsidRDefault="00025E04" w:rsidP="00025E04">
      <w:pPr>
        <w:numPr>
          <w:ilvl w:val="0"/>
          <w:numId w:val="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sub scales does it have? What do they measure?</w:t>
      </w:r>
    </w:p>
    <w:p w:rsidR="00EB3534" w:rsidRPr="008924BC" w:rsidRDefault="00EB3534" w:rsidP="00EB3534">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8 primary scales, 6 supplementary scales + classification scale.</w:t>
      </w:r>
    </w:p>
    <w:p w:rsidR="00EB3534" w:rsidRPr="008924BC" w:rsidRDefault="00EB3534" w:rsidP="00EB3534">
      <w:pPr>
        <w:pStyle w:val="ListParagraph"/>
        <w:numPr>
          <w:ilvl w:val="2"/>
          <w:numId w:val="3"/>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Rare symptoms (RS) – symptoms that rarely occur in psychiatric patients</w:t>
      </w:r>
    </w:p>
    <w:p w:rsidR="00EB3534" w:rsidRPr="008924BC" w:rsidRDefault="00EB3534" w:rsidP="00EB3534">
      <w:pPr>
        <w:pStyle w:val="ListParagraph"/>
        <w:numPr>
          <w:ilvl w:val="2"/>
          <w:numId w:val="3"/>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Symptom combinations (SC) – symptoms that rarely occur together</w:t>
      </w:r>
    </w:p>
    <w:p w:rsidR="00EB3534" w:rsidRPr="008924BC" w:rsidRDefault="00EB3534" w:rsidP="00EB3534">
      <w:pPr>
        <w:pStyle w:val="ListParagraph"/>
        <w:numPr>
          <w:ilvl w:val="2"/>
          <w:numId w:val="3"/>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Improbable/absurd symptoms (IA) – preposterous symptoms</w:t>
      </w:r>
    </w:p>
    <w:p w:rsidR="00EB3534" w:rsidRPr="008924BC" w:rsidRDefault="00EB3534" w:rsidP="00EB3534">
      <w:pPr>
        <w:pStyle w:val="ListParagraph"/>
        <w:numPr>
          <w:ilvl w:val="2"/>
          <w:numId w:val="3"/>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Blatant symptoms (BL) – over-endorse obvious signs of mental disorder</w:t>
      </w:r>
    </w:p>
    <w:p w:rsidR="00EB3534" w:rsidRPr="008924BC" w:rsidRDefault="00EB3534" w:rsidP="00EB3534">
      <w:pPr>
        <w:pStyle w:val="ListParagraph"/>
        <w:numPr>
          <w:ilvl w:val="2"/>
          <w:numId w:val="3"/>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 xml:space="preserve">Subtle Symptoms (SU) – endorse “everyday problems” as symptoms </w:t>
      </w:r>
    </w:p>
    <w:p w:rsidR="00EB3534" w:rsidRPr="008924BC" w:rsidRDefault="00EB3534" w:rsidP="00EB3534">
      <w:pPr>
        <w:pStyle w:val="ListParagraph"/>
        <w:numPr>
          <w:ilvl w:val="2"/>
          <w:numId w:val="3"/>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Severity of Symptoms (SEV) – endorse unlikely # of symptoms</w:t>
      </w:r>
    </w:p>
    <w:p w:rsidR="00EB3534" w:rsidRPr="008924BC" w:rsidRDefault="00EB3534" w:rsidP="00EB3534">
      <w:pPr>
        <w:pStyle w:val="ListParagraph"/>
        <w:numPr>
          <w:ilvl w:val="2"/>
          <w:numId w:val="3"/>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Selectivity of Symptoms (SEL) – endorse wide array of symptoms (nonselective)</w:t>
      </w:r>
    </w:p>
    <w:p w:rsidR="00EB3534" w:rsidRPr="008924BC" w:rsidRDefault="00EB3534" w:rsidP="00EB3534">
      <w:pPr>
        <w:pStyle w:val="ListParagraph"/>
        <w:numPr>
          <w:ilvl w:val="2"/>
          <w:numId w:val="3"/>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Reported vs. Observed Symptoms – reported behaviour vs. actual behaviour</w:t>
      </w:r>
    </w:p>
    <w:p w:rsidR="00EB3534" w:rsidRPr="008924BC" w:rsidRDefault="00EB3534" w:rsidP="00EB3534">
      <w:pPr>
        <w:pStyle w:val="ListParagraph"/>
        <w:numPr>
          <w:ilvl w:val="2"/>
          <w:numId w:val="3"/>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Symptom onset – reporting of sudden atypical onset</w:t>
      </w:r>
    </w:p>
    <w:p w:rsidR="00EB3534" w:rsidRPr="008924BC" w:rsidRDefault="00EB3534" w:rsidP="00EB3534">
      <w:pPr>
        <w:pStyle w:val="ListParagraph"/>
        <w:numPr>
          <w:ilvl w:val="2"/>
          <w:numId w:val="3"/>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Overly specified symptoms – unrealistic degree of precision</w:t>
      </w:r>
    </w:p>
    <w:p w:rsidR="00025E04" w:rsidRPr="008924BC" w:rsidRDefault="00EB3534" w:rsidP="00EB3534">
      <w:pPr>
        <w:pStyle w:val="ListParagraph"/>
        <w:numPr>
          <w:ilvl w:val="2"/>
          <w:numId w:val="3"/>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Inconsistency of symptoms – set of questions can generate inconsistencies</w:t>
      </w:r>
    </w:p>
    <w:p w:rsidR="00EB3534" w:rsidRPr="008924BC" w:rsidRDefault="00025E04" w:rsidP="00025E04">
      <w:pPr>
        <w:numPr>
          <w:ilvl w:val="0"/>
          <w:numId w:val="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2 designs are used to test the scale? What are their limitations?</w:t>
      </w:r>
    </w:p>
    <w:p w:rsidR="00EB3534" w:rsidRPr="008924BC" w:rsidRDefault="00EB3534" w:rsidP="00EB3534">
      <w:pPr>
        <w:pStyle w:val="ListParagraph"/>
        <w:numPr>
          <w:ilvl w:val="2"/>
          <w:numId w:val="3"/>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Simulation Design – mentally healthy subjects simulate mental illness</w:t>
      </w:r>
    </w:p>
    <w:p w:rsidR="00EB3534" w:rsidRPr="008924BC" w:rsidRDefault="00EB3534" w:rsidP="00EB3534">
      <w:pPr>
        <w:pStyle w:val="ListParagraph"/>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Limits: subjects know what kind of symptoms to fake</w:t>
      </w:r>
    </w:p>
    <w:p w:rsidR="00EB3534" w:rsidRPr="008924BC" w:rsidRDefault="00EB3534" w:rsidP="00EB3534">
      <w:pPr>
        <w:pStyle w:val="ListParagraph"/>
        <w:numPr>
          <w:ilvl w:val="2"/>
          <w:numId w:val="3"/>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Known-groups Design – identified malingerers compared to truly ill</w:t>
      </w:r>
    </w:p>
    <w:p w:rsidR="00025E04" w:rsidRPr="008924BC" w:rsidRDefault="00EB3534" w:rsidP="00EB3534">
      <w:pPr>
        <w:pStyle w:val="ListParagraph"/>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Limits: don’t know “ground truth” of who malingers and who does not</w:t>
      </w:r>
    </w:p>
    <w:p w:rsidR="000163BC" w:rsidRPr="008924BC" w:rsidRDefault="00025E04" w:rsidP="00025E04">
      <w:pPr>
        <w:numPr>
          <w:ilvl w:val="0"/>
          <w:numId w:val="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How accurate is the SIRS?</w:t>
      </w:r>
    </w:p>
    <w:p w:rsidR="00025E04" w:rsidRPr="008924BC" w:rsidRDefault="000163BC" w:rsidP="000163BC">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SIRS is quite accurate in identifying malingering mental disorders. It also correlates strongly with validity indices from the MMPI-2.</w:t>
      </w:r>
    </w:p>
    <w:p w:rsidR="000E58C7" w:rsidRPr="008924BC" w:rsidRDefault="000E58C7" w:rsidP="000E58C7">
      <w:pPr>
        <w:shd w:val="clear" w:color="auto" w:fill="FFFFFF"/>
        <w:spacing w:beforeLines="1" w:afterLines="1" w:line="306" w:lineRule="atLeast"/>
        <w:rPr>
          <w:rFonts w:ascii="Helvetica" w:hAnsi="Helvetica"/>
          <w:sz w:val="20"/>
        </w:rPr>
      </w:pPr>
      <w:r w:rsidRPr="008924BC">
        <w:rPr>
          <w:rFonts w:ascii="Helvetica" w:hAnsi="Helvetica"/>
          <w:sz w:val="20"/>
        </w:rPr>
        <w:br w:type="page"/>
        <w:t xml:space="preserve">Study Guide 4 – Deterrence </w:t>
      </w:r>
    </w:p>
    <w:p w:rsidR="00E57DC3" w:rsidRPr="008924BC" w:rsidRDefault="000E58C7" w:rsidP="000E58C7">
      <w:pPr>
        <w:numPr>
          <w:ilvl w:val="0"/>
          <w:numId w:val="1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are deterrence, specific deterrence and general deterrence?</w:t>
      </w:r>
    </w:p>
    <w:p w:rsidR="000E58C7" w:rsidRPr="008924BC" w:rsidRDefault="00E57DC3" w:rsidP="00E57DC3">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Deterrence is the ability of the state to reduce crime level through criminal sanctions. Specific deterrence s to reduce recidivism in a specific individual while general deterrence is aimed to reduce crime level of potential offenders in the general population. </w:t>
      </w:r>
    </w:p>
    <w:p w:rsidR="00E57DC3" w:rsidRPr="008924BC" w:rsidRDefault="000E58C7" w:rsidP="000E58C7">
      <w:pPr>
        <w:numPr>
          <w:ilvl w:val="0"/>
          <w:numId w:val="1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are the 3 characteristics of punishment that decrease punished actions?</w:t>
      </w:r>
    </w:p>
    <w:p w:rsidR="000E58C7" w:rsidRPr="008924BC" w:rsidRDefault="00E57DC3" w:rsidP="00E57DC3">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In psychology experiments, punished actions decrease when punishment is </w:t>
      </w:r>
      <w:r w:rsidRPr="008924BC">
        <w:rPr>
          <w:rFonts w:ascii="Helvetica" w:hAnsi="Helvetica"/>
          <w:b/>
          <w:color w:val="333333"/>
          <w:sz w:val="20"/>
          <w:szCs w:val="21"/>
        </w:rPr>
        <w:t>swift, certain and severe enough.</w:t>
      </w:r>
    </w:p>
    <w:p w:rsidR="00E57DC3" w:rsidRPr="008924BC" w:rsidRDefault="000E58C7" w:rsidP="000E58C7">
      <w:pPr>
        <w:numPr>
          <w:ilvl w:val="0"/>
          <w:numId w:val="1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To be punished for a crime by the criminal justice system, what has to first occur?</w:t>
      </w:r>
    </w:p>
    <w:p w:rsidR="000E58C7" w:rsidRPr="008924BC" w:rsidRDefault="00E57DC3" w:rsidP="00E57DC3">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After the crime occurs, it must be reported, detected by the system as a crime, an arrest is made, offender is convicted, and then punishment is sentenced.</w:t>
      </w:r>
    </w:p>
    <w:p w:rsidR="00E57DC3" w:rsidRPr="008924BC" w:rsidRDefault="000E58C7" w:rsidP="000E58C7">
      <w:pPr>
        <w:numPr>
          <w:ilvl w:val="0"/>
          <w:numId w:val="1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How might each of these steps lower the p (punishment)?</w:t>
      </w:r>
    </w:p>
    <w:p w:rsidR="00FC0580" w:rsidRPr="008924BC" w:rsidRDefault="00FC0580" w:rsidP="00E57DC3">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Likelihood of punishment = cumulative probability of being caught and punished.</w:t>
      </w:r>
    </w:p>
    <w:p w:rsidR="00E57DC3" w:rsidRPr="008924BC" w:rsidRDefault="00E57DC3" w:rsidP="00E57DC3">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P (detection/event) – </w:t>
      </w:r>
      <w:r w:rsidRPr="008924BC">
        <w:rPr>
          <w:rFonts w:ascii="Helvetica" w:hAnsi="Helvetica"/>
          <w:b/>
          <w:color w:val="333333"/>
          <w:sz w:val="20"/>
          <w:szCs w:val="21"/>
        </w:rPr>
        <w:t>low</w:t>
      </w:r>
      <w:r w:rsidRPr="008924BC">
        <w:rPr>
          <w:rFonts w:ascii="Helvetica" w:hAnsi="Helvetica"/>
          <w:color w:val="333333"/>
          <w:sz w:val="20"/>
          <w:szCs w:val="21"/>
        </w:rPr>
        <w:t>; less than 5% of serious crimes are reported while in progress. Bullying, child abuse, and police corruption are rarely reported.</w:t>
      </w:r>
    </w:p>
    <w:p w:rsidR="00FC0580" w:rsidRPr="008924BC" w:rsidRDefault="00FC0580" w:rsidP="00E57DC3">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P (arrest) – </w:t>
      </w:r>
      <w:r w:rsidRPr="008924BC">
        <w:rPr>
          <w:rFonts w:ascii="Helvetica" w:hAnsi="Helvetica"/>
          <w:b/>
          <w:color w:val="333333"/>
          <w:sz w:val="20"/>
          <w:szCs w:val="21"/>
        </w:rPr>
        <w:t>low</w:t>
      </w:r>
      <w:r w:rsidRPr="008924BC">
        <w:rPr>
          <w:rFonts w:ascii="Helvetica" w:hAnsi="Helvetica"/>
          <w:color w:val="333333"/>
          <w:sz w:val="20"/>
          <w:szCs w:val="21"/>
        </w:rPr>
        <w:t xml:space="preserve">; only 45% of homicides result in arrest </w:t>
      </w:r>
    </w:p>
    <w:p w:rsidR="00FC0580" w:rsidRPr="008924BC" w:rsidRDefault="00FC0580" w:rsidP="00E57DC3">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P (conviction/arrest)</w:t>
      </w:r>
    </w:p>
    <w:p w:rsidR="00E57DC3" w:rsidRPr="008924BC" w:rsidRDefault="00FC0580" w:rsidP="00E57DC3">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P (punishment/conviction)</w:t>
      </w:r>
    </w:p>
    <w:p w:rsidR="00FC0580" w:rsidRPr="008924BC" w:rsidRDefault="000E58C7" w:rsidP="000E58C7">
      <w:pPr>
        <w:numPr>
          <w:ilvl w:val="0"/>
          <w:numId w:val="1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How might severity of sanctions operate against swiftness of sanctions?</w:t>
      </w:r>
    </w:p>
    <w:p w:rsidR="000E58C7" w:rsidRPr="008924BC" w:rsidRDefault="00FC0580" w:rsidP="00FC0580">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Severity of sanctions: average sentence length, minimum sentences, plea options. Swiftness: whether punishment is immediate or delayed. The public wants to punish offenders with longer sentences. </w:t>
      </w:r>
    </w:p>
    <w:p w:rsidR="00FC0580" w:rsidRPr="008924BC" w:rsidRDefault="000E58C7" w:rsidP="000E58C7">
      <w:pPr>
        <w:numPr>
          <w:ilvl w:val="0"/>
          <w:numId w:val="1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differentiates the economic and sociological theories of crime deterrence?</w:t>
      </w:r>
    </w:p>
    <w:p w:rsidR="00FC0580" w:rsidRPr="008924BC" w:rsidRDefault="00FC0580" w:rsidP="00FC0580">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Economic position: belief that crime is a rational decision, that if the costs of crime increase (punishment), then crime rate will decrease.</w:t>
      </w:r>
    </w:p>
    <w:p w:rsidR="000E58C7" w:rsidRPr="008924BC" w:rsidRDefault="00FC0580" w:rsidP="00FC0580">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Sociological position: relationship of crime to punishment is not as simple because criminals usually think they can avoid arrest and beat the system.</w:t>
      </w:r>
    </w:p>
    <w:p w:rsidR="00FC0580" w:rsidRPr="008924BC" w:rsidRDefault="000E58C7" w:rsidP="000E58C7">
      <w:pPr>
        <w:numPr>
          <w:ilvl w:val="0"/>
          <w:numId w:val="1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are some groups of people for whom deterrence probably would not work?</w:t>
      </w:r>
    </w:p>
    <w:p w:rsidR="00543C4E" w:rsidRPr="008924BC" w:rsidRDefault="00FC0580" w:rsidP="00FC0580">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Deterrence will probably not work for non-rational people like those who are </w:t>
      </w:r>
      <w:r w:rsidRPr="008924BC">
        <w:rPr>
          <w:rFonts w:ascii="Helvetica" w:hAnsi="Helvetica"/>
          <w:i/>
          <w:color w:val="333333"/>
          <w:sz w:val="20"/>
          <w:szCs w:val="21"/>
        </w:rPr>
        <w:t xml:space="preserve">criminally insane, </w:t>
      </w:r>
      <w:r w:rsidRPr="008924BC">
        <w:rPr>
          <w:rFonts w:ascii="Helvetica" w:hAnsi="Helvetica"/>
          <w:color w:val="333333"/>
          <w:sz w:val="20"/>
          <w:szCs w:val="21"/>
        </w:rPr>
        <w:t xml:space="preserve">those who are </w:t>
      </w:r>
      <w:r w:rsidRPr="008924BC">
        <w:rPr>
          <w:rFonts w:ascii="Helvetica" w:hAnsi="Helvetica"/>
          <w:i/>
          <w:color w:val="333333"/>
          <w:sz w:val="20"/>
          <w:szCs w:val="21"/>
        </w:rPr>
        <w:t>impulsive</w:t>
      </w:r>
      <w:r w:rsidRPr="008924BC">
        <w:rPr>
          <w:rFonts w:ascii="Helvetica" w:hAnsi="Helvetica"/>
          <w:color w:val="333333"/>
          <w:sz w:val="20"/>
          <w:szCs w:val="21"/>
        </w:rPr>
        <w:t xml:space="preserve">, those who commit </w:t>
      </w:r>
      <w:r w:rsidRPr="008924BC">
        <w:rPr>
          <w:rFonts w:ascii="Helvetica" w:hAnsi="Helvetica"/>
          <w:i/>
          <w:color w:val="333333"/>
          <w:sz w:val="20"/>
          <w:szCs w:val="21"/>
        </w:rPr>
        <w:t>terrorist acts</w:t>
      </w:r>
      <w:r w:rsidRPr="008924BC">
        <w:rPr>
          <w:rFonts w:ascii="Helvetica" w:hAnsi="Helvetica"/>
          <w:color w:val="333333"/>
          <w:sz w:val="20"/>
          <w:szCs w:val="21"/>
        </w:rPr>
        <w:t xml:space="preserve">, and those committed by </w:t>
      </w:r>
      <w:r w:rsidRPr="008924BC">
        <w:rPr>
          <w:rFonts w:ascii="Helvetica" w:hAnsi="Helvetica"/>
          <w:i/>
          <w:color w:val="333333"/>
          <w:sz w:val="20"/>
          <w:szCs w:val="21"/>
        </w:rPr>
        <w:t>desperate people</w:t>
      </w:r>
      <w:r w:rsidRPr="008924BC">
        <w:rPr>
          <w:rFonts w:ascii="Helvetica" w:hAnsi="Helvetica"/>
          <w:color w:val="333333"/>
          <w:sz w:val="20"/>
          <w:szCs w:val="21"/>
        </w:rPr>
        <w:t xml:space="preserve">. </w:t>
      </w:r>
    </w:p>
    <w:p w:rsidR="000E58C7" w:rsidRPr="008924BC" w:rsidRDefault="00543C4E" w:rsidP="00FC0580">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Class of “nondeterrable persons” – smart and dumb criminals?</w:t>
      </w:r>
    </w:p>
    <w:p w:rsidR="00FC0580" w:rsidRPr="008924BC" w:rsidRDefault="000E58C7" w:rsidP="000E58C7">
      <w:pPr>
        <w:numPr>
          <w:ilvl w:val="0"/>
          <w:numId w:val="1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For which group might it work best?</w:t>
      </w:r>
    </w:p>
    <w:p w:rsidR="000E58C7" w:rsidRPr="008924BC" w:rsidRDefault="00FC0580" w:rsidP="00FC0580">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It may work best for desperate people.</w:t>
      </w:r>
    </w:p>
    <w:p w:rsidR="00FC0580" w:rsidRPr="008924BC" w:rsidRDefault="000E58C7" w:rsidP="000E58C7">
      <w:pPr>
        <w:numPr>
          <w:ilvl w:val="0"/>
          <w:numId w:val="1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other functions does incarceration serve besides deterrence?</w:t>
      </w:r>
    </w:p>
    <w:p w:rsidR="000E58C7" w:rsidRPr="008924BC" w:rsidRDefault="00FC0580" w:rsidP="00FC0580">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Other functions include </w:t>
      </w:r>
      <w:r w:rsidRPr="008924BC">
        <w:rPr>
          <w:rFonts w:ascii="Helvetica" w:hAnsi="Helvetica"/>
          <w:b/>
          <w:color w:val="333333"/>
          <w:sz w:val="20"/>
          <w:szCs w:val="21"/>
        </w:rPr>
        <w:t>incapacitation</w:t>
      </w:r>
      <w:r w:rsidRPr="008924BC">
        <w:rPr>
          <w:rFonts w:ascii="Helvetica" w:hAnsi="Helvetica"/>
          <w:color w:val="333333"/>
          <w:sz w:val="20"/>
          <w:szCs w:val="21"/>
        </w:rPr>
        <w:t xml:space="preserve">: if one is in jail, they cannot reoffend, </w:t>
      </w:r>
      <w:r w:rsidRPr="008924BC">
        <w:rPr>
          <w:rFonts w:ascii="Helvetica" w:hAnsi="Helvetica"/>
          <w:b/>
          <w:color w:val="333333"/>
          <w:sz w:val="20"/>
          <w:szCs w:val="21"/>
        </w:rPr>
        <w:t>didactic function</w:t>
      </w:r>
      <w:r w:rsidRPr="008924BC">
        <w:rPr>
          <w:rFonts w:ascii="Helvetica" w:hAnsi="Helvetica"/>
          <w:color w:val="333333"/>
          <w:sz w:val="20"/>
          <w:szCs w:val="21"/>
        </w:rPr>
        <w:t xml:space="preserve">: teach that an action is inherently wrong (but this also teaches inmates how to do crime as they are in contact with other criminals). </w:t>
      </w:r>
    </w:p>
    <w:p w:rsidR="00C7679B" w:rsidRPr="008924BC" w:rsidRDefault="000E58C7" w:rsidP="000E58C7">
      <w:pPr>
        <w:numPr>
          <w:ilvl w:val="0"/>
          <w:numId w:val="1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Where does Canada stand in the world picture of incarceration rates?</w:t>
      </w:r>
    </w:p>
    <w:p w:rsidR="00C7679B" w:rsidRPr="008924BC" w:rsidRDefault="00C7679B" w:rsidP="00C7679B">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Canada is around the middle with 114, while USA has the highest incarceration rate followed by Russia, Cuba, and South Africa. </w:t>
      </w:r>
    </w:p>
    <w:p w:rsidR="003542F6" w:rsidRPr="008924BC" w:rsidRDefault="000E58C7" w:rsidP="000E58C7">
      <w:pPr>
        <w:numPr>
          <w:ilvl w:val="0"/>
          <w:numId w:val="1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According to Blumstein &amp; Beck what most often drives increases in incarceration rates?</w:t>
      </w:r>
    </w:p>
    <w:p w:rsidR="000E58C7" w:rsidRPr="008924BC" w:rsidRDefault="00F111A9" w:rsidP="003542F6">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The increase of longer sentences led to increases in incarceration.</w:t>
      </w:r>
    </w:p>
    <w:p w:rsidR="003D64E3" w:rsidRPr="008924BC" w:rsidRDefault="000E58C7" w:rsidP="000E58C7">
      <w:pPr>
        <w:numPr>
          <w:ilvl w:val="0"/>
          <w:numId w:val="1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factors operate against the deterrence of sales of illegal drugs?</w:t>
      </w:r>
    </w:p>
    <w:p w:rsidR="00C729D8" w:rsidRDefault="00C729D8" w:rsidP="003D64E3">
      <w:pPr>
        <w:shd w:val="clear" w:color="auto" w:fill="FFFFFF"/>
        <w:spacing w:beforeLines="1" w:afterLines="1" w:line="306" w:lineRule="atLeast"/>
        <w:ind w:left="600"/>
        <w:rPr>
          <w:rFonts w:ascii="Helvetica" w:hAnsi="Helvetica"/>
          <w:color w:val="333333"/>
          <w:sz w:val="20"/>
          <w:szCs w:val="21"/>
        </w:rPr>
      </w:pPr>
    </w:p>
    <w:p w:rsidR="00C729D8" w:rsidRDefault="00C729D8" w:rsidP="003D64E3">
      <w:pPr>
        <w:shd w:val="clear" w:color="auto" w:fill="FFFFFF"/>
        <w:spacing w:beforeLines="1" w:afterLines="1" w:line="306" w:lineRule="atLeast"/>
        <w:ind w:left="600"/>
        <w:rPr>
          <w:rFonts w:ascii="Helvetica" w:hAnsi="Helvetica"/>
          <w:color w:val="333333"/>
          <w:sz w:val="20"/>
          <w:szCs w:val="21"/>
        </w:rPr>
      </w:pPr>
    </w:p>
    <w:p w:rsidR="000E58C7" w:rsidRPr="008924BC" w:rsidRDefault="000E58C7" w:rsidP="003D64E3">
      <w:pPr>
        <w:shd w:val="clear" w:color="auto" w:fill="FFFFFF"/>
        <w:spacing w:beforeLines="1" w:afterLines="1" w:line="306" w:lineRule="atLeast"/>
        <w:ind w:left="600"/>
        <w:rPr>
          <w:rFonts w:ascii="Helvetica" w:hAnsi="Helvetica"/>
          <w:color w:val="333333"/>
          <w:sz w:val="20"/>
          <w:szCs w:val="21"/>
        </w:rPr>
      </w:pPr>
    </w:p>
    <w:p w:rsidR="00C3417A" w:rsidRPr="008924BC" w:rsidRDefault="000E58C7" w:rsidP="000E58C7">
      <w:pPr>
        <w:numPr>
          <w:ilvl w:val="0"/>
          <w:numId w:val="1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Did the Rockefeller drug laws work? How do we know? Why or why not?</w:t>
      </w:r>
    </w:p>
    <w:p w:rsidR="000E58C7" w:rsidRPr="008924BC" w:rsidRDefault="00C3417A" w:rsidP="00C3417A">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The Rockefeller drug laws did not work as there was no change in drug overdose deaths, incidence of admissions to drug rehab programs, etc. Administering the law proved to be problematic as there were no perceived increases in P (arrest). </w:t>
      </w:r>
    </w:p>
    <w:p w:rsidR="003D64E3" w:rsidRPr="008924BC" w:rsidRDefault="000E58C7" w:rsidP="000E58C7">
      <w:pPr>
        <w:numPr>
          <w:ilvl w:val="0"/>
          <w:numId w:val="1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Did prohibition work? How do we know? Why or why not?</w:t>
      </w:r>
    </w:p>
    <w:p w:rsidR="000E58C7" w:rsidRPr="008924BC" w:rsidRDefault="003D64E3" w:rsidP="003D64E3">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Prohibition did not work whatsoever. The consumption of alcohol actually increased after prohibition began. This is marked by the sales of alcohol to the US by foreign distilleries, arrests for public intoxication, alcohol related illnesses, drunk driving, and police corruption. </w:t>
      </w:r>
    </w:p>
    <w:p w:rsidR="00666403" w:rsidRPr="008924BC" w:rsidRDefault="000E58C7" w:rsidP="000E58C7">
      <w:pPr>
        <w:numPr>
          <w:ilvl w:val="0"/>
          <w:numId w:val="1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essential features of drinking patterns did change with prohibition?</w:t>
      </w:r>
    </w:p>
    <w:p w:rsidR="000E58C7" w:rsidRPr="008924BC" w:rsidRDefault="00666403" w:rsidP="00666403">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Drinking patterns became more urban, coed, and nested in the community (less isolated phenomenon like pre-Prohibition of men in Saloons).</w:t>
      </w:r>
    </w:p>
    <w:p w:rsidR="00C3417A" w:rsidRPr="008924BC" w:rsidRDefault="000E58C7" w:rsidP="000E58C7">
      <w:pPr>
        <w:numPr>
          <w:ilvl w:val="0"/>
          <w:numId w:val="1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is the typical usage pattern for cocaine?</w:t>
      </w:r>
    </w:p>
    <w:p w:rsidR="000E58C7" w:rsidRPr="008924BC" w:rsidRDefault="00C3417A" w:rsidP="00C3417A">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Cocaine is a lifestyle drug. It is typically used for 3-6 years by about 83% of users in their 20’s and 30’s and then quit (as their lifestyles change). </w:t>
      </w:r>
    </w:p>
    <w:p w:rsidR="00C3417A" w:rsidRPr="008924BC" w:rsidRDefault="000E58C7" w:rsidP="000E58C7">
      <w:pPr>
        <w:numPr>
          <w:ilvl w:val="0"/>
          <w:numId w:val="1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are the pros and cons of treating cocaine addiction vs. eradicating the supply?</w:t>
      </w:r>
    </w:p>
    <w:p w:rsidR="000E58C7" w:rsidRPr="008924BC" w:rsidRDefault="00C3417A" w:rsidP="00C3417A">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Eradicating supplies cost a LOT more than putting addicted users in treatment programs. Efforts to eradicate the supply always fails.</w:t>
      </w:r>
    </w:p>
    <w:p w:rsidR="00AD3FC6" w:rsidRPr="008924BC" w:rsidRDefault="000E58C7" w:rsidP="000E58C7">
      <w:pPr>
        <w:numPr>
          <w:ilvl w:val="0"/>
          <w:numId w:val="1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is the policy-&gt; drug use spiral? How does it work?</w:t>
      </w:r>
    </w:p>
    <w:p w:rsidR="000E58C7" w:rsidRPr="008924BC" w:rsidRDefault="00AD3FC6" w:rsidP="00AD3FC6">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Increased rug use and use-associated crime in conjunction with increased systemic violence from the drug industry </w:t>
      </w:r>
      <w:r w:rsidRPr="008924BC">
        <w:rPr>
          <w:rFonts w:ascii="Helvetica" w:hAnsi="Helvetica"/>
          <w:color w:val="333333"/>
          <w:sz w:val="20"/>
          <w:szCs w:val="21"/>
        </w:rPr>
        <w:sym w:font="Wingdings" w:char="F0E0"/>
      </w:r>
      <w:r w:rsidRPr="008924BC">
        <w:rPr>
          <w:rFonts w:ascii="Helvetica" w:hAnsi="Helvetica"/>
          <w:color w:val="333333"/>
          <w:sz w:val="20"/>
          <w:szCs w:val="21"/>
        </w:rPr>
        <w:t xml:space="preserve"> increased public alarm </w:t>
      </w:r>
      <w:r w:rsidRPr="008924BC">
        <w:rPr>
          <w:rFonts w:ascii="Helvetica" w:hAnsi="Helvetica"/>
          <w:color w:val="333333"/>
          <w:sz w:val="20"/>
          <w:szCs w:val="21"/>
        </w:rPr>
        <w:sym w:font="Wingdings" w:char="F0E0"/>
      </w:r>
      <w:r w:rsidRPr="008924BC">
        <w:rPr>
          <w:rFonts w:ascii="Helvetica" w:hAnsi="Helvetica"/>
          <w:color w:val="333333"/>
          <w:sz w:val="20"/>
          <w:szCs w:val="21"/>
        </w:rPr>
        <w:t xml:space="preserve"> increased public pressure for police protection </w:t>
      </w:r>
      <w:r w:rsidRPr="008924BC">
        <w:rPr>
          <w:rFonts w:ascii="Helvetica" w:hAnsi="Helvetica"/>
          <w:color w:val="333333"/>
          <w:sz w:val="20"/>
          <w:szCs w:val="21"/>
        </w:rPr>
        <w:sym w:font="Wingdings" w:char="F0E0"/>
      </w:r>
      <w:r w:rsidRPr="008924BC">
        <w:rPr>
          <w:rFonts w:ascii="Helvetica" w:hAnsi="Helvetica"/>
          <w:color w:val="333333"/>
          <w:sz w:val="20"/>
          <w:szCs w:val="21"/>
        </w:rPr>
        <w:t xml:space="preserve"> increased appropriation for criminal justice measures </w:t>
      </w:r>
      <w:r w:rsidRPr="008924BC">
        <w:rPr>
          <w:rFonts w:ascii="Helvetica" w:hAnsi="Helvetica"/>
          <w:color w:val="333333"/>
          <w:sz w:val="20"/>
          <w:szCs w:val="21"/>
        </w:rPr>
        <w:sym w:font="Wingdings" w:char="F0E0"/>
      </w:r>
      <w:r w:rsidRPr="008924BC">
        <w:rPr>
          <w:rFonts w:ascii="Helvetica" w:hAnsi="Helvetica"/>
          <w:color w:val="333333"/>
          <w:sz w:val="20"/>
          <w:szCs w:val="21"/>
        </w:rPr>
        <w:t xml:space="preserve"> increased police intervention </w:t>
      </w:r>
      <w:r w:rsidRPr="008924BC">
        <w:rPr>
          <w:rFonts w:ascii="Helvetica" w:hAnsi="Helvetica"/>
          <w:color w:val="333333"/>
          <w:sz w:val="20"/>
          <w:szCs w:val="21"/>
        </w:rPr>
        <w:sym w:font="Wingdings" w:char="F0E0"/>
      </w:r>
      <w:r w:rsidRPr="008924BC">
        <w:rPr>
          <w:rFonts w:ascii="Helvetica" w:hAnsi="Helvetica"/>
          <w:color w:val="333333"/>
          <w:sz w:val="20"/>
          <w:szCs w:val="21"/>
        </w:rPr>
        <w:t xml:space="preserve"> diminished drug supplies </w:t>
      </w:r>
      <w:r w:rsidRPr="008924BC">
        <w:rPr>
          <w:rFonts w:ascii="Helvetica" w:hAnsi="Helvetica"/>
          <w:color w:val="333333"/>
          <w:sz w:val="20"/>
          <w:szCs w:val="21"/>
        </w:rPr>
        <w:sym w:font="Wingdings" w:char="F0E0"/>
      </w:r>
      <w:r w:rsidRPr="008924BC">
        <w:rPr>
          <w:rFonts w:ascii="Helvetica" w:hAnsi="Helvetica"/>
          <w:color w:val="333333"/>
          <w:sz w:val="20"/>
          <w:szCs w:val="21"/>
        </w:rPr>
        <w:t xml:space="preserve"> scarcity-induced higher prices/inflated profit incentive </w:t>
      </w:r>
      <w:r w:rsidRPr="008924BC">
        <w:rPr>
          <w:rFonts w:ascii="Helvetica" w:hAnsi="Helvetica"/>
          <w:color w:val="333333"/>
          <w:sz w:val="20"/>
          <w:szCs w:val="21"/>
        </w:rPr>
        <w:sym w:font="Wingdings" w:char="F0E0"/>
      </w:r>
      <w:r w:rsidRPr="008924BC">
        <w:rPr>
          <w:rFonts w:ascii="Helvetica" w:hAnsi="Helvetica"/>
          <w:color w:val="333333"/>
          <w:sz w:val="20"/>
          <w:szCs w:val="21"/>
        </w:rPr>
        <w:t xml:space="preserve"> increased drug production and sales effort </w:t>
      </w:r>
      <w:r w:rsidRPr="008924BC">
        <w:rPr>
          <w:rFonts w:ascii="Helvetica" w:hAnsi="Helvetica"/>
          <w:color w:val="333333"/>
          <w:sz w:val="20"/>
          <w:szCs w:val="21"/>
        </w:rPr>
        <w:sym w:font="Wingdings" w:char="F0E0"/>
      </w:r>
      <w:r w:rsidRPr="008924BC">
        <w:rPr>
          <w:rFonts w:ascii="Helvetica" w:hAnsi="Helvetica"/>
          <w:color w:val="333333"/>
          <w:sz w:val="20"/>
          <w:szCs w:val="21"/>
        </w:rPr>
        <w:t xml:space="preserve"> increased drug use = </w:t>
      </w:r>
      <w:r w:rsidRPr="008924BC">
        <w:rPr>
          <w:rFonts w:ascii="Helvetica" w:hAnsi="Helvetica"/>
          <w:b/>
          <w:color w:val="333333"/>
          <w:sz w:val="20"/>
          <w:szCs w:val="21"/>
        </w:rPr>
        <w:t>why our drug laws fail</w:t>
      </w:r>
      <w:r w:rsidRPr="008924BC">
        <w:rPr>
          <w:rFonts w:ascii="Helvetica" w:hAnsi="Helvetica"/>
          <w:color w:val="333333"/>
          <w:sz w:val="20"/>
          <w:szCs w:val="21"/>
        </w:rPr>
        <w:t>.</w:t>
      </w:r>
    </w:p>
    <w:p w:rsidR="003D64E3" w:rsidRPr="008924BC" w:rsidRDefault="000E58C7" w:rsidP="000E58C7">
      <w:pPr>
        <w:numPr>
          <w:ilvl w:val="0"/>
          <w:numId w:val="1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is the ratio of effective/lethal dose for alcohol, marijuana, lsd?</w:t>
      </w:r>
    </w:p>
    <w:p w:rsidR="003D64E3" w:rsidRPr="008924BC" w:rsidRDefault="003D64E3" w:rsidP="003D64E3">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Alcohol: effective dose = 33 grams; legal dose = 330 grams (ratio is 10x dose)</w:t>
      </w:r>
    </w:p>
    <w:p w:rsidR="000E58C7" w:rsidRPr="008924BC" w:rsidRDefault="003D64E3" w:rsidP="003D64E3">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Marijuana and LSD: no lethal dose</w:t>
      </w:r>
    </w:p>
    <w:p w:rsidR="003D64E3" w:rsidRPr="008924BC" w:rsidRDefault="000E58C7" w:rsidP="000E58C7">
      <w:pPr>
        <w:numPr>
          <w:ilvl w:val="0"/>
          <w:numId w:val="1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is the capture ratio of a drug?</w:t>
      </w:r>
    </w:p>
    <w:p w:rsidR="000E58C7" w:rsidRPr="008924BC" w:rsidRDefault="003D64E3" w:rsidP="003D64E3">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Capture ratio of a drug is the percent of users who become dependent on the drug. The most addictive drugs are heroin and meth, followed by cocaine, nicotine, and alcohol. Then marijuana and coffee. LSD has no evidence for addiction.</w:t>
      </w:r>
    </w:p>
    <w:p w:rsidR="00666403" w:rsidRPr="008924BC" w:rsidRDefault="000E58C7" w:rsidP="000E58C7">
      <w:pPr>
        <w:numPr>
          <w:ilvl w:val="0"/>
          <w:numId w:val="1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is a harm reduction program? How well do they work?</w:t>
      </w:r>
    </w:p>
    <w:p w:rsidR="000E58C7" w:rsidRPr="008924BC" w:rsidRDefault="00BD33DC" w:rsidP="00666403">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The harm reduction program is exemplified in Holland where marijuana is legalized to control supply. Addiction rates did not increase and may have lowered with health risk awareness. </w:t>
      </w:r>
    </w:p>
    <w:p w:rsidR="00BD33DC" w:rsidRPr="008924BC" w:rsidRDefault="000E58C7" w:rsidP="000E58C7">
      <w:pPr>
        <w:numPr>
          <w:ilvl w:val="0"/>
          <w:numId w:val="1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Does the death penalty deter homicide? Why or why not?</w:t>
      </w:r>
    </w:p>
    <w:p w:rsidR="000E58C7" w:rsidRPr="008924BC" w:rsidRDefault="00BD33DC" w:rsidP="00BD33DC">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The death penalty does deter homicide – swifter executions deterred even more.</w:t>
      </w:r>
    </w:p>
    <w:p w:rsidR="00BD33DC" w:rsidRPr="008924BC" w:rsidRDefault="000E58C7" w:rsidP="000E58C7">
      <w:pPr>
        <w:numPr>
          <w:ilvl w:val="0"/>
          <w:numId w:val="1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Under what circumstances does random police breath testing prove effective?</w:t>
      </w:r>
    </w:p>
    <w:p w:rsidR="000E58C7" w:rsidRPr="008924BC" w:rsidRDefault="00BD33DC" w:rsidP="00BD33DC">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In crackdowns, RBT is quite effective in the short term. </w:t>
      </w:r>
    </w:p>
    <w:p w:rsidR="00BD33DC" w:rsidRPr="008924BC" w:rsidRDefault="000E58C7" w:rsidP="000E58C7">
      <w:pPr>
        <w:numPr>
          <w:ilvl w:val="0"/>
          <w:numId w:val="1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is the typical deterrence problem with police 'crackdowns"?</w:t>
      </w:r>
    </w:p>
    <w:p w:rsidR="000E58C7" w:rsidRPr="008924BC" w:rsidRDefault="00BD33DC" w:rsidP="00BD33DC">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The effect of crackdowns are usually very short-lived as the effect erodes with time as well as enforcement.</w:t>
      </w:r>
    </w:p>
    <w:p w:rsidR="00BD33DC" w:rsidRPr="008924BC" w:rsidRDefault="000E58C7" w:rsidP="000E58C7">
      <w:pPr>
        <w:numPr>
          <w:ilvl w:val="0"/>
          <w:numId w:val="1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How do smart and dumb criminals differ in their perceptions of crime risks?</w:t>
      </w:r>
    </w:p>
    <w:p w:rsidR="00C729D8" w:rsidRDefault="00BD33DC" w:rsidP="00BD33DC">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Smart criminals are aware of all the risks associated with the crime. Dumb criminals, on the other hand, do not even think about the law or about getting caught.</w:t>
      </w:r>
    </w:p>
    <w:p w:rsidR="00C729D8" w:rsidRDefault="00C729D8" w:rsidP="00BD33DC">
      <w:pPr>
        <w:shd w:val="clear" w:color="auto" w:fill="FFFFFF"/>
        <w:spacing w:beforeLines="1" w:afterLines="1" w:line="306" w:lineRule="atLeast"/>
        <w:ind w:left="600"/>
        <w:rPr>
          <w:rFonts w:ascii="Helvetica" w:hAnsi="Helvetica"/>
          <w:color w:val="333333"/>
          <w:sz w:val="20"/>
          <w:szCs w:val="21"/>
        </w:rPr>
      </w:pPr>
    </w:p>
    <w:p w:rsidR="000E58C7" w:rsidRPr="008924BC" w:rsidRDefault="000E58C7" w:rsidP="00BD33DC">
      <w:pPr>
        <w:shd w:val="clear" w:color="auto" w:fill="FFFFFF"/>
        <w:spacing w:beforeLines="1" w:afterLines="1" w:line="306" w:lineRule="atLeast"/>
        <w:ind w:left="600"/>
        <w:rPr>
          <w:rFonts w:ascii="Helvetica" w:hAnsi="Helvetica"/>
          <w:color w:val="333333"/>
          <w:sz w:val="20"/>
          <w:szCs w:val="21"/>
        </w:rPr>
      </w:pPr>
    </w:p>
    <w:p w:rsidR="008D6037" w:rsidRPr="008924BC" w:rsidRDefault="000E58C7" w:rsidP="000E58C7">
      <w:pPr>
        <w:numPr>
          <w:ilvl w:val="0"/>
          <w:numId w:val="1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beliefs constitute Matza's offender worldview?</w:t>
      </w:r>
    </w:p>
    <w:p w:rsidR="00BB0E03" w:rsidRPr="008924BC" w:rsidRDefault="00BB0E03" w:rsidP="008D6037">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Justice is perceived as uneven </w:t>
      </w:r>
      <w:r w:rsidRPr="008924BC">
        <w:rPr>
          <w:rFonts w:ascii="Helvetica" w:hAnsi="Helvetica"/>
          <w:color w:val="333333"/>
          <w:sz w:val="20"/>
          <w:szCs w:val="21"/>
        </w:rPr>
        <w:sym w:font="Wingdings" w:char="F0E0"/>
      </w:r>
      <w:r w:rsidRPr="008924BC">
        <w:rPr>
          <w:rFonts w:ascii="Helvetica" w:hAnsi="Helvetica"/>
          <w:color w:val="333333"/>
          <w:sz w:val="20"/>
          <w:szCs w:val="21"/>
        </w:rPr>
        <w:t xml:space="preserve"> justice is unreasonable and arbitrary.</w:t>
      </w:r>
    </w:p>
    <w:p w:rsidR="00BB0E03" w:rsidRPr="008924BC" w:rsidRDefault="00BB0E03" w:rsidP="00BB0E03">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Arrest is a political act </w:t>
      </w:r>
      <w:r w:rsidRPr="008924BC">
        <w:rPr>
          <w:rFonts w:ascii="Helvetica" w:hAnsi="Helvetica"/>
          <w:color w:val="333333"/>
          <w:sz w:val="20"/>
          <w:szCs w:val="21"/>
        </w:rPr>
        <w:sym w:font="Wingdings" w:char="F0E0"/>
      </w:r>
      <w:r w:rsidRPr="008924BC">
        <w:rPr>
          <w:rFonts w:ascii="Helvetica" w:hAnsi="Helvetica"/>
          <w:color w:val="333333"/>
          <w:sz w:val="20"/>
          <w:szCs w:val="21"/>
        </w:rPr>
        <w:t xml:space="preserve"> Crime becomes political resistance</w:t>
      </w:r>
    </w:p>
    <w:p w:rsidR="00BB0E03" w:rsidRPr="008924BC" w:rsidRDefault="00BB0E03" w:rsidP="00BB0E03">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Stigma becomes status</w:t>
      </w:r>
    </w:p>
    <w:p w:rsidR="00BB0E03" w:rsidRPr="008924BC" w:rsidRDefault="00BB0E03" w:rsidP="00BB0E03">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Authorities are just another kind of criminal</w:t>
      </w:r>
    </w:p>
    <w:p w:rsidR="00BB0E03" w:rsidRPr="008924BC" w:rsidRDefault="00BB0E03" w:rsidP="00BB0E03">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Young criminals epect to die young</w:t>
      </w:r>
    </w:p>
    <w:p w:rsidR="000E58C7" w:rsidRPr="008924BC" w:rsidRDefault="00BB0E03" w:rsidP="00BB0E03">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An oppositional social organization comes to exist within the conventional structure</w:t>
      </w:r>
    </w:p>
    <w:p w:rsidR="00BD33DC" w:rsidRPr="008924BC" w:rsidRDefault="000E58C7" w:rsidP="000E58C7">
      <w:pPr>
        <w:numPr>
          <w:ilvl w:val="0"/>
          <w:numId w:val="13"/>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3 elements are operative in a ceasefire program?</w:t>
      </w:r>
    </w:p>
    <w:p w:rsidR="000E58C7" w:rsidRPr="008924BC" w:rsidRDefault="00BD33DC" w:rsidP="00BD33DC">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In ceasefire programs, the elements are </w:t>
      </w:r>
      <w:r w:rsidRPr="008924BC">
        <w:rPr>
          <w:rFonts w:ascii="Helvetica" w:hAnsi="Helvetica"/>
          <w:b/>
          <w:color w:val="333333"/>
          <w:sz w:val="20"/>
          <w:szCs w:val="21"/>
        </w:rPr>
        <w:t>deterrence</w:t>
      </w:r>
      <w:r w:rsidRPr="008924BC">
        <w:rPr>
          <w:rFonts w:ascii="Helvetica" w:hAnsi="Helvetica"/>
          <w:color w:val="333333"/>
          <w:sz w:val="20"/>
          <w:szCs w:val="21"/>
        </w:rPr>
        <w:t xml:space="preserve"> (if anyone in gang shoots, whole gang will be punished), </w:t>
      </w:r>
      <w:r w:rsidRPr="008924BC">
        <w:rPr>
          <w:rFonts w:ascii="Helvetica" w:hAnsi="Helvetica"/>
          <w:b/>
          <w:color w:val="333333"/>
          <w:sz w:val="20"/>
          <w:szCs w:val="21"/>
        </w:rPr>
        <w:t>moral suasion</w:t>
      </w:r>
      <w:r w:rsidRPr="008924BC">
        <w:rPr>
          <w:rFonts w:ascii="Helvetica" w:hAnsi="Helvetica"/>
          <w:color w:val="333333"/>
          <w:sz w:val="20"/>
          <w:szCs w:val="21"/>
        </w:rPr>
        <w:t xml:space="preserve"> (use of victim statements to appeal to empathy; not sufficient enough), and </w:t>
      </w:r>
      <w:r w:rsidRPr="008924BC">
        <w:rPr>
          <w:rFonts w:ascii="Helvetica" w:hAnsi="Helvetica"/>
          <w:b/>
          <w:color w:val="333333"/>
          <w:sz w:val="20"/>
          <w:szCs w:val="21"/>
        </w:rPr>
        <w:t>social services upgrade</w:t>
      </w:r>
      <w:r w:rsidRPr="008924BC">
        <w:rPr>
          <w:rFonts w:ascii="Helvetica" w:hAnsi="Helvetica"/>
          <w:color w:val="333333"/>
          <w:sz w:val="20"/>
          <w:szCs w:val="21"/>
        </w:rPr>
        <w:t xml:space="preserve"> (encourage gang members to call social worker who will assist in finding legit work.</w:t>
      </w:r>
    </w:p>
    <w:p w:rsidR="008D6037" w:rsidRPr="008924BC" w:rsidRDefault="008D6037" w:rsidP="008D6037">
      <w:pPr>
        <w:shd w:val="clear" w:color="auto" w:fill="FFFFFF"/>
        <w:spacing w:beforeLines="1" w:afterLines="1" w:line="306" w:lineRule="atLeast"/>
        <w:rPr>
          <w:rFonts w:ascii="Helvetica" w:hAnsi="Helvetica"/>
          <w:sz w:val="20"/>
        </w:rPr>
      </w:pPr>
      <w:r w:rsidRPr="008924BC">
        <w:rPr>
          <w:rFonts w:ascii="Helvetica" w:hAnsi="Helvetica"/>
          <w:sz w:val="20"/>
        </w:rPr>
        <w:br w:type="page"/>
        <w:t>Study Guide 5 – Risk Assessment</w:t>
      </w:r>
    </w:p>
    <w:p w:rsidR="001A033C" w:rsidRPr="008924BC" w:rsidRDefault="008D6037" w:rsidP="008D6037">
      <w:pPr>
        <w:numPr>
          <w:ilvl w:val="0"/>
          <w:numId w:val="14"/>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is risk assessment? What types of offenses are typically predicted?</w:t>
      </w:r>
    </w:p>
    <w:p w:rsidR="008D6037" w:rsidRPr="008924BC" w:rsidRDefault="001A033C" w:rsidP="001A033C">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Risk assessment is the prediction that a given individual will act in a certain way in the future. Recidivism is focused on sex offences or violent offences. </w:t>
      </w:r>
    </w:p>
    <w:p w:rsidR="001A033C" w:rsidRPr="008924BC" w:rsidRDefault="008D6037" w:rsidP="008D6037">
      <w:pPr>
        <w:numPr>
          <w:ilvl w:val="0"/>
          <w:numId w:val="14"/>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is a true positive, false positive, etc?</w:t>
      </w:r>
    </w:p>
    <w:p w:rsidR="008D6037" w:rsidRPr="008924BC" w:rsidRDefault="001A033C" w:rsidP="001A033C">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A </w:t>
      </w:r>
      <w:r w:rsidRPr="008924BC">
        <w:rPr>
          <w:rFonts w:ascii="Helvetica" w:hAnsi="Helvetica"/>
          <w:b/>
          <w:color w:val="333333"/>
          <w:sz w:val="20"/>
          <w:szCs w:val="21"/>
        </w:rPr>
        <w:t>true positive</w:t>
      </w:r>
      <w:r w:rsidRPr="008924BC">
        <w:rPr>
          <w:rFonts w:ascii="Helvetica" w:hAnsi="Helvetica"/>
          <w:color w:val="333333"/>
          <w:sz w:val="20"/>
          <w:szCs w:val="21"/>
        </w:rPr>
        <w:t xml:space="preserve"> is when one is predicted to reoffend and does reoffend. A </w:t>
      </w:r>
      <w:r w:rsidRPr="008924BC">
        <w:rPr>
          <w:rFonts w:ascii="Helvetica" w:hAnsi="Helvetica"/>
          <w:b/>
          <w:color w:val="333333"/>
          <w:sz w:val="20"/>
          <w:szCs w:val="21"/>
        </w:rPr>
        <w:t>false positive</w:t>
      </w:r>
      <w:r w:rsidRPr="008924BC">
        <w:rPr>
          <w:rFonts w:ascii="Helvetica" w:hAnsi="Helvetica"/>
          <w:color w:val="333333"/>
          <w:sz w:val="20"/>
          <w:szCs w:val="21"/>
        </w:rPr>
        <w:t xml:space="preserve"> is when one is predicted to reoffend, but does not actually reoffend. A </w:t>
      </w:r>
      <w:r w:rsidRPr="008924BC">
        <w:rPr>
          <w:rFonts w:ascii="Helvetica" w:hAnsi="Helvetica"/>
          <w:b/>
          <w:color w:val="333333"/>
          <w:sz w:val="20"/>
          <w:szCs w:val="21"/>
        </w:rPr>
        <w:t>true negative</w:t>
      </w:r>
      <w:r w:rsidRPr="008924BC">
        <w:rPr>
          <w:rFonts w:ascii="Helvetica" w:hAnsi="Helvetica"/>
          <w:color w:val="333333"/>
          <w:sz w:val="20"/>
          <w:szCs w:val="21"/>
        </w:rPr>
        <w:t xml:space="preserve"> is when one is predicted to not reoffend and is true. A</w:t>
      </w:r>
      <w:r w:rsidRPr="008924BC">
        <w:rPr>
          <w:rFonts w:ascii="Helvetica" w:hAnsi="Helvetica"/>
          <w:b/>
          <w:color w:val="333333"/>
          <w:sz w:val="20"/>
          <w:szCs w:val="21"/>
        </w:rPr>
        <w:t xml:space="preserve"> false negative</w:t>
      </w:r>
      <w:r w:rsidRPr="008924BC">
        <w:rPr>
          <w:rFonts w:ascii="Helvetica" w:hAnsi="Helvetica"/>
          <w:color w:val="333333"/>
          <w:sz w:val="20"/>
          <w:szCs w:val="21"/>
        </w:rPr>
        <w:t xml:space="preserve"> is when one is predicted to not reoffend but does. </w:t>
      </w:r>
    </w:p>
    <w:p w:rsidR="001A033C" w:rsidRPr="008924BC" w:rsidRDefault="008D6037" w:rsidP="008D6037">
      <w:pPr>
        <w:numPr>
          <w:ilvl w:val="0"/>
          <w:numId w:val="14"/>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is the positive predictive power of a test?</w:t>
      </w:r>
    </w:p>
    <w:p w:rsidR="008D6037" w:rsidRPr="008924BC" w:rsidRDefault="001A033C" w:rsidP="001A033C">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The “PPP” of a test is defined as the number of true positives and true negatives, divided by false positives and false negatives and then multiplied by</w:t>
      </w:r>
      <w:r w:rsidR="00262636" w:rsidRPr="008924BC">
        <w:rPr>
          <w:rFonts w:ascii="Helvetica" w:hAnsi="Helvetica"/>
          <w:color w:val="333333"/>
          <w:sz w:val="20"/>
          <w:szCs w:val="21"/>
        </w:rPr>
        <w:t xml:space="preserve"> 100. Total correct/total incorr</w:t>
      </w:r>
      <w:r w:rsidRPr="008924BC">
        <w:rPr>
          <w:rFonts w:ascii="Helvetica" w:hAnsi="Helvetica"/>
          <w:color w:val="333333"/>
          <w:sz w:val="20"/>
          <w:szCs w:val="21"/>
        </w:rPr>
        <w:t>ect x 100</w:t>
      </w:r>
    </w:p>
    <w:p w:rsidR="00262636" w:rsidRPr="008924BC" w:rsidRDefault="008D6037" w:rsidP="008D6037">
      <w:pPr>
        <w:numPr>
          <w:ilvl w:val="0"/>
          <w:numId w:val="14"/>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styles of assessment typify the first, second and third generation of risk instruments?</w:t>
      </w:r>
    </w:p>
    <w:p w:rsidR="00740D02" w:rsidRPr="008924BC" w:rsidRDefault="008B1563" w:rsidP="00262636">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First generation – </w:t>
      </w:r>
      <w:r w:rsidRPr="008924BC">
        <w:rPr>
          <w:rFonts w:ascii="Helvetica" w:hAnsi="Helvetica"/>
          <w:b/>
          <w:color w:val="333333"/>
          <w:sz w:val="20"/>
          <w:szCs w:val="21"/>
        </w:rPr>
        <w:t>unstructured clinical judgment</w:t>
      </w:r>
      <w:r w:rsidRPr="008924BC">
        <w:rPr>
          <w:rFonts w:ascii="Helvetica" w:hAnsi="Helvetica"/>
          <w:color w:val="333333"/>
          <w:sz w:val="20"/>
          <w:szCs w:val="21"/>
        </w:rPr>
        <w:t xml:space="preserve"> used which resulted in substantial false positive errors (violence was overpredicted)</w:t>
      </w:r>
      <w:r w:rsidR="00740D02" w:rsidRPr="008924BC">
        <w:rPr>
          <w:rFonts w:ascii="Helvetica" w:hAnsi="Helvetica"/>
          <w:color w:val="333333"/>
          <w:sz w:val="20"/>
          <w:szCs w:val="21"/>
        </w:rPr>
        <w:t>.</w:t>
      </w:r>
    </w:p>
    <w:p w:rsidR="00740D02" w:rsidRPr="008924BC" w:rsidRDefault="00740D02" w:rsidP="00262636">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Second generation – </w:t>
      </w:r>
      <w:r w:rsidRPr="008924BC">
        <w:rPr>
          <w:rFonts w:ascii="Helvetica" w:hAnsi="Helvetica"/>
          <w:b/>
          <w:color w:val="333333"/>
          <w:sz w:val="20"/>
          <w:szCs w:val="21"/>
        </w:rPr>
        <w:t>actuarial or historical/static schemes</w:t>
      </w:r>
      <w:r w:rsidRPr="008924BC">
        <w:rPr>
          <w:rFonts w:ascii="Helvetica" w:hAnsi="Helvetica"/>
          <w:color w:val="333333"/>
          <w:sz w:val="20"/>
          <w:szCs w:val="21"/>
        </w:rPr>
        <w:t xml:space="preserve"> used where it predicted violence relatively (comparing to norm-based reference group) and absolutely (precise, probabilistic estimates); use of multivariate statistics of known risk factors. </w:t>
      </w:r>
    </w:p>
    <w:p w:rsidR="008D6037" w:rsidRPr="008924BC" w:rsidRDefault="00740D02" w:rsidP="00262636">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Third generation – </w:t>
      </w:r>
      <w:r w:rsidRPr="008924BC">
        <w:rPr>
          <w:rFonts w:ascii="Helvetica" w:hAnsi="Helvetica"/>
          <w:b/>
          <w:color w:val="333333"/>
          <w:sz w:val="20"/>
          <w:szCs w:val="21"/>
        </w:rPr>
        <w:t>examination of static and dynamic factors</w:t>
      </w:r>
      <w:r w:rsidR="00143523" w:rsidRPr="008924BC">
        <w:rPr>
          <w:rFonts w:ascii="Helvetica" w:hAnsi="Helvetica"/>
          <w:color w:val="333333"/>
          <w:sz w:val="20"/>
          <w:szCs w:val="21"/>
        </w:rPr>
        <w:t xml:space="preserve"> and </w:t>
      </w:r>
      <w:r w:rsidR="00143523" w:rsidRPr="008924BC">
        <w:rPr>
          <w:rFonts w:ascii="Helvetica" w:hAnsi="Helvetica"/>
          <w:b/>
          <w:color w:val="333333"/>
          <w:sz w:val="20"/>
          <w:szCs w:val="21"/>
        </w:rPr>
        <w:t>structured clinical judgment</w:t>
      </w:r>
    </w:p>
    <w:p w:rsidR="004E6EFD" w:rsidRPr="008924BC" w:rsidRDefault="008D6037" w:rsidP="008D6037">
      <w:pPr>
        <w:numPr>
          <w:ilvl w:val="0"/>
          <w:numId w:val="14"/>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was the main problem with the first generation?</w:t>
      </w:r>
    </w:p>
    <w:p w:rsidR="008D6037" w:rsidRPr="008924BC" w:rsidRDefault="004E6EFD" w:rsidP="004E6EFD">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The main problem with the first generation was that it mostly used </w:t>
      </w:r>
      <w:r w:rsidRPr="008924BC">
        <w:rPr>
          <w:rFonts w:ascii="Helvetica" w:hAnsi="Helvetica"/>
          <w:i/>
          <w:color w:val="333333"/>
          <w:sz w:val="20"/>
          <w:szCs w:val="21"/>
        </w:rPr>
        <w:t>illusory correlations</w:t>
      </w:r>
      <w:r w:rsidRPr="008924BC">
        <w:rPr>
          <w:rFonts w:ascii="Helvetica" w:hAnsi="Helvetica"/>
          <w:color w:val="333333"/>
          <w:sz w:val="20"/>
          <w:szCs w:val="21"/>
        </w:rPr>
        <w:t xml:space="preserve"> for judgments, which is based on heuristics and biases/stereotypes that don’t have actual connections. Also, with low base rates of violence, these “hunches” typically overestimated the future likelihood of future violent behaviour.</w:t>
      </w:r>
    </w:p>
    <w:p w:rsidR="004E6EFD" w:rsidRPr="008924BC" w:rsidRDefault="008D6037" w:rsidP="008D6037">
      <w:pPr>
        <w:numPr>
          <w:ilvl w:val="0"/>
          <w:numId w:val="14"/>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defines an actuarial risk assessment test?</w:t>
      </w:r>
    </w:p>
    <w:p w:rsidR="008D6037" w:rsidRPr="008924BC" w:rsidRDefault="004E6EFD" w:rsidP="004E6EFD">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An actuarial risk assessment test is one that makes a decision based on empirical/statistical associations with a specific outcome. (See above)</w:t>
      </w:r>
    </w:p>
    <w:p w:rsidR="004E6EFD" w:rsidRPr="008924BC" w:rsidRDefault="008D6037" w:rsidP="008D6037">
      <w:pPr>
        <w:numPr>
          <w:ilvl w:val="0"/>
          <w:numId w:val="14"/>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How was the VRAG developed?</w:t>
      </w:r>
    </w:p>
    <w:p w:rsidR="008D6037" w:rsidRPr="008924BC" w:rsidRDefault="004E6EFD" w:rsidP="004E6EFD">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The VRAG was developed as an actuarial scheme for the prediction of violent recidivism. </w:t>
      </w:r>
    </w:p>
    <w:p w:rsidR="004E6EFD" w:rsidRPr="008924BC" w:rsidRDefault="008D6037" w:rsidP="008D6037">
      <w:pPr>
        <w:numPr>
          <w:ilvl w:val="0"/>
          <w:numId w:val="14"/>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How well does it predict violent recidivism?</w:t>
      </w:r>
    </w:p>
    <w:p w:rsidR="008D6037" w:rsidRPr="008924BC" w:rsidRDefault="004E6EFD" w:rsidP="004E6EFD">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It predicts violent recidivism moderately well through its bin system. Around 69% of those scored above the cutoff recidivated. Only 31% of those who scored below the cutoff recidivated.</w:t>
      </w:r>
    </w:p>
    <w:p w:rsidR="004E6EFD" w:rsidRPr="008924BC" w:rsidRDefault="008D6037" w:rsidP="008D6037">
      <w:pPr>
        <w:numPr>
          <w:ilvl w:val="0"/>
          <w:numId w:val="14"/>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How was the psychopathy checklist devised by Hare?</w:t>
      </w:r>
    </w:p>
    <w:p w:rsidR="008D6037" w:rsidRPr="008924BC" w:rsidRDefault="004E6EFD" w:rsidP="004E6EFD">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The PCL-R has good inter-rater reliability.</w:t>
      </w:r>
    </w:p>
    <w:p w:rsidR="00DE2162" w:rsidRPr="008924BC" w:rsidRDefault="008D6037" w:rsidP="008D6037">
      <w:pPr>
        <w:numPr>
          <w:ilvl w:val="0"/>
          <w:numId w:val="14"/>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Is it a potent predictor of recidivist violence? How do we know?</w:t>
      </w:r>
    </w:p>
    <w:p w:rsidR="008D6037" w:rsidRPr="008924BC" w:rsidRDefault="00DE2162" w:rsidP="00DE2162">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Yes because as it is the most common measure for psychopathy and psychopathy is related to recidivism across different countries. </w:t>
      </w:r>
    </w:p>
    <w:p w:rsidR="00DE2162" w:rsidRPr="008924BC" w:rsidRDefault="008D6037" w:rsidP="008D6037">
      <w:pPr>
        <w:numPr>
          <w:ilvl w:val="0"/>
          <w:numId w:val="14"/>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typifies the third generation of risk instruments?</w:t>
      </w:r>
    </w:p>
    <w:p w:rsidR="008D6037" w:rsidRPr="008924BC" w:rsidRDefault="00DE2162" w:rsidP="00DE2162">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Examination of static and dynamic factors as well as the structured clinical judgment which includes looking at historical clinical risk, sexual violence risk, and spousal assault risk assessment.</w:t>
      </w:r>
    </w:p>
    <w:p w:rsidR="00DE2162" w:rsidRPr="008924BC" w:rsidRDefault="008D6037" w:rsidP="008D6037">
      <w:pPr>
        <w:numPr>
          <w:ilvl w:val="0"/>
          <w:numId w:val="14"/>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are the three risk components of the HCR 20?</w:t>
      </w:r>
    </w:p>
    <w:p w:rsidR="00C729D8" w:rsidRDefault="00DE2162" w:rsidP="00DE2162">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The three risk components include </w:t>
      </w:r>
      <w:r w:rsidRPr="008924BC">
        <w:rPr>
          <w:rFonts w:ascii="Helvetica" w:hAnsi="Helvetica"/>
          <w:b/>
          <w:color w:val="333333"/>
          <w:sz w:val="20"/>
          <w:szCs w:val="21"/>
        </w:rPr>
        <w:t xml:space="preserve">historical items </w:t>
      </w:r>
      <w:r w:rsidRPr="008924BC">
        <w:rPr>
          <w:rFonts w:ascii="Helvetica" w:hAnsi="Helvetica"/>
          <w:color w:val="333333"/>
          <w:sz w:val="20"/>
          <w:szCs w:val="21"/>
        </w:rPr>
        <w:t xml:space="preserve">(eg. Previous violence, age of first offence, employment problems, psychopahty, maladjustment, etc.), </w:t>
      </w:r>
      <w:r w:rsidRPr="008924BC">
        <w:rPr>
          <w:rFonts w:ascii="Helvetica" w:hAnsi="Helvetica"/>
          <w:b/>
          <w:color w:val="333333"/>
          <w:sz w:val="20"/>
          <w:szCs w:val="21"/>
        </w:rPr>
        <w:t>clinical variables</w:t>
      </w:r>
      <w:r w:rsidRPr="008924BC">
        <w:rPr>
          <w:rFonts w:ascii="Helvetica" w:hAnsi="Helvetica"/>
          <w:color w:val="333333"/>
          <w:sz w:val="20"/>
          <w:szCs w:val="21"/>
        </w:rPr>
        <w:t xml:space="preserve"> (lack of insight, negative attitudes, impulsivity, unresponsive to treatment, etc.), and </w:t>
      </w:r>
      <w:r w:rsidRPr="008924BC">
        <w:rPr>
          <w:rFonts w:ascii="Helvetica" w:hAnsi="Helvetica"/>
          <w:b/>
          <w:color w:val="333333"/>
          <w:sz w:val="20"/>
          <w:szCs w:val="21"/>
        </w:rPr>
        <w:t>risk management items</w:t>
      </w:r>
      <w:r w:rsidRPr="008924BC">
        <w:rPr>
          <w:rFonts w:ascii="Helvetica" w:hAnsi="Helvetica"/>
          <w:color w:val="333333"/>
          <w:sz w:val="20"/>
          <w:szCs w:val="21"/>
        </w:rPr>
        <w:t xml:space="preserve"> (exposure to destabilizers, lack of personal support, non-compliance with remediation attempts, stress, etc.). </w:t>
      </w:r>
    </w:p>
    <w:p w:rsidR="008D6037" w:rsidRPr="008924BC" w:rsidRDefault="008D6037" w:rsidP="00DE2162">
      <w:pPr>
        <w:shd w:val="clear" w:color="auto" w:fill="FFFFFF"/>
        <w:spacing w:beforeLines="1" w:afterLines="1" w:line="306" w:lineRule="atLeast"/>
        <w:ind w:left="600"/>
        <w:rPr>
          <w:rFonts w:ascii="Helvetica" w:hAnsi="Helvetica"/>
          <w:color w:val="333333"/>
          <w:sz w:val="20"/>
          <w:szCs w:val="21"/>
        </w:rPr>
      </w:pPr>
    </w:p>
    <w:p w:rsidR="00921F17" w:rsidRPr="008924BC" w:rsidRDefault="008D6037" w:rsidP="008D6037">
      <w:pPr>
        <w:numPr>
          <w:ilvl w:val="0"/>
          <w:numId w:val="14"/>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How well does it predict recidivist violence? How do we know?</w:t>
      </w:r>
    </w:p>
    <w:p w:rsidR="008D6037" w:rsidRPr="008924BC" w:rsidRDefault="00921F17" w:rsidP="00921F17">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HCR-20 is strongly predictive of community violence after release. We know from the study conducted by Douglas who followed 200 involuntary committed civil psychiatric patients. </w:t>
      </w:r>
    </w:p>
    <w:p w:rsidR="00921F17" w:rsidRPr="008924BC" w:rsidRDefault="008D6037" w:rsidP="008D6037">
      <w:pPr>
        <w:numPr>
          <w:ilvl w:val="0"/>
          <w:numId w:val="14"/>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are the four risk components of the SARA?</w:t>
      </w:r>
    </w:p>
    <w:p w:rsidR="008D6037" w:rsidRPr="008924BC" w:rsidRDefault="00921F17" w:rsidP="00921F17">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The four risk components of SARA are </w:t>
      </w:r>
      <w:r w:rsidRPr="008924BC">
        <w:rPr>
          <w:rFonts w:ascii="Helvetica" w:hAnsi="Helvetica"/>
          <w:b/>
          <w:color w:val="333333"/>
          <w:sz w:val="20"/>
          <w:szCs w:val="21"/>
        </w:rPr>
        <w:t>criminal history, psychosocial adjustment, spousal assault history,</w:t>
      </w:r>
      <w:r w:rsidRPr="008924BC">
        <w:rPr>
          <w:rFonts w:ascii="Helvetica" w:hAnsi="Helvetica"/>
          <w:color w:val="333333"/>
          <w:sz w:val="20"/>
          <w:szCs w:val="21"/>
        </w:rPr>
        <w:t xml:space="preserve"> and </w:t>
      </w:r>
      <w:r w:rsidRPr="008924BC">
        <w:rPr>
          <w:rFonts w:ascii="Helvetica" w:hAnsi="Helvetica"/>
          <w:b/>
          <w:color w:val="333333"/>
          <w:sz w:val="20"/>
          <w:szCs w:val="21"/>
        </w:rPr>
        <w:t>alleged (current) offence</w:t>
      </w:r>
      <w:r w:rsidRPr="008924BC">
        <w:rPr>
          <w:rFonts w:ascii="Helvetica" w:hAnsi="Helvetica"/>
          <w:color w:val="333333"/>
          <w:sz w:val="20"/>
          <w:szCs w:val="21"/>
        </w:rPr>
        <w:t xml:space="preserve">. </w:t>
      </w:r>
    </w:p>
    <w:p w:rsidR="00921F17" w:rsidRPr="008924BC" w:rsidRDefault="008D6037" w:rsidP="008D6037">
      <w:pPr>
        <w:numPr>
          <w:ilvl w:val="0"/>
          <w:numId w:val="14"/>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According to the study by Williams &amp; Houghton is the SARA or the DVSI the better predictor of recidivist</w:t>
      </w:r>
      <w:r w:rsidRPr="008924BC">
        <w:rPr>
          <w:rFonts w:ascii="Helvetica" w:hAnsi="Helvetica"/>
          <w:color w:val="333333"/>
          <w:sz w:val="20"/>
        </w:rPr>
        <w:t> </w:t>
      </w:r>
      <w:r w:rsidRPr="008924BC">
        <w:rPr>
          <w:rFonts w:ascii="Helvetica" w:hAnsi="Helvetica"/>
          <w:color w:val="333333"/>
          <w:sz w:val="20"/>
          <w:szCs w:val="21"/>
        </w:rPr>
        <w:t>spouse assault?</w:t>
      </w:r>
    </w:p>
    <w:p w:rsidR="008D6037" w:rsidRPr="008924BC" w:rsidRDefault="006F684B" w:rsidP="00921F17">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DVSI was better at predicting reoffending.</w:t>
      </w:r>
    </w:p>
    <w:p w:rsidR="006F684B" w:rsidRPr="008924BC" w:rsidRDefault="008D6037" w:rsidP="008D6037">
      <w:pPr>
        <w:numPr>
          <w:ilvl w:val="0"/>
          <w:numId w:val="14"/>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According to the MacArthur violence risk project, what were the strongest predictors of recidivism? What</w:t>
      </w:r>
      <w:r w:rsidRPr="008924BC">
        <w:rPr>
          <w:rFonts w:ascii="Helvetica" w:hAnsi="Helvetica"/>
          <w:color w:val="333333"/>
          <w:sz w:val="20"/>
        </w:rPr>
        <w:t> </w:t>
      </w:r>
      <w:r w:rsidRPr="008924BC">
        <w:rPr>
          <w:rFonts w:ascii="Helvetica" w:hAnsi="Helvetica"/>
          <w:color w:val="333333"/>
          <w:sz w:val="20"/>
          <w:szCs w:val="21"/>
        </w:rPr>
        <w:t>measures were not predictive?</w:t>
      </w:r>
    </w:p>
    <w:p w:rsidR="00C729D8" w:rsidRDefault="00C729D8" w:rsidP="006F684B">
      <w:pPr>
        <w:shd w:val="clear" w:color="auto" w:fill="FFFFFF"/>
        <w:spacing w:beforeLines="1" w:afterLines="1" w:line="306" w:lineRule="atLeast"/>
        <w:ind w:left="600"/>
        <w:rPr>
          <w:rFonts w:ascii="Helvetica" w:hAnsi="Helvetica"/>
          <w:color w:val="333333"/>
          <w:sz w:val="20"/>
          <w:szCs w:val="21"/>
        </w:rPr>
      </w:pPr>
    </w:p>
    <w:p w:rsidR="008D6037" w:rsidRPr="008924BC" w:rsidRDefault="008D6037" w:rsidP="006F684B">
      <w:pPr>
        <w:shd w:val="clear" w:color="auto" w:fill="FFFFFF"/>
        <w:spacing w:beforeLines="1" w:afterLines="1" w:line="306" w:lineRule="atLeast"/>
        <w:ind w:left="600"/>
        <w:rPr>
          <w:rFonts w:ascii="Helvetica" w:hAnsi="Helvetica"/>
          <w:color w:val="333333"/>
          <w:sz w:val="20"/>
          <w:szCs w:val="21"/>
        </w:rPr>
      </w:pPr>
    </w:p>
    <w:p w:rsidR="006F684B" w:rsidRPr="008924BC" w:rsidRDefault="008D6037" w:rsidP="006F684B">
      <w:pPr>
        <w:numPr>
          <w:ilvl w:val="0"/>
          <w:numId w:val="14"/>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In the meta analytic study of sex offenders recidivism, which scale be</w:t>
      </w:r>
      <w:r w:rsidR="006F684B" w:rsidRPr="008924BC">
        <w:rPr>
          <w:rFonts w:ascii="Helvetica" w:hAnsi="Helvetica"/>
          <w:color w:val="333333"/>
          <w:sz w:val="20"/>
          <w:szCs w:val="21"/>
        </w:rPr>
        <w:t>s</w:t>
      </w:r>
      <w:r w:rsidRPr="008924BC">
        <w:rPr>
          <w:rFonts w:ascii="Helvetica" w:hAnsi="Helvetica"/>
          <w:color w:val="333333"/>
          <w:sz w:val="20"/>
          <w:szCs w:val="21"/>
        </w:rPr>
        <w:t>t predicted? Sexual offense</w:t>
      </w:r>
      <w:r w:rsidRPr="008924BC">
        <w:rPr>
          <w:rFonts w:ascii="Helvetica" w:hAnsi="Helvetica"/>
          <w:color w:val="333333"/>
          <w:sz w:val="20"/>
        </w:rPr>
        <w:t> </w:t>
      </w:r>
      <w:r w:rsidRPr="008924BC">
        <w:rPr>
          <w:rFonts w:ascii="Helvetica" w:hAnsi="Helvetica"/>
          <w:color w:val="333333"/>
          <w:sz w:val="20"/>
          <w:szCs w:val="21"/>
        </w:rPr>
        <w:t>recidivism? Violent recidivism? Any type of recidivist crime?</w:t>
      </w:r>
    </w:p>
    <w:p w:rsidR="006F684B" w:rsidRPr="008924BC" w:rsidRDefault="006F684B" w:rsidP="006F684B">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Sexual recidivism – empirical actuarial (static-99)</w:t>
      </w:r>
    </w:p>
    <w:p w:rsidR="006F684B" w:rsidRPr="008924BC" w:rsidRDefault="006F684B" w:rsidP="006F684B">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Violent recidivism – empirical actuarial (VRAG, SORAG)</w:t>
      </w:r>
    </w:p>
    <w:p w:rsidR="008D6037" w:rsidRPr="008924BC" w:rsidRDefault="006F684B" w:rsidP="006F684B">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Empirical actuarial (static-99, VRAG) is best for any kind of recidivist crime.</w:t>
      </w:r>
    </w:p>
    <w:p w:rsidR="005332AA" w:rsidRPr="008924BC" w:rsidRDefault="008D6037" w:rsidP="008D6037">
      <w:pPr>
        <w:numPr>
          <w:ilvl w:val="0"/>
          <w:numId w:val="14"/>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According to the study by Gendreau et al, is there a strong advantage for any type of risk assessment test?</w:t>
      </w:r>
    </w:p>
    <w:p w:rsidR="008D6037" w:rsidRPr="008924BC" w:rsidRDefault="005332AA" w:rsidP="005332AA">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No, there is no strong advantage for any type of risk assessment test.</w:t>
      </w:r>
    </w:p>
    <w:p w:rsidR="005332AA" w:rsidRPr="008924BC" w:rsidRDefault="008D6037" w:rsidP="008D6037">
      <w:pPr>
        <w:numPr>
          <w:ilvl w:val="0"/>
          <w:numId w:val="14"/>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factors seem to make criminals desists from recidivist crime?</w:t>
      </w:r>
    </w:p>
    <w:p w:rsidR="005332AA" w:rsidRPr="008924BC" w:rsidRDefault="005332AA" w:rsidP="005332AA">
      <w:pPr>
        <w:pStyle w:val="ListParagraph"/>
        <w:numPr>
          <w:ilvl w:val="2"/>
          <w:numId w:val="3"/>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insight (epiphany) – old lifestyle began to feel “wrong”</w:t>
      </w:r>
    </w:p>
    <w:p w:rsidR="005332AA" w:rsidRPr="008924BC" w:rsidRDefault="005332AA" w:rsidP="005332AA">
      <w:pPr>
        <w:pStyle w:val="ListParagraph"/>
        <w:numPr>
          <w:ilvl w:val="2"/>
          <w:numId w:val="3"/>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social avoidance – learned to avoid triggers</w:t>
      </w:r>
    </w:p>
    <w:p w:rsidR="008D6037" w:rsidRPr="008924BC" w:rsidRDefault="005332AA" w:rsidP="005332AA">
      <w:pPr>
        <w:pStyle w:val="ListParagraph"/>
        <w:numPr>
          <w:ilvl w:val="2"/>
          <w:numId w:val="3"/>
        </w:numPr>
        <w:shd w:val="clear" w:color="auto" w:fill="FFFFFF"/>
        <w:spacing w:beforeLines="1" w:afterLines="1" w:line="306" w:lineRule="atLeast"/>
        <w:ind w:left="993"/>
        <w:rPr>
          <w:rFonts w:ascii="Helvetica" w:hAnsi="Helvetica"/>
          <w:color w:val="333333"/>
          <w:sz w:val="20"/>
          <w:szCs w:val="21"/>
        </w:rPr>
      </w:pPr>
      <w:r w:rsidRPr="008924BC">
        <w:rPr>
          <w:rFonts w:ascii="Helvetica" w:hAnsi="Helvetica"/>
          <w:color w:val="333333"/>
          <w:sz w:val="20"/>
          <w:szCs w:val="21"/>
        </w:rPr>
        <w:t>orientation to family – commitment to children grew</w:t>
      </w:r>
    </w:p>
    <w:p w:rsidR="005332AA" w:rsidRPr="008924BC" w:rsidRDefault="008D6037" w:rsidP="008D6037">
      <w:pPr>
        <w:numPr>
          <w:ilvl w:val="0"/>
          <w:numId w:val="14"/>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risk flags appeared in the assessment of Mr. X?</w:t>
      </w:r>
    </w:p>
    <w:p w:rsidR="008D6037" w:rsidRPr="008924BC" w:rsidRDefault="005332AA" w:rsidP="005332AA">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Mr. X scored above baseline on sadistic personality and paranoid personality. </w:t>
      </w:r>
    </w:p>
    <w:p w:rsidR="005332AA" w:rsidRPr="008924BC" w:rsidRDefault="008D6037" w:rsidP="008D6037">
      <w:pPr>
        <w:numPr>
          <w:ilvl w:val="0"/>
          <w:numId w:val="14"/>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According to his historical scores, was he a high risk for recidivist violence?</w:t>
      </w:r>
    </w:p>
    <w:p w:rsidR="008D6037" w:rsidRPr="008924BC" w:rsidRDefault="005332AA" w:rsidP="005332AA">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He was rated as a high risk for sexual and/or violent recidivism using the Static-99. </w:t>
      </w:r>
    </w:p>
    <w:p w:rsidR="00F5396A" w:rsidRPr="008924BC" w:rsidRDefault="008D6037" w:rsidP="008D6037">
      <w:pPr>
        <w:numPr>
          <w:ilvl w:val="0"/>
          <w:numId w:val="14"/>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aspects of his risk profile were overlooked or downplayed?</w:t>
      </w:r>
    </w:p>
    <w:p w:rsidR="00F5396A" w:rsidRPr="008924BC" w:rsidRDefault="00F5396A" w:rsidP="00F5396A">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They downplayed potential psychopathy and other personality disorders as there was no administration of the PCL-R. </w:t>
      </w:r>
    </w:p>
    <w:p w:rsidR="00F5396A" w:rsidRPr="008924BC" w:rsidRDefault="008D6037" w:rsidP="008D6037">
      <w:pPr>
        <w:numPr>
          <w:ilvl w:val="0"/>
          <w:numId w:val="14"/>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Did he really improve in some respects or was he conning his therapists? How do you know?</w:t>
      </w:r>
    </w:p>
    <w:p w:rsidR="008D6037" w:rsidRPr="008924BC" w:rsidRDefault="00F5396A" w:rsidP="00F5396A">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He was conning his therapists. Those who impress their therapists with new-found empathy, knowledge of crime cycle and sound relapse prevention plan have highest rates of recidivism. </w:t>
      </w:r>
    </w:p>
    <w:p w:rsidR="00F5396A" w:rsidRPr="008924BC" w:rsidRDefault="008D6037" w:rsidP="008D6037">
      <w:pPr>
        <w:numPr>
          <w:ilvl w:val="0"/>
          <w:numId w:val="14"/>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According to a study by Seto &amp; Barbaree, how do psychopathic sex offenders differ from non-psychopathic?</w:t>
      </w:r>
    </w:p>
    <w:p w:rsidR="008D6037" w:rsidRPr="008924BC" w:rsidRDefault="00F5396A" w:rsidP="00F5396A">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Psychopathic sex offenders have higher rates of recidivism.</w:t>
      </w:r>
    </w:p>
    <w:p w:rsidR="00882A1C" w:rsidRPr="008924BC" w:rsidRDefault="00882A1C" w:rsidP="00882A1C">
      <w:pPr>
        <w:shd w:val="clear" w:color="auto" w:fill="FFFFFF"/>
        <w:spacing w:beforeLines="1" w:afterLines="1" w:line="306" w:lineRule="atLeast"/>
        <w:rPr>
          <w:rFonts w:ascii="Helvetica" w:hAnsi="Helvetica"/>
          <w:sz w:val="20"/>
        </w:rPr>
      </w:pPr>
      <w:r w:rsidRPr="008924BC">
        <w:rPr>
          <w:rFonts w:ascii="Helvetica" w:hAnsi="Helvetica"/>
          <w:sz w:val="20"/>
        </w:rPr>
        <w:br w:type="page"/>
        <w:t>Study Guide 6 – Psychopathy and ASPD</w:t>
      </w:r>
    </w:p>
    <w:p w:rsidR="00DC5DC1"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How does one qualify for a diagnosis of ASPD in the DSM-1V?</w:t>
      </w:r>
    </w:p>
    <w:p w:rsidR="00882A1C" w:rsidRPr="008924BC" w:rsidRDefault="00DC5DC1" w:rsidP="001A7E75">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To qualify: failure to conform to social norms, deceitfulness, impulsivity, irritability and aggressiveness, reckless disregard for safety of self and others, consistent irresponsibility, and lack of remorse. It can be diagnosed exclusively by behaviour. Can also get diagnosis by committing a crime repeatedly, lying about it, and failing to be responsible for a legitimate job.</w:t>
      </w:r>
    </w:p>
    <w:p w:rsidR="00882A1C"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is novel about Tremblay &amp; Nagin's view of the adoption of aggression? What evidence do they proffer?</w:t>
      </w:r>
    </w:p>
    <w:p w:rsidR="00882A1C" w:rsidRPr="008924BC" w:rsidRDefault="0035239D" w:rsidP="00882A1C">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They proffered that aggressive outbursts (tantrums) is not learned, but a naturally occurring display that the child learns to eventually inhibit as they get older.</w:t>
      </w:r>
    </w:p>
    <w:p w:rsidR="00DC5DC1"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developmental precursors to ASPD are indicated by Lynam? What is each of these?</w:t>
      </w:r>
    </w:p>
    <w:p w:rsidR="00882A1C" w:rsidRPr="008924BC" w:rsidRDefault="00DC5DC1" w:rsidP="00DC5DC1">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Early indicators include stealing within the family and hyperactivity-impulsivity-attention deficit with conduct disorder.</w:t>
      </w:r>
    </w:p>
    <w:p w:rsidR="00DC5DC1"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personality factors related to ASPD have a genetic component according to Livesley's study?</w:t>
      </w:r>
    </w:p>
    <w:p w:rsidR="00882A1C" w:rsidRPr="008924BC" w:rsidRDefault="00DC5DC1" w:rsidP="00DC5DC1">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b/>
          <w:color w:val="333333"/>
          <w:sz w:val="20"/>
          <w:szCs w:val="21"/>
        </w:rPr>
        <w:t xml:space="preserve">Anxiety (or lack of), callousness, narcissism, </w:t>
      </w:r>
      <w:r w:rsidRPr="008924BC">
        <w:rPr>
          <w:rFonts w:ascii="Helvetica" w:hAnsi="Helvetica"/>
          <w:color w:val="333333"/>
          <w:sz w:val="20"/>
          <w:szCs w:val="21"/>
        </w:rPr>
        <w:t xml:space="preserve">and </w:t>
      </w:r>
      <w:r w:rsidRPr="008924BC">
        <w:rPr>
          <w:rFonts w:ascii="Helvetica" w:hAnsi="Helvetica"/>
          <w:b/>
          <w:color w:val="333333"/>
          <w:sz w:val="20"/>
          <w:szCs w:val="21"/>
        </w:rPr>
        <w:t>stimulus seeking</w:t>
      </w:r>
      <w:r w:rsidRPr="008924BC">
        <w:rPr>
          <w:rFonts w:ascii="Helvetica" w:hAnsi="Helvetica"/>
          <w:color w:val="333333"/>
          <w:sz w:val="20"/>
          <w:szCs w:val="21"/>
        </w:rPr>
        <w:t xml:space="preserve"> are all related to ASPD and have a sizeable genetic component.</w:t>
      </w:r>
    </w:p>
    <w:p w:rsidR="001D3D69"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How does one qualify for a diagnosis of ODD in the DSM-1V?</w:t>
      </w:r>
    </w:p>
    <w:p w:rsidR="001D3D69" w:rsidRPr="008924BC" w:rsidRDefault="001D3D69" w:rsidP="001D3D69">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Oppositional Defiant Disorder is defined as a pattern of negativistic, hostile, defiant behaviour lasting at least 6 months during which four of the following are present:</w:t>
      </w:r>
    </w:p>
    <w:p w:rsidR="001D3D69" w:rsidRPr="008924BC" w:rsidRDefault="001D3D69" w:rsidP="001D3D69">
      <w:pPr>
        <w:pStyle w:val="ListParagraph"/>
        <w:numPr>
          <w:ilvl w:val="0"/>
          <w:numId w:val="16"/>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Often argues with adults</w:t>
      </w:r>
    </w:p>
    <w:p w:rsidR="001D3D69" w:rsidRPr="008924BC" w:rsidRDefault="001D3D69" w:rsidP="001D3D69">
      <w:pPr>
        <w:pStyle w:val="ListParagraph"/>
        <w:numPr>
          <w:ilvl w:val="0"/>
          <w:numId w:val="16"/>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Often actively refuses to comply with adults’ requests or rules</w:t>
      </w:r>
    </w:p>
    <w:p w:rsidR="001D3D69" w:rsidRPr="008924BC" w:rsidRDefault="001D3D69" w:rsidP="001D3D69">
      <w:pPr>
        <w:pStyle w:val="ListParagraph"/>
        <w:numPr>
          <w:ilvl w:val="0"/>
          <w:numId w:val="16"/>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Often deliberately annoys people</w:t>
      </w:r>
    </w:p>
    <w:p w:rsidR="001D3D69" w:rsidRPr="008924BC" w:rsidRDefault="001D3D69" w:rsidP="001D3D69">
      <w:pPr>
        <w:pStyle w:val="ListParagraph"/>
        <w:numPr>
          <w:ilvl w:val="0"/>
          <w:numId w:val="16"/>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Often blames others for his/her mistakes</w:t>
      </w:r>
    </w:p>
    <w:p w:rsidR="001D3D69" w:rsidRPr="008924BC" w:rsidRDefault="001D3D69" w:rsidP="001D3D69">
      <w:pPr>
        <w:pStyle w:val="ListParagraph"/>
        <w:numPr>
          <w:ilvl w:val="0"/>
          <w:numId w:val="16"/>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Is often touchy or easily annoyed</w:t>
      </w:r>
    </w:p>
    <w:p w:rsidR="001D3D69" w:rsidRPr="008924BC" w:rsidRDefault="001D3D69" w:rsidP="001D3D69">
      <w:pPr>
        <w:pStyle w:val="ListParagraph"/>
        <w:numPr>
          <w:ilvl w:val="0"/>
          <w:numId w:val="16"/>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Often loses temper</w:t>
      </w:r>
    </w:p>
    <w:p w:rsidR="001D3D69" w:rsidRPr="008924BC" w:rsidRDefault="001D3D69" w:rsidP="001D3D69">
      <w:pPr>
        <w:pStyle w:val="ListParagraph"/>
        <w:numPr>
          <w:ilvl w:val="0"/>
          <w:numId w:val="16"/>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Is often angry or resentful</w:t>
      </w:r>
    </w:p>
    <w:p w:rsidR="00882A1C" w:rsidRPr="008924BC" w:rsidRDefault="001D3D69" w:rsidP="001D3D69">
      <w:pPr>
        <w:pStyle w:val="ListParagraph"/>
        <w:numPr>
          <w:ilvl w:val="0"/>
          <w:numId w:val="16"/>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Is often spiteful or vindictive</w:t>
      </w:r>
    </w:p>
    <w:p w:rsidR="001D3D69"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is the "life prognosis" for ASPD boys according to Robins?</w:t>
      </w:r>
    </w:p>
    <w:p w:rsidR="00882A1C" w:rsidRPr="008924BC" w:rsidRDefault="001D3D69" w:rsidP="001D3D69">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A lack of responsivity to reward/punishment at age 3 predicts criminality measured at age 23 </w:t>
      </w:r>
      <w:r w:rsidRPr="008924BC">
        <w:rPr>
          <w:rFonts w:ascii="Helvetica" w:hAnsi="Helvetica"/>
          <w:color w:val="333333"/>
          <w:sz w:val="20"/>
          <w:szCs w:val="21"/>
        </w:rPr>
        <w:sym w:font="Wingdings" w:char="F0E0"/>
      </w:r>
      <w:r w:rsidRPr="008924BC">
        <w:rPr>
          <w:rFonts w:ascii="Helvetica" w:hAnsi="Helvetica"/>
          <w:color w:val="333333"/>
          <w:sz w:val="20"/>
          <w:szCs w:val="21"/>
        </w:rPr>
        <w:t xml:space="preserve"> more arrests, imprisonments, marital difficulties, relocations, etc.</w:t>
      </w:r>
    </w:p>
    <w:p w:rsidR="001D3D69"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Do all co</w:t>
      </w:r>
      <w:r w:rsidR="001D3D69" w:rsidRPr="008924BC">
        <w:rPr>
          <w:rFonts w:ascii="Helvetica" w:hAnsi="Helvetica"/>
          <w:color w:val="333333"/>
          <w:sz w:val="20"/>
          <w:szCs w:val="21"/>
        </w:rPr>
        <w:t>nduct disordered children go on</w:t>
      </w:r>
      <w:r w:rsidRPr="008924BC">
        <w:rPr>
          <w:rFonts w:ascii="Helvetica" w:hAnsi="Helvetica"/>
          <w:color w:val="333333"/>
          <w:sz w:val="20"/>
          <w:szCs w:val="21"/>
        </w:rPr>
        <w:t xml:space="preserve"> to become ASPD? Why or why not?</w:t>
      </w:r>
    </w:p>
    <w:p w:rsidR="00882A1C" w:rsidRPr="008924BC" w:rsidRDefault="001D3D69" w:rsidP="001D3D69">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No, less than 50% of children with severe conduct disorder became antisocial adults because adolescent delinquency is very common. </w:t>
      </w:r>
    </w:p>
    <w:p w:rsidR="001D3D69"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was the methodology of the Concordia Longitudinal Risk Project? What makes this methodology superior?</w:t>
      </w:r>
    </w:p>
    <w:p w:rsidR="00882A1C" w:rsidRPr="008924BC" w:rsidRDefault="001D3D69" w:rsidP="001D3D69">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The CLRP was a longitudinal study with a very large sample of children who were “community based” which therefore was deemed more representative of the general population. </w:t>
      </w:r>
    </w:p>
    <w:p w:rsidR="001D3D69"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were the key findings reported by Serbin?</w:t>
      </w:r>
    </w:p>
    <w:p w:rsidR="00882A1C" w:rsidRPr="008924BC" w:rsidRDefault="001D3D69" w:rsidP="001D3D69">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Aggressive children of both sexes had lower IQs and lower academic achievement and were more physically aggressive during play. </w:t>
      </w:r>
    </w:p>
    <w:p w:rsidR="001D3D69"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is meant by assortative mating? Did the Concordia study find this?</w:t>
      </w:r>
    </w:p>
    <w:p w:rsidR="00C729D8" w:rsidRDefault="001D3D69" w:rsidP="001D3D69">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Assortative mating means </w:t>
      </w:r>
      <w:r w:rsidR="00B443C1" w:rsidRPr="008924BC">
        <w:rPr>
          <w:rFonts w:ascii="Helvetica" w:hAnsi="Helvetica"/>
          <w:color w:val="333333"/>
          <w:sz w:val="20"/>
          <w:szCs w:val="21"/>
        </w:rPr>
        <w:t xml:space="preserve">that individuals will prefer mates who have similar traits. This was found in the Concordia study where girls’ aggression was associated with a preference for male partners who were also aggressive. </w:t>
      </w:r>
    </w:p>
    <w:p w:rsidR="00882A1C" w:rsidRPr="008924BC" w:rsidRDefault="00882A1C" w:rsidP="001D3D69">
      <w:pPr>
        <w:shd w:val="clear" w:color="auto" w:fill="FFFFFF"/>
        <w:spacing w:beforeLines="1" w:afterLines="1" w:line="306" w:lineRule="atLeast"/>
        <w:ind w:left="600"/>
        <w:rPr>
          <w:rFonts w:ascii="Helvetica" w:hAnsi="Helvetica"/>
          <w:color w:val="333333"/>
          <w:sz w:val="20"/>
          <w:szCs w:val="21"/>
        </w:rPr>
      </w:pPr>
    </w:p>
    <w:p w:rsidR="009E12D5"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was the methodology of the Dunedin Cohort Study? What makes this methodology superior?</w:t>
      </w:r>
    </w:p>
    <w:p w:rsidR="00882A1C" w:rsidRPr="008924BC" w:rsidRDefault="009E12D5" w:rsidP="009E12D5">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The Dunedin study was a longitudinal study that followed a birth cohort that was studied every two years since its inception.</w:t>
      </w:r>
    </w:p>
    <w:p w:rsidR="009E12D5"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were the key findings reported by Moffitt et al?</w:t>
      </w:r>
    </w:p>
    <w:p w:rsidR="00882A1C" w:rsidRPr="008924BC" w:rsidRDefault="009E12D5" w:rsidP="009E12D5">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Lifetime total prevalence for mild conduct disorder was 63% in boys and 46% in girls. Antisocial traits measured in females at age 15 made them more likely to become involved in a relationship with an abusive man at age 21 and even after controlling for their partners physical abuse, women were still more likely to commit violence against their partners.</w:t>
      </w:r>
    </w:p>
    <w:p w:rsidR="009E12D5"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were the main risk factors for AS behaviour?</w:t>
      </w:r>
    </w:p>
    <w:p w:rsidR="009E12D5" w:rsidRPr="008924BC" w:rsidRDefault="009E12D5" w:rsidP="009E12D5">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Main risk factors for antisocial behaviour include:</w:t>
      </w:r>
    </w:p>
    <w:p w:rsidR="009E12D5" w:rsidRPr="008924BC" w:rsidRDefault="009E12D5" w:rsidP="009E12D5">
      <w:pPr>
        <w:pStyle w:val="ListParagraph"/>
        <w:numPr>
          <w:ilvl w:val="0"/>
          <w:numId w:val="17"/>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Maternal risk – age of mother (young motherhood = risk)</w:t>
      </w:r>
    </w:p>
    <w:p w:rsidR="009E12D5" w:rsidRPr="008924BC" w:rsidRDefault="009E12D5" w:rsidP="009E12D5">
      <w:pPr>
        <w:pStyle w:val="ListParagraph"/>
        <w:numPr>
          <w:ilvl w:val="0"/>
          <w:numId w:val="17"/>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Harsh and erratic discipline</w:t>
      </w:r>
    </w:p>
    <w:p w:rsidR="009E12D5" w:rsidRPr="008924BC" w:rsidRDefault="009E12D5" w:rsidP="009E12D5">
      <w:pPr>
        <w:pStyle w:val="ListParagraph"/>
        <w:numPr>
          <w:ilvl w:val="0"/>
          <w:numId w:val="17"/>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Intelligence and neuropsychological problems</w:t>
      </w:r>
    </w:p>
    <w:p w:rsidR="009E12D5" w:rsidRPr="008924BC" w:rsidRDefault="009E12D5" w:rsidP="009E12D5">
      <w:pPr>
        <w:pStyle w:val="ListParagraph"/>
        <w:numPr>
          <w:ilvl w:val="0"/>
          <w:numId w:val="17"/>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Temperament – difficult temperament (NEM, fleeting attention span, etc.)</w:t>
      </w:r>
    </w:p>
    <w:p w:rsidR="00882A1C" w:rsidRPr="008924BC" w:rsidRDefault="009E12D5" w:rsidP="009E12D5">
      <w:pPr>
        <w:pStyle w:val="ListParagraph"/>
        <w:numPr>
          <w:ilvl w:val="0"/>
          <w:numId w:val="17"/>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Delinquent peers/peer rejection</w:t>
      </w:r>
    </w:p>
    <w:p w:rsidR="000111C1"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is NEM? What are its key psychological components? What does it predict?</w:t>
      </w:r>
    </w:p>
    <w:p w:rsidR="00882A1C" w:rsidRPr="008924BC" w:rsidRDefault="000111C1" w:rsidP="000111C1">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Negative emotionality is an abusive personality that exists across genders that have an early pre-existing pattern of distrust, interpersonal avoidance, unusual or bizarre beliefs and constricted positive affect.</w:t>
      </w:r>
    </w:p>
    <w:p w:rsidR="0003231B"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distinctions does Moffitt make between life course persistent and teenage - only AS behaviour?</w:t>
      </w:r>
    </w:p>
    <w:p w:rsidR="0003231B" w:rsidRPr="008924BC" w:rsidRDefault="0003231B" w:rsidP="0003231B">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b/>
          <w:color w:val="333333"/>
          <w:sz w:val="20"/>
          <w:szCs w:val="21"/>
        </w:rPr>
        <w:t>Life-course persistent</w:t>
      </w:r>
      <w:r w:rsidRPr="008924BC">
        <w:rPr>
          <w:rFonts w:ascii="Helvetica" w:hAnsi="Helvetica"/>
          <w:color w:val="333333"/>
          <w:sz w:val="20"/>
          <w:szCs w:val="21"/>
        </w:rPr>
        <w:t xml:space="preserve"> group is different as it is designated by parents as problem early on (“difficult to manage”), has earlier arrest (best predictor of long term recidivism), numerically smaller than adolescence antisocial only group and predicts prison, alcohol/drug addiction, homelessness, child abuse/neglect, etc. Life-course persistent path is set before the age of 18.</w:t>
      </w:r>
    </w:p>
    <w:p w:rsidR="0003231B"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are "evocative interactions"?</w:t>
      </w:r>
    </w:p>
    <w:p w:rsidR="00882A1C" w:rsidRPr="008924BC" w:rsidRDefault="0003231B" w:rsidP="0003231B">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Evocative interactions are a child’s behaviour that evokes distinctive responses from others. </w:t>
      </w:r>
    </w:p>
    <w:p w:rsidR="0003231B"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social role features change with age in lifecourse AS?</w:t>
      </w:r>
    </w:p>
    <w:p w:rsidR="00882A1C" w:rsidRPr="008924BC" w:rsidRDefault="0003231B" w:rsidP="0003231B">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Life-course AS child is usually avoided/rejected before adolescence because of unpredictable aggression, but then becomes idolized by peers as a “rebel” that appears to have greater freedom and can “beat the system,” which then leads to the exploitation of these peers as drug customers, fences, and sexual partners.</w:t>
      </w:r>
    </w:p>
    <w:p w:rsidR="0003231B"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are the key differences between Psychopathy and ASPD in 1) etiology and 2) diagnosis?</w:t>
      </w:r>
    </w:p>
    <w:p w:rsidR="00882A1C" w:rsidRPr="008924BC" w:rsidRDefault="0003231B" w:rsidP="0003231B">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Psychopathy relies more on emotional traits while ASPD relies more on behaviours. Psychopathy </w:t>
      </w:r>
      <w:r w:rsidR="00D2447A" w:rsidRPr="008924BC">
        <w:rPr>
          <w:rFonts w:ascii="Helvetica" w:hAnsi="Helvetica"/>
          <w:color w:val="333333"/>
          <w:sz w:val="20"/>
          <w:szCs w:val="21"/>
        </w:rPr>
        <w:t>has a very strong genetic basis that interacts with the environment to produce psychopathic tendencies. ASPD can be produced exclusively by social relations.</w:t>
      </w:r>
      <w:r w:rsidRPr="008924BC">
        <w:rPr>
          <w:rFonts w:ascii="Helvetica" w:hAnsi="Helvetica"/>
          <w:color w:val="333333"/>
          <w:sz w:val="20"/>
          <w:szCs w:val="21"/>
        </w:rPr>
        <w:t xml:space="preserve"> Those who possess psychopathic traits most likely always have ASPD traits, but those who possess ASPD traits do not always have psychopathic traits.</w:t>
      </w:r>
    </w:p>
    <w:p w:rsidR="00D2447A"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How common is psychopathy? Are there groups where it does not exist?</w:t>
      </w:r>
    </w:p>
    <w:p w:rsidR="00882A1C" w:rsidRPr="008924BC" w:rsidRDefault="00D2447A" w:rsidP="00D2447A">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Psychopathy makes up about 1% of the general population and 10-30% of the offender population.</w:t>
      </w:r>
    </w:p>
    <w:p w:rsidR="00D2447A"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neurological deficits do psychopaths have according to Craig and Kiehl?</w:t>
      </w:r>
    </w:p>
    <w:p w:rsidR="00882A1C" w:rsidRPr="008924BC" w:rsidRDefault="00D2447A" w:rsidP="00D2447A">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Psychopaths have deficits in the amygdala and the orbitofrontal cortex as well as a reduced uncinate fasciculus which may be responsible for the emotional/affective deficits that psychopaths display.</w:t>
      </w:r>
    </w:p>
    <w:p w:rsidR="00D2447A"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evidence indicates psychopaths speech patterns may be different?</w:t>
      </w:r>
    </w:p>
    <w:p w:rsidR="00882A1C" w:rsidRPr="008924BC" w:rsidRDefault="00D2447A" w:rsidP="00D2447A">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Psychopaths seem to have verbal deficits because they are wired differently, as seen in FMR neuroimaging of psychopaths.</w:t>
      </w:r>
    </w:p>
    <w:p w:rsidR="00D2447A"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Which group is more common, psychopaths or ASPD?</w:t>
      </w:r>
    </w:p>
    <w:p w:rsidR="00882A1C" w:rsidRPr="008924BC" w:rsidRDefault="00D2447A" w:rsidP="00D2447A">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ASPD is much more common.</w:t>
      </w:r>
    </w:p>
    <w:p w:rsidR="00D2447A"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is the "gold standard" for assessment of Psychopathy? How is it scored?</w:t>
      </w:r>
    </w:p>
    <w:p w:rsidR="00882A1C" w:rsidRPr="008924BC" w:rsidRDefault="00D2447A" w:rsidP="00D2447A">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The PCL-R is the most common “gold standard” of assessment for psychopathy. It is scored through a semi-structured interview followed by a review of the subject’s file records and history. The clinician scores 20 items that measure the central elements of psychopathy</w:t>
      </w:r>
      <w:r w:rsidR="008547CB" w:rsidRPr="008924BC">
        <w:rPr>
          <w:rFonts w:ascii="Helvetica" w:hAnsi="Helvetica"/>
          <w:color w:val="333333"/>
          <w:sz w:val="20"/>
          <w:szCs w:val="21"/>
        </w:rPr>
        <w:t>. It is the best because it requires corroboration and not just on self report. For each category, a score is given out of 2.</w:t>
      </w:r>
    </w:p>
    <w:p w:rsidR="008547CB"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psychological factors are associated with PCL-R Factor 1, Factor 2?</w:t>
      </w:r>
    </w:p>
    <w:p w:rsidR="00C729D8" w:rsidRDefault="008547CB" w:rsidP="00C729D8">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PCL-R Factor 1 –</w:t>
      </w:r>
      <w:r w:rsidR="00C729D8">
        <w:rPr>
          <w:rFonts w:ascii="Helvetica" w:hAnsi="Helvetica"/>
          <w:color w:val="333333"/>
          <w:sz w:val="20"/>
          <w:szCs w:val="21"/>
        </w:rPr>
        <w:t xml:space="preserve"> interpersonal/affective: grandiosity, shallow affect, lack of empathy, etc.</w:t>
      </w:r>
    </w:p>
    <w:p w:rsidR="008547CB" w:rsidRPr="008924BC" w:rsidRDefault="008547CB" w:rsidP="00C729D8">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PCL-R Factor 2 – lifestyle</w:t>
      </w:r>
      <w:r w:rsidR="00C729D8">
        <w:rPr>
          <w:rFonts w:ascii="Helvetica" w:hAnsi="Helvetica"/>
          <w:color w:val="333333"/>
          <w:sz w:val="20"/>
          <w:szCs w:val="21"/>
        </w:rPr>
        <w:t>: impulsivity, irresponsibility, need for stimulation, parasitic lifestyle</w:t>
      </w:r>
    </w:p>
    <w:p w:rsidR="008547CB"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According to Herve, what sub clusters of psychopaths exist?</w:t>
      </w:r>
    </w:p>
    <w:p w:rsidR="008547CB" w:rsidRPr="008924BC" w:rsidRDefault="008547CB" w:rsidP="008547CB">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b/>
          <w:color w:val="333333"/>
          <w:sz w:val="20"/>
          <w:szCs w:val="21"/>
        </w:rPr>
        <w:t>Classic</w:t>
      </w:r>
      <w:r w:rsidRPr="008924BC">
        <w:rPr>
          <w:rFonts w:ascii="Helvetica" w:hAnsi="Helvetica"/>
          <w:color w:val="333333"/>
          <w:sz w:val="20"/>
          <w:szCs w:val="21"/>
        </w:rPr>
        <w:t xml:space="preserve"> – high on interpersonal, affective and lifestyle facets</w:t>
      </w:r>
    </w:p>
    <w:p w:rsidR="008547CB" w:rsidRPr="008924BC" w:rsidRDefault="008547CB" w:rsidP="008547CB">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b/>
          <w:color w:val="333333"/>
          <w:sz w:val="20"/>
          <w:szCs w:val="21"/>
        </w:rPr>
        <w:t>Manipulative</w:t>
      </w:r>
      <w:r w:rsidRPr="008924BC">
        <w:rPr>
          <w:rFonts w:ascii="Helvetica" w:hAnsi="Helvetica"/>
          <w:color w:val="333333"/>
          <w:sz w:val="20"/>
          <w:szCs w:val="21"/>
        </w:rPr>
        <w:t xml:space="preserve"> – high on interpersonal and affective but may escape detection for lifestyle</w:t>
      </w:r>
    </w:p>
    <w:p w:rsidR="008547CB" w:rsidRPr="008924BC" w:rsidRDefault="008547CB" w:rsidP="008547CB">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b/>
          <w:color w:val="333333"/>
          <w:sz w:val="20"/>
          <w:szCs w:val="21"/>
        </w:rPr>
        <w:t xml:space="preserve">Macho </w:t>
      </w:r>
      <w:r w:rsidRPr="008924BC">
        <w:rPr>
          <w:rFonts w:ascii="Helvetica" w:hAnsi="Helvetica"/>
          <w:color w:val="333333"/>
          <w:sz w:val="20"/>
          <w:szCs w:val="21"/>
        </w:rPr>
        <w:t>– lower in interpersonal than other subtypes</w:t>
      </w:r>
    </w:p>
    <w:p w:rsidR="00882A1C" w:rsidRPr="008924BC" w:rsidRDefault="008547CB" w:rsidP="008547CB">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b/>
          <w:color w:val="333333"/>
          <w:sz w:val="20"/>
          <w:szCs w:val="21"/>
        </w:rPr>
        <w:t>Pseudo</w:t>
      </w:r>
      <w:r w:rsidRPr="008924BC">
        <w:rPr>
          <w:rFonts w:ascii="Helvetica" w:hAnsi="Helvetica"/>
          <w:color w:val="333333"/>
          <w:sz w:val="20"/>
          <w:szCs w:val="21"/>
        </w:rPr>
        <w:t xml:space="preserve"> – lower on interpersonal and affective but acts like psychopath for factors 3 and 4 (may be sociopath)</w:t>
      </w:r>
    </w:p>
    <w:p w:rsidR="008547CB"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Is a Pseudo-psychopath treatable? Why or why not?</w:t>
      </w:r>
    </w:p>
    <w:p w:rsidR="00882A1C" w:rsidRPr="008924BC" w:rsidRDefault="008547CB" w:rsidP="008547CB">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ab/>
      </w:r>
    </w:p>
    <w:p w:rsidR="008547CB"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According to Seto and Barbaree, what is the treatment prognosis for psychopaths?</w:t>
      </w:r>
    </w:p>
    <w:p w:rsidR="00882A1C" w:rsidRPr="008924BC" w:rsidRDefault="008547CB" w:rsidP="008547CB">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Sex offenders who had high PCL scores (psychopathic) and who had impressed therapists with new found empathy… had highest rates of recidivism = treatment does not work.</w:t>
      </w:r>
    </w:p>
    <w:p w:rsidR="008547CB"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According to Harris' study what best predicts criminal recidivism?</w:t>
      </w:r>
    </w:p>
    <w:p w:rsidR="00882A1C" w:rsidRPr="008924BC" w:rsidRDefault="008547CB" w:rsidP="008547CB">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The best predictor of criminal recidivism is </w:t>
      </w:r>
      <w:r w:rsidRPr="008924BC">
        <w:rPr>
          <w:rFonts w:ascii="Helvetica" w:hAnsi="Helvetica"/>
          <w:color w:val="333333"/>
          <w:sz w:val="20"/>
          <w:szCs w:val="21"/>
          <w:u w:val="single"/>
        </w:rPr>
        <w:t>criminal history</w:t>
      </w:r>
      <w:r w:rsidRPr="008924BC">
        <w:rPr>
          <w:rFonts w:ascii="Helvetica" w:hAnsi="Helvetica"/>
          <w:color w:val="333333"/>
          <w:sz w:val="20"/>
          <w:szCs w:val="21"/>
        </w:rPr>
        <w:t>.</w:t>
      </w:r>
    </w:p>
    <w:p w:rsidR="008547CB"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How would you characterize the nature of crimes by psychopaths?</w:t>
      </w:r>
    </w:p>
    <w:p w:rsidR="00882A1C" w:rsidRPr="008924BC" w:rsidRDefault="008547CB" w:rsidP="008547CB">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 xml:space="preserve">Crimes by psychopaths </w:t>
      </w:r>
      <w:r w:rsidR="00671577" w:rsidRPr="008924BC">
        <w:rPr>
          <w:rFonts w:ascii="Helvetica" w:hAnsi="Helvetica"/>
          <w:color w:val="333333"/>
          <w:sz w:val="20"/>
          <w:szCs w:val="21"/>
        </w:rPr>
        <w:t xml:space="preserve">take part in instrumental (goal-directed) crimes that are calculative and target strangers. It is predatory in nature, motivated by readily identifiable goals, and carried out in a callous calculated manner without the emotional context that usually characterizes the violence of other offenders. </w:t>
      </w:r>
    </w:p>
    <w:p w:rsidR="00671577"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How does psychopathy change in manifestations with age?</w:t>
      </w:r>
    </w:p>
    <w:p w:rsidR="00882A1C" w:rsidRPr="008924BC" w:rsidRDefault="00671577" w:rsidP="00671577">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Psychopathic tendencies remain stable until at least age 69, although there is a decrease in number of arrestable offenses at around age 40.</w:t>
      </w:r>
    </w:p>
    <w:p w:rsidR="00671577" w:rsidRPr="008924BC" w:rsidRDefault="00882A1C" w:rsidP="00882A1C">
      <w:pPr>
        <w:numPr>
          <w:ilvl w:val="0"/>
          <w:numId w:val="15"/>
        </w:num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What would be the likely diagnosis for Clifford Olson?</w:t>
      </w:r>
    </w:p>
    <w:p w:rsidR="00671577" w:rsidRPr="008924BC" w:rsidRDefault="00671577" w:rsidP="00671577">
      <w:pPr>
        <w:shd w:val="clear" w:color="auto" w:fill="FFFFFF"/>
        <w:spacing w:beforeLines="1" w:afterLines="1" w:line="306" w:lineRule="atLeast"/>
        <w:ind w:left="600"/>
        <w:rPr>
          <w:rFonts w:ascii="Helvetica" w:hAnsi="Helvetica"/>
          <w:color w:val="333333"/>
          <w:sz w:val="20"/>
          <w:szCs w:val="21"/>
        </w:rPr>
      </w:pPr>
      <w:r w:rsidRPr="008924BC">
        <w:rPr>
          <w:rFonts w:ascii="Helvetica" w:hAnsi="Helvetica"/>
          <w:color w:val="333333"/>
          <w:sz w:val="20"/>
          <w:szCs w:val="21"/>
        </w:rPr>
        <w:t>The diagnosis for Clifford Olson would be the classic psychopath as well as a sexual sadist as he displayed the following characteristics:</w:t>
      </w:r>
    </w:p>
    <w:p w:rsidR="00671577" w:rsidRPr="008924BC" w:rsidRDefault="00671577" w:rsidP="00671577">
      <w:pPr>
        <w:pStyle w:val="ListParagraph"/>
        <w:numPr>
          <w:ilvl w:val="0"/>
          <w:numId w:val="20"/>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Criminal versatility</w:t>
      </w:r>
    </w:p>
    <w:p w:rsidR="00671577" w:rsidRPr="008924BC" w:rsidRDefault="00671577" w:rsidP="00671577">
      <w:pPr>
        <w:pStyle w:val="ListParagraph"/>
        <w:numPr>
          <w:ilvl w:val="0"/>
          <w:numId w:val="20"/>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Grandiosity/refusal to take responsibility</w:t>
      </w:r>
    </w:p>
    <w:p w:rsidR="00671577" w:rsidRPr="008924BC" w:rsidRDefault="00671577" w:rsidP="00671577">
      <w:pPr>
        <w:pStyle w:val="ListParagraph"/>
        <w:numPr>
          <w:ilvl w:val="0"/>
          <w:numId w:val="20"/>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Lack of remorse</w:t>
      </w:r>
    </w:p>
    <w:p w:rsidR="00671577" w:rsidRPr="008924BC" w:rsidRDefault="00671577" w:rsidP="00671577">
      <w:pPr>
        <w:pStyle w:val="ListParagraph"/>
        <w:numPr>
          <w:ilvl w:val="0"/>
          <w:numId w:val="20"/>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Pathological lying</w:t>
      </w:r>
    </w:p>
    <w:p w:rsidR="00671577" w:rsidRPr="008924BC" w:rsidRDefault="00671577" w:rsidP="00671577">
      <w:pPr>
        <w:pStyle w:val="ListParagraph"/>
        <w:numPr>
          <w:ilvl w:val="0"/>
          <w:numId w:val="20"/>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Conning/manipulative</w:t>
      </w:r>
    </w:p>
    <w:p w:rsidR="00671577" w:rsidRPr="008924BC" w:rsidRDefault="00671577" w:rsidP="00671577">
      <w:pPr>
        <w:pStyle w:val="ListParagraph"/>
        <w:numPr>
          <w:ilvl w:val="0"/>
          <w:numId w:val="20"/>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Shallow affect</w:t>
      </w:r>
    </w:p>
    <w:p w:rsidR="00671577" w:rsidRPr="008924BC" w:rsidRDefault="00671577" w:rsidP="00671577">
      <w:pPr>
        <w:pStyle w:val="ListParagraph"/>
        <w:numPr>
          <w:ilvl w:val="0"/>
          <w:numId w:val="20"/>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Poor behavioural controls</w:t>
      </w:r>
    </w:p>
    <w:p w:rsidR="00671577" w:rsidRPr="008924BC" w:rsidRDefault="00671577" w:rsidP="00671577">
      <w:pPr>
        <w:pStyle w:val="ListParagraph"/>
        <w:numPr>
          <w:ilvl w:val="0"/>
          <w:numId w:val="20"/>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Need for stimulation</w:t>
      </w:r>
    </w:p>
    <w:p w:rsidR="00882A1C" w:rsidRPr="008924BC" w:rsidRDefault="00671577" w:rsidP="00671577">
      <w:pPr>
        <w:pStyle w:val="ListParagraph"/>
        <w:numPr>
          <w:ilvl w:val="0"/>
          <w:numId w:val="20"/>
        </w:numPr>
        <w:shd w:val="clear" w:color="auto" w:fill="FFFFFF"/>
        <w:spacing w:beforeLines="1" w:afterLines="1" w:line="306" w:lineRule="atLeast"/>
        <w:rPr>
          <w:rFonts w:ascii="Helvetica" w:hAnsi="Helvetica"/>
          <w:color w:val="333333"/>
          <w:sz w:val="20"/>
          <w:szCs w:val="21"/>
        </w:rPr>
      </w:pPr>
      <w:r w:rsidRPr="008924BC">
        <w:rPr>
          <w:rFonts w:ascii="Helvetica" w:hAnsi="Helvetica"/>
          <w:color w:val="333333"/>
          <w:sz w:val="20"/>
          <w:szCs w:val="21"/>
        </w:rPr>
        <w:t>Revocation of conditional release</w:t>
      </w:r>
    </w:p>
    <w:p w:rsidR="000163BC" w:rsidRPr="008924BC" w:rsidRDefault="000163BC">
      <w:pPr>
        <w:rPr>
          <w:rFonts w:ascii="Helvetica" w:hAnsi="Helvetica"/>
          <w:sz w:val="20"/>
        </w:rPr>
      </w:pPr>
    </w:p>
    <w:sectPr w:rsidR="000163BC" w:rsidRPr="008924BC" w:rsidSect="00C729D8">
      <w:pgSz w:w="12240" w:h="15840"/>
      <w:pgMar w:top="993" w:right="1183" w:bottom="993" w:left="1276"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4595C"/>
    <w:multiLevelType w:val="hybridMultilevel"/>
    <w:tmpl w:val="B568DC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92B5D10"/>
    <w:multiLevelType w:val="hybridMultilevel"/>
    <w:tmpl w:val="0DB074C6"/>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2">
    <w:nsid w:val="12295A63"/>
    <w:multiLevelType w:val="multilevel"/>
    <w:tmpl w:val="827C69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86F2103"/>
    <w:multiLevelType w:val="hybridMultilevel"/>
    <w:tmpl w:val="4F6EBA1A"/>
    <w:lvl w:ilvl="0" w:tplc="04090001">
      <w:start w:val="1"/>
      <w:numFmt w:val="bullet"/>
      <w:lvlText w:val=""/>
      <w:lvlJc w:val="left"/>
      <w:pPr>
        <w:ind w:left="1716" w:hanging="360"/>
      </w:pPr>
      <w:rPr>
        <w:rFonts w:ascii="Symbol" w:hAnsi="Symbol" w:hint="default"/>
      </w:rPr>
    </w:lvl>
    <w:lvl w:ilvl="1" w:tplc="04090003" w:tentative="1">
      <w:start w:val="1"/>
      <w:numFmt w:val="bullet"/>
      <w:lvlText w:val="o"/>
      <w:lvlJc w:val="left"/>
      <w:pPr>
        <w:ind w:left="2436" w:hanging="360"/>
      </w:pPr>
      <w:rPr>
        <w:rFonts w:ascii="Courier New" w:hAnsi="Courier New" w:hint="default"/>
      </w:rPr>
    </w:lvl>
    <w:lvl w:ilvl="2" w:tplc="04090005" w:tentative="1">
      <w:start w:val="1"/>
      <w:numFmt w:val="bullet"/>
      <w:lvlText w:val=""/>
      <w:lvlJc w:val="left"/>
      <w:pPr>
        <w:ind w:left="3156" w:hanging="360"/>
      </w:pPr>
      <w:rPr>
        <w:rFonts w:ascii="Wingdings" w:hAnsi="Wingdings" w:hint="default"/>
      </w:rPr>
    </w:lvl>
    <w:lvl w:ilvl="3" w:tplc="04090001" w:tentative="1">
      <w:start w:val="1"/>
      <w:numFmt w:val="bullet"/>
      <w:lvlText w:val=""/>
      <w:lvlJc w:val="left"/>
      <w:pPr>
        <w:ind w:left="3876" w:hanging="360"/>
      </w:pPr>
      <w:rPr>
        <w:rFonts w:ascii="Symbol" w:hAnsi="Symbol" w:hint="default"/>
      </w:rPr>
    </w:lvl>
    <w:lvl w:ilvl="4" w:tplc="04090003" w:tentative="1">
      <w:start w:val="1"/>
      <w:numFmt w:val="bullet"/>
      <w:lvlText w:val="o"/>
      <w:lvlJc w:val="left"/>
      <w:pPr>
        <w:ind w:left="4596" w:hanging="360"/>
      </w:pPr>
      <w:rPr>
        <w:rFonts w:ascii="Courier New" w:hAnsi="Courier New" w:hint="default"/>
      </w:rPr>
    </w:lvl>
    <w:lvl w:ilvl="5" w:tplc="04090005" w:tentative="1">
      <w:start w:val="1"/>
      <w:numFmt w:val="bullet"/>
      <w:lvlText w:val=""/>
      <w:lvlJc w:val="left"/>
      <w:pPr>
        <w:ind w:left="5316" w:hanging="360"/>
      </w:pPr>
      <w:rPr>
        <w:rFonts w:ascii="Wingdings" w:hAnsi="Wingdings" w:hint="default"/>
      </w:rPr>
    </w:lvl>
    <w:lvl w:ilvl="6" w:tplc="04090001" w:tentative="1">
      <w:start w:val="1"/>
      <w:numFmt w:val="bullet"/>
      <w:lvlText w:val=""/>
      <w:lvlJc w:val="left"/>
      <w:pPr>
        <w:ind w:left="6036" w:hanging="360"/>
      </w:pPr>
      <w:rPr>
        <w:rFonts w:ascii="Symbol" w:hAnsi="Symbol" w:hint="default"/>
      </w:rPr>
    </w:lvl>
    <w:lvl w:ilvl="7" w:tplc="04090003" w:tentative="1">
      <w:start w:val="1"/>
      <w:numFmt w:val="bullet"/>
      <w:lvlText w:val="o"/>
      <w:lvlJc w:val="left"/>
      <w:pPr>
        <w:ind w:left="6756" w:hanging="360"/>
      </w:pPr>
      <w:rPr>
        <w:rFonts w:ascii="Courier New" w:hAnsi="Courier New" w:hint="default"/>
      </w:rPr>
    </w:lvl>
    <w:lvl w:ilvl="8" w:tplc="04090005" w:tentative="1">
      <w:start w:val="1"/>
      <w:numFmt w:val="bullet"/>
      <w:lvlText w:val=""/>
      <w:lvlJc w:val="left"/>
      <w:pPr>
        <w:ind w:left="7476" w:hanging="360"/>
      </w:pPr>
      <w:rPr>
        <w:rFonts w:ascii="Wingdings" w:hAnsi="Wingdings" w:hint="default"/>
      </w:rPr>
    </w:lvl>
  </w:abstractNum>
  <w:abstractNum w:abstractNumId="4">
    <w:nsid w:val="1AA447EA"/>
    <w:multiLevelType w:val="multilevel"/>
    <w:tmpl w:val="DE7CCE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3D25CD7"/>
    <w:multiLevelType w:val="hybridMultilevel"/>
    <w:tmpl w:val="DE4A7A60"/>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6">
    <w:nsid w:val="24161422"/>
    <w:multiLevelType w:val="hybridMultilevel"/>
    <w:tmpl w:val="279CDFD8"/>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7">
    <w:nsid w:val="26901DB4"/>
    <w:multiLevelType w:val="hybridMultilevel"/>
    <w:tmpl w:val="4D0E737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8">
    <w:nsid w:val="2C4808CC"/>
    <w:multiLevelType w:val="multilevel"/>
    <w:tmpl w:val="77520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DE96CF2"/>
    <w:multiLevelType w:val="multilevel"/>
    <w:tmpl w:val="A1A48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E7D1FF6"/>
    <w:multiLevelType w:val="hybridMultilevel"/>
    <w:tmpl w:val="93E8946A"/>
    <w:lvl w:ilvl="0" w:tplc="04090001">
      <w:start w:val="1"/>
      <w:numFmt w:val="bullet"/>
      <w:lvlText w:val=""/>
      <w:lvlJc w:val="left"/>
      <w:pPr>
        <w:ind w:left="1716" w:hanging="360"/>
      </w:pPr>
      <w:rPr>
        <w:rFonts w:ascii="Symbol" w:hAnsi="Symbol" w:hint="default"/>
      </w:rPr>
    </w:lvl>
    <w:lvl w:ilvl="1" w:tplc="04090003">
      <w:start w:val="1"/>
      <w:numFmt w:val="bullet"/>
      <w:lvlText w:val="o"/>
      <w:lvlJc w:val="left"/>
      <w:pPr>
        <w:ind w:left="2436" w:hanging="360"/>
      </w:pPr>
      <w:rPr>
        <w:rFonts w:ascii="Courier New" w:hAnsi="Courier New" w:hint="default"/>
      </w:rPr>
    </w:lvl>
    <w:lvl w:ilvl="2" w:tplc="04090005" w:tentative="1">
      <w:start w:val="1"/>
      <w:numFmt w:val="bullet"/>
      <w:lvlText w:val=""/>
      <w:lvlJc w:val="left"/>
      <w:pPr>
        <w:ind w:left="3156" w:hanging="360"/>
      </w:pPr>
      <w:rPr>
        <w:rFonts w:ascii="Wingdings" w:hAnsi="Wingdings" w:hint="default"/>
      </w:rPr>
    </w:lvl>
    <w:lvl w:ilvl="3" w:tplc="04090001" w:tentative="1">
      <w:start w:val="1"/>
      <w:numFmt w:val="bullet"/>
      <w:lvlText w:val=""/>
      <w:lvlJc w:val="left"/>
      <w:pPr>
        <w:ind w:left="3876" w:hanging="360"/>
      </w:pPr>
      <w:rPr>
        <w:rFonts w:ascii="Symbol" w:hAnsi="Symbol" w:hint="default"/>
      </w:rPr>
    </w:lvl>
    <w:lvl w:ilvl="4" w:tplc="04090003" w:tentative="1">
      <w:start w:val="1"/>
      <w:numFmt w:val="bullet"/>
      <w:lvlText w:val="o"/>
      <w:lvlJc w:val="left"/>
      <w:pPr>
        <w:ind w:left="4596" w:hanging="360"/>
      </w:pPr>
      <w:rPr>
        <w:rFonts w:ascii="Courier New" w:hAnsi="Courier New" w:hint="default"/>
      </w:rPr>
    </w:lvl>
    <w:lvl w:ilvl="5" w:tplc="04090005" w:tentative="1">
      <w:start w:val="1"/>
      <w:numFmt w:val="bullet"/>
      <w:lvlText w:val=""/>
      <w:lvlJc w:val="left"/>
      <w:pPr>
        <w:ind w:left="5316" w:hanging="360"/>
      </w:pPr>
      <w:rPr>
        <w:rFonts w:ascii="Wingdings" w:hAnsi="Wingdings" w:hint="default"/>
      </w:rPr>
    </w:lvl>
    <w:lvl w:ilvl="6" w:tplc="04090001" w:tentative="1">
      <w:start w:val="1"/>
      <w:numFmt w:val="bullet"/>
      <w:lvlText w:val=""/>
      <w:lvlJc w:val="left"/>
      <w:pPr>
        <w:ind w:left="6036" w:hanging="360"/>
      </w:pPr>
      <w:rPr>
        <w:rFonts w:ascii="Symbol" w:hAnsi="Symbol" w:hint="default"/>
      </w:rPr>
    </w:lvl>
    <w:lvl w:ilvl="7" w:tplc="04090003" w:tentative="1">
      <w:start w:val="1"/>
      <w:numFmt w:val="bullet"/>
      <w:lvlText w:val="o"/>
      <w:lvlJc w:val="left"/>
      <w:pPr>
        <w:ind w:left="6756" w:hanging="360"/>
      </w:pPr>
      <w:rPr>
        <w:rFonts w:ascii="Courier New" w:hAnsi="Courier New" w:hint="default"/>
      </w:rPr>
    </w:lvl>
    <w:lvl w:ilvl="8" w:tplc="04090005" w:tentative="1">
      <w:start w:val="1"/>
      <w:numFmt w:val="bullet"/>
      <w:lvlText w:val=""/>
      <w:lvlJc w:val="left"/>
      <w:pPr>
        <w:ind w:left="7476" w:hanging="360"/>
      </w:pPr>
      <w:rPr>
        <w:rFonts w:ascii="Wingdings" w:hAnsi="Wingdings" w:hint="default"/>
      </w:rPr>
    </w:lvl>
  </w:abstractNum>
  <w:abstractNum w:abstractNumId="11">
    <w:nsid w:val="304509BB"/>
    <w:multiLevelType w:val="hybridMultilevel"/>
    <w:tmpl w:val="05FCE696"/>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2">
    <w:nsid w:val="328B472C"/>
    <w:multiLevelType w:val="hybridMultilevel"/>
    <w:tmpl w:val="539CFB1C"/>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3">
    <w:nsid w:val="47A42E74"/>
    <w:multiLevelType w:val="hybridMultilevel"/>
    <w:tmpl w:val="A3EE883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start w:val="1"/>
      <w:numFmt w:val="bullet"/>
      <w:lvlText w:val=""/>
      <w:lvlJc w:val="left"/>
      <w:pPr>
        <w:ind w:left="4320" w:hanging="360"/>
      </w:pPr>
      <w:rPr>
        <w:rFonts w:ascii="Wingdings" w:hAnsi="Wingdings" w:hint="default"/>
      </w:rPr>
    </w:lvl>
    <w:lvl w:ilvl="3" w:tplc="0409000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4">
    <w:nsid w:val="493D6E74"/>
    <w:multiLevelType w:val="hybridMultilevel"/>
    <w:tmpl w:val="39305324"/>
    <w:lvl w:ilvl="0" w:tplc="04090001">
      <w:start w:val="1"/>
      <w:numFmt w:val="bullet"/>
      <w:lvlText w:val=""/>
      <w:lvlJc w:val="left"/>
      <w:pPr>
        <w:ind w:left="1320" w:hanging="360"/>
      </w:pPr>
      <w:rPr>
        <w:rFonts w:ascii="Symbol" w:hAnsi="Symbol" w:hint="default"/>
      </w:rPr>
    </w:lvl>
    <w:lvl w:ilvl="1" w:tplc="04090003">
      <w:start w:val="1"/>
      <w:numFmt w:val="bullet"/>
      <w:lvlText w:val="o"/>
      <w:lvlJc w:val="left"/>
      <w:pPr>
        <w:ind w:left="2040" w:hanging="360"/>
      </w:pPr>
      <w:rPr>
        <w:rFonts w:ascii="Courier New" w:hAnsi="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5">
    <w:nsid w:val="519C272C"/>
    <w:multiLevelType w:val="multilevel"/>
    <w:tmpl w:val="E74A90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2402F08"/>
    <w:multiLevelType w:val="multilevel"/>
    <w:tmpl w:val="255450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3DE3951"/>
    <w:multiLevelType w:val="hybridMultilevel"/>
    <w:tmpl w:val="0EA4F498"/>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8">
    <w:nsid w:val="6AF22212"/>
    <w:multiLevelType w:val="hybridMultilevel"/>
    <w:tmpl w:val="9940B196"/>
    <w:lvl w:ilvl="0" w:tplc="04090001">
      <w:start w:val="1"/>
      <w:numFmt w:val="bullet"/>
      <w:lvlText w:val=""/>
      <w:lvlJc w:val="left"/>
      <w:pPr>
        <w:ind w:left="1716" w:hanging="360"/>
      </w:pPr>
      <w:rPr>
        <w:rFonts w:ascii="Symbol" w:hAnsi="Symbol" w:hint="default"/>
      </w:rPr>
    </w:lvl>
    <w:lvl w:ilvl="1" w:tplc="04090003" w:tentative="1">
      <w:start w:val="1"/>
      <w:numFmt w:val="bullet"/>
      <w:lvlText w:val="o"/>
      <w:lvlJc w:val="left"/>
      <w:pPr>
        <w:ind w:left="2436" w:hanging="360"/>
      </w:pPr>
      <w:rPr>
        <w:rFonts w:ascii="Courier New" w:hAnsi="Courier New" w:hint="default"/>
      </w:rPr>
    </w:lvl>
    <w:lvl w:ilvl="2" w:tplc="04090005" w:tentative="1">
      <w:start w:val="1"/>
      <w:numFmt w:val="bullet"/>
      <w:lvlText w:val=""/>
      <w:lvlJc w:val="left"/>
      <w:pPr>
        <w:ind w:left="3156" w:hanging="360"/>
      </w:pPr>
      <w:rPr>
        <w:rFonts w:ascii="Wingdings" w:hAnsi="Wingdings" w:hint="default"/>
      </w:rPr>
    </w:lvl>
    <w:lvl w:ilvl="3" w:tplc="04090001" w:tentative="1">
      <w:start w:val="1"/>
      <w:numFmt w:val="bullet"/>
      <w:lvlText w:val=""/>
      <w:lvlJc w:val="left"/>
      <w:pPr>
        <w:ind w:left="3876" w:hanging="360"/>
      </w:pPr>
      <w:rPr>
        <w:rFonts w:ascii="Symbol" w:hAnsi="Symbol" w:hint="default"/>
      </w:rPr>
    </w:lvl>
    <w:lvl w:ilvl="4" w:tplc="04090003" w:tentative="1">
      <w:start w:val="1"/>
      <w:numFmt w:val="bullet"/>
      <w:lvlText w:val="o"/>
      <w:lvlJc w:val="left"/>
      <w:pPr>
        <w:ind w:left="4596" w:hanging="360"/>
      </w:pPr>
      <w:rPr>
        <w:rFonts w:ascii="Courier New" w:hAnsi="Courier New" w:hint="default"/>
      </w:rPr>
    </w:lvl>
    <w:lvl w:ilvl="5" w:tplc="04090005" w:tentative="1">
      <w:start w:val="1"/>
      <w:numFmt w:val="bullet"/>
      <w:lvlText w:val=""/>
      <w:lvlJc w:val="left"/>
      <w:pPr>
        <w:ind w:left="5316" w:hanging="360"/>
      </w:pPr>
      <w:rPr>
        <w:rFonts w:ascii="Wingdings" w:hAnsi="Wingdings" w:hint="default"/>
      </w:rPr>
    </w:lvl>
    <w:lvl w:ilvl="6" w:tplc="04090001" w:tentative="1">
      <w:start w:val="1"/>
      <w:numFmt w:val="bullet"/>
      <w:lvlText w:val=""/>
      <w:lvlJc w:val="left"/>
      <w:pPr>
        <w:ind w:left="6036" w:hanging="360"/>
      </w:pPr>
      <w:rPr>
        <w:rFonts w:ascii="Symbol" w:hAnsi="Symbol" w:hint="default"/>
      </w:rPr>
    </w:lvl>
    <w:lvl w:ilvl="7" w:tplc="04090003" w:tentative="1">
      <w:start w:val="1"/>
      <w:numFmt w:val="bullet"/>
      <w:lvlText w:val="o"/>
      <w:lvlJc w:val="left"/>
      <w:pPr>
        <w:ind w:left="6756" w:hanging="360"/>
      </w:pPr>
      <w:rPr>
        <w:rFonts w:ascii="Courier New" w:hAnsi="Courier New" w:hint="default"/>
      </w:rPr>
    </w:lvl>
    <w:lvl w:ilvl="8" w:tplc="04090005" w:tentative="1">
      <w:start w:val="1"/>
      <w:numFmt w:val="bullet"/>
      <w:lvlText w:val=""/>
      <w:lvlJc w:val="left"/>
      <w:pPr>
        <w:ind w:left="7476" w:hanging="360"/>
      </w:pPr>
      <w:rPr>
        <w:rFonts w:ascii="Wingdings" w:hAnsi="Wingdings" w:hint="default"/>
      </w:rPr>
    </w:lvl>
  </w:abstractNum>
  <w:abstractNum w:abstractNumId="19">
    <w:nsid w:val="7EBD5ACD"/>
    <w:multiLevelType w:val="hybridMultilevel"/>
    <w:tmpl w:val="59E8A9CE"/>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hint="default"/>
      </w:rPr>
    </w:lvl>
    <w:lvl w:ilvl="8" w:tplc="04090005" w:tentative="1">
      <w:start w:val="1"/>
      <w:numFmt w:val="bullet"/>
      <w:lvlText w:val=""/>
      <w:lvlJc w:val="left"/>
      <w:pPr>
        <w:ind w:left="7080" w:hanging="360"/>
      </w:pPr>
      <w:rPr>
        <w:rFonts w:ascii="Wingdings" w:hAnsi="Wingdings" w:hint="default"/>
      </w:rPr>
    </w:lvl>
  </w:abstractNum>
  <w:num w:numId="1">
    <w:abstractNumId w:val="4"/>
  </w:num>
  <w:num w:numId="2">
    <w:abstractNumId w:val="15"/>
  </w:num>
  <w:num w:numId="3">
    <w:abstractNumId w:val="2"/>
  </w:num>
  <w:num w:numId="4">
    <w:abstractNumId w:val="0"/>
  </w:num>
  <w:num w:numId="5">
    <w:abstractNumId w:val="17"/>
  </w:num>
  <w:num w:numId="6">
    <w:abstractNumId w:val="14"/>
  </w:num>
  <w:num w:numId="7">
    <w:abstractNumId w:val="5"/>
  </w:num>
  <w:num w:numId="8">
    <w:abstractNumId w:val="13"/>
  </w:num>
  <w:num w:numId="9">
    <w:abstractNumId w:val="7"/>
  </w:num>
  <w:num w:numId="10">
    <w:abstractNumId w:val="18"/>
  </w:num>
  <w:num w:numId="11">
    <w:abstractNumId w:val="10"/>
  </w:num>
  <w:num w:numId="12">
    <w:abstractNumId w:val="3"/>
  </w:num>
  <w:num w:numId="13">
    <w:abstractNumId w:val="16"/>
  </w:num>
  <w:num w:numId="14">
    <w:abstractNumId w:val="8"/>
  </w:num>
  <w:num w:numId="15">
    <w:abstractNumId w:val="9"/>
  </w:num>
  <w:num w:numId="16">
    <w:abstractNumId w:val="11"/>
  </w:num>
  <w:num w:numId="17">
    <w:abstractNumId w:val="6"/>
  </w:num>
  <w:num w:numId="18">
    <w:abstractNumId w:val="19"/>
  </w:num>
  <w:num w:numId="19">
    <w:abstractNumId w:val="1"/>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25E04"/>
    <w:rsid w:val="000111C1"/>
    <w:rsid w:val="000147DB"/>
    <w:rsid w:val="000163BC"/>
    <w:rsid w:val="00025E04"/>
    <w:rsid w:val="0003231B"/>
    <w:rsid w:val="00056E59"/>
    <w:rsid w:val="00071B6B"/>
    <w:rsid w:val="000C259A"/>
    <w:rsid w:val="000E58C7"/>
    <w:rsid w:val="000E7AB6"/>
    <w:rsid w:val="00143523"/>
    <w:rsid w:val="00145D2C"/>
    <w:rsid w:val="001552DD"/>
    <w:rsid w:val="001A033C"/>
    <w:rsid w:val="001A7E75"/>
    <w:rsid w:val="001D3D69"/>
    <w:rsid w:val="001F1A1F"/>
    <w:rsid w:val="00262636"/>
    <w:rsid w:val="0035239D"/>
    <w:rsid w:val="003542F6"/>
    <w:rsid w:val="003825A4"/>
    <w:rsid w:val="003D64E3"/>
    <w:rsid w:val="003E5936"/>
    <w:rsid w:val="004E6EFD"/>
    <w:rsid w:val="005332AA"/>
    <w:rsid w:val="00543C4E"/>
    <w:rsid w:val="00576FD5"/>
    <w:rsid w:val="00666403"/>
    <w:rsid w:val="00671577"/>
    <w:rsid w:val="006F684B"/>
    <w:rsid w:val="0071552C"/>
    <w:rsid w:val="00740D02"/>
    <w:rsid w:val="0076308A"/>
    <w:rsid w:val="007D216D"/>
    <w:rsid w:val="007E3AA7"/>
    <w:rsid w:val="008547CB"/>
    <w:rsid w:val="00882A1C"/>
    <w:rsid w:val="008924BC"/>
    <w:rsid w:val="008B1563"/>
    <w:rsid w:val="008D6037"/>
    <w:rsid w:val="00921F17"/>
    <w:rsid w:val="009917C2"/>
    <w:rsid w:val="009D69E8"/>
    <w:rsid w:val="009E12D5"/>
    <w:rsid w:val="009E5766"/>
    <w:rsid w:val="00A04D79"/>
    <w:rsid w:val="00A32D2D"/>
    <w:rsid w:val="00A6373C"/>
    <w:rsid w:val="00AD3FC6"/>
    <w:rsid w:val="00B443C1"/>
    <w:rsid w:val="00BB0E03"/>
    <w:rsid w:val="00BD33DC"/>
    <w:rsid w:val="00C3417A"/>
    <w:rsid w:val="00C729D8"/>
    <w:rsid w:val="00C7679B"/>
    <w:rsid w:val="00CD4D33"/>
    <w:rsid w:val="00D01B0E"/>
    <w:rsid w:val="00D2447A"/>
    <w:rsid w:val="00D323D5"/>
    <w:rsid w:val="00D3361A"/>
    <w:rsid w:val="00DB6111"/>
    <w:rsid w:val="00DC5DC1"/>
    <w:rsid w:val="00DE2162"/>
    <w:rsid w:val="00E55B54"/>
    <w:rsid w:val="00E57DC3"/>
    <w:rsid w:val="00E8603C"/>
    <w:rsid w:val="00EB3534"/>
    <w:rsid w:val="00F111A9"/>
    <w:rsid w:val="00F26773"/>
    <w:rsid w:val="00F52FC2"/>
    <w:rsid w:val="00F5396A"/>
    <w:rsid w:val="00FC0580"/>
    <w:rsid w:val="00FE5394"/>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090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A6373C"/>
    <w:pPr>
      <w:ind w:left="720"/>
      <w:contextualSpacing/>
    </w:pPr>
  </w:style>
  <w:style w:type="character" w:customStyle="1" w:styleId="apple-converted-space">
    <w:name w:val="apple-converted-space"/>
    <w:basedOn w:val="DefaultParagraphFont"/>
    <w:rsid w:val="008D6037"/>
  </w:style>
</w:styles>
</file>

<file path=word/webSettings.xml><?xml version="1.0" encoding="utf-8"?>
<w:webSettings xmlns:r="http://schemas.openxmlformats.org/officeDocument/2006/relationships" xmlns:w="http://schemas.openxmlformats.org/wordprocessingml/2006/main">
  <w:divs>
    <w:div w:id="228081995">
      <w:bodyDiv w:val="1"/>
      <w:marLeft w:val="0"/>
      <w:marRight w:val="0"/>
      <w:marTop w:val="0"/>
      <w:marBottom w:val="0"/>
      <w:divBdr>
        <w:top w:val="none" w:sz="0" w:space="0" w:color="auto"/>
        <w:left w:val="none" w:sz="0" w:space="0" w:color="auto"/>
        <w:bottom w:val="none" w:sz="0" w:space="0" w:color="auto"/>
        <w:right w:val="none" w:sz="0" w:space="0" w:color="auto"/>
      </w:divBdr>
    </w:div>
    <w:div w:id="789280463">
      <w:bodyDiv w:val="1"/>
      <w:marLeft w:val="0"/>
      <w:marRight w:val="0"/>
      <w:marTop w:val="0"/>
      <w:marBottom w:val="0"/>
      <w:divBdr>
        <w:top w:val="none" w:sz="0" w:space="0" w:color="auto"/>
        <w:left w:val="none" w:sz="0" w:space="0" w:color="auto"/>
        <w:bottom w:val="none" w:sz="0" w:space="0" w:color="auto"/>
        <w:right w:val="none" w:sz="0" w:space="0" w:color="auto"/>
      </w:divBdr>
    </w:div>
    <w:div w:id="1477912641">
      <w:bodyDiv w:val="1"/>
      <w:marLeft w:val="0"/>
      <w:marRight w:val="0"/>
      <w:marTop w:val="0"/>
      <w:marBottom w:val="0"/>
      <w:divBdr>
        <w:top w:val="none" w:sz="0" w:space="0" w:color="auto"/>
        <w:left w:val="none" w:sz="0" w:space="0" w:color="auto"/>
        <w:bottom w:val="none" w:sz="0" w:space="0" w:color="auto"/>
        <w:right w:val="none" w:sz="0" w:space="0" w:color="auto"/>
      </w:divBdr>
    </w:div>
    <w:div w:id="1703706067">
      <w:bodyDiv w:val="1"/>
      <w:marLeft w:val="0"/>
      <w:marRight w:val="0"/>
      <w:marTop w:val="0"/>
      <w:marBottom w:val="0"/>
      <w:divBdr>
        <w:top w:val="none" w:sz="0" w:space="0" w:color="auto"/>
        <w:left w:val="none" w:sz="0" w:space="0" w:color="auto"/>
        <w:bottom w:val="none" w:sz="0" w:space="0" w:color="auto"/>
        <w:right w:val="none" w:sz="0" w:space="0" w:color="auto"/>
      </w:divBdr>
    </w:div>
    <w:div w:id="1758012994">
      <w:bodyDiv w:val="1"/>
      <w:marLeft w:val="0"/>
      <w:marRight w:val="0"/>
      <w:marTop w:val="0"/>
      <w:marBottom w:val="0"/>
      <w:divBdr>
        <w:top w:val="none" w:sz="0" w:space="0" w:color="auto"/>
        <w:left w:val="none" w:sz="0" w:space="0" w:color="auto"/>
        <w:bottom w:val="none" w:sz="0" w:space="0" w:color="auto"/>
        <w:right w:val="none" w:sz="0" w:space="0" w:color="auto"/>
      </w:divBdr>
    </w:div>
    <w:div w:id="184832788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427</TotalTime>
  <Pages>17</Pages>
  <Words>6519</Words>
  <Characters>37161</Characters>
  <Application>Microsoft Macintosh Word</Application>
  <DocSecurity>0</DocSecurity>
  <Lines>309</Lines>
  <Paragraphs>74</Paragraphs>
  <ScaleCrop>false</ScaleCrop>
  <LinksUpToDate>false</LinksUpToDate>
  <CharactersWithSpaces>45636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Matisse Yiu</cp:lastModifiedBy>
  <cp:revision>13</cp:revision>
  <dcterms:created xsi:type="dcterms:W3CDTF">2015-10-19T07:15:00Z</dcterms:created>
  <dcterms:modified xsi:type="dcterms:W3CDTF">2015-10-22T09:04:00Z</dcterms:modified>
</cp:coreProperties>
</file>