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5F84" w:rsidRDefault="003E4278">
      <w:r>
        <w:tab/>
      </w:r>
      <w:r>
        <w:tab/>
      </w:r>
      <w:r>
        <w:tab/>
        <w:t>FEM 2104 Health Care</w:t>
      </w:r>
      <w:r w:rsidR="00030257">
        <w:t xml:space="preserve"> and Pharmaceuticals</w:t>
      </w:r>
      <w:r>
        <w:tab/>
      </w:r>
      <w:r>
        <w:tab/>
      </w:r>
      <w:r>
        <w:tab/>
        <w:t>March 27</w:t>
      </w:r>
      <w:r w:rsidRPr="003E4278">
        <w:rPr>
          <w:vertAlign w:val="superscript"/>
        </w:rPr>
        <w:t>th</w:t>
      </w:r>
    </w:p>
    <w:p w:rsidR="003E4278" w:rsidRDefault="003E4278" w:rsidP="003E4278">
      <w:pPr>
        <w:pStyle w:val="ListParagraph"/>
        <w:numPr>
          <w:ilvl w:val="0"/>
          <w:numId w:val="1"/>
        </w:numPr>
      </w:pPr>
      <w:r>
        <w:t>Women and Health Care</w:t>
      </w:r>
    </w:p>
    <w:p w:rsidR="003E4278" w:rsidRDefault="003E4278" w:rsidP="003E4278">
      <w:pPr>
        <w:pStyle w:val="ListParagraph"/>
        <w:numPr>
          <w:ilvl w:val="1"/>
          <w:numId w:val="1"/>
        </w:numPr>
      </w:pPr>
      <w:r>
        <w:t xml:space="preserve">disease mongering, </w:t>
      </w:r>
      <w:proofErr w:type="spellStart"/>
      <w:r>
        <w:t>medicalization</w:t>
      </w:r>
      <w:proofErr w:type="spellEnd"/>
      <w:r>
        <w:t xml:space="preserve">, geared toward married white women with children, women may feel more comfortable being dependent on health care services because they may be socialized to express their needs, some women may be intimidated by a system dominated by men and patriarchal by nature and such a situation generates the </w:t>
      </w:r>
      <w:proofErr w:type="spellStart"/>
      <w:r>
        <w:t>medicalization</w:t>
      </w:r>
      <w:proofErr w:type="spellEnd"/>
      <w:r>
        <w:t xml:space="preserve"> of women`s bodies</w:t>
      </w:r>
    </w:p>
    <w:p w:rsidR="003E4278" w:rsidRDefault="003E4278" w:rsidP="003E4278">
      <w:pPr>
        <w:pStyle w:val="ListParagraph"/>
        <w:numPr>
          <w:ilvl w:val="1"/>
          <w:numId w:val="1"/>
        </w:numPr>
      </w:pPr>
      <w:r>
        <w:t xml:space="preserve">many factors may impede access to health care: cultural or citizenship status, SES may reduce access for some women, age, lack of education, </w:t>
      </w:r>
      <w:r w:rsidR="00030257">
        <w:t>Muslim women can`t be in a room alone with a man other than their husbands, proximity to clinics, language, lack of female health care professionals, lack of privacy, lack of time.</w:t>
      </w:r>
    </w:p>
    <w:p w:rsidR="00030257" w:rsidRDefault="00030257" w:rsidP="003E4278">
      <w:pPr>
        <w:pStyle w:val="ListParagraph"/>
        <w:numPr>
          <w:ilvl w:val="1"/>
          <w:numId w:val="1"/>
        </w:numPr>
      </w:pPr>
      <w:r>
        <w:t>SES: motivation to seek services may be low, most female health care professions are nurses or work in care giving professions</w:t>
      </w:r>
    </w:p>
    <w:p w:rsidR="00030257" w:rsidRDefault="00030257" w:rsidP="003E4278">
      <w:pPr>
        <w:pStyle w:val="ListParagraph"/>
        <w:numPr>
          <w:ilvl w:val="1"/>
          <w:numId w:val="1"/>
        </w:numPr>
      </w:pPr>
      <w:r>
        <w:t>What prevents more women from becoming doctors?</w:t>
      </w:r>
    </w:p>
    <w:p w:rsidR="00030257" w:rsidRDefault="00030257" w:rsidP="00030257">
      <w:pPr>
        <w:pStyle w:val="ListParagraph"/>
        <w:numPr>
          <w:ilvl w:val="1"/>
          <w:numId w:val="1"/>
        </w:numPr>
      </w:pPr>
      <w:r>
        <w:t>Women may have multiple fears which causes them to seek treatment late</w:t>
      </w:r>
    </w:p>
    <w:p w:rsidR="00030257" w:rsidRDefault="00030257" w:rsidP="00030257">
      <w:pPr>
        <w:pStyle w:val="ListParagraph"/>
        <w:numPr>
          <w:ilvl w:val="2"/>
          <w:numId w:val="1"/>
        </w:numPr>
      </w:pPr>
      <w:r>
        <w:t>Ex. Fear of being examined by male doctors, language barriers, etc.</w:t>
      </w:r>
    </w:p>
    <w:p w:rsidR="00030257" w:rsidRDefault="00030257" w:rsidP="00030257">
      <w:pPr>
        <w:pStyle w:val="ListParagraph"/>
        <w:numPr>
          <w:ilvl w:val="1"/>
          <w:numId w:val="1"/>
        </w:numPr>
      </w:pPr>
      <w:r>
        <w:t>Pharmaceuticals</w:t>
      </w:r>
    </w:p>
    <w:p w:rsidR="00030257" w:rsidRDefault="00030257" w:rsidP="00030257">
      <w:pPr>
        <w:pStyle w:val="ListParagraph"/>
        <w:numPr>
          <w:ilvl w:val="2"/>
          <w:numId w:val="1"/>
        </w:numPr>
      </w:pPr>
      <w:r>
        <w:t xml:space="preserve">Women’s lives are more </w:t>
      </w:r>
      <w:proofErr w:type="spellStart"/>
      <w:r>
        <w:t>medicalized</w:t>
      </w:r>
      <w:proofErr w:type="spellEnd"/>
      <w:r>
        <w:t xml:space="preserve"> than men’s, so women are frequently the target for pharmaceutical markets because they’re great consumers.</w:t>
      </w:r>
    </w:p>
    <w:p w:rsidR="00030257" w:rsidRDefault="004C62F9" w:rsidP="00030257">
      <w:pPr>
        <w:pStyle w:val="ListParagraph"/>
        <w:numPr>
          <w:ilvl w:val="2"/>
          <w:numId w:val="1"/>
        </w:numPr>
      </w:pPr>
      <w:r>
        <w:t>Drug companies have a significant amount of power in medicine and in government. They influence what pharmaceutical research gets funded, and they fund projects. They spend billions on research and development as well as marketing the product for women</w:t>
      </w:r>
    </w:p>
    <w:p w:rsidR="004C62F9" w:rsidRDefault="004C62F9" w:rsidP="00030257">
      <w:pPr>
        <w:pStyle w:val="ListParagraph"/>
        <w:numPr>
          <w:ilvl w:val="2"/>
          <w:numId w:val="1"/>
        </w:numPr>
      </w:pPr>
      <w:r>
        <w:t xml:space="preserve">Antidepressants are prescribed more to women because they are perceived as stressed and weak, thus are over-diagnosed with depression. </w:t>
      </w:r>
    </w:p>
    <w:p w:rsidR="004C62F9" w:rsidRDefault="004C62F9" w:rsidP="00030257">
      <w:pPr>
        <w:pStyle w:val="ListParagraph"/>
        <w:numPr>
          <w:ilvl w:val="2"/>
          <w:numId w:val="1"/>
        </w:numPr>
      </w:pPr>
      <w:r>
        <w:t xml:space="preserve">Drugs that are prescribed for healthy women: HRT, oral contraceptives, </w:t>
      </w:r>
      <w:proofErr w:type="spellStart"/>
      <w:r>
        <w:t>Guardasil</w:t>
      </w:r>
      <w:proofErr w:type="spellEnd"/>
      <w:r>
        <w:t xml:space="preserve">, </w:t>
      </w:r>
    </w:p>
    <w:p w:rsidR="004C62F9" w:rsidRDefault="004C62F9" w:rsidP="004C62F9">
      <w:pPr>
        <w:pStyle w:val="ListParagraph"/>
        <w:numPr>
          <w:ilvl w:val="0"/>
          <w:numId w:val="1"/>
        </w:numPr>
      </w:pPr>
      <w:r>
        <w:t>Alternative Health Care Models</w:t>
      </w:r>
    </w:p>
    <w:p w:rsidR="004C62F9" w:rsidRDefault="004C62F9" w:rsidP="004C62F9">
      <w:pPr>
        <w:pStyle w:val="ListParagraph"/>
        <w:numPr>
          <w:ilvl w:val="1"/>
          <w:numId w:val="1"/>
        </w:numPr>
      </w:pPr>
      <w:r>
        <w:t>Feminist Psychotherapy:</w:t>
      </w:r>
    </w:p>
    <w:p w:rsidR="004C62F9" w:rsidRDefault="004C62F9" w:rsidP="004C62F9">
      <w:pPr>
        <w:pStyle w:val="ListParagraph"/>
        <w:numPr>
          <w:ilvl w:val="2"/>
          <w:numId w:val="1"/>
        </w:numPr>
      </w:pPr>
      <w:r>
        <w:t xml:space="preserve">Has existed since the early 1970’s. It’s the practice of psychotherapy informed by feminist philosophy and is grounded in multi-cultural feminist scholarship on the psychology of gender and women. </w:t>
      </w:r>
    </w:p>
    <w:p w:rsidR="004C62F9" w:rsidRDefault="004C62F9" w:rsidP="004C62F9">
      <w:pPr>
        <w:pStyle w:val="ListParagraph"/>
        <w:numPr>
          <w:ilvl w:val="2"/>
          <w:numId w:val="1"/>
        </w:numPr>
      </w:pPr>
      <w:r>
        <w:t xml:space="preserve">Some feminists argue that this therapy leads both the therapist and the client towards strategies that may advance feminist resistance or feminist transformation and social change. </w:t>
      </w:r>
    </w:p>
    <w:p w:rsidR="004C62F9" w:rsidRDefault="004C62F9" w:rsidP="004C62F9">
      <w:pPr>
        <w:pStyle w:val="ListParagraph"/>
        <w:numPr>
          <w:ilvl w:val="2"/>
          <w:numId w:val="1"/>
        </w:numPr>
      </w:pPr>
      <w:r>
        <w:t>These therapists have several beliefs/assumptions about women’s mental health and issues:</w:t>
      </w:r>
    </w:p>
    <w:p w:rsidR="004C62F9" w:rsidRDefault="004C62F9" w:rsidP="004C62F9">
      <w:pPr>
        <w:pStyle w:val="ListParagraph"/>
        <w:numPr>
          <w:ilvl w:val="3"/>
          <w:numId w:val="1"/>
        </w:numPr>
      </w:pPr>
      <w:r>
        <w:t>The personal is political: personal problems are connected or influenced by political and social context in which people live (motto of second wave therapists). As a result, these therapists endorse a way of communicating that reflects these beliefs.</w:t>
      </w:r>
      <w:r w:rsidR="005925EC">
        <w:t xml:space="preserve"> Rather than use the terms </w:t>
      </w:r>
      <w:r w:rsidR="005925EC">
        <w:lastRenderedPageBreak/>
        <w:t>disease or pathology, these therapists use the words problems or coping strategies to communicate their belief that counselling issues are strongly related to social, political, and institutional factors.</w:t>
      </w:r>
    </w:p>
    <w:p w:rsidR="005925EC" w:rsidRDefault="005925EC" w:rsidP="004C62F9">
      <w:pPr>
        <w:pStyle w:val="ListParagraph"/>
        <w:numPr>
          <w:ilvl w:val="3"/>
          <w:numId w:val="1"/>
        </w:numPr>
      </w:pPr>
      <w:r>
        <w:t>The physical and mental symptoms of women are often methods of coping with and surviving in oppressive circumstances. This means feminist therapists view racism, classism, heterosexism and other forms of discrimination are the reasons for women’s mental health issues. As a result, the physical and mental symptoms are ways to cope with forms of discrimination that women experience on a daily basis. Feminist therapists suggest that mental and psychological problems are reactions to oppression.</w:t>
      </w:r>
    </w:p>
    <w:p w:rsidR="002670E6" w:rsidRDefault="002670E6" w:rsidP="002670E6">
      <w:pPr>
        <w:pStyle w:val="ListParagraph"/>
        <w:numPr>
          <w:ilvl w:val="2"/>
          <w:numId w:val="1"/>
        </w:numPr>
      </w:pPr>
      <w:r>
        <w:t>Women who perceive that they have experienced discrimination in the past reported more psychological issues such as depression, anxiety, and OCD</w:t>
      </w:r>
    </w:p>
    <w:p w:rsidR="002670E6" w:rsidRDefault="002670E6" w:rsidP="002670E6">
      <w:pPr>
        <w:pStyle w:val="ListParagraph"/>
        <w:numPr>
          <w:ilvl w:val="1"/>
          <w:numId w:val="1"/>
        </w:numPr>
      </w:pPr>
      <w:r>
        <w:t>Feminist therapy is based on a number of principals:</w:t>
      </w:r>
    </w:p>
    <w:p w:rsidR="002670E6" w:rsidRDefault="002670E6" w:rsidP="002670E6">
      <w:pPr>
        <w:pStyle w:val="ListParagraph"/>
        <w:numPr>
          <w:ilvl w:val="2"/>
          <w:numId w:val="1"/>
        </w:numPr>
      </w:pPr>
      <w:r>
        <w:t xml:space="preserve">1. The </w:t>
      </w:r>
      <w:proofErr w:type="gramStart"/>
      <w:r>
        <w:t>therapists</w:t>
      </w:r>
      <w:proofErr w:type="gramEnd"/>
      <w:r>
        <w:t xml:space="preserve"> values: therapists or counsellors acknowledge that they can’t practice value free therapy so they engage in a continuous evaluation of their own biases toward mental health and towards women’s issues. The aim is to not influence their clients negatively or impose their values on their clients</w:t>
      </w:r>
    </w:p>
    <w:p w:rsidR="002670E6" w:rsidRDefault="002670E6" w:rsidP="002670E6">
      <w:pPr>
        <w:pStyle w:val="ListParagraph"/>
        <w:numPr>
          <w:ilvl w:val="2"/>
          <w:numId w:val="1"/>
        </w:numPr>
      </w:pPr>
      <w:r>
        <w:t xml:space="preserve">2. The </w:t>
      </w:r>
      <w:proofErr w:type="gramStart"/>
      <w:r>
        <w:t>clients</w:t>
      </w:r>
      <w:proofErr w:type="gramEnd"/>
      <w:r>
        <w:t xml:space="preserve"> competency: the feminist therapist believes that the client is the best expert on her own experiences. Clients are competent and are capable of changing and growing. The feminist therapist encourages the client to disagree, raise questions, ask about treatment, </w:t>
      </w:r>
      <w:proofErr w:type="gramStart"/>
      <w:r>
        <w:t>negotiate</w:t>
      </w:r>
      <w:proofErr w:type="gramEnd"/>
      <w:r>
        <w:t xml:space="preserve"> treatment, to be fully informed and aware when consenting. The feminist therapy helps the client develop self help skills, positive life skills to cope with future issues, and this can be empowering</w:t>
      </w:r>
    </w:p>
    <w:p w:rsidR="002670E6" w:rsidRDefault="002670E6" w:rsidP="002670E6">
      <w:pPr>
        <w:pStyle w:val="ListParagraph"/>
        <w:numPr>
          <w:ilvl w:val="2"/>
          <w:numId w:val="1"/>
        </w:numPr>
      </w:pPr>
      <w:r>
        <w:t>3. Egalitarian Relationships: the feminist counsellor acknowledges that a health seeking situation makes it impossible for the client to experience full equality with the counsellor</w:t>
      </w:r>
      <w:r w:rsidR="004A5C59">
        <w:t>. However, the counsellor will work towards sharing power and trying to make it a more egalitarian relationship without denying power differences that exist.</w:t>
      </w:r>
    </w:p>
    <w:p w:rsidR="004A5C59" w:rsidRDefault="004A5C59" w:rsidP="002670E6">
      <w:pPr>
        <w:pStyle w:val="ListParagraph"/>
        <w:numPr>
          <w:ilvl w:val="2"/>
          <w:numId w:val="1"/>
        </w:numPr>
      </w:pPr>
      <w:r>
        <w:t xml:space="preserve">4. The importance of valuing diversity: feminist therapists acknowledge that all clients have and perform multiple identities which are associated with class, power, race, ethnicity, and </w:t>
      </w:r>
      <w:proofErr w:type="gramStart"/>
      <w:r>
        <w:t>gender,</w:t>
      </w:r>
      <w:proofErr w:type="gramEnd"/>
      <w:r>
        <w:t xml:space="preserve"> therefore they see the need to pay attention to meaning and experience. Counsellors therefore view discrimination and oppression as primary and central forms of oppression that should be acknowledged in the counselling relationship. Learning about cultures and traditions of diverse groups is important to increase our understanding of diversity and also for evaluating health care approaches that have been created by and for western, white, heterosexual women.</w:t>
      </w:r>
    </w:p>
    <w:p w:rsidR="004A5C59" w:rsidRDefault="004A5C59" w:rsidP="004A5C59">
      <w:pPr>
        <w:pStyle w:val="ListParagraph"/>
        <w:numPr>
          <w:ilvl w:val="0"/>
          <w:numId w:val="1"/>
        </w:numPr>
      </w:pPr>
      <w:r>
        <w:t xml:space="preserve">The </w:t>
      </w:r>
      <w:proofErr w:type="spellStart"/>
      <w:r>
        <w:t>Romanow</w:t>
      </w:r>
      <w:proofErr w:type="spellEnd"/>
      <w:r>
        <w:t xml:space="preserve"> Report</w:t>
      </w:r>
      <w:r>
        <w:tab/>
      </w:r>
    </w:p>
    <w:p w:rsidR="004A5C59" w:rsidRDefault="004A5C59" w:rsidP="004A5C59">
      <w:pPr>
        <w:pStyle w:val="ListParagraph"/>
        <w:numPr>
          <w:ilvl w:val="1"/>
          <w:numId w:val="1"/>
        </w:numPr>
      </w:pPr>
      <w:r>
        <w:lastRenderedPageBreak/>
        <w:t xml:space="preserve">This is a series of reports from studies that was lead by Roy </w:t>
      </w:r>
      <w:proofErr w:type="spellStart"/>
      <w:r>
        <w:t>Romanow</w:t>
      </w:r>
      <w:proofErr w:type="spellEnd"/>
      <w:r>
        <w:t>. The final report was given in 2002. There were many recommendations to improve health care in Canada but there were many gaps in regards to women’s health care services.</w:t>
      </w:r>
    </w:p>
    <w:p w:rsidR="004A5C59" w:rsidRDefault="004A5C59" w:rsidP="004A5C59">
      <w:pPr>
        <w:pStyle w:val="ListParagraph"/>
        <w:numPr>
          <w:ilvl w:val="1"/>
          <w:numId w:val="1"/>
        </w:numPr>
      </w:pPr>
      <w:r>
        <w:t xml:space="preserve">Although this report acknowledges certain inequities to health care services, it mainly focuses on waiting times to define accessibility. </w:t>
      </w:r>
      <w:r w:rsidR="00463756">
        <w:t xml:space="preserve">Women’s health isn’t just about waiting </w:t>
      </w:r>
      <w:proofErr w:type="gramStart"/>
      <w:r w:rsidR="00463756">
        <w:t>time,</w:t>
      </w:r>
      <w:proofErr w:type="gramEnd"/>
      <w:r w:rsidR="00463756">
        <w:t xml:space="preserve"> it’s also related to more structural issues (ex. Access to culturally and linguistically sensitive languages, education, etc.). Looking at mortality and incidence rates tells us very little about the quality of women’s health care. Although the report acknowledges health care factors, the recommendations of the report don’t address the social determinants of female health.</w:t>
      </w:r>
    </w:p>
    <w:p w:rsidR="00463756" w:rsidRDefault="00463756" w:rsidP="004A5C59">
      <w:pPr>
        <w:pStyle w:val="ListParagraph"/>
        <w:numPr>
          <w:ilvl w:val="1"/>
          <w:numId w:val="1"/>
        </w:numPr>
      </w:pPr>
      <w:r>
        <w:t xml:space="preserve">The report demonstrates the sustainability of the universal Canadian health care system, but it doesn’t acknowledge that women </w:t>
      </w:r>
      <w:proofErr w:type="spellStart"/>
      <w:r>
        <w:t>form</w:t>
      </w:r>
      <w:proofErr w:type="spellEnd"/>
      <w:r>
        <w:t xml:space="preserve"> around 80% of paid health care providers and the sustainability of our system isn’t only about finance, but it’s also about investing in these women’s health and skills.</w:t>
      </w:r>
    </w:p>
    <w:p w:rsidR="00463756" w:rsidRDefault="00463756" w:rsidP="004A5C59">
      <w:pPr>
        <w:pStyle w:val="ListParagraph"/>
        <w:numPr>
          <w:ilvl w:val="1"/>
          <w:numId w:val="1"/>
        </w:numPr>
      </w:pPr>
      <w:r>
        <w:t xml:space="preserve">Doesn’t acknowledge the vulnerability of health care workers who clean, cook, do laundry in health care settings because these women often do so at the expense of their own health. Investing in health care should mean investing in women because they will sustain the health care system. </w:t>
      </w:r>
    </w:p>
    <w:p w:rsidR="00463756" w:rsidRDefault="00463756" w:rsidP="004A5C59">
      <w:pPr>
        <w:pStyle w:val="ListParagraph"/>
        <w:numPr>
          <w:ilvl w:val="1"/>
          <w:numId w:val="1"/>
        </w:numPr>
      </w:pPr>
      <w:r>
        <w:t xml:space="preserve">The report acknowledges geography as an important determinant of health and the urban/rural disparities, but it doesn’t look at past health care reforms that lead to closing hospitals in small communities and we know that women are the ones who need to travel the furthest for essential reproductive health care services. </w:t>
      </w:r>
    </w:p>
    <w:p w:rsidR="00463756" w:rsidRDefault="00463756" w:rsidP="004A5C59">
      <w:pPr>
        <w:pStyle w:val="ListParagraph"/>
        <w:numPr>
          <w:ilvl w:val="1"/>
          <w:numId w:val="1"/>
        </w:numPr>
      </w:pPr>
      <w:r>
        <w:t>The report proposes a national drug agency to regulate drug prescriptions, but doesn’t acknowledge that we need to integrate women into such an agency because women are the main targets of pharmaceutical industries</w:t>
      </w:r>
    </w:p>
    <w:p w:rsidR="00A3392A" w:rsidRDefault="00A3392A" w:rsidP="00A3392A">
      <w:r>
        <w:t>Why would you study women and health?</w:t>
      </w:r>
    </w:p>
    <w:p w:rsidR="00A3392A" w:rsidRDefault="00A3392A" w:rsidP="00A3392A">
      <w:pPr>
        <w:pStyle w:val="ListParagraph"/>
        <w:numPr>
          <w:ilvl w:val="0"/>
          <w:numId w:val="2"/>
        </w:numPr>
      </w:pPr>
      <w:r>
        <w:t xml:space="preserve">There is still violence against women, over-prescription of medication with lots of side effects, not all medication are studied on women, women haven’t been part of major clinical trials and their findings can’t be generalized to everyone, women are still responsible for contraception, women don’t make as much many as men anywhere in the world, it’s harder for women to attain executive positions, women’s domestic labour is undervalued, women experience fatigue, stress, depression and anxiety from working in and out of the house, in general women are poorer than men. Women live longer, but with more disease and more widow statuses, the health care that women receive is often different from the health care the men receive, many issues are tied to women’s mental states. Due to pervasive discrimination women often have feelings of inferiority which can lead to various physical and mental health problems. Because women are socialized to be care givers they prioritize the children’s and family’s needs over their own. Women face more pressure in relation to their body from the media. The representation of women in the media can reduce her to a sexual object, which may impact how </w:t>
      </w:r>
      <w:r>
        <w:lastRenderedPageBreak/>
        <w:t xml:space="preserve">she behaves in everyday life and how she maintains her body. These practices can become extreme. </w:t>
      </w:r>
    </w:p>
    <w:p w:rsidR="00ED3AD0" w:rsidRDefault="00ED3AD0" w:rsidP="00ED3AD0">
      <w:pPr>
        <w:ind w:left="360"/>
      </w:pPr>
      <w:r>
        <w:t>How would you implement these?</w:t>
      </w:r>
    </w:p>
    <w:p w:rsidR="005A1489" w:rsidRDefault="00ED3AD0" w:rsidP="00ED3AD0">
      <w:pPr>
        <w:pStyle w:val="ListParagraph"/>
        <w:numPr>
          <w:ilvl w:val="0"/>
          <w:numId w:val="2"/>
        </w:numPr>
      </w:pPr>
      <w:r>
        <w:t>Education, involve women in policy making, social and supp</w:t>
      </w:r>
      <w:r w:rsidR="005A1489">
        <w:t>ort networks, awareness raising</w:t>
      </w:r>
    </w:p>
    <w:p w:rsidR="005A1489" w:rsidRDefault="00ED3AD0" w:rsidP="00ED3AD0">
      <w:pPr>
        <w:pStyle w:val="ListParagraph"/>
        <w:numPr>
          <w:ilvl w:val="0"/>
          <w:numId w:val="2"/>
        </w:numPr>
      </w:pPr>
      <w:r>
        <w:t xml:space="preserve">alteration of popular attitudes, </w:t>
      </w:r>
    </w:p>
    <w:p w:rsidR="005A1489" w:rsidRDefault="00ED3AD0" w:rsidP="00ED3AD0">
      <w:pPr>
        <w:pStyle w:val="ListParagraph"/>
        <w:numPr>
          <w:ilvl w:val="0"/>
          <w:numId w:val="2"/>
        </w:numPr>
      </w:pPr>
      <w:r>
        <w:t xml:space="preserve">socialize children to value equality and challenge stereotypes, </w:t>
      </w:r>
    </w:p>
    <w:p w:rsidR="005A1489" w:rsidRDefault="005A1489" w:rsidP="00ED3AD0">
      <w:pPr>
        <w:pStyle w:val="ListParagraph"/>
        <w:numPr>
          <w:ilvl w:val="0"/>
          <w:numId w:val="2"/>
        </w:numPr>
      </w:pPr>
      <w:proofErr w:type="gramStart"/>
      <w:r>
        <w:t>raise</w:t>
      </w:r>
      <w:proofErr w:type="gramEnd"/>
      <w:r>
        <w:t xml:space="preserve"> awareness that women are diverse and not all the same. </w:t>
      </w:r>
    </w:p>
    <w:p w:rsidR="005A1489" w:rsidRDefault="005A1489" w:rsidP="00ED3AD0">
      <w:pPr>
        <w:pStyle w:val="ListParagraph"/>
        <w:numPr>
          <w:ilvl w:val="0"/>
          <w:numId w:val="2"/>
        </w:numPr>
      </w:pPr>
      <w:r>
        <w:t xml:space="preserve">We need structural and cultural change to how we view relationships and genders to end violence. </w:t>
      </w:r>
    </w:p>
    <w:p w:rsidR="005A1489" w:rsidRDefault="005A1489" w:rsidP="00ED3AD0">
      <w:pPr>
        <w:pStyle w:val="ListParagraph"/>
        <w:numPr>
          <w:ilvl w:val="0"/>
          <w:numId w:val="2"/>
        </w:numPr>
      </w:pPr>
      <w:r>
        <w:t xml:space="preserve">Economic development and an increase in gender equality are a two </w:t>
      </w:r>
      <w:proofErr w:type="gramStart"/>
      <w:r>
        <w:t>way street-</w:t>
      </w:r>
      <w:proofErr w:type="gramEnd"/>
      <w:r>
        <w:t xml:space="preserve">&gt; once women have more access to resources she can educate her children and increase economic progress. </w:t>
      </w:r>
    </w:p>
    <w:p w:rsidR="00ED3AD0" w:rsidRDefault="005A1489" w:rsidP="00ED3AD0">
      <w:pPr>
        <w:pStyle w:val="ListParagraph"/>
        <w:numPr>
          <w:ilvl w:val="0"/>
          <w:numId w:val="2"/>
        </w:numPr>
      </w:pPr>
      <w:r>
        <w:t>The richer the country, the more likely it is to invest in the education and health services of women</w:t>
      </w:r>
    </w:p>
    <w:p w:rsidR="005A1489" w:rsidRDefault="005A1489" w:rsidP="005A1489">
      <w:r>
        <w:t>Criteria that can be used to evaluate if a country is doing well in regards to gender equality</w:t>
      </w:r>
    </w:p>
    <w:p w:rsidR="005A1489" w:rsidRDefault="005A1489" w:rsidP="005A1489">
      <w:pPr>
        <w:pStyle w:val="ListParagraph"/>
        <w:numPr>
          <w:ilvl w:val="0"/>
          <w:numId w:val="3"/>
        </w:numPr>
      </w:pPr>
      <w:r>
        <w:t>Justice, health, education, economics, politics</w:t>
      </w:r>
    </w:p>
    <w:p w:rsidR="005A1489" w:rsidRDefault="005A1489" w:rsidP="005A1489">
      <w:pPr>
        <w:pStyle w:val="ListParagraph"/>
        <w:numPr>
          <w:ilvl w:val="0"/>
          <w:numId w:val="3"/>
        </w:numPr>
      </w:pPr>
      <w:r>
        <w:t>Justice:</w:t>
      </w:r>
    </w:p>
    <w:p w:rsidR="005A1489" w:rsidRDefault="005A1489" w:rsidP="005A1489">
      <w:pPr>
        <w:pStyle w:val="ListParagraph"/>
        <w:numPr>
          <w:ilvl w:val="1"/>
          <w:numId w:val="3"/>
        </w:numPr>
      </w:pPr>
      <w:r>
        <w:t>The prevalence of early marriage. This still happens in many countries around the world</w:t>
      </w:r>
    </w:p>
    <w:p w:rsidR="005A1489" w:rsidRDefault="005A1489" w:rsidP="005A1489">
      <w:pPr>
        <w:pStyle w:val="ListParagraph"/>
        <w:numPr>
          <w:ilvl w:val="1"/>
          <w:numId w:val="3"/>
        </w:numPr>
      </w:pPr>
      <w:r>
        <w:t>Laws that exist to prevent violence against women</w:t>
      </w:r>
    </w:p>
    <w:p w:rsidR="005A1489" w:rsidRDefault="005A1489" w:rsidP="005A1489">
      <w:pPr>
        <w:pStyle w:val="ListParagraph"/>
        <w:numPr>
          <w:ilvl w:val="1"/>
          <w:numId w:val="3"/>
        </w:numPr>
      </w:pPr>
      <w:r>
        <w:t>The prevalence of violence of any kind</w:t>
      </w:r>
    </w:p>
    <w:p w:rsidR="005A1489" w:rsidRDefault="005A1489" w:rsidP="005A1489">
      <w:pPr>
        <w:pStyle w:val="ListParagraph"/>
        <w:numPr>
          <w:ilvl w:val="1"/>
          <w:numId w:val="3"/>
        </w:numPr>
      </w:pPr>
      <w:r>
        <w:t>Civil liberties: women’s access to bank loans, ability to move freely outside the house, women’s possession of land and property, inheritance practices</w:t>
      </w:r>
    </w:p>
    <w:p w:rsidR="000C3EA4" w:rsidRDefault="000C3EA4" w:rsidP="000C3EA4">
      <w:pPr>
        <w:pStyle w:val="ListParagraph"/>
        <w:numPr>
          <w:ilvl w:val="0"/>
          <w:numId w:val="3"/>
        </w:numPr>
      </w:pPr>
      <w:r>
        <w:t>Health:</w:t>
      </w:r>
    </w:p>
    <w:p w:rsidR="005A1489" w:rsidRDefault="000C3EA4" w:rsidP="005A1489">
      <w:pPr>
        <w:pStyle w:val="ListParagraph"/>
        <w:numPr>
          <w:ilvl w:val="1"/>
          <w:numId w:val="3"/>
        </w:numPr>
      </w:pPr>
      <w:r>
        <w:t xml:space="preserve">Sexuality: </w:t>
      </w:r>
      <w:r w:rsidR="005A1489">
        <w:t xml:space="preserve">Adolescent </w:t>
      </w:r>
      <w:r>
        <w:t>fertility rate,</w:t>
      </w:r>
      <w:r w:rsidR="005A1489">
        <w:t xml:space="preserve"> teenage pregnancy, maternal mortality rates, incidence of using contraception and accessibility of contraception, incidence of HIV</w:t>
      </w:r>
      <w:r>
        <w:t xml:space="preserve">, unsafe abortions, </w:t>
      </w:r>
    </w:p>
    <w:p w:rsidR="000C3EA4" w:rsidRDefault="000C3EA4" w:rsidP="000C3EA4">
      <w:pPr>
        <w:pStyle w:val="ListParagraph"/>
        <w:numPr>
          <w:ilvl w:val="0"/>
          <w:numId w:val="3"/>
        </w:numPr>
      </w:pPr>
      <w:r>
        <w:t>Education:</w:t>
      </w:r>
    </w:p>
    <w:p w:rsidR="000C3EA4" w:rsidRDefault="000C3EA4" w:rsidP="000C3EA4">
      <w:pPr>
        <w:pStyle w:val="ListParagraph"/>
        <w:numPr>
          <w:ilvl w:val="1"/>
          <w:numId w:val="3"/>
        </w:numPr>
      </w:pPr>
      <w:r>
        <w:t xml:space="preserve"> women’s literacy rates, the percentages of women in primary and secondary education, percentage of women with no schooling</w:t>
      </w:r>
    </w:p>
    <w:p w:rsidR="000C3EA4" w:rsidRDefault="000C3EA4" w:rsidP="000C3EA4">
      <w:pPr>
        <w:pStyle w:val="ListParagraph"/>
        <w:numPr>
          <w:ilvl w:val="0"/>
          <w:numId w:val="3"/>
        </w:numPr>
      </w:pPr>
      <w:r>
        <w:t xml:space="preserve">Economics: </w:t>
      </w:r>
    </w:p>
    <w:p w:rsidR="000C3EA4" w:rsidRDefault="000C3EA4" w:rsidP="000C3EA4">
      <w:pPr>
        <w:pStyle w:val="ListParagraph"/>
        <w:numPr>
          <w:ilvl w:val="1"/>
          <w:numId w:val="3"/>
        </w:numPr>
      </w:pPr>
      <w:r>
        <w:t xml:space="preserve">whether women can work in all industries, the percentage of women in the labour force, women’s wages in comparison to men’s wages for similar jobs, the ability of women to gain executive positions, </w:t>
      </w:r>
    </w:p>
    <w:p w:rsidR="000C3EA4" w:rsidRDefault="000C3EA4" w:rsidP="000C3EA4">
      <w:pPr>
        <w:pStyle w:val="ListParagraph"/>
        <w:numPr>
          <w:ilvl w:val="0"/>
          <w:numId w:val="3"/>
        </w:numPr>
      </w:pPr>
      <w:r>
        <w:t xml:space="preserve">Politics: </w:t>
      </w:r>
    </w:p>
    <w:p w:rsidR="000C3EA4" w:rsidRDefault="000C3EA4" w:rsidP="000C3EA4">
      <w:pPr>
        <w:pStyle w:val="ListParagraph"/>
        <w:numPr>
          <w:ilvl w:val="1"/>
          <w:numId w:val="3"/>
        </w:numPr>
      </w:pPr>
      <w:r>
        <w:t xml:space="preserve">the percentage of women in government, in senior positions, who are policy makers, </w:t>
      </w:r>
    </w:p>
    <w:p w:rsidR="000C3EA4" w:rsidRDefault="000C3EA4" w:rsidP="000C3EA4">
      <w:pPr>
        <w:pStyle w:val="ListParagraph"/>
        <w:numPr>
          <w:ilvl w:val="0"/>
          <w:numId w:val="3"/>
        </w:numPr>
      </w:pPr>
      <w:r>
        <w:t>Countries with the best performance in regards to women’s rights:</w:t>
      </w:r>
    </w:p>
    <w:p w:rsidR="000C3EA4" w:rsidRDefault="000C3EA4" w:rsidP="000C3EA4">
      <w:pPr>
        <w:pStyle w:val="ListParagraph"/>
        <w:numPr>
          <w:ilvl w:val="1"/>
          <w:numId w:val="3"/>
        </w:numPr>
      </w:pPr>
      <w:r>
        <w:t>Scandinavian countries, Canada, USA, Australia, New Zealand</w:t>
      </w:r>
    </w:p>
    <w:p w:rsidR="000C3EA4" w:rsidRDefault="000C3EA4" w:rsidP="000C3EA4">
      <w:pPr>
        <w:pStyle w:val="ListParagraph"/>
        <w:numPr>
          <w:ilvl w:val="0"/>
          <w:numId w:val="3"/>
        </w:numPr>
      </w:pPr>
      <w:r>
        <w:t>Countries with the worst performance</w:t>
      </w:r>
    </w:p>
    <w:p w:rsidR="000C3EA4" w:rsidRDefault="000C3EA4" w:rsidP="000C3EA4">
      <w:pPr>
        <w:pStyle w:val="ListParagraph"/>
        <w:numPr>
          <w:ilvl w:val="1"/>
          <w:numId w:val="3"/>
        </w:numPr>
      </w:pPr>
      <w:r>
        <w:t>Afghanistan, Iraq, Yemen, Chad, Niger, Pakistan, Ethiopia, Sudan</w:t>
      </w:r>
    </w:p>
    <w:p w:rsidR="000C3EA4" w:rsidRDefault="000C3EA4" w:rsidP="000C3EA4">
      <w:pPr>
        <w:pStyle w:val="ListParagraph"/>
        <w:ind w:left="1440"/>
      </w:pPr>
    </w:p>
    <w:sectPr w:rsidR="000C3EA4" w:rsidSect="00AD5F8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66D"/>
    <w:multiLevelType w:val="hybridMultilevel"/>
    <w:tmpl w:val="D6D445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34D7BEA"/>
    <w:multiLevelType w:val="hybridMultilevel"/>
    <w:tmpl w:val="07E4FE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65D064D"/>
    <w:multiLevelType w:val="hybridMultilevel"/>
    <w:tmpl w:val="66CE6D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3E4278"/>
    <w:rsid w:val="00030257"/>
    <w:rsid w:val="000C3EA4"/>
    <w:rsid w:val="002670E6"/>
    <w:rsid w:val="003E4278"/>
    <w:rsid w:val="00463756"/>
    <w:rsid w:val="004A5C59"/>
    <w:rsid w:val="004C62F9"/>
    <w:rsid w:val="005925EC"/>
    <w:rsid w:val="005A1489"/>
    <w:rsid w:val="00A3392A"/>
    <w:rsid w:val="00AD5F84"/>
    <w:rsid w:val="00B20AA3"/>
    <w:rsid w:val="00ED3A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427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5</Pages>
  <Words>1566</Words>
  <Characters>8929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Danielle Pelletier</dc:creator>
  <cp:lastModifiedBy>Danielle Pelletier</cp:lastModifiedBy>
  <cp:revision>2</cp:revision>
  <dcterms:created xsi:type="dcterms:W3CDTF">2012-03-27T21:32:00Z</dcterms:created>
  <dcterms:modified xsi:type="dcterms:W3CDTF">2012-03-27T23:53:00Z</dcterms:modified>
</cp:coreProperties>
</file>