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1F4" w:rsidRDefault="00CE61F4"/>
    <w:p w:rsidR="0060693A" w:rsidRPr="004925F6" w:rsidRDefault="0060693A" w:rsidP="0060693A">
      <w:pPr>
        <w:pStyle w:val="ProblemNumber"/>
        <w:rPr>
          <w:lang w:val="en-CA"/>
        </w:rPr>
      </w:pPr>
      <w:r w:rsidRPr="004925F6">
        <w:rPr>
          <w:b/>
          <w:bCs/>
          <w:lang w:val="en-CA"/>
        </w:rPr>
        <w:t>Exercise 3-4</w:t>
      </w:r>
      <w:r w:rsidRPr="004925F6">
        <w:rPr>
          <w:lang w:val="en-CA"/>
        </w:rPr>
        <w:t xml:space="preserve"> (15 minutes)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6"/>
        <w:gridCol w:w="3972"/>
        <w:gridCol w:w="1218"/>
        <w:gridCol w:w="1218"/>
      </w:tblGrid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  <w:r w:rsidRPr="004925F6">
              <w:rPr>
                <w:lang w:val="en-CA"/>
              </w:rPr>
              <w:t>a.</w:t>
            </w: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rPr>
                <w:lang w:val="en-CA"/>
              </w:rPr>
            </w:pPr>
            <w:r w:rsidRPr="004925F6">
              <w:rPr>
                <w:lang w:val="en-CA"/>
              </w:rPr>
              <w:t>Raw Materials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45</w:t>
            </w:r>
            <w:r w:rsidRPr="004925F6">
              <w:rPr>
                <w:lang w:val="en-CA"/>
              </w:rPr>
              <w:t>,000</w:t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ind w:left="720"/>
              <w:rPr>
                <w:lang w:val="en-CA"/>
              </w:rPr>
            </w:pPr>
            <w:r w:rsidRPr="004925F6">
              <w:rPr>
                <w:lang w:val="en-CA"/>
              </w:rPr>
              <w:t>Accounts Payable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45</w:t>
            </w:r>
            <w:r w:rsidRPr="004925F6">
              <w:rPr>
                <w:lang w:val="en-CA"/>
              </w:rPr>
              <w:t>,000</w:t>
            </w: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3756"/>
              </w:tabs>
              <w:ind w:left="0" w:firstLine="0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  <w:r w:rsidRPr="004925F6">
              <w:rPr>
                <w:lang w:val="en-CA"/>
              </w:rPr>
              <w:t>b.</w:t>
            </w: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rPr>
                <w:lang w:val="en-CA"/>
              </w:rPr>
            </w:pPr>
            <w:r w:rsidRPr="004925F6">
              <w:rPr>
                <w:lang w:val="en-CA"/>
              </w:rPr>
              <w:t>Work in Pro</w:t>
            </w:r>
            <w:r w:rsidRPr="004925F6">
              <w:rPr>
                <w:lang w:val="en-CA"/>
              </w:rPr>
              <w:t>c</w:t>
            </w:r>
            <w:r w:rsidRPr="004925F6">
              <w:rPr>
                <w:lang w:val="en-CA"/>
              </w:rPr>
              <w:t>ess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 w:rsidRPr="004925F6">
              <w:rPr>
                <w:lang w:val="en-CA"/>
              </w:rPr>
              <w:t>7</w:t>
            </w:r>
            <w:r>
              <w:rPr>
                <w:lang w:val="en-CA"/>
              </w:rPr>
              <w:t>0</w:t>
            </w:r>
            <w:r w:rsidRPr="004925F6">
              <w:rPr>
                <w:lang w:val="en-CA"/>
              </w:rPr>
              <w:t>,000</w:t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rPr>
                <w:lang w:val="en-CA"/>
              </w:rPr>
            </w:pPr>
            <w:r w:rsidRPr="004925F6">
              <w:rPr>
                <w:lang w:val="en-CA"/>
              </w:rPr>
              <w:t>Manufacturing Overhead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55</w:t>
            </w:r>
            <w:r w:rsidRPr="004925F6">
              <w:rPr>
                <w:lang w:val="en-CA"/>
              </w:rPr>
              <w:t>,000</w:t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ind w:left="720"/>
              <w:rPr>
                <w:lang w:val="en-CA"/>
              </w:rPr>
            </w:pPr>
            <w:r w:rsidRPr="004925F6">
              <w:rPr>
                <w:lang w:val="en-CA"/>
              </w:rPr>
              <w:t>Raw M</w:t>
            </w:r>
            <w:r w:rsidRPr="004925F6">
              <w:rPr>
                <w:lang w:val="en-CA"/>
              </w:rPr>
              <w:t>a</w:t>
            </w:r>
            <w:r w:rsidRPr="004925F6">
              <w:rPr>
                <w:lang w:val="en-CA"/>
              </w:rPr>
              <w:t>terials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125</w:t>
            </w:r>
            <w:r w:rsidRPr="004925F6">
              <w:rPr>
                <w:lang w:val="en-CA"/>
              </w:rPr>
              <w:t>,000</w:t>
            </w: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3756"/>
              </w:tabs>
              <w:ind w:left="0" w:firstLine="0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  <w:r w:rsidRPr="004925F6">
              <w:rPr>
                <w:lang w:val="en-CA"/>
              </w:rPr>
              <w:t>c.</w:t>
            </w: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rPr>
                <w:lang w:val="en-CA"/>
              </w:rPr>
            </w:pPr>
            <w:r w:rsidRPr="004925F6">
              <w:rPr>
                <w:lang w:val="en-CA"/>
              </w:rPr>
              <w:t>Work in Pro</w:t>
            </w:r>
            <w:r w:rsidRPr="004925F6">
              <w:rPr>
                <w:lang w:val="en-CA"/>
              </w:rPr>
              <w:t>c</w:t>
            </w:r>
            <w:r w:rsidRPr="004925F6">
              <w:rPr>
                <w:lang w:val="en-CA"/>
              </w:rPr>
              <w:t>ess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183</w:t>
            </w:r>
            <w:r w:rsidRPr="004925F6">
              <w:rPr>
                <w:lang w:val="en-CA"/>
              </w:rPr>
              <w:t>,000</w:t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rPr>
                <w:lang w:val="en-CA"/>
              </w:rPr>
            </w:pPr>
            <w:r w:rsidRPr="004925F6">
              <w:rPr>
                <w:lang w:val="en-CA"/>
              </w:rPr>
              <w:t>Manufacturing Overhead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29</w:t>
            </w:r>
            <w:r w:rsidRPr="004925F6">
              <w:rPr>
                <w:lang w:val="en-CA"/>
              </w:rPr>
              <w:t>,000</w:t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ind w:left="720"/>
              <w:rPr>
                <w:lang w:val="en-CA"/>
              </w:rPr>
            </w:pPr>
            <w:r w:rsidRPr="004925F6">
              <w:rPr>
                <w:lang w:val="en-CA"/>
              </w:rPr>
              <w:t>Wages Pa</w:t>
            </w:r>
            <w:r w:rsidRPr="004925F6">
              <w:rPr>
                <w:lang w:val="en-CA"/>
              </w:rPr>
              <w:t>y</w:t>
            </w:r>
            <w:r w:rsidRPr="004925F6">
              <w:rPr>
                <w:lang w:val="en-CA"/>
              </w:rPr>
              <w:t>able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>
              <w:rPr>
                <w:lang w:val="en-CA"/>
              </w:rPr>
              <w:t>212</w:t>
            </w:r>
            <w:r w:rsidRPr="004925F6">
              <w:rPr>
                <w:lang w:val="en-CA"/>
              </w:rPr>
              <w:t>,000</w:t>
            </w: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3756"/>
              </w:tabs>
              <w:ind w:left="0" w:firstLine="0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  <w:r w:rsidRPr="004925F6">
              <w:rPr>
                <w:lang w:val="en-CA"/>
              </w:rPr>
              <w:t>d.</w:t>
            </w: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rPr>
                <w:lang w:val="en-CA"/>
              </w:rPr>
            </w:pPr>
            <w:r w:rsidRPr="004925F6">
              <w:rPr>
                <w:lang w:val="en-CA"/>
              </w:rPr>
              <w:t>Manufacturing Overhead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  <w:r w:rsidRPr="004925F6">
              <w:rPr>
                <w:lang w:val="en-CA"/>
              </w:rPr>
              <w:t>1</w:t>
            </w:r>
            <w:r>
              <w:rPr>
                <w:lang w:val="en-CA"/>
              </w:rPr>
              <w:t>89</w:t>
            </w:r>
            <w:r w:rsidRPr="004925F6">
              <w:rPr>
                <w:lang w:val="en-CA"/>
              </w:rPr>
              <w:t>,000</w:t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</w:tr>
      <w:tr w:rsidR="0060693A" w:rsidRPr="004925F6" w:rsidTr="00AF3FD9"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rPr>
                <w:lang w:val="en-CA"/>
              </w:rPr>
            </w:pPr>
          </w:p>
        </w:tc>
        <w:tc>
          <w:tcPr>
            <w:tcW w:w="3972" w:type="dxa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  <w:tab w:val="right" w:leader="dot" w:pos="3756"/>
              </w:tabs>
              <w:ind w:left="720"/>
              <w:rPr>
                <w:lang w:val="en-CA"/>
              </w:rPr>
            </w:pPr>
            <w:r w:rsidRPr="004925F6">
              <w:rPr>
                <w:lang w:val="en-CA"/>
              </w:rPr>
              <w:t>Various A</w:t>
            </w:r>
            <w:r w:rsidRPr="004925F6">
              <w:rPr>
                <w:lang w:val="en-CA"/>
              </w:rPr>
              <w:t>c</w:t>
            </w:r>
            <w:r w:rsidRPr="004925F6">
              <w:rPr>
                <w:lang w:val="en-CA"/>
              </w:rPr>
              <w:t>counts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lang w:val="en-CA"/>
              </w:rPr>
            </w:pPr>
          </w:p>
        </w:tc>
        <w:tc>
          <w:tcPr>
            <w:tcW w:w="0" w:type="auto"/>
          </w:tcPr>
          <w:p w:rsidR="0060693A" w:rsidRPr="004925F6" w:rsidRDefault="0060693A" w:rsidP="00AF3FD9">
            <w:pPr>
              <w:pStyle w:val="Journalentry"/>
              <w:tabs>
                <w:tab w:val="clear" w:pos="720"/>
                <w:tab w:val="clear" w:pos="1260"/>
                <w:tab w:val="clear" w:pos="5040"/>
                <w:tab w:val="clear" w:pos="6480"/>
                <w:tab w:val="clear" w:pos="7920"/>
              </w:tabs>
              <w:jc w:val="right"/>
              <w:rPr>
                <w:b/>
                <w:bCs/>
                <w:lang w:val="en-CA"/>
              </w:rPr>
            </w:pPr>
            <w:r w:rsidRPr="004925F6">
              <w:rPr>
                <w:lang w:val="en-CA"/>
              </w:rPr>
              <w:t>1</w:t>
            </w:r>
            <w:r>
              <w:rPr>
                <w:lang w:val="en-CA"/>
              </w:rPr>
              <w:t>89</w:t>
            </w:r>
            <w:r w:rsidRPr="004925F6">
              <w:rPr>
                <w:lang w:val="en-CA"/>
              </w:rPr>
              <w:t>,000</w:t>
            </w:r>
          </w:p>
        </w:tc>
      </w:tr>
    </w:tbl>
    <w:p w:rsidR="00BA4290" w:rsidRDefault="00BA4290" w:rsidP="0060693A">
      <w:pPr>
        <w:pStyle w:val="ProblemNumber"/>
        <w:rPr>
          <w:lang w:val="en-CA"/>
        </w:rPr>
      </w:pPr>
    </w:p>
    <w:p w:rsidR="00BA4290" w:rsidRDefault="00BA4290" w:rsidP="0060693A">
      <w:pPr>
        <w:pStyle w:val="ProblemNumber"/>
        <w:rPr>
          <w:lang w:val="en-CA"/>
        </w:rPr>
      </w:pPr>
    </w:p>
    <w:p w:rsidR="00BA4290" w:rsidRDefault="00BA4290" w:rsidP="0060693A">
      <w:pPr>
        <w:pStyle w:val="ProblemNumber"/>
        <w:rPr>
          <w:lang w:val="en-CA"/>
        </w:rPr>
      </w:pPr>
    </w:p>
    <w:p w:rsidR="0060693A" w:rsidRPr="004925F6" w:rsidRDefault="0060693A" w:rsidP="0060693A">
      <w:pPr>
        <w:pStyle w:val="ProblemNumber"/>
        <w:rPr>
          <w:lang w:val="en-CA"/>
        </w:rPr>
      </w:pPr>
      <w:r w:rsidRPr="004925F6">
        <w:rPr>
          <w:b/>
          <w:bCs/>
          <w:lang w:val="en-CA"/>
        </w:rPr>
        <w:t>Exercise 3-5</w:t>
      </w:r>
      <w:r w:rsidRPr="004925F6">
        <w:rPr>
          <w:lang w:val="en-CA"/>
        </w:rPr>
        <w:t xml:space="preserve"> (10 minutes)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508"/>
        <w:gridCol w:w="1488"/>
      </w:tblGrid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5508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92"/>
              </w:tabs>
              <w:rPr>
                <w:lang w:val="en-CA"/>
              </w:rPr>
            </w:pPr>
            <w:r w:rsidRPr="004925F6">
              <w:rPr>
                <w:lang w:val="en-CA"/>
              </w:rPr>
              <w:t>Actual direct labour-hours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88" w:type="dxa"/>
          </w:tcPr>
          <w:p w:rsidR="0060693A" w:rsidRPr="004925F6" w:rsidRDefault="0060693A" w:rsidP="00AF3FD9">
            <w:pPr>
              <w:pStyle w:val="TextRight"/>
              <w:rPr>
                <w:lang w:val="en-CA"/>
              </w:rPr>
            </w:pPr>
            <w:r w:rsidRPr="004925F6">
              <w:rPr>
                <w:lang w:val="en-CA"/>
              </w:rPr>
              <w:t>12,600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5508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92"/>
              </w:tabs>
              <w:rPr>
                <w:lang w:val="en-CA"/>
              </w:rPr>
            </w:pPr>
            <w:r w:rsidRPr="004925F6">
              <w:rPr>
                <w:lang w:val="en-CA"/>
              </w:rPr>
              <w:t>× Predetermined overhead rate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88" w:type="dxa"/>
          </w:tcPr>
          <w:p w:rsidR="0060693A" w:rsidRPr="004925F6" w:rsidRDefault="0060693A" w:rsidP="00AF3FD9">
            <w:pPr>
              <w:pStyle w:val="TextRight"/>
              <w:rPr>
                <w:u w:val="single"/>
                <w:lang w:val="en-CA"/>
              </w:rPr>
            </w:pPr>
            <w:r w:rsidRPr="004925F6">
              <w:rPr>
                <w:u w:val="single"/>
                <w:lang w:val="en-CA"/>
              </w:rPr>
              <w:t>   $23.10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5508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92"/>
              </w:tabs>
              <w:rPr>
                <w:lang w:val="en-CA"/>
              </w:rPr>
            </w:pPr>
            <w:r w:rsidRPr="004925F6">
              <w:rPr>
                <w:lang w:val="en-CA"/>
              </w:rPr>
              <w:t>= Manufacturing overhead applied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88" w:type="dxa"/>
          </w:tcPr>
          <w:p w:rsidR="0060693A" w:rsidRPr="004925F6" w:rsidRDefault="0060693A" w:rsidP="00AF3FD9">
            <w:pPr>
              <w:pStyle w:val="TextRight"/>
              <w:rPr>
                <w:u w:val="double"/>
                <w:lang w:val="en-CA"/>
              </w:rPr>
            </w:pPr>
            <w:r w:rsidRPr="004925F6">
              <w:rPr>
                <w:u w:val="double"/>
                <w:lang w:val="en-CA"/>
              </w:rPr>
              <w:t>$291,060</w:t>
            </w:r>
          </w:p>
        </w:tc>
      </w:tr>
    </w:tbl>
    <w:p w:rsidR="0060693A" w:rsidRPr="004925F6" w:rsidRDefault="0060693A" w:rsidP="0060693A">
      <w:pPr>
        <w:pStyle w:val="NumberedPart"/>
        <w:rPr>
          <w:lang w:val="en-CA"/>
        </w:rPr>
      </w:pPr>
    </w:p>
    <w:p w:rsidR="00BA4290" w:rsidRPr="004925F6" w:rsidRDefault="0060693A" w:rsidP="00BA4290">
      <w:pPr>
        <w:pStyle w:val="ProblemNumber"/>
        <w:rPr>
          <w:b/>
          <w:bCs/>
          <w:lang w:val="en-CA"/>
        </w:rPr>
      </w:pPr>
      <w:r>
        <w:rPr>
          <w:lang w:val="en-CA"/>
        </w:rPr>
        <w:t xml:space="preserve">Overhead is </w:t>
      </w:r>
      <w:r w:rsidRPr="004925F6">
        <w:rPr>
          <w:lang w:val="en-CA"/>
        </w:rPr>
        <w:t>over applied by $2</w:t>
      </w:r>
      <w:r>
        <w:rPr>
          <w:lang w:val="en-CA"/>
        </w:rPr>
        <w:t>5</w:t>
      </w:r>
      <w:r w:rsidRPr="004925F6">
        <w:rPr>
          <w:lang w:val="en-CA"/>
        </w:rPr>
        <w:t>,060</w:t>
      </w:r>
      <w:r>
        <w:rPr>
          <w:lang w:val="en-CA"/>
        </w:rPr>
        <w:t xml:space="preserve"> ($291,060 applied versus $266,000 actual)</w:t>
      </w:r>
      <w:r w:rsidR="00BA4290" w:rsidRPr="004925F6">
        <w:rPr>
          <w:b/>
          <w:bCs/>
          <w:lang w:val="en-CA"/>
        </w:rPr>
        <w:t xml:space="preserve"> </w:t>
      </w:r>
    </w:p>
    <w:p w:rsidR="00BA4290" w:rsidRDefault="00BA4290">
      <w:pPr>
        <w:spacing w:after="200" w:line="276" w:lineRule="auto"/>
        <w:rPr>
          <w:b/>
          <w:bCs/>
          <w:color w:val="000000"/>
          <w:szCs w:val="20"/>
          <w:lang w:val="en-CA"/>
        </w:rPr>
      </w:pPr>
      <w:r>
        <w:rPr>
          <w:b/>
          <w:bCs/>
          <w:lang w:val="en-CA"/>
        </w:rPr>
        <w:br w:type="page"/>
      </w:r>
    </w:p>
    <w:p w:rsidR="0060693A" w:rsidRPr="004925F6" w:rsidRDefault="0060693A" w:rsidP="0060693A">
      <w:pPr>
        <w:pStyle w:val="ProblemNumber"/>
        <w:rPr>
          <w:lang w:val="en-CA"/>
        </w:rPr>
      </w:pPr>
      <w:r w:rsidRPr="004925F6">
        <w:rPr>
          <w:b/>
          <w:bCs/>
          <w:lang w:val="en-CA"/>
        </w:rPr>
        <w:lastRenderedPageBreak/>
        <w:t>Exerc</w:t>
      </w:r>
      <w:bookmarkStart w:id="0" w:name="_GoBack"/>
      <w:bookmarkEnd w:id="0"/>
      <w:r w:rsidRPr="004925F6">
        <w:rPr>
          <w:b/>
          <w:bCs/>
          <w:lang w:val="en-CA"/>
        </w:rPr>
        <w:t>ise 3-7</w:t>
      </w:r>
      <w:r w:rsidRPr="004925F6">
        <w:rPr>
          <w:lang w:val="en-CA"/>
        </w:rPr>
        <w:t xml:space="preserve"> (20 minutes)</w:t>
      </w:r>
    </w:p>
    <w:p w:rsidR="0060693A" w:rsidRPr="004925F6" w:rsidRDefault="0060693A" w:rsidP="0060693A">
      <w:pPr>
        <w:pStyle w:val="NumberedPart"/>
        <w:rPr>
          <w:lang w:val="en-CA"/>
        </w:rPr>
      </w:pPr>
      <w:proofErr w:type="gramStart"/>
      <w:r w:rsidRPr="004925F6">
        <w:rPr>
          <w:lang w:val="en-CA"/>
        </w:rPr>
        <w:t>Parts 1 and 2.</w:t>
      </w:r>
      <w:proofErr w:type="gramEnd"/>
    </w:p>
    <w:p w:rsidR="0060693A" w:rsidRPr="004925F6" w:rsidRDefault="0060693A" w:rsidP="0060693A">
      <w:pPr>
        <w:pStyle w:val="NumberedPart"/>
        <w:rPr>
          <w:lang w:val="en-CA"/>
        </w:rPr>
      </w:pPr>
    </w:p>
    <w:tbl>
      <w:tblPr>
        <w:tblW w:w="828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1427"/>
        <w:gridCol w:w="553"/>
        <w:gridCol w:w="1427"/>
        <w:gridCol w:w="360"/>
        <w:gridCol w:w="544"/>
        <w:gridCol w:w="1431"/>
        <w:gridCol w:w="555"/>
        <w:gridCol w:w="1431"/>
      </w:tblGrid>
      <w:tr w:rsidR="0060693A" w:rsidRPr="004925F6" w:rsidTr="00AF3FD9">
        <w:trPr>
          <w:trHeight w:val="390"/>
        </w:trPr>
        <w:tc>
          <w:tcPr>
            <w:tcW w:w="39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center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Cash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39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center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Raw Materials</w:t>
            </w: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pStyle w:val="TextLeft"/>
              <w:spacing w:line="240" w:lineRule="auto"/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75,000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75,000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73,000</w:t>
            </w: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(c)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152,000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pStyle w:val="TextLeft"/>
              <w:spacing w:line="240" w:lineRule="auto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126,000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center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Work in Process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center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Finished Goods</w:t>
            </w: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67,000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pStyle w:val="TextLeft"/>
              <w:spacing w:line="240" w:lineRule="auto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(f)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379,000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(c)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134,000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379,000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379,000</w:t>
            </w: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178,000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379,000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379,000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40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center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Manufacturing Overhead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center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Cost of Goods Sold</w:t>
            </w: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6,000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(e)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178,000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(f)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379,000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28,000</w:t>
            </w: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(c)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18,000</w:t>
            </w:r>
          </w:p>
        </w:tc>
        <w:tc>
          <w:tcPr>
            <w:tcW w:w="0" w:type="auto"/>
            <w:tcBorders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351,000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126,000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  <w:tr w:rsidR="0060693A" w:rsidRPr="004925F6" w:rsidTr="00AF3FD9">
        <w:trPr>
          <w:trHeight w:val="3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(g)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28,000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  <w:r w:rsidRPr="004925F6">
              <w:rPr>
                <w:rFonts w:cs="Tahoma"/>
                <w:szCs w:val="28"/>
                <w:lang w:val="en-CA"/>
              </w:rPr>
              <w:t>28,000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rPr>
                <w:rFonts w:cs="Tahoma"/>
                <w:szCs w:val="28"/>
                <w:lang w:val="en-C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693A" w:rsidRPr="004925F6" w:rsidRDefault="0060693A" w:rsidP="00AF3FD9">
            <w:pPr>
              <w:jc w:val="right"/>
              <w:rPr>
                <w:rFonts w:cs="Tahoma"/>
                <w:szCs w:val="28"/>
                <w:lang w:val="en-CA"/>
              </w:rPr>
            </w:pPr>
          </w:p>
        </w:tc>
      </w:tr>
    </w:tbl>
    <w:p w:rsidR="00BA4290" w:rsidRDefault="00BA4290" w:rsidP="0060693A">
      <w:pPr>
        <w:pStyle w:val="ProblemNumber"/>
        <w:rPr>
          <w:lang w:val="en-CA"/>
        </w:rPr>
      </w:pPr>
    </w:p>
    <w:p w:rsidR="0060693A" w:rsidRPr="004925F6" w:rsidRDefault="00BA4290" w:rsidP="0060693A">
      <w:pPr>
        <w:pStyle w:val="ProblemNumber"/>
        <w:rPr>
          <w:lang w:val="en-CA"/>
        </w:rPr>
      </w:pPr>
      <w:r>
        <w:rPr>
          <w:b/>
          <w:bCs/>
          <w:lang w:val="en-CA"/>
        </w:rPr>
        <w:t>E</w:t>
      </w:r>
      <w:r w:rsidR="0060693A" w:rsidRPr="004925F6">
        <w:rPr>
          <w:b/>
          <w:bCs/>
          <w:lang w:val="en-CA"/>
        </w:rPr>
        <w:t>xercise 3-8</w:t>
      </w:r>
      <w:r w:rsidR="0060693A" w:rsidRPr="004925F6">
        <w:rPr>
          <w:lang w:val="en-CA"/>
        </w:rPr>
        <w:t xml:space="preserve"> (10 minutes)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"/>
        <w:gridCol w:w="5459"/>
        <w:gridCol w:w="1416"/>
      </w:tblGrid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rFonts w:cs="Tahoma"/>
                <w:lang w:val="en-CA"/>
              </w:rPr>
            </w:pPr>
            <w:r w:rsidRPr="004925F6">
              <w:rPr>
                <w:rFonts w:cs="Tahoma"/>
                <w:lang w:val="en-CA"/>
              </w:rPr>
              <w:t>1.</w:t>
            </w: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  <w:r w:rsidRPr="004925F6">
              <w:rPr>
                <w:lang w:val="en-CA"/>
              </w:rPr>
              <w:t>Actual direct labour-hours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lang w:val="en-CA"/>
              </w:rPr>
            </w:pPr>
            <w:r>
              <w:rPr>
                <w:rFonts w:cs="Tahoma"/>
                <w:lang w:val="en-CA"/>
              </w:rPr>
              <w:t>16,500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rFonts w:cs="Tahoma"/>
                <w:lang w:val="en-CA"/>
              </w:rPr>
            </w:pP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  <w:r w:rsidRPr="004925F6">
              <w:rPr>
                <w:lang w:val="en-CA"/>
              </w:rPr>
              <w:t>× Predetermined overhead rate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u w:val="single"/>
                <w:lang w:val="en-CA"/>
              </w:rPr>
            </w:pPr>
            <w:r w:rsidRPr="004925F6">
              <w:rPr>
                <w:rFonts w:cs="Tahoma"/>
                <w:u w:val="single"/>
                <w:lang w:val="en-CA"/>
              </w:rPr>
              <w:t>   $21.40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rFonts w:cs="Tahoma"/>
                <w:lang w:val="en-CA"/>
              </w:rPr>
            </w:pP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  <w:r w:rsidRPr="004925F6">
              <w:rPr>
                <w:lang w:val="en-CA"/>
              </w:rPr>
              <w:t>= Manufacturing overhead a</w:t>
            </w:r>
            <w:r w:rsidRPr="004925F6">
              <w:rPr>
                <w:lang w:val="en-CA"/>
              </w:rPr>
              <w:t>p</w:t>
            </w:r>
            <w:r w:rsidRPr="004925F6">
              <w:rPr>
                <w:lang w:val="en-CA"/>
              </w:rPr>
              <w:t>plied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lang w:val="en-CA"/>
              </w:rPr>
            </w:pPr>
            <w:r w:rsidRPr="004925F6">
              <w:rPr>
                <w:rFonts w:cs="Tahoma"/>
                <w:lang w:val="en-CA"/>
              </w:rPr>
              <w:t>$</w:t>
            </w:r>
            <w:r>
              <w:rPr>
                <w:rFonts w:cs="Tahoma"/>
                <w:lang w:val="en-CA"/>
              </w:rPr>
              <w:t>353,100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rFonts w:cs="Tahoma"/>
                <w:lang w:val="en-CA"/>
              </w:rPr>
            </w:pP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  <w:r w:rsidRPr="004925F6">
              <w:rPr>
                <w:lang w:val="en-CA"/>
              </w:rPr>
              <w:t>Less: Manufacturing overhead incurred</w:t>
            </w:r>
            <w:r w:rsidRPr="004925F6">
              <w:rPr>
                <w:lang w:val="en-CA"/>
              </w:rPr>
              <w:tab/>
            </w: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u w:val="single"/>
                <w:lang w:val="en-CA"/>
              </w:rPr>
            </w:pPr>
            <w:r w:rsidRPr="004925F6">
              <w:rPr>
                <w:rFonts w:cs="Tahoma"/>
                <w:u w:val="single"/>
                <w:lang w:val="en-CA"/>
              </w:rPr>
              <w:t> </w:t>
            </w:r>
            <w:r>
              <w:rPr>
                <w:rFonts w:cs="Tahoma"/>
                <w:u w:val="single"/>
                <w:lang w:val="en-CA"/>
              </w:rPr>
              <w:t>345,000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rFonts w:cs="Tahoma"/>
                <w:lang w:val="en-CA"/>
              </w:rPr>
            </w:pP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u w:val="double"/>
                <w:lang w:val="en-CA"/>
              </w:rPr>
            </w:pPr>
            <w:r w:rsidRPr="004925F6">
              <w:rPr>
                <w:rFonts w:cs="Tahoma"/>
                <w:u w:val="double"/>
                <w:lang w:val="en-CA"/>
              </w:rPr>
              <w:t>$   </w:t>
            </w:r>
            <w:r>
              <w:rPr>
                <w:rFonts w:cs="Tahoma"/>
                <w:u w:val="double"/>
                <w:lang w:val="en-CA"/>
              </w:rPr>
              <w:t>8,100</w:t>
            </w: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rFonts w:cs="Tahoma"/>
                <w:lang w:val="en-CA"/>
              </w:rPr>
            </w:pP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lang w:val="en-CA"/>
              </w:rPr>
            </w:pPr>
          </w:p>
        </w:tc>
      </w:tr>
      <w:tr w:rsidR="0060693A" w:rsidRPr="004925F6" w:rsidTr="00AF3FD9">
        <w:tblPrEx>
          <w:tblCellMar>
            <w:top w:w="0" w:type="dxa"/>
            <w:bottom w:w="0" w:type="dxa"/>
          </w:tblCellMar>
        </w:tblPrEx>
        <w:tc>
          <w:tcPr>
            <w:tcW w:w="481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rFonts w:cs="Tahoma"/>
                <w:lang w:val="en-CA"/>
              </w:rPr>
            </w:pPr>
          </w:p>
        </w:tc>
        <w:tc>
          <w:tcPr>
            <w:tcW w:w="5459" w:type="dxa"/>
          </w:tcPr>
          <w:p w:rsidR="0060693A" w:rsidRPr="004925F6" w:rsidRDefault="0060693A" w:rsidP="00AF3FD9">
            <w:pPr>
              <w:pStyle w:val="TextLeader"/>
              <w:tabs>
                <w:tab w:val="clear" w:pos="7200"/>
                <w:tab w:val="right" w:leader="dot" w:pos="5243"/>
              </w:tabs>
              <w:rPr>
                <w:lang w:val="en-CA"/>
              </w:rPr>
            </w:pPr>
            <w:r w:rsidRPr="004925F6">
              <w:rPr>
                <w:lang w:val="en-CA"/>
              </w:rPr>
              <w:t xml:space="preserve">Manufacturing overhead </w:t>
            </w:r>
            <w:proofErr w:type="spellStart"/>
            <w:r w:rsidRPr="004925F6">
              <w:rPr>
                <w:lang w:val="en-CA"/>
              </w:rPr>
              <w:t>ove</w:t>
            </w:r>
            <w:r w:rsidRPr="004925F6">
              <w:rPr>
                <w:lang w:val="en-CA"/>
              </w:rPr>
              <w:t>r</w:t>
            </w:r>
            <w:r w:rsidRPr="004925F6">
              <w:rPr>
                <w:lang w:val="en-CA"/>
              </w:rPr>
              <w:t>applied</w:t>
            </w:r>
            <w:proofErr w:type="spellEnd"/>
            <w:r w:rsidRPr="004925F6">
              <w:rPr>
                <w:lang w:val="en-CA"/>
              </w:rPr>
              <w:tab/>
            </w:r>
          </w:p>
        </w:tc>
        <w:tc>
          <w:tcPr>
            <w:tcW w:w="1416" w:type="dxa"/>
          </w:tcPr>
          <w:p w:rsidR="0060693A" w:rsidRPr="004925F6" w:rsidRDefault="0060693A" w:rsidP="00AF3FD9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rFonts w:cs="Tahoma"/>
                <w:lang w:val="en-CA"/>
              </w:rPr>
            </w:pPr>
            <w:r w:rsidRPr="004925F6">
              <w:rPr>
                <w:rFonts w:cs="Tahoma"/>
                <w:lang w:val="en-CA"/>
              </w:rPr>
              <w:t>$</w:t>
            </w:r>
            <w:r>
              <w:rPr>
                <w:rFonts w:cs="Tahoma"/>
                <w:lang w:val="en-CA"/>
              </w:rPr>
              <w:t>8,100</w:t>
            </w:r>
          </w:p>
        </w:tc>
      </w:tr>
    </w:tbl>
    <w:p w:rsidR="0060693A" w:rsidRPr="004925F6" w:rsidRDefault="0060693A" w:rsidP="0060693A">
      <w:pPr>
        <w:pStyle w:val="NumberedPart"/>
        <w:rPr>
          <w:rFonts w:cs="Tahoma"/>
          <w:lang w:val="en-CA"/>
        </w:rPr>
      </w:pPr>
    </w:p>
    <w:p w:rsidR="0060693A" w:rsidRPr="004925F6" w:rsidRDefault="0060693A" w:rsidP="0060693A">
      <w:pPr>
        <w:pStyle w:val="NumberedPart"/>
        <w:rPr>
          <w:rFonts w:cs="Tahoma"/>
          <w:lang w:val="en-CA"/>
        </w:rPr>
      </w:pPr>
      <w:r w:rsidRPr="004925F6">
        <w:rPr>
          <w:rFonts w:cs="Tahoma"/>
          <w:lang w:val="en-CA"/>
        </w:rPr>
        <w:tab/>
        <w:t>2.</w:t>
      </w:r>
      <w:r w:rsidRPr="004925F6">
        <w:rPr>
          <w:rFonts w:cs="Tahoma"/>
          <w:lang w:val="en-CA"/>
        </w:rPr>
        <w:tab/>
        <w:t xml:space="preserve">Because manufacturing overhead is </w:t>
      </w:r>
      <w:proofErr w:type="spellStart"/>
      <w:r w:rsidRPr="004925F6">
        <w:rPr>
          <w:rFonts w:cs="Tahoma"/>
          <w:lang w:val="en-CA"/>
        </w:rPr>
        <w:t>overa</w:t>
      </w:r>
      <w:r w:rsidRPr="004925F6">
        <w:rPr>
          <w:rFonts w:cs="Tahoma"/>
          <w:lang w:val="en-CA"/>
        </w:rPr>
        <w:t>p</w:t>
      </w:r>
      <w:r w:rsidRPr="004925F6">
        <w:rPr>
          <w:rFonts w:cs="Tahoma"/>
          <w:lang w:val="en-CA"/>
        </w:rPr>
        <w:t>plied</w:t>
      </w:r>
      <w:proofErr w:type="spellEnd"/>
      <w:r w:rsidRPr="004925F6">
        <w:rPr>
          <w:rFonts w:cs="Tahoma"/>
          <w:lang w:val="en-CA"/>
        </w:rPr>
        <w:t>, the cost of goods sold would decrease by $</w:t>
      </w:r>
      <w:r>
        <w:rPr>
          <w:rFonts w:cs="Tahoma"/>
          <w:lang w:val="en-CA"/>
        </w:rPr>
        <w:t>8,100</w:t>
      </w:r>
      <w:r w:rsidRPr="004925F6">
        <w:rPr>
          <w:rFonts w:cs="Tahoma"/>
          <w:lang w:val="en-CA"/>
        </w:rPr>
        <w:t xml:space="preserve"> and the gross margin would increase by $</w:t>
      </w:r>
      <w:r>
        <w:rPr>
          <w:rFonts w:cs="Tahoma"/>
          <w:lang w:val="en-CA"/>
        </w:rPr>
        <w:t>8,100</w:t>
      </w:r>
      <w:r w:rsidRPr="004925F6">
        <w:rPr>
          <w:rFonts w:cs="Tahoma"/>
          <w:lang w:val="en-CA"/>
        </w:rPr>
        <w:t>.</w:t>
      </w:r>
    </w:p>
    <w:p w:rsidR="00BA4290" w:rsidRDefault="00BA4290">
      <w:pPr>
        <w:rPr>
          <w:rFonts w:cs="Tahoma"/>
          <w:lang w:val="en-CA"/>
        </w:rPr>
      </w:pPr>
    </w:p>
    <w:sectPr w:rsidR="00BA42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3A"/>
    <w:rsid w:val="0060693A"/>
    <w:rsid w:val="00BA4290"/>
    <w:rsid w:val="00CE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93A"/>
    <w:pPr>
      <w:spacing w:after="0" w:line="240" w:lineRule="auto"/>
    </w:pPr>
    <w:rPr>
      <w:rFonts w:ascii="Tahoma" w:eastAsia="Times New Roman" w:hAnsi="Tahoma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oblemNumber">
    <w:name w:val="Problem Number"/>
    <w:rsid w:val="0060693A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Left">
    <w:name w:val="Text Left"/>
    <w:basedOn w:val="Normal"/>
    <w:rsid w:val="0060693A"/>
    <w:pPr>
      <w:spacing w:line="320" w:lineRule="exact"/>
    </w:pPr>
    <w:rPr>
      <w:szCs w:val="20"/>
    </w:rPr>
  </w:style>
  <w:style w:type="paragraph" w:customStyle="1" w:styleId="TextRight">
    <w:name w:val="Text Right"/>
    <w:rsid w:val="0060693A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val="en-US"/>
    </w:rPr>
  </w:style>
  <w:style w:type="paragraph" w:customStyle="1" w:styleId="NumberedPart">
    <w:name w:val="Numbered Part"/>
    <w:rsid w:val="0060693A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Leader">
    <w:name w:val="Text Leader"/>
    <w:basedOn w:val="TextLeft"/>
    <w:rsid w:val="0060693A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Journalentry">
    <w:name w:val="Journal entry"/>
    <w:basedOn w:val="Normal"/>
    <w:rsid w:val="0060693A"/>
    <w:pPr>
      <w:tabs>
        <w:tab w:val="left" w:pos="720"/>
        <w:tab w:val="left" w:pos="1260"/>
        <w:tab w:val="right" w:leader="dot" w:pos="5040"/>
        <w:tab w:val="right" w:pos="6480"/>
        <w:tab w:val="right" w:pos="7920"/>
      </w:tabs>
    </w:pPr>
    <w:rPr>
      <w:rFonts w:eastAsia="Times" w:cs="Tahoma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93A"/>
    <w:pPr>
      <w:spacing w:after="0" w:line="240" w:lineRule="auto"/>
    </w:pPr>
    <w:rPr>
      <w:rFonts w:ascii="Tahoma" w:eastAsia="Times New Roman" w:hAnsi="Tahoma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oblemNumber">
    <w:name w:val="Problem Number"/>
    <w:rsid w:val="0060693A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Left">
    <w:name w:val="Text Left"/>
    <w:basedOn w:val="Normal"/>
    <w:rsid w:val="0060693A"/>
    <w:pPr>
      <w:spacing w:line="320" w:lineRule="exact"/>
    </w:pPr>
    <w:rPr>
      <w:szCs w:val="20"/>
    </w:rPr>
  </w:style>
  <w:style w:type="paragraph" w:customStyle="1" w:styleId="TextRight">
    <w:name w:val="Text Right"/>
    <w:rsid w:val="0060693A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val="en-US"/>
    </w:rPr>
  </w:style>
  <w:style w:type="paragraph" w:customStyle="1" w:styleId="NumberedPart">
    <w:name w:val="Numbered Part"/>
    <w:rsid w:val="0060693A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Leader">
    <w:name w:val="Text Leader"/>
    <w:basedOn w:val="TextLeft"/>
    <w:rsid w:val="0060693A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Journalentry">
    <w:name w:val="Journal entry"/>
    <w:basedOn w:val="Normal"/>
    <w:rsid w:val="0060693A"/>
    <w:pPr>
      <w:tabs>
        <w:tab w:val="left" w:pos="720"/>
        <w:tab w:val="left" w:pos="1260"/>
        <w:tab w:val="right" w:leader="dot" w:pos="5040"/>
        <w:tab w:val="right" w:pos="6480"/>
        <w:tab w:val="right" w:pos="7920"/>
      </w:tabs>
    </w:pPr>
    <w:rPr>
      <w:rFonts w:eastAsia="Times" w:cs="Tahom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Leung</dc:creator>
  <cp:lastModifiedBy>Thomas Leung</cp:lastModifiedBy>
  <cp:revision>2</cp:revision>
  <dcterms:created xsi:type="dcterms:W3CDTF">2015-05-05T03:02:00Z</dcterms:created>
  <dcterms:modified xsi:type="dcterms:W3CDTF">2015-05-05T03:09:00Z</dcterms:modified>
</cp:coreProperties>
</file>