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E50" w:rsidRPr="004F2494" w:rsidRDefault="004F2494">
      <w:pPr>
        <w:rPr>
          <w:b/>
          <w:sz w:val="34"/>
          <w:szCs w:val="34"/>
          <w:lang w:val="en-GB"/>
        </w:rPr>
      </w:pPr>
      <w:r w:rsidRPr="004F2494">
        <w:rPr>
          <w:b/>
          <w:sz w:val="34"/>
          <w:szCs w:val="34"/>
          <w:lang w:val="en-GB"/>
        </w:rPr>
        <w:t>Midterm keywords</w:t>
      </w:r>
    </w:p>
    <w:p w:rsidR="00E1273F" w:rsidRPr="00D87F8D" w:rsidRDefault="004F2494">
      <w:pPr>
        <w:rPr>
          <w:b/>
          <w:sz w:val="28"/>
          <w:szCs w:val="26"/>
          <w:lang w:val="en-GB"/>
        </w:rPr>
      </w:pPr>
      <w:r w:rsidRPr="00D87F8D">
        <w:rPr>
          <w:b/>
          <w:sz w:val="28"/>
          <w:szCs w:val="26"/>
          <w:lang w:val="en-GB"/>
        </w:rPr>
        <w:t>Lecture 1: Introduction</w:t>
      </w:r>
    </w:p>
    <w:p w:rsidR="00E363F0" w:rsidRPr="00D87F8D" w:rsidRDefault="00E1273F">
      <w:pPr>
        <w:rPr>
          <w:b/>
          <w:sz w:val="28"/>
          <w:szCs w:val="26"/>
          <w:lang w:val="en-GB"/>
        </w:rPr>
      </w:pPr>
      <w:r w:rsidRPr="00D87F8D">
        <w:rPr>
          <w:b/>
          <w:sz w:val="28"/>
          <w:szCs w:val="26"/>
          <w:lang w:val="en-GB"/>
        </w:rPr>
        <w:t>Lecture 2: The Canadian constitution and the Canadian political community</w:t>
      </w:r>
    </w:p>
    <w:p w:rsidR="007568BE" w:rsidRPr="00E1273F" w:rsidRDefault="004F2494">
      <w:pPr>
        <w:rPr>
          <w:b/>
          <w:sz w:val="28"/>
          <w:szCs w:val="28"/>
          <w:lang w:val="en-GB"/>
        </w:rPr>
      </w:pPr>
      <w:r w:rsidRPr="004F2494">
        <w:rPr>
          <w:sz w:val="26"/>
          <w:szCs w:val="26"/>
          <w:lang w:val="en-GB"/>
        </w:rPr>
        <w:t>- Royal Proclamation</w:t>
      </w:r>
      <w:r w:rsidR="007568BE">
        <w:rPr>
          <w:sz w:val="26"/>
          <w:szCs w:val="26"/>
          <w:lang w:val="en-GB"/>
        </w:rPr>
        <w:t>:</w:t>
      </w:r>
      <w:r w:rsidR="00E33930">
        <w:rPr>
          <w:sz w:val="26"/>
          <w:szCs w:val="26"/>
          <w:lang w:val="en-GB"/>
        </w:rPr>
        <w:tab/>
      </w:r>
      <w:r w:rsidR="00E33930">
        <w:rPr>
          <w:sz w:val="26"/>
          <w:szCs w:val="26"/>
          <w:lang w:val="en-GB"/>
        </w:rPr>
        <w:tab/>
      </w:r>
      <w:r w:rsidR="00E33930">
        <w:rPr>
          <w:sz w:val="26"/>
          <w:szCs w:val="26"/>
          <w:lang w:val="en-GB"/>
        </w:rPr>
        <w:tab/>
      </w:r>
      <w:r w:rsidR="00E33930">
        <w:rPr>
          <w:sz w:val="26"/>
          <w:szCs w:val="26"/>
          <w:lang w:val="en-GB"/>
        </w:rPr>
        <w:tab/>
      </w:r>
      <w:r w:rsidR="00E1273F">
        <w:rPr>
          <w:sz w:val="26"/>
          <w:szCs w:val="26"/>
          <w:lang w:val="en-GB"/>
        </w:rPr>
        <w:tab/>
      </w:r>
      <w:r w:rsidR="00E1273F">
        <w:rPr>
          <w:sz w:val="26"/>
          <w:szCs w:val="26"/>
          <w:lang w:val="en-GB"/>
        </w:rPr>
        <w:tab/>
      </w:r>
      <w:r w:rsidR="00E1273F">
        <w:rPr>
          <w:sz w:val="26"/>
          <w:szCs w:val="26"/>
          <w:lang w:val="en-GB"/>
        </w:rPr>
        <w:tab/>
      </w:r>
      <w:r w:rsidR="00E33930">
        <w:rPr>
          <w:sz w:val="26"/>
          <w:szCs w:val="26"/>
          <w:lang w:val="en-GB"/>
        </w:rPr>
        <w:t>(1763)</w:t>
      </w:r>
      <w:r w:rsidR="007568BE">
        <w:rPr>
          <w:sz w:val="26"/>
          <w:szCs w:val="26"/>
          <w:lang w:val="en-GB"/>
        </w:rPr>
        <w:br/>
      </w:r>
      <w:r w:rsidR="007568BE" w:rsidRPr="00443A50">
        <w:rPr>
          <w:sz w:val="24"/>
          <w:szCs w:val="25"/>
          <w:lang w:val="en-GB"/>
        </w:rPr>
        <w:tab/>
        <w:t xml:space="preserve">• </w:t>
      </w:r>
      <w:r w:rsidR="000C4B27">
        <w:rPr>
          <w:sz w:val="24"/>
          <w:szCs w:val="25"/>
          <w:lang w:val="en-GB"/>
        </w:rPr>
        <w:t>Document that s</w:t>
      </w:r>
      <w:r w:rsidR="007568BE" w:rsidRPr="00443A50">
        <w:rPr>
          <w:sz w:val="24"/>
          <w:szCs w:val="25"/>
          <w:lang w:val="en-GB"/>
        </w:rPr>
        <w:t>et</w:t>
      </w:r>
      <w:r w:rsidR="000C4B27">
        <w:rPr>
          <w:sz w:val="24"/>
          <w:szCs w:val="25"/>
          <w:lang w:val="en-GB"/>
        </w:rPr>
        <w:t>s</w:t>
      </w:r>
      <w:r w:rsidR="007568BE" w:rsidRPr="00443A50">
        <w:rPr>
          <w:sz w:val="24"/>
          <w:szCs w:val="25"/>
          <w:lang w:val="en-GB"/>
        </w:rPr>
        <w:t xml:space="preserve"> out guidelines for European settlement of Aboriginal territories</w:t>
      </w:r>
      <w:r w:rsidR="007568BE" w:rsidRPr="00443A50">
        <w:rPr>
          <w:sz w:val="24"/>
          <w:szCs w:val="25"/>
          <w:lang w:val="en-GB"/>
        </w:rPr>
        <w:br/>
      </w:r>
      <w:r w:rsidR="007568BE" w:rsidRPr="00443A50">
        <w:rPr>
          <w:sz w:val="24"/>
          <w:szCs w:val="25"/>
          <w:lang w:val="en-GB"/>
        </w:rPr>
        <w:tab/>
        <w:t>• All land is considered Aboriginal land until ceded by treaty</w:t>
      </w:r>
      <w:r w:rsidR="007568BE" w:rsidRPr="00443A50">
        <w:rPr>
          <w:sz w:val="24"/>
          <w:szCs w:val="25"/>
          <w:lang w:val="en-GB"/>
        </w:rPr>
        <w:br/>
      </w:r>
      <w:r w:rsidR="007568BE" w:rsidRPr="00443A50">
        <w:rPr>
          <w:sz w:val="24"/>
          <w:szCs w:val="25"/>
          <w:lang w:val="en-GB"/>
        </w:rPr>
        <w:tab/>
        <w:t>• Only the Crown can buy land from First Nations</w:t>
      </w:r>
      <w:r w:rsidR="007568BE" w:rsidRPr="00443A50">
        <w:rPr>
          <w:sz w:val="24"/>
          <w:szCs w:val="25"/>
          <w:lang w:val="en-GB"/>
        </w:rPr>
        <w:br/>
      </w:r>
      <w:r w:rsidR="007568BE" w:rsidRPr="00443A50">
        <w:rPr>
          <w:sz w:val="24"/>
          <w:szCs w:val="25"/>
          <w:lang w:val="en-GB"/>
        </w:rPr>
        <w:tab/>
        <w:t xml:space="preserve">• </w:t>
      </w:r>
      <w:r w:rsidR="00E33930" w:rsidRPr="00443A50">
        <w:rPr>
          <w:sz w:val="24"/>
          <w:szCs w:val="25"/>
          <w:lang w:val="en-GB"/>
        </w:rPr>
        <w:t>Issued by king George III</w:t>
      </w:r>
    </w:p>
    <w:p w:rsidR="007568BE" w:rsidRDefault="004F2494">
      <w:pPr>
        <w:rPr>
          <w:sz w:val="25"/>
          <w:szCs w:val="25"/>
          <w:lang w:val="en-GB"/>
        </w:rPr>
      </w:pPr>
      <w:r w:rsidRPr="004F2494">
        <w:rPr>
          <w:sz w:val="26"/>
          <w:szCs w:val="26"/>
          <w:lang w:val="en-GB"/>
        </w:rPr>
        <w:t>- Québec Act</w:t>
      </w:r>
      <w:r w:rsidR="007568BE">
        <w:rPr>
          <w:sz w:val="26"/>
          <w:szCs w:val="26"/>
          <w:lang w:val="en-GB"/>
        </w:rPr>
        <w:t>:</w:t>
      </w:r>
      <w:r w:rsidR="00E33930">
        <w:rPr>
          <w:sz w:val="26"/>
          <w:szCs w:val="26"/>
          <w:lang w:val="en-GB"/>
        </w:rPr>
        <w:tab/>
      </w:r>
      <w:r w:rsidR="00E33930">
        <w:rPr>
          <w:sz w:val="26"/>
          <w:szCs w:val="26"/>
          <w:lang w:val="en-GB"/>
        </w:rPr>
        <w:tab/>
      </w:r>
      <w:r w:rsidR="00E33930">
        <w:rPr>
          <w:sz w:val="26"/>
          <w:szCs w:val="26"/>
          <w:lang w:val="en-GB"/>
        </w:rPr>
        <w:tab/>
      </w:r>
      <w:r w:rsidR="00E33930">
        <w:rPr>
          <w:sz w:val="26"/>
          <w:szCs w:val="26"/>
          <w:lang w:val="en-GB"/>
        </w:rPr>
        <w:tab/>
      </w:r>
      <w:r w:rsidR="00E33930">
        <w:rPr>
          <w:sz w:val="26"/>
          <w:szCs w:val="26"/>
          <w:lang w:val="en-GB"/>
        </w:rPr>
        <w:tab/>
      </w:r>
      <w:r w:rsidR="00E1273F">
        <w:rPr>
          <w:sz w:val="26"/>
          <w:szCs w:val="26"/>
          <w:lang w:val="en-GB"/>
        </w:rPr>
        <w:tab/>
      </w:r>
      <w:r w:rsidR="00E1273F">
        <w:rPr>
          <w:sz w:val="26"/>
          <w:szCs w:val="26"/>
          <w:lang w:val="en-GB"/>
        </w:rPr>
        <w:tab/>
      </w:r>
      <w:r w:rsidR="00E1273F">
        <w:rPr>
          <w:sz w:val="26"/>
          <w:szCs w:val="26"/>
          <w:lang w:val="en-GB"/>
        </w:rPr>
        <w:tab/>
      </w:r>
      <w:r w:rsidR="00E33930">
        <w:rPr>
          <w:sz w:val="26"/>
          <w:szCs w:val="26"/>
          <w:lang w:val="en-GB"/>
        </w:rPr>
        <w:t>(1774)</w:t>
      </w:r>
      <w:r w:rsidR="007568BE">
        <w:rPr>
          <w:sz w:val="26"/>
          <w:szCs w:val="26"/>
          <w:lang w:val="en-GB"/>
        </w:rPr>
        <w:br/>
      </w:r>
      <w:r w:rsidR="00E33930" w:rsidRPr="00443A50">
        <w:rPr>
          <w:sz w:val="24"/>
          <w:szCs w:val="26"/>
          <w:lang w:val="en-GB"/>
        </w:rPr>
        <w:tab/>
      </w:r>
      <w:r w:rsidR="00E33930" w:rsidRPr="00443A50">
        <w:rPr>
          <w:sz w:val="24"/>
          <w:szCs w:val="25"/>
          <w:lang w:val="en-GB"/>
        </w:rPr>
        <w:t>• The act enlarged the boundaries of the province of Québec</w:t>
      </w:r>
      <w:r w:rsidR="00E33930" w:rsidRPr="00443A50">
        <w:rPr>
          <w:sz w:val="24"/>
          <w:szCs w:val="25"/>
          <w:lang w:val="en-GB"/>
        </w:rPr>
        <w:br/>
      </w:r>
      <w:r w:rsidR="00E33930" w:rsidRPr="00443A50">
        <w:rPr>
          <w:sz w:val="24"/>
          <w:szCs w:val="25"/>
          <w:lang w:val="en-GB"/>
        </w:rPr>
        <w:tab/>
        <w:t>• Religious freedom was guaranteed for the Roman Catholic majority</w:t>
      </w:r>
      <w:r w:rsidR="00E33930" w:rsidRPr="00443A50">
        <w:rPr>
          <w:sz w:val="24"/>
          <w:szCs w:val="25"/>
          <w:lang w:val="en-GB"/>
        </w:rPr>
        <w:br/>
      </w:r>
      <w:r w:rsidR="00E33930" w:rsidRPr="00443A50">
        <w:rPr>
          <w:sz w:val="24"/>
          <w:szCs w:val="25"/>
          <w:lang w:val="en-GB"/>
        </w:rPr>
        <w:tab/>
        <w:t>• The act restored French civil law</w:t>
      </w:r>
    </w:p>
    <w:p w:rsidR="00E33930" w:rsidRDefault="004F2494">
      <w:pPr>
        <w:rPr>
          <w:sz w:val="25"/>
          <w:szCs w:val="25"/>
          <w:lang w:val="en-GB"/>
        </w:rPr>
      </w:pPr>
      <w:r w:rsidRPr="004F2494">
        <w:rPr>
          <w:sz w:val="26"/>
          <w:szCs w:val="26"/>
          <w:lang w:val="en-GB"/>
        </w:rPr>
        <w:t>- Act of Union</w:t>
      </w:r>
      <w:r w:rsidR="00E33930">
        <w:rPr>
          <w:sz w:val="26"/>
          <w:szCs w:val="26"/>
          <w:lang w:val="en-GB"/>
        </w:rPr>
        <w:t>:</w:t>
      </w:r>
      <w:r w:rsidR="00956436">
        <w:rPr>
          <w:sz w:val="26"/>
          <w:szCs w:val="26"/>
          <w:lang w:val="en-GB"/>
        </w:rPr>
        <w:tab/>
      </w:r>
      <w:r w:rsidR="00956436">
        <w:rPr>
          <w:sz w:val="26"/>
          <w:szCs w:val="26"/>
          <w:lang w:val="en-GB"/>
        </w:rPr>
        <w:tab/>
      </w:r>
      <w:r w:rsidR="00956436">
        <w:rPr>
          <w:sz w:val="26"/>
          <w:szCs w:val="26"/>
          <w:lang w:val="en-GB"/>
        </w:rPr>
        <w:tab/>
      </w:r>
      <w:r w:rsidR="00956436">
        <w:rPr>
          <w:sz w:val="26"/>
          <w:szCs w:val="26"/>
          <w:lang w:val="en-GB"/>
        </w:rPr>
        <w:tab/>
      </w:r>
      <w:r w:rsidR="00956436">
        <w:rPr>
          <w:sz w:val="26"/>
          <w:szCs w:val="26"/>
          <w:lang w:val="en-GB"/>
        </w:rPr>
        <w:tab/>
      </w:r>
      <w:r w:rsidR="00E1273F">
        <w:rPr>
          <w:sz w:val="26"/>
          <w:szCs w:val="26"/>
          <w:lang w:val="en-GB"/>
        </w:rPr>
        <w:tab/>
      </w:r>
      <w:r w:rsidR="00E1273F">
        <w:rPr>
          <w:sz w:val="26"/>
          <w:szCs w:val="26"/>
          <w:lang w:val="en-GB"/>
        </w:rPr>
        <w:tab/>
      </w:r>
      <w:r w:rsidR="00E1273F">
        <w:rPr>
          <w:sz w:val="26"/>
          <w:szCs w:val="26"/>
          <w:lang w:val="en-GB"/>
        </w:rPr>
        <w:tab/>
      </w:r>
      <w:r w:rsidR="00956436">
        <w:rPr>
          <w:sz w:val="26"/>
          <w:szCs w:val="26"/>
          <w:lang w:val="en-GB"/>
        </w:rPr>
        <w:t>(1840)</w:t>
      </w:r>
      <w:r w:rsidR="00E33930">
        <w:rPr>
          <w:sz w:val="26"/>
          <w:szCs w:val="26"/>
          <w:lang w:val="en-GB"/>
        </w:rPr>
        <w:br/>
      </w:r>
      <w:r w:rsidR="00E33930" w:rsidRPr="00443A50">
        <w:rPr>
          <w:sz w:val="24"/>
          <w:szCs w:val="26"/>
          <w:lang w:val="en-GB"/>
        </w:rPr>
        <w:tab/>
      </w:r>
      <w:r w:rsidR="00E33930" w:rsidRPr="00443A50">
        <w:rPr>
          <w:sz w:val="24"/>
          <w:szCs w:val="25"/>
          <w:lang w:val="en-GB"/>
        </w:rPr>
        <w:t>•</w:t>
      </w:r>
      <w:r w:rsidR="00956436" w:rsidRPr="00443A50">
        <w:rPr>
          <w:sz w:val="24"/>
          <w:szCs w:val="25"/>
          <w:lang w:val="en-GB"/>
        </w:rPr>
        <w:t xml:space="preserve"> Passed by the British parliament, after the Rebellion that happened in 1837</w:t>
      </w:r>
      <w:r w:rsidR="00956436" w:rsidRPr="00443A50">
        <w:rPr>
          <w:sz w:val="24"/>
          <w:szCs w:val="25"/>
          <w:lang w:val="en-GB"/>
        </w:rPr>
        <w:br/>
      </w:r>
      <w:r w:rsidR="00956436" w:rsidRPr="00443A50">
        <w:rPr>
          <w:sz w:val="24"/>
          <w:szCs w:val="25"/>
          <w:lang w:val="en-GB"/>
        </w:rPr>
        <w:tab/>
        <w:t xml:space="preserve">• It united the colonies of Upper Canada and Lower Canada under one government, </w:t>
      </w:r>
      <w:r w:rsidR="00443A50">
        <w:rPr>
          <w:sz w:val="24"/>
          <w:szCs w:val="25"/>
          <w:lang w:val="en-GB"/>
        </w:rPr>
        <w:tab/>
      </w:r>
      <w:r w:rsidR="00956436" w:rsidRPr="00443A50">
        <w:rPr>
          <w:sz w:val="24"/>
          <w:szCs w:val="25"/>
          <w:lang w:val="en-GB"/>
        </w:rPr>
        <w:t>creating the Province of Canada</w:t>
      </w:r>
      <w:r w:rsidR="00956436" w:rsidRPr="00443A50">
        <w:rPr>
          <w:sz w:val="24"/>
          <w:szCs w:val="25"/>
          <w:lang w:val="en-GB"/>
        </w:rPr>
        <w:br/>
      </w:r>
      <w:r w:rsidR="00956436" w:rsidRPr="00443A50">
        <w:rPr>
          <w:sz w:val="24"/>
          <w:szCs w:val="25"/>
          <w:lang w:val="en-GB"/>
        </w:rPr>
        <w:tab/>
        <w:t>• Developed to create a common commercial system</w:t>
      </w:r>
      <w:r w:rsidR="00956436" w:rsidRPr="00443A50">
        <w:rPr>
          <w:sz w:val="24"/>
          <w:szCs w:val="25"/>
          <w:lang w:val="en-GB"/>
        </w:rPr>
        <w:br/>
      </w:r>
      <w:r w:rsidR="00956436" w:rsidRPr="00443A50">
        <w:rPr>
          <w:sz w:val="24"/>
          <w:szCs w:val="25"/>
          <w:lang w:val="en-GB"/>
        </w:rPr>
        <w:tab/>
        <w:t>• Developed to grant the ‘responsible government’</w:t>
      </w:r>
      <w:r w:rsidR="00956436" w:rsidRPr="00443A50">
        <w:rPr>
          <w:sz w:val="24"/>
          <w:szCs w:val="25"/>
          <w:lang w:val="en-GB"/>
        </w:rPr>
        <w:br/>
      </w:r>
      <w:r w:rsidR="00956436" w:rsidRPr="00443A50">
        <w:rPr>
          <w:sz w:val="24"/>
          <w:szCs w:val="25"/>
          <w:lang w:val="en-GB"/>
        </w:rPr>
        <w:tab/>
        <w:t>• Developed to control the French citizens in Lower Canada</w:t>
      </w:r>
      <w:r w:rsidR="00956436" w:rsidRPr="00443A50">
        <w:rPr>
          <w:sz w:val="24"/>
          <w:szCs w:val="25"/>
          <w:lang w:val="en-GB"/>
        </w:rPr>
        <w:br/>
      </w:r>
      <w:r w:rsidR="00956436" w:rsidRPr="00443A50">
        <w:rPr>
          <w:sz w:val="24"/>
          <w:szCs w:val="25"/>
          <w:lang w:val="en-GB"/>
        </w:rPr>
        <w:tab/>
        <w:t xml:space="preserve">• Equal representation from each constituent section (now called Canada East and </w:t>
      </w:r>
      <w:r w:rsidR="00443A50">
        <w:rPr>
          <w:sz w:val="24"/>
          <w:szCs w:val="25"/>
          <w:lang w:val="en-GB"/>
        </w:rPr>
        <w:tab/>
      </w:r>
      <w:r w:rsidR="00956436" w:rsidRPr="00443A50">
        <w:rPr>
          <w:sz w:val="24"/>
          <w:szCs w:val="25"/>
          <w:lang w:val="en-GB"/>
        </w:rPr>
        <w:t>Canada West) within the parliament</w:t>
      </w:r>
      <w:r w:rsidR="00956436" w:rsidRPr="00443A50">
        <w:rPr>
          <w:sz w:val="24"/>
          <w:szCs w:val="25"/>
          <w:lang w:val="en-GB"/>
        </w:rPr>
        <w:br/>
      </w:r>
      <w:r w:rsidR="00956436" w:rsidRPr="00443A50">
        <w:rPr>
          <w:sz w:val="24"/>
          <w:szCs w:val="25"/>
          <w:lang w:val="en-GB"/>
        </w:rPr>
        <w:tab/>
        <w:t>• Banishment of the French language from official government use</w:t>
      </w:r>
    </w:p>
    <w:p w:rsidR="00443A50" w:rsidRDefault="004F2494">
      <w:pPr>
        <w:rPr>
          <w:sz w:val="25"/>
          <w:szCs w:val="25"/>
          <w:lang w:val="en-GB"/>
        </w:rPr>
      </w:pPr>
      <w:bookmarkStart w:id="0" w:name="h3_jump_0"/>
      <w:bookmarkStart w:id="1" w:name="h3_jump_1"/>
      <w:bookmarkStart w:id="2" w:name="h3_jump_2"/>
      <w:bookmarkEnd w:id="0"/>
      <w:bookmarkEnd w:id="1"/>
      <w:bookmarkEnd w:id="2"/>
      <w:r>
        <w:rPr>
          <w:sz w:val="26"/>
          <w:szCs w:val="26"/>
          <w:lang w:val="en-GB"/>
        </w:rPr>
        <w:t>- Confederation</w:t>
      </w:r>
      <w:r w:rsidR="00E1273F">
        <w:rPr>
          <w:sz w:val="26"/>
          <w:szCs w:val="26"/>
          <w:lang w:val="en-GB"/>
        </w:rPr>
        <w:t>/British North American (BNA) Act:</w:t>
      </w:r>
      <w:r w:rsidR="00E1273F">
        <w:rPr>
          <w:sz w:val="26"/>
          <w:szCs w:val="26"/>
          <w:lang w:val="en-GB"/>
        </w:rPr>
        <w:tab/>
      </w:r>
      <w:r w:rsidR="00E1273F">
        <w:rPr>
          <w:sz w:val="26"/>
          <w:szCs w:val="26"/>
          <w:lang w:val="en-GB"/>
        </w:rPr>
        <w:tab/>
      </w:r>
      <w:r w:rsidR="00E1273F">
        <w:rPr>
          <w:sz w:val="26"/>
          <w:szCs w:val="26"/>
          <w:lang w:val="en-GB"/>
        </w:rPr>
        <w:tab/>
        <w:t>(1867)</w:t>
      </w:r>
      <w:r w:rsidR="00E1273F">
        <w:rPr>
          <w:sz w:val="26"/>
          <w:szCs w:val="26"/>
          <w:lang w:val="en-GB"/>
        </w:rPr>
        <w:br/>
      </w:r>
      <w:r w:rsidR="00E1273F" w:rsidRPr="00443A50">
        <w:rPr>
          <w:sz w:val="24"/>
          <w:szCs w:val="26"/>
          <w:lang w:val="en-GB"/>
        </w:rPr>
        <w:tab/>
      </w:r>
      <w:r w:rsidR="00E1273F" w:rsidRPr="00443A50">
        <w:rPr>
          <w:sz w:val="24"/>
          <w:szCs w:val="25"/>
          <w:lang w:val="en-GB"/>
        </w:rPr>
        <w:t>• A series of conferences and orderly negotiations that resulted in the BNA Act</w:t>
      </w:r>
      <w:r w:rsidR="003569F5" w:rsidRPr="00443A50">
        <w:rPr>
          <w:sz w:val="24"/>
          <w:szCs w:val="26"/>
          <w:lang w:val="en-GB"/>
        </w:rPr>
        <w:br/>
      </w:r>
      <w:r w:rsidR="003569F5" w:rsidRPr="00443A50">
        <w:rPr>
          <w:sz w:val="24"/>
          <w:szCs w:val="26"/>
          <w:lang w:val="en-GB"/>
        </w:rPr>
        <w:tab/>
      </w:r>
      <w:r w:rsidR="003569F5" w:rsidRPr="00443A50">
        <w:rPr>
          <w:sz w:val="24"/>
          <w:szCs w:val="25"/>
          <w:lang w:val="en-GB"/>
        </w:rPr>
        <w:t xml:space="preserve">• </w:t>
      </w:r>
      <w:r w:rsidR="00E1273F" w:rsidRPr="00443A50">
        <w:rPr>
          <w:sz w:val="24"/>
          <w:szCs w:val="25"/>
          <w:lang w:val="en-GB"/>
        </w:rPr>
        <w:t>Key factors:</w:t>
      </w:r>
      <w:r w:rsidR="00E1273F" w:rsidRPr="00443A50">
        <w:rPr>
          <w:sz w:val="24"/>
          <w:szCs w:val="25"/>
          <w:lang w:val="en-GB"/>
        </w:rPr>
        <w:tab/>
      </w:r>
      <w:r w:rsidR="00443A50">
        <w:rPr>
          <w:sz w:val="24"/>
          <w:szCs w:val="25"/>
          <w:lang w:val="en-GB"/>
        </w:rPr>
        <w:t xml:space="preserve">* </w:t>
      </w:r>
      <w:r w:rsidR="00E1273F" w:rsidRPr="00443A50">
        <w:rPr>
          <w:sz w:val="24"/>
          <w:szCs w:val="25"/>
          <w:lang w:val="en-GB"/>
        </w:rPr>
        <w:t xml:space="preserve">economic </w:t>
      </w:r>
      <w:r w:rsidR="00443A50">
        <w:rPr>
          <w:sz w:val="24"/>
          <w:szCs w:val="25"/>
          <w:lang w:val="en-GB"/>
        </w:rPr>
        <w:t xml:space="preserve">-&gt; </w:t>
      </w:r>
      <w:r w:rsidR="00E1273F" w:rsidRPr="00443A50">
        <w:rPr>
          <w:sz w:val="24"/>
          <w:szCs w:val="25"/>
          <w:lang w:val="en-GB"/>
        </w:rPr>
        <w:t xml:space="preserve">they had to create an entity to survive) </w:t>
      </w:r>
      <w:r w:rsidR="00E1273F" w:rsidRPr="00443A50">
        <w:rPr>
          <w:sz w:val="24"/>
          <w:szCs w:val="25"/>
          <w:lang w:val="en-GB"/>
        </w:rPr>
        <w:br/>
      </w:r>
      <w:r w:rsidR="00E1273F" w:rsidRPr="00443A50">
        <w:rPr>
          <w:sz w:val="24"/>
          <w:szCs w:val="25"/>
          <w:lang w:val="en-GB"/>
        </w:rPr>
        <w:tab/>
      </w:r>
      <w:r w:rsidR="00E1273F" w:rsidRPr="00443A50">
        <w:rPr>
          <w:sz w:val="24"/>
          <w:szCs w:val="25"/>
          <w:lang w:val="en-GB"/>
        </w:rPr>
        <w:tab/>
      </w:r>
      <w:r w:rsidR="00E1273F" w:rsidRPr="00443A50">
        <w:rPr>
          <w:sz w:val="24"/>
          <w:szCs w:val="25"/>
          <w:lang w:val="en-GB"/>
        </w:rPr>
        <w:tab/>
      </w:r>
      <w:r w:rsidR="00443A50">
        <w:rPr>
          <w:sz w:val="24"/>
          <w:szCs w:val="25"/>
          <w:lang w:val="en-GB"/>
        </w:rPr>
        <w:t xml:space="preserve">* </w:t>
      </w:r>
      <w:r w:rsidR="00E1273F" w:rsidRPr="00443A50">
        <w:rPr>
          <w:sz w:val="24"/>
          <w:szCs w:val="25"/>
          <w:lang w:val="en-GB"/>
        </w:rPr>
        <w:t xml:space="preserve">military </w:t>
      </w:r>
      <w:r w:rsidR="00443A50">
        <w:rPr>
          <w:sz w:val="24"/>
          <w:szCs w:val="25"/>
          <w:lang w:val="en-GB"/>
        </w:rPr>
        <w:t xml:space="preserve">-&gt; </w:t>
      </w:r>
      <w:r w:rsidR="00E1273F" w:rsidRPr="00443A50">
        <w:rPr>
          <w:sz w:val="24"/>
          <w:szCs w:val="25"/>
          <w:lang w:val="en-GB"/>
        </w:rPr>
        <w:t>especially after the civil war with the USA)</w:t>
      </w:r>
      <w:r w:rsidR="00E1273F" w:rsidRPr="00443A50">
        <w:rPr>
          <w:sz w:val="24"/>
          <w:szCs w:val="25"/>
          <w:lang w:val="en-GB"/>
        </w:rPr>
        <w:br/>
      </w:r>
      <w:r w:rsidR="00E1273F" w:rsidRPr="00443A50">
        <w:rPr>
          <w:sz w:val="24"/>
          <w:szCs w:val="25"/>
          <w:lang w:val="en-GB"/>
        </w:rPr>
        <w:tab/>
      </w:r>
      <w:r w:rsidR="00E1273F" w:rsidRPr="00443A50">
        <w:rPr>
          <w:sz w:val="24"/>
          <w:szCs w:val="25"/>
          <w:lang w:val="en-GB"/>
        </w:rPr>
        <w:tab/>
      </w:r>
      <w:r w:rsidR="00E1273F" w:rsidRPr="00443A50">
        <w:rPr>
          <w:sz w:val="24"/>
          <w:szCs w:val="25"/>
          <w:lang w:val="en-GB"/>
        </w:rPr>
        <w:tab/>
      </w:r>
      <w:r w:rsidR="00443A50">
        <w:rPr>
          <w:sz w:val="24"/>
          <w:szCs w:val="25"/>
          <w:lang w:val="en-GB"/>
        </w:rPr>
        <w:t xml:space="preserve">* </w:t>
      </w:r>
      <w:r w:rsidR="00E1273F" w:rsidRPr="00443A50">
        <w:rPr>
          <w:sz w:val="24"/>
          <w:szCs w:val="25"/>
          <w:lang w:val="en-GB"/>
        </w:rPr>
        <w:t xml:space="preserve">political </w:t>
      </w:r>
      <w:r w:rsidR="00443A50">
        <w:rPr>
          <w:sz w:val="24"/>
          <w:szCs w:val="25"/>
          <w:lang w:val="en-GB"/>
        </w:rPr>
        <w:t>-&gt; …</w:t>
      </w:r>
      <w:r w:rsidR="00E1273F" w:rsidRPr="00443A50">
        <w:rPr>
          <w:sz w:val="24"/>
          <w:szCs w:val="25"/>
          <w:lang w:val="en-GB"/>
        </w:rPr>
        <w:br/>
      </w:r>
      <w:r w:rsidR="00E1273F" w:rsidRPr="00443A50">
        <w:rPr>
          <w:sz w:val="24"/>
          <w:szCs w:val="25"/>
          <w:lang w:val="en-GB"/>
        </w:rPr>
        <w:tab/>
        <w:t xml:space="preserve">• BNA Act: Canada West (Ontario), Canada East (Québec), Nova Scotia, New </w:t>
      </w:r>
      <w:r w:rsidR="00443A50" w:rsidRPr="00443A50">
        <w:rPr>
          <w:sz w:val="24"/>
          <w:szCs w:val="25"/>
          <w:lang w:val="en-GB"/>
        </w:rPr>
        <w:tab/>
      </w:r>
      <w:r w:rsidR="00E1273F" w:rsidRPr="00443A50">
        <w:rPr>
          <w:sz w:val="24"/>
          <w:szCs w:val="25"/>
          <w:lang w:val="en-GB"/>
        </w:rPr>
        <w:t xml:space="preserve">Brunswick </w:t>
      </w:r>
      <w:r w:rsidR="00443A50" w:rsidRPr="00443A50">
        <w:rPr>
          <w:sz w:val="24"/>
          <w:szCs w:val="25"/>
          <w:lang w:val="en-GB"/>
        </w:rPr>
        <w:t>-&gt; Act made in UK, creating Canada</w:t>
      </w:r>
    </w:p>
    <w:p w:rsidR="00443A50" w:rsidRDefault="004F2494">
      <w:pPr>
        <w:rPr>
          <w:sz w:val="25"/>
          <w:szCs w:val="25"/>
          <w:lang w:val="en-GB"/>
        </w:rPr>
      </w:pPr>
      <w:r>
        <w:rPr>
          <w:sz w:val="26"/>
          <w:szCs w:val="26"/>
          <w:lang w:val="en-GB"/>
        </w:rPr>
        <w:t>- Constitution Act</w:t>
      </w:r>
      <w:r w:rsidR="00443A50">
        <w:rPr>
          <w:sz w:val="26"/>
          <w:szCs w:val="26"/>
          <w:lang w:val="en-GB"/>
        </w:rPr>
        <w:t>:</w:t>
      </w:r>
      <w:r w:rsidR="00443A50">
        <w:rPr>
          <w:sz w:val="26"/>
          <w:szCs w:val="26"/>
          <w:lang w:val="en-GB"/>
        </w:rPr>
        <w:tab/>
      </w:r>
      <w:r w:rsidR="00443A50">
        <w:rPr>
          <w:sz w:val="26"/>
          <w:szCs w:val="26"/>
          <w:lang w:val="en-GB"/>
        </w:rPr>
        <w:tab/>
      </w:r>
      <w:r w:rsidR="00443A50">
        <w:rPr>
          <w:sz w:val="26"/>
          <w:szCs w:val="26"/>
          <w:lang w:val="en-GB"/>
        </w:rPr>
        <w:tab/>
      </w:r>
      <w:r w:rsidR="00443A50">
        <w:rPr>
          <w:sz w:val="26"/>
          <w:szCs w:val="26"/>
          <w:lang w:val="en-GB"/>
        </w:rPr>
        <w:tab/>
      </w:r>
      <w:r w:rsidR="00443A50">
        <w:rPr>
          <w:sz w:val="26"/>
          <w:szCs w:val="26"/>
          <w:lang w:val="en-GB"/>
        </w:rPr>
        <w:tab/>
      </w:r>
      <w:r w:rsidR="00443A50">
        <w:rPr>
          <w:sz w:val="26"/>
          <w:szCs w:val="26"/>
          <w:lang w:val="en-GB"/>
        </w:rPr>
        <w:tab/>
      </w:r>
      <w:r w:rsidR="00443A50">
        <w:rPr>
          <w:sz w:val="26"/>
          <w:szCs w:val="26"/>
          <w:lang w:val="en-GB"/>
        </w:rPr>
        <w:tab/>
      </w:r>
      <w:r w:rsidR="00443A50">
        <w:rPr>
          <w:sz w:val="26"/>
          <w:szCs w:val="26"/>
          <w:lang w:val="en-GB"/>
        </w:rPr>
        <w:tab/>
        <w:t>(1982)</w:t>
      </w:r>
      <w:r w:rsidR="00443A50">
        <w:rPr>
          <w:sz w:val="26"/>
          <w:szCs w:val="26"/>
          <w:lang w:val="en-GB"/>
        </w:rPr>
        <w:br/>
      </w:r>
      <w:r w:rsidR="00443A50" w:rsidRPr="00443A50">
        <w:rPr>
          <w:sz w:val="24"/>
          <w:szCs w:val="26"/>
          <w:lang w:val="en-GB"/>
        </w:rPr>
        <w:tab/>
      </w:r>
      <w:r w:rsidR="00443A50" w:rsidRPr="00443A50">
        <w:rPr>
          <w:sz w:val="24"/>
          <w:szCs w:val="25"/>
          <w:lang w:val="en-GB"/>
        </w:rPr>
        <w:t xml:space="preserve">• Pierre Trudeau, introduction of new elements: </w:t>
      </w:r>
      <w:r w:rsidR="00443A50" w:rsidRPr="00443A50">
        <w:rPr>
          <w:sz w:val="24"/>
          <w:szCs w:val="25"/>
          <w:lang w:val="en-GB"/>
        </w:rPr>
        <w:br/>
      </w:r>
      <w:r w:rsidR="00443A50" w:rsidRPr="00443A50">
        <w:rPr>
          <w:sz w:val="24"/>
          <w:szCs w:val="25"/>
          <w:lang w:val="en-GB"/>
        </w:rPr>
        <w:tab/>
      </w:r>
      <w:r w:rsidR="00443A50" w:rsidRPr="00443A50">
        <w:rPr>
          <w:sz w:val="24"/>
          <w:szCs w:val="25"/>
          <w:lang w:val="en-GB"/>
        </w:rPr>
        <w:tab/>
        <w:t>* Charter of Rights and Freedom</w:t>
      </w:r>
      <w:r w:rsidR="00443A50" w:rsidRPr="00443A50">
        <w:rPr>
          <w:sz w:val="24"/>
          <w:szCs w:val="25"/>
          <w:lang w:val="en-GB"/>
        </w:rPr>
        <w:br/>
      </w:r>
      <w:r w:rsidR="00443A50" w:rsidRPr="00443A50">
        <w:rPr>
          <w:sz w:val="24"/>
          <w:szCs w:val="25"/>
          <w:lang w:val="en-GB"/>
        </w:rPr>
        <w:tab/>
      </w:r>
      <w:r w:rsidR="00443A50" w:rsidRPr="00443A50">
        <w:rPr>
          <w:sz w:val="24"/>
          <w:szCs w:val="25"/>
          <w:lang w:val="en-GB"/>
        </w:rPr>
        <w:tab/>
        <w:t>* an amending formula</w:t>
      </w:r>
      <w:r w:rsidR="00443A50" w:rsidRPr="00443A50">
        <w:rPr>
          <w:sz w:val="24"/>
          <w:szCs w:val="25"/>
          <w:lang w:val="en-GB"/>
        </w:rPr>
        <w:br/>
      </w:r>
      <w:r w:rsidR="00443A50" w:rsidRPr="00443A50">
        <w:rPr>
          <w:sz w:val="24"/>
          <w:szCs w:val="25"/>
          <w:lang w:val="en-GB"/>
        </w:rPr>
        <w:tab/>
        <w:t xml:space="preserve">• Canada’s constitution as a citizens’ constitution (grants specific rights to </w:t>
      </w:r>
      <w:r w:rsidR="00443A50" w:rsidRPr="00443A50">
        <w:rPr>
          <w:sz w:val="24"/>
          <w:szCs w:val="25"/>
          <w:lang w:val="en-GB"/>
        </w:rPr>
        <w:tab/>
        <w:t>Canadians)</w:t>
      </w:r>
      <w:r w:rsidR="00443A50" w:rsidRPr="00443A50">
        <w:rPr>
          <w:sz w:val="24"/>
          <w:szCs w:val="25"/>
          <w:lang w:val="en-GB"/>
        </w:rPr>
        <w:br/>
      </w:r>
      <w:r w:rsidR="00443A50" w:rsidRPr="00443A50">
        <w:rPr>
          <w:sz w:val="24"/>
          <w:szCs w:val="25"/>
          <w:lang w:val="en-GB"/>
        </w:rPr>
        <w:tab/>
        <w:t>• Was never signed by the Québec government</w:t>
      </w:r>
    </w:p>
    <w:p w:rsidR="00E363F0" w:rsidRDefault="00E363F0">
      <w:pPr>
        <w:rPr>
          <w:sz w:val="26"/>
          <w:szCs w:val="26"/>
          <w:lang w:val="en-GB"/>
        </w:rPr>
      </w:pPr>
      <w:bookmarkStart w:id="3" w:name="_GoBack"/>
      <w:bookmarkEnd w:id="3"/>
    </w:p>
    <w:p w:rsidR="000A3F6D" w:rsidRDefault="004F2494">
      <w:pPr>
        <w:rPr>
          <w:sz w:val="25"/>
          <w:szCs w:val="25"/>
          <w:lang w:val="en-GB"/>
        </w:rPr>
      </w:pPr>
      <w:r>
        <w:rPr>
          <w:sz w:val="26"/>
          <w:szCs w:val="26"/>
          <w:lang w:val="en-GB"/>
        </w:rPr>
        <w:lastRenderedPageBreak/>
        <w:t>- Compact Theory</w:t>
      </w:r>
      <w:r w:rsidR="00443A50">
        <w:rPr>
          <w:sz w:val="26"/>
          <w:szCs w:val="26"/>
          <w:lang w:val="en-GB"/>
        </w:rPr>
        <w:t xml:space="preserve">: </w:t>
      </w:r>
      <w:r w:rsidR="00443A50">
        <w:rPr>
          <w:sz w:val="26"/>
          <w:szCs w:val="26"/>
          <w:lang w:val="en-GB"/>
        </w:rPr>
        <w:br/>
      </w:r>
      <w:r w:rsidR="00443A50" w:rsidRPr="000A3F6D">
        <w:rPr>
          <w:sz w:val="24"/>
          <w:szCs w:val="26"/>
          <w:lang w:val="en-GB"/>
        </w:rPr>
        <w:tab/>
      </w:r>
      <w:r w:rsidR="00443A50" w:rsidRPr="000A3F6D">
        <w:rPr>
          <w:sz w:val="24"/>
          <w:szCs w:val="25"/>
          <w:lang w:val="en-GB"/>
        </w:rPr>
        <w:t>• Interpretation of Confederation by Loranger</w:t>
      </w:r>
      <w:r w:rsidR="000A3F6D" w:rsidRPr="000A3F6D">
        <w:rPr>
          <w:sz w:val="24"/>
          <w:szCs w:val="25"/>
          <w:lang w:val="en-GB"/>
        </w:rPr>
        <w:br/>
      </w:r>
      <w:r w:rsidR="000A3F6D" w:rsidRPr="000A3F6D">
        <w:rPr>
          <w:sz w:val="24"/>
          <w:szCs w:val="25"/>
          <w:lang w:val="en-GB"/>
        </w:rPr>
        <w:tab/>
        <w:t xml:space="preserve">• Likened the BNA Act to a treaty that could be changed only by the unanimous </w:t>
      </w:r>
      <w:r w:rsidR="000A3F6D">
        <w:rPr>
          <w:sz w:val="24"/>
          <w:szCs w:val="25"/>
          <w:lang w:val="en-GB"/>
        </w:rPr>
        <w:tab/>
      </w:r>
      <w:r w:rsidR="000A3F6D" w:rsidRPr="000A3F6D">
        <w:rPr>
          <w:sz w:val="24"/>
          <w:szCs w:val="25"/>
          <w:lang w:val="en-GB"/>
        </w:rPr>
        <w:t>consent of Ottawa and the provinces</w:t>
      </w:r>
    </w:p>
    <w:p w:rsidR="000A3F6D" w:rsidRDefault="004F2494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 xml:space="preserve">- </w:t>
      </w:r>
      <w:r w:rsidR="000A3F6D">
        <w:rPr>
          <w:sz w:val="26"/>
          <w:szCs w:val="26"/>
          <w:lang w:val="en-GB"/>
        </w:rPr>
        <w:t>Meech Lake Accord:</w:t>
      </w:r>
      <w:r w:rsidR="000A3F6D">
        <w:rPr>
          <w:sz w:val="26"/>
          <w:szCs w:val="26"/>
          <w:lang w:val="en-GB"/>
        </w:rPr>
        <w:tab/>
      </w:r>
      <w:r w:rsidR="000A3F6D">
        <w:rPr>
          <w:sz w:val="26"/>
          <w:szCs w:val="26"/>
          <w:lang w:val="en-GB"/>
        </w:rPr>
        <w:tab/>
      </w:r>
      <w:r w:rsidR="000A3F6D">
        <w:rPr>
          <w:sz w:val="26"/>
          <w:szCs w:val="26"/>
          <w:lang w:val="en-GB"/>
        </w:rPr>
        <w:tab/>
      </w:r>
      <w:r w:rsidR="000A3F6D">
        <w:rPr>
          <w:sz w:val="26"/>
          <w:szCs w:val="26"/>
          <w:lang w:val="en-GB"/>
        </w:rPr>
        <w:tab/>
      </w:r>
      <w:r w:rsidR="000A3F6D">
        <w:rPr>
          <w:sz w:val="26"/>
          <w:szCs w:val="26"/>
          <w:lang w:val="en-GB"/>
        </w:rPr>
        <w:tab/>
      </w:r>
      <w:r w:rsidR="000A3F6D">
        <w:rPr>
          <w:sz w:val="26"/>
          <w:szCs w:val="26"/>
          <w:lang w:val="en-GB"/>
        </w:rPr>
        <w:tab/>
      </w:r>
      <w:r w:rsidR="000A3F6D">
        <w:rPr>
          <w:sz w:val="26"/>
          <w:szCs w:val="26"/>
          <w:lang w:val="en-GB"/>
        </w:rPr>
        <w:tab/>
        <w:t>(1982)</w:t>
      </w:r>
      <w:r w:rsidR="000A3F6D">
        <w:rPr>
          <w:sz w:val="26"/>
          <w:szCs w:val="26"/>
          <w:lang w:val="en-GB"/>
        </w:rPr>
        <w:br/>
      </w:r>
      <w:r w:rsidR="000A3F6D">
        <w:rPr>
          <w:sz w:val="26"/>
          <w:szCs w:val="26"/>
          <w:lang w:val="en-GB"/>
        </w:rPr>
        <w:tab/>
      </w:r>
      <w:r w:rsidR="000A3F6D" w:rsidRPr="000A3F6D">
        <w:rPr>
          <w:sz w:val="24"/>
          <w:szCs w:val="25"/>
          <w:lang w:val="en-GB"/>
        </w:rPr>
        <w:t>•</w:t>
      </w:r>
      <w:r w:rsidR="000A3F6D">
        <w:rPr>
          <w:sz w:val="24"/>
          <w:szCs w:val="25"/>
          <w:lang w:val="en-GB"/>
        </w:rPr>
        <w:t xml:space="preserve"> Québec’s acceptance of the Constitution Act seemed to be secured with this accord</w:t>
      </w:r>
      <w:r w:rsidR="000A3F6D">
        <w:rPr>
          <w:sz w:val="26"/>
          <w:szCs w:val="26"/>
          <w:lang w:val="en-GB"/>
        </w:rPr>
        <w:br/>
      </w:r>
      <w:r w:rsidR="000A3F6D">
        <w:rPr>
          <w:sz w:val="26"/>
          <w:szCs w:val="26"/>
          <w:lang w:val="en-GB"/>
        </w:rPr>
        <w:tab/>
      </w:r>
      <w:r w:rsidR="000A3F6D" w:rsidRPr="000A3F6D">
        <w:rPr>
          <w:sz w:val="24"/>
          <w:szCs w:val="25"/>
          <w:lang w:val="en-GB"/>
        </w:rPr>
        <w:t>•</w:t>
      </w:r>
      <w:r w:rsidR="000A3F6D">
        <w:rPr>
          <w:sz w:val="24"/>
          <w:szCs w:val="25"/>
          <w:lang w:val="en-GB"/>
        </w:rPr>
        <w:t xml:space="preserve"> Recognition of Québec as a distinct society in Canada</w:t>
      </w:r>
      <w:r w:rsidR="000A3F6D">
        <w:rPr>
          <w:sz w:val="24"/>
          <w:szCs w:val="25"/>
          <w:lang w:val="en-GB"/>
        </w:rPr>
        <w:br/>
      </w:r>
      <w:r w:rsidR="000A3F6D">
        <w:rPr>
          <w:sz w:val="24"/>
          <w:szCs w:val="25"/>
          <w:lang w:val="en-GB"/>
        </w:rPr>
        <w:tab/>
      </w:r>
      <w:r w:rsidR="000A3F6D" w:rsidRPr="000A3F6D">
        <w:rPr>
          <w:sz w:val="24"/>
          <w:szCs w:val="25"/>
          <w:lang w:val="en-GB"/>
        </w:rPr>
        <w:t>•</w:t>
      </w:r>
      <w:r w:rsidR="000A3F6D">
        <w:rPr>
          <w:sz w:val="24"/>
          <w:szCs w:val="25"/>
          <w:lang w:val="en-GB"/>
        </w:rPr>
        <w:t xml:space="preserve"> Constitutional veto for provinces</w:t>
      </w:r>
      <w:r w:rsidR="000A3F6D">
        <w:rPr>
          <w:sz w:val="24"/>
          <w:szCs w:val="25"/>
          <w:lang w:val="en-GB"/>
        </w:rPr>
        <w:br/>
      </w:r>
      <w:r w:rsidR="000A3F6D">
        <w:rPr>
          <w:sz w:val="24"/>
          <w:szCs w:val="25"/>
          <w:lang w:val="en-GB"/>
        </w:rPr>
        <w:tab/>
      </w:r>
      <w:r w:rsidR="000A3F6D" w:rsidRPr="000A3F6D">
        <w:rPr>
          <w:sz w:val="24"/>
          <w:szCs w:val="25"/>
          <w:lang w:val="en-GB"/>
        </w:rPr>
        <w:t>•</w:t>
      </w:r>
      <w:r w:rsidR="000A3F6D">
        <w:rPr>
          <w:sz w:val="24"/>
          <w:szCs w:val="25"/>
          <w:lang w:val="en-GB"/>
        </w:rPr>
        <w:t xml:space="preserve"> Right to opt out form any federal programs</w:t>
      </w:r>
      <w:r w:rsidR="000A3F6D">
        <w:rPr>
          <w:sz w:val="24"/>
          <w:szCs w:val="25"/>
          <w:lang w:val="en-GB"/>
        </w:rPr>
        <w:br/>
      </w:r>
      <w:r w:rsidR="000A3F6D">
        <w:rPr>
          <w:sz w:val="24"/>
          <w:szCs w:val="25"/>
          <w:lang w:val="en-GB"/>
        </w:rPr>
        <w:tab/>
      </w:r>
      <w:r w:rsidR="000A3F6D" w:rsidRPr="000A3F6D">
        <w:rPr>
          <w:sz w:val="24"/>
          <w:szCs w:val="25"/>
          <w:lang w:val="en-GB"/>
        </w:rPr>
        <w:t>•</w:t>
      </w:r>
      <w:r w:rsidR="000A3F6D">
        <w:rPr>
          <w:sz w:val="24"/>
          <w:szCs w:val="25"/>
          <w:lang w:val="en-GB"/>
        </w:rPr>
        <w:t xml:space="preserve"> English-speaking Canadians within Québec and French-speaking Canadians outside </w:t>
      </w:r>
      <w:r w:rsidR="000A3F6D">
        <w:rPr>
          <w:sz w:val="24"/>
          <w:szCs w:val="25"/>
          <w:lang w:val="en-GB"/>
        </w:rPr>
        <w:tab/>
        <w:t>its borders were constitutionally acknowledged</w:t>
      </w:r>
      <w:r w:rsidR="000A3F6D">
        <w:rPr>
          <w:sz w:val="26"/>
          <w:szCs w:val="26"/>
          <w:lang w:val="en-GB"/>
        </w:rPr>
        <w:br/>
      </w:r>
      <w:r w:rsidR="000A3F6D">
        <w:rPr>
          <w:sz w:val="26"/>
          <w:szCs w:val="26"/>
          <w:lang w:val="en-GB"/>
        </w:rPr>
        <w:tab/>
      </w:r>
      <w:r w:rsidR="000A3F6D" w:rsidRPr="000A3F6D">
        <w:rPr>
          <w:sz w:val="24"/>
          <w:szCs w:val="25"/>
          <w:lang w:val="en-GB"/>
        </w:rPr>
        <w:t>•</w:t>
      </w:r>
      <w:r w:rsidR="000A3F6D">
        <w:rPr>
          <w:sz w:val="24"/>
          <w:szCs w:val="25"/>
          <w:lang w:val="en-GB"/>
        </w:rPr>
        <w:t xml:space="preserve"> rejected as a result of the mobilization of different groups (Trudeau, feminists, </w:t>
      </w:r>
      <w:r w:rsidR="000A3F6D">
        <w:rPr>
          <w:sz w:val="24"/>
          <w:szCs w:val="25"/>
          <w:lang w:val="en-GB"/>
        </w:rPr>
        <w:tab/>
        <w:t>natives: ‘‘you haven’t listened to our demands’’)</w:t>
      </w:r>
    </w:p>
    <w:p w:rsidR="000A3F6D" w:rsidRDefault="000A3F6D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 xml:space="preserve">- </w:t>
      </w:r>
      <w:r w:rsidR="004F2494">
        <w:rPr>
          <w:sz w:val="26"/>
          <w:szCs w:val="26"/>
          <w:lang w:val="en-GB"/>
        </w:rPr>
        <w:t>Charlottetown Accord</w:t>
      </w:r>
      <w:r>
        <w:rPr>
          <w:sz w:val="26"/>
          <w:szCs w:val="26"/>
          <w:lang w:val="en-GB"/>
        </w:rPr>
        <w:t>:</w:t>
      </w:r>
      <w:r w:rsidR="00565D0F">
        <w:rPr>
          <w:sz w:val="26"/>
          <w:szCs w:val="26"/>
          <w:lang w:val="en-GB"/>
        </w:rPr>
        <w:tab/>
      </w:r>
      <w:r w:rsidR="00565D0F">
        <w:rPr>
          <w:sz w:val="26"/>
          <w:szCs w:val="26"/>
          <w:lang w:val="en-GB"/>
        </w:rPr>
        <w:tab/>
      </w:r>
      <w:r w:rsidR="00565D0F">
        <w:rPr>
          <w:sz w:val="26"/>
          <w:szCs w:val="26"/>
          <w:lang w:val="en-GB"/>
        </w:rPr>
        <w:tab/>
      </w:r>
      <w:r w:rsidR="00565D0F">
        <w:rPr>
          <w:sz w:val="26"/>
          <w:szCs w:val="26"/>
          <w:lang w:val="en-GB"/>
        </w:rPr>
        <w:tab/>
      </w:r>
      <w:r w:rsidR="00565D0F">
        <w:rPr>
          <w:sz w:val="26"/>
          <w:szCs w:val="26"/>
          <w:lang w:val="en-GB"/>
        </w:rPr>
        <w:tab/>
      </w:r>
      <w:r w:rsidR="00565D0F">
        <w:rPr>
          <w:sz w:val="26"/>
          <w:szCs w:val="26"/>
          <w:lang w:val="en-GB"/>
        </w:rPr>
        <w:tab/>
      </w:r>
      <w:r w:rsidR="00565D0F">
        <w:rPr>
          <w:sz w:val="26"/>
          <w:szCs w:val="26"/>
          <w:lang w:val="en-GB"/>
        </w:rPr>
        <w:tab/>
        <w:t>(1982)</w:t>
      </w:r>
      <w:r w:rsidR="003C4A5B">
        <w:rPr>
          <w:sz w:val="26"/>
          <w:szCs w:val="26"/>
          <w:lang w:val="en-GB"/>
        </w:rPr>
        <w:br/>
      </w:r>
      <w:r w:rsidR="003C4A5B">
        <w:rPr>
          <w:sz w:val="26"/>
          <w:szCs w:val="26"/>
          <w:lang w:val="en-GB"/>
        </w:rPr>
        <w:tab/>
      </w:r>
      <w:r w:rsidR="003C4A5B" w:rsidRPr="000A3F6D">
        <w:rPr>
          <w:sz w:val="24"/>
          <w:szCs w:val="25"/>
          <w:lang w:val="en-GB"/>
        </w:rPr>
        <w:t>•</w:t>
      </w:r>
      <w:r w:rsidR="003C4A5B">
        <w:rPr>
          <w:sz w:val="24"/>
          <w:szCs w:val="25"/>
          <w:lang w:val="en-GB"/>
        </w:rPr>
        <w:t xml:space="preserve"> Elimination of provincial trade barriers</w:t>
      </w:r>
      <w:r w:rsidR="003C4A5B">
        <w:rPr>
          <w:sz w:val="24"/>
          <w:szCs w:val="25"/>
          <w:lang w:val="en-GB"/>
        </w:rPr>
        <w:br/>
      </w:r>
      <w:r w:rsidR="003C4A5B">
        <w:rPr>
          <w:sz w:val="24"/>
          <w:szCs w:val="25"/>
          <w:lang w:val="en-GB"/>
        </w:rPr>
        <w:tab/>
      </w:r>
      <w:r w:rsidR="003C4A5B" w:rsidRPr="000A3F6D">
        <w:rPr>
          <w:sz w:val="24"/>
          <w:szCs w:val="25"/>
          <w:lang w:val="en-GB"/>
        </w:rPr>
        <w:t>•</w:t>
      </w:r>
      <w:r w:rsidR="003C4A5B">
        <w:rPr>
          <w:sz w:val="24"/>
          <w:szCs w:val="25"/>
          <w:lang w:val="en-GB"/>
        </w:rPr>
        <w:t xml:space="preserve"> Canada clause containing commitments to native self-government</w:t>
      </w:r>
      <w:r w:rsidR="00565D0F">
        <w:rPr>
          <w:sz w:val="24"/>
          <w:szCs w:val="25"/>
          <w:lang w:val="en-GB"/>
        </w:rPr>
        <w:br/>
      </w:r>
      <w:r w:rsidR="00565D0F">
        <w:rPr>
          <w:sz w:val="24"/>
          <w:szCs w:val="25"/>
          <w:lang w:val="en-GB"/>
        </w:rPr>
        <w:tab/>
      </w:r>
      <w:r w:rsidR="00565D0F" w:rsidRPr="000A3F6D">
        <w:rPr>
          <w:sz w:val="24"/>
          <w:szCs w:val="25"/>
          <w:lang w:val="en-GB"/>
        </w:rPr>
        <w:t>•</w:t>
      </w:r>
      <w:r w:rsidR="00565D0F">
        <w:rPr>
          <w:sz w:val="24"/>
          <w:szCs w:val="25"/>
          <w:lang w:val="en-GB"/>
        </w:rPr>
        <w:t xml:space="preserve"> A veto for all provinces on all changes to national institutions</w:t>
      </w:r>
      <w:r w:rsidR="00565D0F">
        <w:rPr>
          <w:sz w:val="24"/>
          <w:szCs w:val="25"/>
          <w:lang w:val="en-GB"/>
        </w:rPr>
        <w:br/>
      </w:r>
      <w:r w:rsidR="00565D0F">
        <w:rPr>
          <w:sz w:val="24"/>
          <w:szCs w:val="25"/>
          <w:lang w:val="en-GB"/>
        </w:rPr>
        <w:tab/>
      </w:r>
      <w:r w:rsidR="00565D0F" w:rsidRPr="000A3F6D">
        <w:rPr>
          <w:sz w:val="24"/>
          <w:szCs w:val="25"/>
          <w:lang w:val="en-GB"/>
        </w:rPr>
        <w:t>•</w:t>
      </w:r>
      <w:r w:rsidR="00565D0F">
        <w:rPr>
          <w:sz w:val="24"/>
          <w:szCs w:val="25"/>
          <w:lang w:val="en-GB"/>
        </w:rPr>
        <w:t xml:space="preserve"> Rejected in a referendum</w:t>
      </w:r>
    </w:p>
    <w:p w:rsidR="00071553" w:rsidRDefault="004F2494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>- Multinational State</w:t>
      </w:r>
      <w:r w:rsidR="00565D0F">
        <w:rPr>
          <w:sz w:val="26"/>
          <w:szCs w:val="26"/>
          <w:lang w:val="en-GB"/>
        </w:rPr>
        <w:t>:</w:t>
      </w:r>
      <w:r w:rsidR="00B92C15">
        <w:rPr>
          <w:sz w:val="26"/>
          <w:szCs w:val="26"/>
          <w:lang w:val="en-GB"/>
        </w:rPr>
        <w:br/>
      </w:r>
      <w:r w:rsidR="00B92C15">
        <w:rPr>
          <w:sz w:val="26"/>
          <w:szCs w:val="26"/>
          <w:lang w:val="en-GB"/>
        </w:rPr>
        <w:tab/>
      </w:r>
      <w:r w:rsidR="00B92C15" w:rsidRPr="000A3F6D">
        <w:rPr>
          <w:sz w:val="24"/>
          <w:szCs w:val="25"/>
          <w:lang w:val="en-GB"/>
        </w:rPr>
        <w:t>•</w:t>
      </w:r>
      <w:r w:rsidR="00B92C15">
        <w:rPr>
          <w:sz w:val="24"/>
          <w:szCs w:val="25"/>
          <w:lang w:val="en-GB"/>
        </w:rPr>
        <w:t xml:space="preserve"> </w:t>
      </w:r>
      <w:r w:rsidR="00071553">
        <w:rPr>
          <w:sz w:val="24"/>
          <w:szCs w:val="25"/>
          <w:lang w:val="en-GB"/>
        </w:rPr>
        <w:t>A state that contains more than one nation</w:t>
      </w:r>
      <w:r w:rsidR="00071553">
        <w:rPr>
          <w:sz w:val="24"/>
          <w:szCs w:val="25"/>
          <w:lang w:val="en-GB"/>
        </w:rPr>
        <w:br/>
      </w:r>
      <w:r w:rsidR="00071553">
        <w:rPr>
          <w:sz w:val="24"/>
          <w:szCs w:val="25"/>
          <w:lang w:val="en-GB"/>
        </w:rPr>
        <w:tab/>
      </w:r>
      <w:r w:rsidR="00071553" w:rsidRPr="000A3F6D">
        <w:rPr>
          <w:sz w:val="24"/>
          <w:szCs w:val="25"/>
          <w:lang w:val="en-GB"/>
        </w:rPr>
        <w:t>•</w:t>
      </w:r>
      <w:r w:rsidR="00071553">
        <w:rPr>
          <w:sz w:val="24"/>
          <w:szCs w:val="25"/>
          <w:lang w:val="en-GB"/>
        </w:rPr>
        <w:t xml:space="preserve"> States that give a constitutional recognition that there a more nations</w:t>
      </w:r>
      <w:r w:rsidR="00071553">
        <w:rPr>
          <w:sz w:val="24"/>
          <w:szCs w:val="25"/>
          <w:lang w:val="en-GB"/>
        </w:rPr>
        <w:br/>
      </w:r>
      <w:r w:rsidR="00071553">
        <w:rPr>
          <w:sz w:val="24"/>
          <w:szCs w:val="25"/>
          <w:lang w:val="en-GB"/>
        </w:rPr>
        <w:tab/>
      </w:r>
      <w:r w:rsidR="00071553" w:rsidRPr="000A3F6D">
        <w:rPr>
          <w:sz w:val="24"/>
          <w:szCs w:val="25"/>
          <w:lang w:val="en-GB"/>
        </w:rPr>
        <w:t>•</w:t>
      </w:r>
      <w:r w:rsidR="00071553">
        <w:rPr>
          <w:sz w:val="24"/>
          <w:szCs w:val="25"/>
          <w:lang w:val="en-GB"/>
        </w:rPr>
        <w:t xml:space="preserve"> Factors:</w:t>
      </w:r>
      <w:r w:rsidR="00071553">
        <w:rPr>
          <w:sz w:val="24"/>
          <w:szCs w:val="25"/>
          <w:lang w:val="en-GB"/>
        </w:rPr>
        <w:tab/>
        <w:t>* Defeat of the 1995 Québec Referendum</w:t>
      </w:r>
      <w:r w:rsidR="00071553">
        <w:rPr>
          <w:sz w:val="24"/>
          <w:szCs w:val="25"/>
          <w:lang w:val="en-GB"/>
        </w:rPr>
        <w:br/>
      </w:r>
      <w:r w:rsidR="00071553">
        <w:rPr>
          <w:sz w:val="24"/>
          <w:szCs w:val="25"/>
          <w:lang w:val="en-GB"/>
        </w:rPr>
        <w:tab/>
      </w:r>
      <w:r w:rsidR="00071553">
        <w:rPr>
          <w:sz w:val="24"/>
          <w:szCs w:val="25"/>
          <w:lang w:val="en-GB"/>
        </w:rPr>
        <w:tab/>
      </w:r>
      <w:r w:rsidR="00071553">
        <w:rPr>
          <w:sz w:val="24"/>
          <w:szCs w:val="25"/>
          <w:lang w:val="en-GB"/>
        </w:rPr>
        <w:tab/>
        <w:t>* Royal Commission on Aboriginal people</w:t>
      </w:r>
      <w:r w:rsidR="00071553">
        <w:rPr>
          <w:sz w:val="24"/>
          <w:szCs w:val="25"/>
          <w:lang w:val="en-GB"/>
        </w:rPr>
        <w:tab/>
      </w:r>
      <w:r w:rsidR="00071553">
        <w:rPr>
          <w:sz w:val="24"/>
          <w:szCs w:val="25"/>
          <w:lang w:val="en-GB"/>
        </w:rPr>
        <w:tab/>
      </w:r>
      <w:r w:rsidR="00071553">
        <w:rPr>
          <w:sz w:val="24"/>
          <w:szCs w:val="25"/>
          <w:lang w:val="en-GB"/>
        </w:rPr>
        <w:br/>
      </w:r>
      <w:r w:rsidR="00071553">
        <w:rPr>
          <w:sz w:val="24"/>
          <w:szCs w:val="25"/>
          <w:lang w:val="en-GB"/>
        </w:rPr>
        <w:tab/>
      </w:r>
      <w:r w:rsidR="00071553">
        <w:rPr>
          <w:sz w:val="24"/>
          <w:szCs w:val="25"/>
          <w:lang w:val="en-GB"/>
        </w:rPr>
        <w:tab/>
      </w:r>
      <w:r w:rsidR="00071553">
        <w:rPr>
          <w:sz w:val="24"/>
          <w:szCs w:val="25"/>
          <w:lang w:val="en-GB"/>
        </w:rPr>
        <w:tab/>
        <w:t>* Motion in the House of Commons</w:t>
      </w:r>
    </w:p>
    <w:p w:rsidR="00071553" w:rsidRDefault="004F2494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>- Canada First Movement</w:t>
      </w:r>
      <w:r w:rsidR="00071553">
        <w:rPr>
          <w:sz w:val="26"/>
          <w:szCs w:val="26"/>
          <w:lang w:val="en-GB"/>
        </w:rPr>
        <w:t xml:space="preserve"> </w:t>
      </w:r>
      <w:r w:rsidR="00071553">
        <w:rPr>
          <w:sz w:val="26"/>
          <w:szCs w:val="26"/>
          <w:lang w:val="en-GB"/>
        </w:rPr>
        <w:tab/>
      </w:r>
      <w:r w:rsidR="00071553">
        <w:rPr>
          <w:sz w:val="26"/>
          <w:szCs w:val="26"/>
          <w:lang w:val="en-GB"/>
        </w:rPr>
        <w:tab/>
      </w:r>
      <w:r w:rsidR="00071553">
        <w:rPr>
          <w:sz w:val="26"/>
          <w:szCs w:val="26"/>
          <w:lang w:val="en-GB"/>
        </w:rPr>
        <w:tab/>
      </w:r>
      <w:r w:rsidR="00071553">
        <w:rPr>
          <w:sz w:val="26"/>
          <w:szCs w:val="26"/>
          <w:lang w:val="en-GB"/>
        </w:rPr>
        <w:tab/>
      </w:r>
      <w:r w:rsidR="00071553">
        <w:rPr>
          <w:sz w:val="26"/>
          <w:szCs w:val="26"/>
          <w:lang w:val="en-GB"/>
        </w:rPr>
        <w:tab/>
      </w:r>
      <w:r w:rsidR="00071553">
        <w:rPr>
          <w:sz w:val="26"/>
          <w:szCs w:val="26"/>
          <w:lang w:val="en-GB"/>
        </w:rPr>
        <w:tab/>
      </w:r>
      <w:r w:rsidR="00071553">
        <w:rPr>
          <w:sz w:val="26"/>
          <w:szCs w:val="26"/>
          <w:lang w:val="en-GB"/>
        </w:rPr>
        <w:tab/>
        <w:t>(1868)</w:t>
      </w:r>
      <w:r w:rsidR="00071553">
        <w:rPr>
          <w:sz w:val="26"/>
          <w:szCs w:val="26"/>
          <w:lang w:val="en-GB"/>
        </w:rPr>
        <w:br/>
      </w:r>
      <w:r w:rsidR="00071553">
        <w:rPr>
          <w:sz w:val="26"/>
          <w:szCs w:val="26"/>
          <w:lang w:val="en-GB"/>
        </w:rPr>
        <w:tab/>
      </w:r>
      <w:r w:rsidR="00071553" w:rsidRPr="000A3F6D">
        <w:rPr>
          <w:sz w:val="24"/>
          <w:szCs w:val="25"/>
          <w:lang w:val="en-GB"/>
        </w:rPr>
        <w:t>•</w:t>
      </w:r>
      <w:r w:rsidR="00071553">
        <w:rPr>
          <w:sz w:val="24"/>
          <w:szCs w:val="25"/>
          <w:lang w:val="en-GB"/>
        </w:rPr>
        <w:t xml:space="preserve"> Canada as ‘Britain of the North’: campaigned for exclusively British immigration</w:t>
      </w:r>
      <w:r w:rsidR="00071553">
        <w:rPr>
          <w:sz w:val="24"/>
          <w:szCs w:val="25"/>
          <w:lang w:val="en-GB"/>
        </w:rPr>
        <w:br/>
      </w:r>
      <w:r w:rsidR="00071553">
        <w:rPr>
          <w:sz w:val="24"/>
          <w:szCs w:val="25"/>
          <w:lang w:val="en-GB"/>
        </w:rPr>
        <w:tab/>
      </w:r>
      <w:r w:rsidR="00071553" w:rsidRPr="000A3F6D">
        <w:rPr>
          <w:sz w:val="24"/>
          <w:szCs w:val="25"/>
          <w:lang w:val="en-GB"/>
        </w:rPr>
        <w:t>•</w:t>
      </w:r>
      <w:r w:rsidR="00071553">
        <w:rPr>
          <w:sz w:val="24"/>
          <w:szCs w:val="25"/>
          <w:lang w:val="en-GB"/>
        </w:rPr>
        <w:t xml:space="preserve"> Stressed the racial homogeneity of Canada -&gt; so they praised themselves for being </w:t>
      </w:r>
      <w:r w:rsidR="00071553">
        <w:rPr>
          <w:sz w:val="24"/>
          <w:szCs w:val="25"/>
          <w:lang w:val="en-GB"/>
        </w:rPr>
        <w:tab/>
        <w:t>less diverse than the USA (now: roles have changed)</w:t>
      </w:r>
    </w:p>
    <w:p w:rsidR="002679B5" w:rsidRDefault="004F2494">
      <w:pPr>
        <w:rPr>
          <w:sz w:val="24"/>
          <w:szCs w:val="25"/>
          <w:lang w:val="en-GB"/>
        </w:rPr>
      </w:pPr>
      <w:bookmarkStart w:id="4" w:name="4020"/>
      <w:bookmarkStart w:id="5" w:name="986"/>
      <w:bookmarkEnd w:id="4"/>
      <w:bookmarkEnd w:id="5"/>
      <w:r>
        <w:rPr>
          <w:sz w:val="26"/>
          <w:szCs w:val="26"/>
          <w:lang w:val="en-GB"/>
        </w:rPr>
        <w:t>- Hartz-Horowitz Thesis</w:t>
      </w:r>
      <w:r w:rsidR="002679B5">
        <w:rPr>
          <w:sz w:val="26"/>
          <w:szCs w:val="26"/>
          <w:lang w:val="en-GB"/>
        </w:rPr>
        <w:t>:</w:t>
      </w:r>
      <w:r w:rsidR="002679B5">
        <w:rPr>
          <w:sz w:val="26"/>
          <w:szCs w:val="26"/>
          <w:lang w:val="en-GB"/>
        </w:rPr>
        <w:tab/>
      </w:r>
      <w:r w:rsidR="002679B5">
        <w:rPr>
          <w:sz w:val="26"/>
          <w:szCs w:val="26"/>
          <w:lang w:val="en-GB"/>
        </w:rPr>
        <w:tab/>
      </w:r>
      <w:r w:rsidR="002679B5">
        <w:rPr>
          <w:sz w:val="26"/>
          <w:szCs w:val="26"/>
          <w:lang w:val="en-GB"/>
        </w:rPr>
        <w:tab/>
      </w:r>
      <w:r w:rsidR="002679B5">
        <w:rPr>
          <w:sz w:val="26"/>
          <w:szCs w:val="26"/>
          <w:lang w:val="en-GB"/>
        </w:rPr>
        <w:tab/>
      </w:r>
      <w:r w:rsidR="002679B5">
        <w:rPr>
          <w:sz w:val="26"/>
          <w:szCs w:val="26"/>
          <w:lang w:val="en-GB"/>
        </w:rPr>
        <w:tab/>
      </w:r>
      <w:r w:rsidR="002679B5">
        <w:rPr>
          <w:sz w:val="26"/>
          <w:szCs w:val="26"/>
          <w:lang w:val="en-GB"/>
        </w:rPr>
        <w:tab/>
      </w:r>
      <w:r w:rsidR="002679B5">
        <w:rPr>
          <w:sz w:val="26"/>
          <w:szCs w:val="26"/>
          <w:lang w:val="en-GB"/>
        </w:rPr>
        <w:tab/>
        <w:t>(1960s)</w:t>
      </w:r>
      <w:r w:rsidR="002679B5">
        <w:rPr>
          <w:sz w:val="26"/>
          <w:szCs w:val="26"/>
          <w:lang w:val="en-GB"/>
        </w:rPr>
        <w:br/>
      </w:r>
      <w:r w:rsidR="002679B5">
        <w:rPr>
          <w:sz w:val="26"/>
          <w:szCs w:val="26"/>
          <w:lang w:val="en-GB"/>
        </w:rPr>
        <w:tab/>
      </w:r>
      <w:r w:rsidR="002679B5" w:rsidRPr="000A3F6D">
        <w:rPr>
          <w:sz w:val="24"/>
          <w:szCs w:val="25"/>
          <w:lang w:val="en-GB"/>
        </w:rPr>
        <w:t>•</w:t>
      </w:r>
      <w:r w:rsidR="002679B5">
        <w:rPr>
          <w:sz w:val="24"/>
          <w:szCs w:val="25"/>
          <w:lang w:val="en-GB"/>
        </w:rPr>
        <w:t xml:space="preserve"> Understanding why Canada was more ‘socially progressive’ than the USA</w:t>
      </w:r>
      <w:r w:rsidR="002679B5">
        <w:rPr>
          <w:sz w:val="24"/>
          <w:szCs w:val="25"/>
          <w:lang w:val="en-GB"/>
        </w:rPr>
        <w:br/>
      </w:r>
      <w:r w:rsidR="002679B5">
        <w:rPr>
          <w:sz w:val="24"/>
          <w:szCs w:val="25"/>
          <w:lang w:val="en-GB"/>
        </w:rPr>
        <w:tab/>
      </w:r>
      <w:r w:rsidR="002679B5" w:rsidRPr="000A3F6D">
        <w:rPr>
          <w:sz w:val="24"/>
          <w:szCs w:val="25"/>
          <w:lang w:val="en-GB"/>
        </w:rPr>
        <w:t>•</w:t>
      </w:r>
      <w:r w:rsidR="002679B5">
        <w:rPr>
          <w:sz w:val="24"/>
          <w:szCs w:val="25"/>
          <w:lang w:val="en-GB"/>
        </w:rPr>
        <w:t xml:space="preserve"> Notion that when settlers came, they brought one ideology and it tended to </w:t>
      </w:r>
      <w:r w:rsidR="002679B5">
        <w:rPr>
          <w:sz w:val="24"/>
          <w:szCs w:val="25"/>
          <w:lang w:val="en-GB"/>
        </w:rPr>
        <w:tab/>
        <w:t>conceal over time creating a dominant political culture</w:t>
      </w:r>
      <w:r w:rsidR="002679B5">
        <w:rPr>
          <w:sz w:val="24"/>
          <w:szCs w:val="25"/>
          <w:lang w:val="en-GB"/>
        </w:rPr>
        <w:br/>
      </w:r>
      <w:r w:rsidR="002679B5">
        <w:rPr>
          <w:sz w:val="24"/>
          <w:szCs w:val="25"/>
          <w:lang w:val="en-GB"/>
        </w:rPr>
        <w:tab/>
      </w:r>
      <w:r w:rsidR="002679B5" w:rsidRPr="000A3F6D">
        <w:rPr>
          <w:sz w:val="24"/>
          <w:szCs w:val="25"/>
          <w:lang w:val="en-GB"/>
        </w:rPr>
        <w:t>•</w:t>
      </w:r>
      <w:r w:rsidR="002679B5">
        <w:rPr>
          <w:sz w:val="24"/>
          <w:szCs w:val="25"/>
          <w:lang w:val="en-GB"/>
        </w:rPr>
        <w:t xml:space="preserve"> Canada had a ‘Tory-touch’ – where the USA were uniformly liberal – more </w:t>
      </w:r>
      <w:r w:rsidR="002679B5">
        <w:rPr>
          <w:sz w:val="24"/>
          <w:szCs w:val="25"/>
          <w:lang w:val="en-GB"/>
        </w:rPr>
        <w:tab/>
        <w:t>conductive to progressive politics</w:t>
      </w:r>
      <w:r w:rsidR="002679B5">
        <w:rPr>
          <w:sz w:val="24"/>
          <w:szCs w:val="25"/>
          <w:lang w:val="en-GB"/>
        </w:rPr>
        <w:br/>
      </w:r>
      <w:r w:rsidR="002679B5">
        <w:rPr>
          <w:sz w:val="24"/>
          <w:szCs w:val="25"/>
          <w:lang w:val="en-GB"/>
        </w:rPr>
        <w:tab/>
      </w:r>
      <w:r w:rsidR="002679B5" w:rsidRPr="000A3F6D">
        <w:rPr>
          <w:sz w:val="24"/>
          <w:szCs w:val="25"/>
          <w:lang w:val="en-GB"/>
        </w:rPr>
        <w:t>•</w:t>
      </w:r>
      <w:r w:rsidR="002679B5">
        <w:rPr>
          <w:sz w:val="24"/>
          <w:szCs w:val="25"/>
          <w:lang w:val="en-GB"/>
        </w:rPr>
        <w:t xml:space="preserve"> Liberalism (traditionalist but not conservative -&gt; pro social policy) + Toryism = </w:t>
      </w:r>
      <w:r w:rsidR="002679B5">
        <w:rPr>
          <w:sz w:val="24"/>
          <w:szCs w:val="25"/>
          <w:lang w:val="en-GB"/>
        </w:rPr>
        <w:tab/>
        <w:t>Socialism</w:t>
      </w:r>
      <w:r w:rsidR="002679B5">
        <w:rPr>
          <w:sz w:val="24"/>
          <w:szCs w:val="25"/>
          <w:lang w:val="en-GB"/>
        </w:rPr>
        <w:br/>
      </w:r>
      <w:r w:rsidR="002679B5">
        <w:rPr>
          <w:sz w:val="24"/>
          <w:szCs w:val="25"/>
          <w:lang w:val="en-GB"/>
        </w:rPr>
        <w:tab/>
      </w:r>
      <w:r w:rsidR="002679B5" w:rsidRPr="000A3F6D">
        <w:rPr>
          <w:sz w:val="24"/>
          <w:szCs w:val="25"/>
          <w:lang w:val="en-GB"/>
        </w:rPr>
        <w:t>•</w:t>
      </w:r>
      <w:r w:rsidR="002679B5">
        <w:rPr>
          <w:sz w:val="24"/>
          <w:szCs w:val="25"/>
          <w:lang w:val="en-GB"/>
        </w:rPr>
        <w:t xml:space="preserve"> Québec was ‘feudal’ (backward)</w:t>
      </w:r>
    </w:p>
    <w:p w:rsidR="002679B5" w:rsidRDefault="002679B5">
      <w:pPr>
        <w:rPr>
          <w:sz w:val="24"/>
          <w:szCs w:val="25"/>
          <w:lang w:val="en-GB"/>
        </w:rPr>
      </w:pPr>
    </w:p>
    <w:p w:rsidR="002679B5" w:rsidRDefault="002679B5">
      <w:pPr>
        <w:rPr>
          <w:sz w:val="24"/>
          <w:szCs w:val="25"/>
          <w:lang w:val="en-GB"/>
        </w:rPr>
      </w:pPr>
    </w:p>
    <w:p w:rsidR="004F2494" w:rsidRPr="00D87F8D" w:rsidRDefault="004F2494">
      <w:pPr>
        <w:rPr>
          <w:b/>
          <w:sz w:val="28"/>
          <w:szCs w:val="28"/>
          <w:lang w:val="fr-FR"/>
        </w:rPr>
      </w:pPr>
      <w:r w:rsidRPr="00D87F8D">
        <w:rPr>
          <w:b/>
          <w:sz w:val="28"/>
          <w:szCs w:val="28"/>
          <w:lang w:val="fr-FR"/>
        </w:rPr>
        <w:lastRenderedPageBreak/>
        <w:t xml:space="preserve">Lecture 3: </w:t>
      </w:r>
      <w:proofErr w:type="spellStart"/>
      <w:r w:rsidRPr="00D87F8D">
        <w:rPr>
          <w:b/>
          <w:sz w:val="28"/>
          <w:szCs w:val="28"/>
          <w:lang w:val="fr-FR"/>
        </w:rPr>
        <w:t>Indigenous</w:t>
      </w:r>
      <w:proofErr w:type="spellEnd"/>
      <w:r w:rsidRPr="00D87F8D">
        <w:rPr>
          <w:b/>
          <w:sz w:val="28"/>
          <w:szCs w:val="28"/>
          <w:lang w:val="fr-FR"/>
        </w:rPr>
        <w:t xml:space="preserve"> </w:t>
      </w:r>
      <w:proofErr w:type="spellStart"/>
      <w:r w:rsidRPr="00D87F8D">
        <w:rPr>
          <w:b/>
          <w:sz w:val="28"/>
          <w:szCs w:val="28"/>
          <w:lang w:val="fr-FR"/>
        </w:rPr>
        <w:t>Politics</w:t>
      </w:r>
      <w:proofErr w:type="spellEnd"/>
    </w:p>
    <w:p w:rsidR="00E363F0" w:rsidRPr="00D87F8D" w:rsidRDefault="00E363F0">
      <w:pPr>
        <w:rPr>
          <w:lang w:val="fr-FR"/>
        </w:rPr>
      </w:pPr>
      <w:r w:rsidRPr="00D87F8D">
        <w:rPr>
          <w:lang w:val="fr-FR"/>
        </w:rPr>
        <w:t xml:space="preserve">- (Royal Proclamation -&gt; </w:t>
      </w:r>
      <w:proofErr w:type="spellStart"/>
      <w:r w:rsidRPr="00D87F8D">
        <w:rPr>
          <w:lang w:val="fr-FR"/>
        </w:rPr>
        <w:t>see</w:t>
      </w:r>
      <w:proofErr w:type="spellEnd"/>
      <w:r w:rsidRPr="00D87F8D">
        <w:rPr>
          <w:lang w:val="fr-FR"/>
        </w:rPr>
        <w:t xml:space="preserve"> lecture 2)</w:t>
      </w:r>
    </w:p>
    <w:p w:rsidR="00371307" w:rsidRDefault="00E363F0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>- Indian Act</w:t>
      </w:r>
      <w:r w:rsidR="000C4B27">
        <w:rPr>
          <w:sz w:val="26"/>
          <w:szCs w:val="26"/>
          <w:lang w:val="en-GB"/>
        </w:rPr>
        <w:t>:</w:t>
      </w:r>
      <w:r w:rsidR="00AB584E">
        <w:rPr>
          <w:sz w:val="26"/>
          <w:szCs w:val="26"/>
          <w:lang w:val="en-GB"/>
        </w:rPr>
        <w:tab/>
      </w:r>
      <w:r w:rsidR="00AB584E">
        <w:rPr>
          <w:sz w:val="26"/>
          <w:szCs w:val="26"/>
          <w:lang w:val="en-GB"/>
        </w:rPr>
        <w:tab/>
      </w:r>
      <w:r w:rsidR="00AB584E">
        <w:rPr>
          <w:sz w:val="26"/>
          <w:szCs w:val="26"/>
          <w:lang w:val="en-GB"/>
        </w:rPr>
        <w:tab/>
      </w:r>
      <w:r w:rsidR="00AB584E">
        <w:rPr>
          <w:sz w:val="26"/>
          <w:szCs w:val="26"/>
          <w:lang w:val="en-GB"/>
        </w:rPr>
        <w:tab/>
      </w:r>
      <w:r w:rsidR="00AB584E">
        <w:rPr>
          <w:sz w:val="26"/>
          <w:szCs w:val="26"/>
          <w:lang w:val="en-GB"/>
        </w:rPr>
        <w:tab/>
      </w:r>
      <w:r w:rsidR="00AB584E">
        <w:rPr>
          <w:sz w:val="26"/>
          <w:szCs w:val="26"/>
          <w:lang w:val="en-GB"/>
        </w:rPr>
        <w:tab/>
      </w:r>
      <w:r w:rsidR="00AB584E">
        <w:rPr>
          <w:sz w:val="26"/>
          <w:szCs w:val="26"/>
          <w:lang w:val="en-GB"/>
        </w:rPr>
        <w:tab/>
      </w:r>
      <w:r w:rsidR="00AB584E">
        <w:rPr>
          <w:sz w:val="26"/>
          <w:szCs w:val="26"/>
          <w:lang w:val="en-GB"/>
        </w:rPr>
        <w:tab/>
      </w:r>
      <w:r w:rsidR="00AB584E">
        <w:rPr>
          <w:sz w:val="26"/>
          <w:szCs w:val="26"/>
          <w:lang w:val="en-GB"/>
        </w:rPr>
        <w:tab/>
        <w:t>(1876)</w:t>
      </w:r>
      <w:r w:rsidR="00371307">
        <w:rPr>
          <w:sz w:val="26"/>
          <w:szCs w:val="26"/>
          <w:lang w:val="en-GB"/>
        </w:rPr>
        <w:br/>
      </w:r>
      <w:r w:rsidR="00371307">
        <w:rPr>
          <w:sz w:val="26"/>
          <w:szCs w:val="26"/>
          <w:lang w:val="en-GB"/>
        </w:rPr>
        <w:tab/>
      </w:r>
      <w:r w:rsidR="00371307" w:rsidRPr="000A3F6D">
        <w:rPr>
          <w:sz w:val="24"/>
          <w:szCs w:val="25"/>
          <w:lang w:val="en-GB"/>
        </w:rPr>
        <w:t>•</w:t>
      </w:r>
      <w:r w:rsidR="00371307">
        <w:rPr>
          <w:sz w:val="24"/>
          <w:szCs w:val="25"/>
          <w:lang w:val="en-GB"/>
        </w:rPr>
        <w:t xml:space="preserve"> The Indian Act is the principle statute through which the federal government </w:t>
      </w:r>
      <w:r w:rsidR="00371307">
        <w:rPr>
          <w:sz w:val="24"/>
          <w:szCs w:val="25"/>
          <w:lang w:val="en-GB"/>
        </w:rPr>
        <w:tab/>
        <w:t xml:space="preserve">administers Indian status, local First Nations governments and the management of </w:t>
      </w:r>
      <w:r w:rsidR="00371307">
        <w:rPr>
          <w:sz w:val="24"/>
          <w:szCs w:val="25"/>
          <w:lang w:val="en-GB"/>
        </w:rPr>
        <w:tab/>
        <w:t xml:space="preserve">reserve land and communal monies </w:t>
      </w:r>
      <w:r w:rsidR="000C4B27">
        <w:rPr>
          <w:sz w:val="26"/>
          <w:szCs w:val="26"/>
          <w:lang w:val="en-GB"/>
        </w:rPr>
        <w:br/>
      </w:r>
      <w:r w:rsidR="000C4B27">
        <w:rPr>
          <w:sz w:val="26"/>
          <w:szCs w:val="26"/>
          <w:lang w:val="en-GB"/>
        </w:rPr>
        <w:tab/>
      </w:r>
      <w:r w:rsidR="000C4B27" w:rsidRPr="000A3F6D">
        <w:rPr>
          <w:sz w:val="24"/>
          <w:szCs w:val="25"/>
          <w:lang w:val="en-GB"/>
        </w:rPr>
        <w:t>•</w:t>
      </w:r>
      <w:r w:rsidR="000C4B27">
        <w:rPr>
          <w:sz w:val="24"/>
          <w:szCs w:val="25"/>
          <w:lang w:val="en-GB"/>
        </w:rPr>
        <w:t xml:space="preserve"> </w:t>
      </w:r>
      <w:r w:rsidR="00AB584E">
        <w:rPr>
          <w:sz w:val="24"/>
          <w:szCs w:val="25"/>
          <w:lang w:val="en-GB"/>
        </w:rPr>
        <w:t>Key characteristics;</w:t>
      </w:r>
      <w:r w:rsidR="00AB584E">
        <w:rPr>
          <w:sz w:val="24"/>
          <w:szCs w:val="25"/>
          <w:lang w:val="en-GB"/>
        </w:rPr>
        <w:br/>
      </w:r>
      <w:r w:rsidR="00AB584E">
        <w:rPr>
          <w:sz w:val="24"/>
          <w:szCs w:val="25"/>
          <w:lang w:val="en-GB"/>
        </w:rPr>
        <w:tab/>
      </w:r>
      <w:r w:rsidR="00AB584E">
        <w:rPr>
          <w:sz w:val="24"/>
          <w:szCs w:val="25"/>
          <w:lang w:val="en-GB"/>
        </w:rPr>
        <w:tab/>
        <w:t xml:space="preserve">I </w:t>
      </w:r>
      <w:r w:rsidR="00AB584E">
        <w:rPr>
          <w:sz w:val="24"/>
          <w:szCs w:val="25"/>
          <w:lang w:val="en-GB"/>
        </w:rPr>
        <w:tab/>
        <w:t>A responsible minister for the Indigenous people</w:t>
      </w:r>
      <w:r w:rsidR="00AB584E">
        <w:rPr>
          <w:sz w:val="24"/>
          <w:szCs w:val="25"/>
          <w:lang w:val="en-GB"/>
        </w:rPr>
        <w:br/>
      </w:r>
      <w:r w:rsidR="00AB584E">
        <w:rPr>
          <w:sz w:val="24"/>
          <w:szCs w:val="25"/>
          <w:lang w:val="en-GB"/>
        </w:rPr>
        <w:tab/>
      </w:r>
      <w:r w:rsidR="00AB584E">
        <w:rPr>
          <w:sz w:val="24"/>
          <w:szCs w:val="25"/>
          <w:lang w:val="en-GB"/>
        </w:rPr>
        <w:tab/>
        <w:t xml:space="preserve">II </w:t>
      </w:r>
      <w:r w:rsidR="00AB584E">
        <w:rPr>
          <w:sz w:val="24"/>
          <w:szCs w:val="25"/>
          <w:lang w:val="en-GB"/>
        </w:rPr>
        <w:tab/>
        <w:t>It imposes a specific definition about who is an Aboriginal</w:t>
      </w:r>
      <w:r w:rsidR="00AB584E">
        <w:rPr>
          <w:sz w:val="24"/>
          <w:szCs w:val="25"/>
          <w:lang w:val="en-GB"/>
        </w:rPr>
        <w:br/>
      </w:r>
      <w:r w:rsidR="00AB584E">
        <w:rPr>
          <w:sz w:val="24"/>
          <w:szCs w:val="25"/>
          <w:lang w:val="en-GB"/>
        </w:rPr>
        <w:tab/>
      </w:r>
      <w:r w:rsidR="00AB584E">
        <w:rPr>
          <w:sz w:val="24"/>
          <w:szCs w:val="25"/>
          <w:lang w:val="en-GB"/>
        </w:rPr>
        <w:tab/>
        <w:t>III</w:t>
      </w:r>
      <w:r w:rsidR="00AB584E">
        <w:rPr>
          <w:sz w:val="24"/>
          <w:szCs w:val="25"/>
          <w:lang w:val="en-GB"/>
        </w:rPr>
        <w:tab/>
        <w:t>Denied the…………</w:t>
      </w:r>
      <w:r w:rsidR="00AB584E">
        <w:rPr>
          <w:sz w:val="24"/>
          <w:szCs w:val="25"/>
          <w:lang w:val="en-GB"/>
        </w:rPr>
        <w:br/>
      </w:r>
      <w:r w:rsidR="00AB584E">
        <w:rPr>
          <w:sz w:val="24"/>
          <w:szCs w:val="25"/>
          <w:lang w:val="en-GB"/>
        </w:rPr>
        <w:tab/>
      </w:r>
      <w:r w:rsidR="00AB584E">
        <w:rPr>
          <w:sz w:val="24"/>
          <w:szCs w:val="25"/>
          <w:lang w:val="en-GB"/>
        </w:rPr>
        <w:tab/>
        <w:t xml:space="preserve">IV </w:t>
      </w:r>
      <w:r w:rsidR="00AB584E">
        <w:rPr>
          <w:sz w:val="24"/>
          <w:szCs w:val="25"/>
          <w:lang w:val="en-GB"/>
        </w:rPr>
        <w:tab/>
        <w:t>Franchise</w:t>
      </w:r>
      <w:r w:rsidR="00AB584E">
        <w:rPr>
          <w:sz w:val="24"/>
          <w:szCs w:val="25"/>
          <w:lang w:val="en-GB"/>
        </w:rPr>
        <w:br/>
      </w:r>
      <w:r w:rsidR="00AB584E">
        <w:rPr>
          <w:sz w:val="24"/>
          <w:szCs w:val="25"/>
          <w:lang w:val="en-GB"/>
        </w:rPr>
        <w:tab/>
      </w:r>
      <w:r w:rsidR="00AB584E">
        <w:rPr>
          <w:sz w:val="24"/>
          <w:szCs w:val="25"/>
          <w:lang w:val="en-GB"/>
        </w:rPr>
        <w:tab/>
        <w:t xml:space="preserve">V </w:t>
      </w:r>
      <w:r w:rsidR="00AB584E">
        <w:rPr>
          <w:sz w:val="24"/>
          <w:szCs w:val="25"/>
          <w:lang w:val="en-GB"/>
        </w:rPr>
        <w:tab/>
        <w:t xml:space="preserve">Of someone who was Aboriginal received a university title, he would </w:t>
      </w:r>
      <w:r w:rsidR="00AB584E">
        <w:rPr>
          <w:sz w:val="24"/>
          <w:szCs w:val="25"/>
          <w:lang w:val="en-GB"/>
        </w:rPr>
        <w:tab/>
      </w:r>
      <w:r w:rsidR="00AB584E">
        <w:rPr>
          <w:sz w:val="24"/>
          <w:szCs w:val="25"/>
          <w:lang w:val="en-GB"/>
        </w:rPr>
        <w:tab/>
      </w:r>
      <w:r w:rsidR="00AB584E">
        <w:rPr>
          <w:sz w:val="24"/>
          <w:szCs w:val="25"/>
          <w:lang w:val="en-GB"/>
        </w:rPr>
        <w:tab/>
        <w:t>lose their Aboriginal status</w:t>
      </w:r>
      <w:r w:rsidR="00AB584E">
        <w:rPr>
          <w:sz w:val="24"/>
          <w:szCs w:val="25"/>
          <w:lang w:val="en-GB"/>
        </w:rPr>
        <w:br/>
      </w:r>
      <w:r w:rsidR="00AB584E">
        <w:rPr>
          <w:sz w:val="24"/>
          <w:szCs w:val="25"/>
          <w:lang w:val="en-GB"/>
        </w:rPr>
        <w:tab/>
      </w:r>
      <w:r w:rsidR="00AB584E" w:rsidRPr="000A3F6D">
        <w:rPr>
          <w:sz w:val="24"/>
          <w:szCs w:val="25"/>
          <w:lang w:val="en-GB"/>
        </w:rPr>
        <w:t>•</w:t>
      </w:r>
      <w:r w:rsidR="00AB584E">
        <w:rPr>
          <w:sz w:val="24"/>
          <w:szCs w:val="25"/>
          <w:lang w:val="en-GB"/>
        </w:rPr>
        <w:t xml:space="preserve"> Protective matters covered as well</w:t>
      </w:r>
      <w:r w:rsidR="00AB584E">
        <w:rPr>
          <w:sz w:val="24"/>
          <w:szCs w:val="25"/>
          <w:lang w:val="en-GB"/>
        </w:rPr>
        <w:br/>
      </w:r>
      <w:r w:rsidR="00AB584E">
        <w:rPr>
          <w:b/>
          <w:sz w:val="26"/>
          <w:szCs w:val="26"/>
          <w:lang w:val="en-GB"/>
        </w:rPr>
        <w:tab/>
      </w:r>
      <w:r w:rsidR="00AB584E" w:rsidRPr="000A3F6D">
        <w:rPr>
          <w:sz w:val="24"/>
          <w:szCs w:val="25"/>
          <w:lang w:val="en-GB"/>
        </w:rPr>
        <w:t>•</w:t>
      </w:r>
      <w:r w:rsidR="00AB584E">
        <w:rPr>
          <w:sz w:val="24"/>
          <w:szCs w:val="25"/>
          <w:lang w:val="en-GB"/>
        </w:rPr>
        <w:t xml:space="preserve"> Govern status </w:t>
      </w:r>
      <w:r w:rsidR="00371307">
        <w:rPr>
          <w:sz w:val="24"/>
          <w:szCs w:val="25"/>
          <w:lang w:val="en-GB"/>
        </w:rPr>
        <w:t>First Nations</w:t>
      </w:r>
      <w:r w:rsidR="00AB584E">
        <w:rPr>
          <w:sz w:val="24"/>
          <w:szCs w:val="25"/>
          <w:lang w:val="en-GB"/>
        </w:rPr>
        <w:t xml:space="preserve">, but not Métis and Inuit. </w:t>
      </w:r>
      <w:r w:rsidR="00AB584E">
        <w:rPr>
          <w:sz w:val="24"/>
          <w:szCs w:val="25"/>
          <w:lang w:val="en-GB"/>
        </w:rPr>
        <w:br/>
      </w:r>
      <w:r w:rsidR="00AB584E">
        <w:rPr>
          <w:sz w:val="24"/>
          <w:szCs w:val="25"/>
          <w:lang w:val="en-GB"/>
        </w:rPr>
        <w:tab/>
      </w:r>
      <w:r w:rsidR="00AB584E" w:rsidRPr="000A3F6D">
        <w:rPr>
          <w:sz w:val="24"/>
          <w:szCs w:val="25"/>
          <w:lang w:val="en-GB"/>
        </w:rPr>
        <w:t>•</w:t>
      </w:r>
      <w:r w:rsidR="00AB584E">
        <w:rPr>
          <w:sz w:val="24"/>
          <w:szCs w:val="25"/>
          <w:lang w:val="en-GB"/>
        </w:rPr>
        <w:t xml:space="preserve"> Different amendments adopted over the years</w:t>
      </w:r>
      <w:r w:rsidR="00AB584E">
        <w:rPr>
          <w:sz w:val="24"/>
          <w:szCs w:val="25"/>
          <w:lang w:val="en-GB"/>
        </w:rPr>
        <w:br/>
      </w:r>
      <w:r w:rsidR="00AB584E">
        <w:rPr>
          <w:sz w:val="24"/>
          <w:szCs w:val="25"/>
          <w:lang w:val="en-GB"/>
        </w:rPr>
        <w:tab/>
      </w:r>
      <w:r w:rsidR="00AB584E" w:rsidRPr="000A3F6D">
        <w:rPr>
          <w:sz w:val="24"/>
          <w:szCs w:val="25"/>
          <w:lang w:val="en-GB"/>
        </w:rPr>
        <w:t>•</w:t>
      </w:r>
      <w:r w:rsidR="00AB584E">
        <w:rPr>
          <w:sz w:val="24"/>
          <w:szCs w:val="25"/>
          <w:lang w:val="en-GB"/>
        </w:rPr>
        <w:t xml:space="preserve"> Still governing the relationship between the Crown and Aboriginals</w:t>
      </w:r>
      <w:r w:rsidR="00371307">
        <w:rPr>
          <w:sz w:val="24"/>
          <w:szCs w:val="25"/>
          <w:lang w:val="en-GB"/>
        </w:rPr>
        <w:br/>
      </w:r>
      <w:r w:rsidR="00371307">
        <w:rPr>
          <w:sz w:val="24"/>
          <w:szCs w:val="25"/>
          <w:lang w:val="en-GB"/>
        </w:rPr>
        <w:tab/>
      </w:r>
      <w:r w:rsidR="00371307" w:rsidRPr="000A3F6D">
        <w:rPr>
          <w:sz w:val="24"/>
          <w:szCs w:val="25"/>
          <w:lang w:val="en-GB"/>
        </w:rPr>
        <w:t>•</w:t>
      </w:r>
      <w:r w:rsidR="00371307">
        <w:rPr>
          <w:sz w:val="24"/>
          <w:szCs w:val="25"/>
          <w:lang w:val="en-GB"/>
        </w:rPr>
        <w:t xml:space="preserve"> Philosophy of the Indian Act;</w:t>
      </w:r>
      <w:r w:rsidR="00371307">
        <w:rPr>
          <w:sz w:val="24"/>
          <w:szCs w:val="25"/>
          <w:lang w:val="en-GB"/>
        </w:rPr>
        <w:br/>
      </w:r>
      <w:r w:rsidR="00371307">
        <w:rPr>
          <w:sz w:val="24"/>
          <w:szCs w:val="25"/>
          <w:lang w:val="en-GB"/>
        </w:rPr>
        <w:tab/>
      </w:r>
      <w:r w:rsidR="00371307">
        <w:rPr>
          <w:sz w:val="24"/>
          <w:szCs w:val="25"/>
          <w:lang w:val="en-GB"/>
        </w:rPr>
        <w:tab/>
        <w:t>* Protection</w:t>
      </w:r>
      <w:r w:rsidR="00371307">
        <w:rPr>
          <w:sz w:val="24"/>
          <w:szCs w:val="25"/>
          <w:lang w:val="en-GB"/>
        </w:rPr>
        <w:br/>
      </w:r>
      <w:r w:rsidR="00371307">
        <w:rPr>
          <w:sz w:val="24"/>
          <w:szCs w:val="25"/>
          <w:lang w:val="en-GB"/>
        </w:rPr>
        <w:tab/>
      </w:r>
      <w:r w:rsidR="00371307">
        <w:rPr>
          <w:sz w:val="24"/>
          <w:szCs w:val="25"/>
          <w:lang w:val="en-GB"/>
        </w:rPr>
        <w:tab/>
        <w:t>* Civilization (loss of language, culture)</w:t>
      </w:r>
      <w:r w:rsidR="00371307">
        <w:rPr>
          <w:sz w:val="24"/>
          <w:szCs w:val="25"/>
          <w:lang w:val="en-GB"/>
        </w:rPr>
        <w:br/>
      </w:r>
      <w:r w:rsidR="00371307">
        <w:rPr>
          <w:sz w:val="24"/>
          <w:szCs w:val="25"/>
          <w:lang w:val="en-GB"/>
        </w:rPr>
        <w:tab/>
      </w:r>
      <w:r w:rsidR="00371307">
        <w:rPr>
          <w:sz w:val="24"/>
          <w:szCs w:val="25"/>
          <w:lang w:val="en-GB"/>
        </w:rPr>
        <w:tab/>
        <w:t>* assimilation</w:t>
      </w:r>
      <w:r w:rsidR="00371307">
        <w:rPr>
          <w:sz w:val="24"/>
          <w:szCs w:val="25"/>
          <w:lang w:val="en-GB"/>
        </w:rPr>
        <w:br/>
      </w:r>
      <w:r w:rsidR="00371307">
        <w:rPr>
          <w:sz w:val="24"/>
          <w:szCs w:val="25"/>
          <w:lang w:val="en-GB"/>
        </w:rPr>
        <w:tab/>
      </w:r>
      <w:r w:rsidR="00371307" w:rsidRPr="000A3F6D">
        <w:rPr>
          <w:sz w:val="24"/>
          <w:szCs w:val="25"/>
          <w:lang w:val="en-GB"/>
        </w:rPr>
        <w:t>•</w:t>
      </w:r>
      <w:r w:rsidR="00371307">
        <w:rPr>
          <w:sz w:val="24"/>
          <w:szCs w:val="25"/>
          <w:lang w:val="en-GB"/>
        </w:rPr>
        <w:t xml:space="preserve"> Consequences;</w:t>
      </w:r>
      <w:r w:rsidR="00371307">
        <w:rPr>
          <w:sz w:val="24"/>
          <w:szCs w:val="25"/>
          <w:lang w:val="en-GB"/>
        </w:rPr>
        <w:br/>
      </w:r>
      <w:r w:rsidR="00371307">
        <w:rPr>
          <w:sz w:val="24"/>
          <w:szCs w:val="25"/>
          <w:lang w:val="en-GB"/>
        </w:rPr>
        <w:tab/>
      </w:r>
      <w:r w:rsidR="00371307">
        <w:rPr>
          <w:sz w:val="24"/>
          <w:szCs w:val="25"/>
          <w:lang w:val="en-GB"/>
        </w:rPr>
        <w:tab/>
        <w:t>* ‘‘Second class citizens’’</w:t>
      </w:r>
      <w:r w:rsidR="00371307">
        <w:rPr>
          <w:sz w:val="24"/>
          <w:szCs w:val="25"/>
          <w:lang w:val="en-GB"/>
        </w:rPr>
        <w:br/>
      </w:r>
      <w:r w:rsidR="00371307">
        <w:rPr>
          <w:sz w:val="24"/>
          <w:szCs w:val="25"/>
          <w:lang w:val="en-GB"/>
        </w:rPr>
        <w:tab/>
      </w:r>
      <w:r w:rsidR="00371307">
        <w:rPr>
          <w:sz w:val="24"/>
          <w:szCs w:val="25"/>
          <w:lang w:val="en-GB"/>
        </w:rPr>
        <w:tab/>
        <w:t>* Illegitimacy of democratic institutions</w:t>
      </w:r>
      <w:r w:rsidR="00371307">
        <w:rPr>
          <w:sz w:val="24"/>
          <w:szCs w:val="25"/>
          <w:lang w:val="en-GB"/>
        </w:rPr>
        <w:br/>
      </w:r>
      <w:r w:rsidR="00371307">
        <w:rPr>
          <w:sz w:val="24"/>
          <w:szCs w:val="25"/>
          <w:lang w:val="en-GB"/>
        </w:rPr>
        <w:tab/>
      </w:r>
      <w:r w:rsidR="00371307">
        <w:rPr>
          <w:sz w:val="24"/>
          <w:szCs w:val="25"/>
          <w:lang w:val="en-GB"/>
        </w:rPr>
        <w:tab/>
        <w:t>* Land conflicts</w:t>
      </w:r>
    </w:p>
    <w:p w:rsidR="00E363F0" w:rsidRDefault="00E363F0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Colonialism</w:t>
      </w:r>
      <w:r w:rsidR="000C4B27">
        <w:rPr>
          <w:sz w:val="26"/>
          <w:szCs w:val="26"/>
          <w:lang w:val="en-GB"/>
        </w:rPr>
        <w:t>:</w:t>
      </w:r>
      <w:r w:rsidR="000C4B27">
        <w:rPr>
          <w:sz w:val="26"/>
          <w:szCs w:val="26"/>
          <w:lang w:val="en-GB"/>
        </w:rPr>
        <w:br/>
      </w:r>
      <w:r w:rsidR="000C4B27">
        <w:rPr>
          <w:sz w:val="26"/>
          <w:szCs w:val="26"/>
          <w:lang w:val="en-GB"/>
        </w:rPr>
        <w:tab/>
      </w:r>
      <w:r w:rsidR="000C4B27" w:rsidRPr="000A3F6D">
        <w:rPr>
          <w:sz w:val="24"/>
          <w:szCs w:val="25"/>
          <w:lang w:val="en-GB"/>
        </w:rPr>
        <w:t>•</w:t>
      </w:r>
      <w:r w:rsidR="000C4B27">
        <w:rPr>
          <w:sz w:val="24"/>
          <w:szCs w:val="25"/>
          <w:lang w:val="en-GB"/>
        </w:rPr>
        <w:t xml:space="preserve"> Process of exploitation, domination and subjection of a people by another people</w:t>
      </w:r>
      <w:r w:rsidR="000C4B27">
        <w:rPr>
          <w:sz w:val="24"/>
          <w:szCs w:val="25"/>
          <w:lang w:val="en-GB"/>
        </w:rPr>
        <w:br/>
      </w:r>
      <w:r w:rsidR="000C4B27">
        <w:rPr>
          <w:sz w:val="24"/>
          <w:szCs w:val="25"/>
          <w:lang w:val="en-GB"/>
        </w:rPr>
        <w:tab/>
      </w:r>
      <w:r w:rsidR="000C4B27" w:rsidRPr="000A3F6D">
        <w:rPr>
          <w:sz w:val="24"/>
          <w:szCs w:val="25"/>
          <w:lang w:val="en-GB"/>
        </w:rPr>
        <w:t>•</w:t>
      </w:r>
      <w:r w:rsidR="000C4B27">
        <w:rPr>
          <w:sz w:val="24"/>
          <w:szCs w:val="25"/>
          <w:lang w:val="en-GB"/>
        </w:rPr>
        <w:t xml:space="preserve"> In the context of Indigenous peoples in Canada;</w:t>
      </w:r>
      <w:r w:rsidR="000C4B27">
        <w:rPr>
          <w:sz w:val="24"/>
          <w:szCs w:val="25"/>
          <w:lang w:val="en-GB"/>
        </w:rPr>
        <w:br/>
      </w:r>
      <w:r w:rsidR="000C4B27">
        <w:rPr>
          <w:sz w:val="24"/>
          <w:szCs w:val="25"/>
          <w:lang w:val="en-GB"/>
        </w:rPr>
        <w:tab/>
      </w:r>
      <w:r w:rsidR="000C4B27">
        <w:rPr>
          <w:sz w:val="24"/>
          <w:szCs w:val="25"/>
          <w:lang w:val="en-GB"/>
        </w:rPr>
        <w:tab/>
        <w:t>* control over lands and resources</w:t>
      </w:r>
      <w:r w:rsidR="000C4B27">
        <w:rPr>
          <w:sz w:val="24"/>
          <w:szCs w:val="25"/>
          <w:lang w:val="en-GB"/>
        </w:rPr>
        <w:br/>
      </w:r>
      <w:r w:rsidR="000C4B27">
        <w:rPr>
          <w:sz w:val="24"/>
          <w:szCs w:val="25"/>
          <w:lang w:val="en-GB"/>
        </w:rPr>
        <w:tab/>
      </w:r>
      <w:r w:rsidR="000C4B27">
        <w:rPr>
          <w:sz w:val="24"/>
          <w:szCs w:val="25"/>
          <w:lang w:val="en-GB"/>
        </w:rPr>
        <w:tab/>
        <w:t>* control over peoples -&gt; ‘Civilizing mission’</w:t>
      </w:r>
    </w:p>
    <w:p w:rsidR="00E363F0" w:rsidRDefault="00E363F0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White Paper</w:t>
      </w:r>
      <w:r w:rsidR="00393F7B">
        <w:rPr>
          <w:sz w:val="26"/>
          <w:szCs w:val="26"/>
          <w:lang w:val="en-GB"/>
        </w:rPr>
        <w:tab/>
      </w:r>
      <w:r w:rsidR="00393F7B">
        <w:rPr>
          <w:sz w:val="26"/>
          <w:szCs w:val="26"/>
          <w:lang w:val="en-GB"/>
        </w:rPr>
        <w:tab/>
      </w:r>
      <w:r w:rsidR="00393F7B">
        <w:rPr>
          <w:sz w:val="26"/>
          <w:szCs w:val="26"/>
          <w:lang w:val="en-GB"/>
        </w:rPr>
        <w:tab/>
      </w:r>
      <w:r w:rsidR="00393F7B">
        <w:rPr>
          <w:sz w:val="26"/>
          <w:szCs w:val="26"/>
          <w:lang w:val="en-GB"/>
        </w:rPr>
        <w:tab/>
      </w:r>
      <w:r w:rsidR="00393F7B">
        <w:rPr>
          <w:sz w:val="26"/>
          <w:szCs w:val="26"/>
          <w:lang w:val="en-GB"/>
        </w:rPr>
        <w:tab/>
      </w:r>
      <w:r w:rsidR="00393F7B">
        <w:rPr>
          <w:sz w:val="26"/>
          <w:szCs w:val="26"/>
          <w:lang w:val="en-GB"/>
        </w:rPr>
        <w:tab/>
      </w:r>
      <w:r w:rsidR="00393F7B">
        <w:rPr>
          <w:sz w:val="26"/>
          <w:szCs w:val="26"/>
          <w:lang w:val="en-GB"/>
        </w:rPr>
        <w:tab/>
      </w:r>
      <w:r w:rsidR="00393F7B">
        <w:rPr>
          <w:sz w:val="26"/>
          <w:szCs w:val="26"/>
          <w:lang w:val="en-GB"/>
        </w:rPr>
        <w:tab/>
        <w:t>(1969)</w:t>
      </w:r>
      <w:r w:rsidR="00393F7B">
        <w:rPr>
          <w:sz w:val="26"/>
          <w:szCs w:val="26"/>
          <w:lang w:val="en-GB"/>
        </w:rPr>
        <w:br/>
      </w:r>
      <w:r w:rsidR="00393F7B">
        <w:rPr>
          <w:sz w:val="26"/>
          <w:szCs w:val="26"/>
          <w:lang w:val="en-GB"/>
        </w:rPr>
        <w:tab/>
      </w:r>
      <w:r w:rsidR="00393F7B" w:rsidRPr="000A3F6D">
        <w:rPr>
          <w:sz w:val="24"/>
          <w:szCs w:val="25"/>
          <w:lang w:val="en-GB"/>
        </w:rPr>
        <w:t>•</w:t>
      </w:r>
      <w:r w:rsidR="00393F7B">
        <w:rPr>
          <w:sz w:val="24"/>
          <w:szCs w:val="25"/>
          <w:lang w:val="en-GB"/>
        </w:rPr>
        <w:t xml:space="preserve"> Goal was to abolish the Indian Act and the Indian Affairs bureaucracy</w:t>
      </w:r>
      <w:r w:rsidR="00393F7B">
        <w:rPr>
          <w:sz w:val="24"/>
          <w:szCs w:val="25"/>
          <w:lang w:val="en-GB"/>
        </w:rPr>
        <w:br/>
      </w:r>
      <w:r w:rsidR="00393F7B">
        <w:rPr>
          <w:sz w:val="24"/>
          <w:szCs w:val="25"/>
          <w:lang w:val="en-GB"/>
        </w:rPr>
        <w:tab/>
      </w:r>
      <w:r w:rsidR="00393F7B" w:rsidRPr="000A3F6D">
        <w:rPr>
          <w:sz w:val="24"/>
          <w:szCs w:val="25"/>
          <w:lang w:val="en-GB"/>
        </w:rPr>
        <w:t>•</w:t>
      </w:r>
      <w:r w:rsidR="00393F7B">
        <w:rPr>
          <w:sz w:val="24"/>
          <w:szCs w:val="25"/>
          <w:lang w:val="en-GB"/>
        </w:rPr>
        <w:t xml:space="preserve"> Transfer responsibility for education, health care, social services to the provinces</w:t>
      </w:r>
      <w:r w:rsidR="00393F7B">
        <w:rPr>
          <w:sz w:val="24"/>
          <w:szCs w:val="25"/>
          <w:lang w:val="en-GB"/>
        </w:rPr>
        <w:br/>
      </w:r>
      <w:r w:rsidR="00393F7B">
        <w:rPr>
          <w:sz w:val="24"/>
          <w:szCs w:val="25"/>
          <w:lang w:val="en-GB"/>
        </w:rPr>
        <w:tab/>
      </w:r>
      <w:r w:rsidR="00393F7B" w:rsidRPr="000A3F6D">
        <w:rPr>
          <w:sz w:val="24"/>
          <w:szCs w:val="25"/>
          <w:lang w:val="en-GB"/>
        </w:rPr>
        <w:t>•</w:t>
      </w:r>
      <w:r w:rsidR="00393F7B">
        <w:rPr>
          <w:sz w:val="24"/>
          <w:szCs w:val="25"/>
          <w:lang w:val="en-GB"/>
        </w:rPr>
        <w:t xml:space="preserve"> Contributed to the rise of contemporary indigenous nationalism</w:t>
      </w:r>
      <w:r w:rsidR="00832D89">
        <w:rPr>
          <w:sz w:val="24"/>
          <w:szCs w:val="25"/>
          <w:lang w:val="en-GB"/>
        </w:rPr>
        <w:t xml:space="preserve"> (they didn’t agree)</w:t>
      </w:r>
    </w:p>
    <w:p w:rsidR="00E363F0" w:rsidRDefault="00E363F0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Royal Commission on Aboriginal Peoples</w:t>
      </w:r>
      <w:r w:rsidR="00563698">
        <w:rPr>
          <w:sz w:val="26"/>
          <w:szCs w:val="26"/>
          <w:lang w:val="en-GB"/>
        </w:rPr>
        <w:tab/>
      </w:r>
      <w:r w:rsidR="00563698">
        <w:rPr>
          <w:sz w:val="26"/>
          <w:szCs w:val="26"/>
          <w:lang w:val="en-GB"/>
        </w:rPr>
        <w:tab/>
      </w:r>
      <w:r w:rsidR="00563698">
        <w:rPr>
          <w:sz w:val="26"/>
          <w:szCs w:val="26"/>
          <w:lang w:val="en-GB"/>
        </w:rPr>
        <w:tab/>
      </w:r>
      <w:r w:rsidR="00563698">
        <w:rPr>
          <w:sz w:val="26"/>
          <w:szCs w:val="26"/>
          <w:lang w:val="en-GB"/>
        </w:rPr>
        <w:tab/>
        <w:t>(1991)</w:t>
      </w:r>
      <w:r w:rsidR="00563698">
        <w:rPr>
          <w:sz w:val="26"/>
          <w:szCs w:val="26"/>
          <w:lang w:val="en-GB"/>
        </w:rPr>
        <w:br/>
      </w:r>
      <w:r w:rsidR="00563698">
        <w:rPr>
          <w:sz w:val="26"/>
          <w:szCs w:val="26"/>
          <w:lang w:val="en-GB"/>
        </w:rPr>
        <w:tab/>
      </w:r>
      <w:r w:rsidR="00563698" w:rsidRPr="000A3F6D">
        <w:rPr>
          <w:sz w:val="24"/>
          <w:szCs w:val="25"/>
          <w:lang w:val="en-GB"/>
        </w:rPr>
        <w:t>•</w:t>
      </w:r>
      <w:r w:rsidR="00563698">
        <w:rPr>
          <w:sz w:val="24"/>
          <w:szCs w:val="25"/>
          <w:lang w:val="en-GB"/>
        </w:rPr>
        <w:t xml:space="preserve"> The mandate </w:t>
      </w:r>
      <w:r w:rsidR="008B6C9D">
        <w:rPr>
          <w:sz w:val="24"/>
          <w:szCs w:val="25"/>
          <w:lang w:val="en-GB"/>
        </w:rPr>
        <w:t xml:space="preserve">of the Commission </w:t>
      </w:r>
      <w:r w:rsidR="00563698">
        <w:rPr>
          <w:sz w:val="24"/>
          <w:szCs w:val="25"/>
          <w:lang w:val="en-GB"/>
        </w:rPr>
        <w:t xml:space="preserve">was to study the evolution of the relationship </w:t>
      </w:r>
      <w:r w:rsidR="008B6C9D">
        <w:rPr>
          <w:sz w:val="24"/>
          <w:szCs w:val="25"/>
          <w:lang w:val="en-GB"/>
        </w:rPr>
        <w:tab/>
      </w:r>
      <w:r w:rsidR="00563698">
        <w:rPr>
          <w:sz w:val="24"/>
          <w:szCs w:val="25"/>
          <w:lang w:val="en-GB"/>
        </w:rPr>
        <w:t xml:space="preserve">between Aboriginal peoples, the government of Canada and Canadian society as a </w:t>
      </w:r>
      <w:r w:rsidR="008B6C9D">
        <w:rPr>
          <w:sz w:val="24"/>
          <w:szCs w:val="25"/>
          <w:lang w:val="en-GB"/>
        </w:rPr>
        <w:tab/>
      </w:r>
      <w:r w:rsidR="00563698">
        <w:rPr>
          <w:sz w:val="24"/>
          <w:szCs w:val="25"/>
          <w:lang w:val="en-GB"/>
        </w:rPr>
        <w:t xml:space="preserve">whole. </w:t>
      </w:r>
      <w:r w:rsidR="008B6C9D">
        <w:rPr>
          <w:sz w:val="24"/>
          <w:szCs w:val="25"/>
          <w:lang w:val="en-GB"/>
        </w:rPr>
        <w:br/>
      </w:r>
      <w:r w:rsidR="008B6C9D">
        <w:rPr>
          <w:sz w:val="24"/>
          <w:szCs w:val="25"/>
          <w:lang w:val="en-GB"/>
        </w:rPr>
        <w:tab/>
      </w:r>
      <w:r w:rsidR="008B6C9D" w:rsidRPr="000A3F6D">
        <w:rPr>
          <w:sz w:val="24"/>
          <w:szCs w:val="25"/>
          <w:lang w:val="en-GB"/>
        </w:rPr>
        <w:t>•</w:t>
      </w:r>
      <w:r w:rsidR="008B6C9D">
        <w:rPr>
          <w:sz w:val="24"/>
          <w:szCs w:val="25"/>
          <w:lang w:val="en-GB"/>
        </w:rPr>
        <w:t xml:space="preserve"> The final report was published in 1996 and the main conclusion was the need for a </w:t>
      </w:r>
      <w:r w:rsidR="008B6C9D">
        <w:rPr>
          <w:sz w:val="24"/>
          <w:szCs w:val="25"/>
          <w:lang w:val="en-GB"/>
        </w:rPr>
        <w:tab/>
        <w:t xml:space="preserve">complete restructuring of the relationship between Aboriginal and non-Aboriginal </w:t>
      </w:r>
      <w:r w:rsidR="008B6C9D">
        <w:rPr>
          <w:sz w:val="24"/>
          <w:szCs w:val="25"/>
          <w:lang w:val="en-GB"/>
        </w:rPr>
        <w:tab/>
        <w:t xml:space="preserve">peoples in Canada (proposal for a new Royal Proclamation). </w:t>
      </w:r>
    </w:p>
    <w:p w:rsidR="00E363F0" w:rsidRPr="00E363F0" w:rsidRDefault="00E363F0">
      <w:pPr>
        <w:rPr>
          <w:sz w:val="26"/>
          <w:szCs w:val="26"/>
          <w:lang w:val="en-GB"/>
        </w:rPr>
      </w:pPr>
      <w:bookmarkStart w:id="6" w:name="h3_jump_3"/>
      <w:bookmarkEnd w:id="6"/>
      <w:r>
        <w:rPr>
          <w:sz w:val="26"/>
          <w:szCs w:val="26"/>
          <w:lang w:val="en-GB"/>
        </w:rPr>
        <w:lastRenderedPageBreak/>
        <w:t>- Self-government</w:t>
      </w:r>
      <w:r w:rsidR="00D87F8D">
        <w:rPr>
          <w:sz w:val="26"/>
          <w:szCs w:val="26"/>
          <w:lang w:val="en-GB"/>
        </w:rPr>
        <w:t xml:space="preserve">: </w:t>
      </w:r>
      <w:r w:rsidR="00D87F8D">
        <w:rPr>
          <w:sz w:val="26"/>
          <w:szCs w:val="26"/>
          <w:lang w:val="en-GB"/>
        </w:rPr>
        <w:br/>
      </w:r>
      <w:r w:rsidR="00D87F8D">
        <w:rPr>
          <w:sz w:val="26"/>
          <w:szCs w:val="26"/>
          <w:lang w:val="en-GB"/>
        </w:rPr>
        <w:tab/>
      </w:r>
      <w:r w:rsidR="00D87F8D" w:rsidRPr="000A3F6D">
        <w:rPr>
          <w:sz w:val="24"/>
          <w:szCs w:val="25"/>
          <w:lang w:val="en-GB"/>
        </w:rPr>
        <w:t>•</w:t>
      </w:r>
      <w:r w:rsidR="00D87F8D">
        <w:rPr>
          <w:sz w:val="24"/>
          <w:szCs w:val="25"/>
          <w:lang w:val="en-GB"/>
        </w:rPr>
        <w:t xml:space="preserve"> The right to govern own affairs</w:t>
      </w:r>
    </w:p>
    <w:p w:rsidR="00E363F0" w:rsidRPr="002679B5" w:rsidRDefault="00E363F0">
      <w:pPr>
        <w:rPr>
          <w:sz w:val="24"/>
          <w:szCs w:val="25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D87F8D" w:rsidRDefault="00D87F8D">
      <w:pPr>
        <w:rPr>
          <w:b/>
          <w:sz w:val="28"/>
          <w:szCs w:val="28"/>
          <w:lang w:val="en-GB"/>
        </w:rPr>
      </w:pPr>
    </w:p>
    <w:p w:rsidR="004F2494" w:rsidRDefault="004F249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Lecture 4: Québec politics and French Canada</w:t>
      </w:r>
    </w:p>
    <w:p w:rsidR="00D87F8D" w:rsidRDefault="00D87F8D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French-Canadian nationalism</w:t>
      </w:r>
      <w:r w:rsidR="00FA271F">
        <w:rPr>
          <w:sz w:val="26"/>
          <w:szCs w:val="26"/>
          <w:lang w:val="en-GB"/>
        </w:rPr>
        <w:t>:</w:t>
      </w:r>
      <w:r w:rsidR="00FA271F">
        <w:rPr>
          <w:sz w:val="26"/>
          <w:szCs w:val="26"/>
          <w:lang w:val="en-GB"/>
        </w:rPr>
        <w:br/>
      </w:r>
      <w:r w:rsidR="00FA271F">
        <w:rPr>
          <w:sz w:val="24"/>
          <w:szCs w:val="25"/>
          <w:lang w:val="en-GB"/>
        </w:rPr>
        <w:tab/>
      </w:r>
      <w:r w:rsidR="00FA271F" w:rsidRPr="000A3F6D">
        <w:rPr>
          <w:sz w:val="24"/>
          <w:szCs w:val="25"/>
          <w:lang w:val="en-GB"/>
        </w:rPr>
        <w:t>•</w:t>
      </w:r>
      <w:r w:rsidR="00FA271F">
        <w:rPr>
          <w:sz w:val="24"/>
          <w:szCs w:val="25"/>
          <w:lang w:val="en-GB"/>
        </w:rPr>
        <w:t xml:space="preserve"> Key role of the Catholic church</w:t>
      </w:r>
      <w:r w:rsidR="00FA271F">
        <w:rPr>
          <w:sz w:val="24"/>
          <w:szCs w:val="25"/>
          <w:lang w:val="en-GB"/>
        </w:rPr>
        <w:br/>
      </w:r>
      <w:r w:rsidR="00FA271F">
        <w:rPr>
          <w:sz w:val="24"/>
          <w:szCs w:val="25"/>
          <w:lang w:val="en-GB"/>
        </w:rPr>
        <w:tab/>
      </w:r>
      <w:r w:rsidR="00FA271F" w:rsidRPr="000A3F6D">
        <w:rPr>
          <w:sz w:val="24"/>
          <w:szCs w:val="25"/>
          <w:lang w:val="en-GB"/>
        </w:rPr>
        <w:t>•</w:t>
      </w:r>
      <w:r w:rsidR="00FA271F">
        <w:rPr>
          <w:sz w:val="24"/>
          <w:szCs w:val="25"/>
          <w:lang w:val="en-GB"/>
        </w:rPr>
        <w:t xml:space="preserve"> Boundaries -&gt; All of Canada =&gt; Protection of the French-Canadian minorities key</w:t>
      </w:r>
      <w:r w:rsidR="00FA271F">
        <w:rPr>
          <w:sz w:val="24"/>
          <w:szCs w:val="25"/>
          <w:lang w:val="en-GB"/>
        </w:rPr>
        <w:br/>
      </w:r>
      <w:r w:rsidR="00FA271F">
        <w:rPr>
          <w:sz w:val="24"/>
          <w:szCs w:val="25"/>
          <w:lang w:val="en-GB"/>
        </w:rPr>
        <w:tab/>
      </w:r>
      <w:r w:rsidR="00FA271F" w:rsidRPr="000A3F6D">
        <w:rPr>
          <w:sz w:val="24"/>
          <w:szCs w:val="25"/>
          <w:lang w:val="en-GB"/>
        </w:rPr>
        <w:t>•</w:t>
      </w:r>
      <w:r w:rsidR="00FA271F">
        <w:rPr>
          <w:sz w:val="24"/>
          <w:szCs w:val="25"/>
          <w:lang w:val="en-GB"/>
        </w:rPr>
        <w:t xml:space="preserve"> Key characteristics;</w:t>
      </w:r>
      <w:r w:rsidR="00FA271F">
        <w:rPr>
          <w:sz w:val="24"/>
          <w:szCs w:val="25"/>
          <w:lang w:val="en-GB"/>
        </w:rPr>
        <w:br/>
      </w:r>
      <w:r w:rsidR="00FA271F">
        <w:rPr>
          <w:sz w:val="24"/>
          <w:szCs w:val="25"/>
          <w:lang w:val="en-GB"/>
        </w:rPr>
        <w:tab/>
      </w:r>
      <w:r w:rsidR="00FA271F">
        <w:rPr>
          <w:sz w:val="24"/>
          <w:szCs w:val="25"/>
          <w:lang w:val="en-GB"/>
        </w:rPr>
        <w:tab/>
        <w:t>* frustrated by Anglophone citizens</w:t>
      </w:r>
      <w:r w:rsidR="00FA271F">
        <w:rPr>
          <w:sz w:val="24"/>
          <w:szCs w:val="25"/>
          <w:lang w:val="en-GB"/>
        </w:rPr>
        <w:br/>
      </w:r>
      <w:r w:rsidR="00FA271F">
        <w:rPr>
          <w:sz w:val="24"/>
          <w:szCs w:val="25"/>
          <w:lang w:val="en-GB"/>
        </w:rPr>
        <w:tab/>
      </w:r>
      <w:r w:rsidR="00FA271F">
        <w:rPr>
          <w:sz w:val="24"/>
          <w:szCs w:val="25"/>
          <w:lang w:val="en-GB"/>
        </w:rPr>
        <w:tab/>
        <w:t>* surviving in North-America</w:t>
      </w:r>
      <w:r w:rsidR="00FA271F">
        <w:rPr>
          <w:sz w:val="24"/>
          <w:szCs w:val="25"/>
          <w:lang w:val="en-GB"/>
        </w:rPr>
        <w:br/>
      </w:r>
      <w:r w:rsidR="00FA271F">
        <w:rPr>
          <w:sz w:val="24"/>
          <w:szCs w:val="25"/>
          <w:lang w:val="en-GB"/>
        </w:rPr>
        <w:tab/>
      </w:r>
      <w:r w:rsidR="00FA271F">
        <w:rPr>
          <w:sz w:val="24"/>
          <w:szCs w:val="25"/>
          <w:lang w:val="en-GB"/>
        </w:rPr>
        <w:tab/>
        <w:t xml:space="preserve">* fear for minorities -&gt; everyone is a threat </w:t>
      </w:r>
    </w:p>
    <w:p w:rsidR="00D87F8D" w:rsidRDefault="00D87F8D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Conquest</w:t>
      </w:r>
      <w:r w:rsidR="00FA271F">
        <w:rPr>
          <w:sz w:val="26"/>
          <w:szCs w:val="26"/>
          <w:lang w:val="en-GB"/>
        </w:rPr>
        <w:t xml:space="preserve"> (Conquête):</w:t>
      </w:r>
      <w:r w:rsidR="00FA271F">
        <w:rPr>
          <w:sz w:val="26"/>
          <w:szCs w:val="26"/>
          <w:lang w:val="en-GB"/>
        </w:rPr>
        <w:br/>
        <w:t xml:space="preserve"> </w:t>
      </w:r>
      <w:r w:rsidR="00FA271F">
        <w:rPr>
          <w:sz w:val="26"/>
          <w:szCs w:val="26"/>
          <w:lang w:val="en-GB"/>
        </w:rPr>
        <w:tab/>
      </w:r>
      <w:r w:rsidR="00FA271F" w:rsidRPr="000A3F6D">
        <w:rPr>
          <w:sz w:val="24"/>
          <w:szCs w:val="25"/>
          <w:lang w:val="en-GB"/>
        </w:rPr>
        <w:t>•</w:t>
      </w:r>
      <w:r w:rsidR="00FA271F">
        <w:rPr>
          <w:sz w:val="24"/>
          <w:szCs w:val="25"/>
          <w:lang w:val="en-GB"/>
        </w:rPr>
        <w:t xml:space="preserve"> term used to designate the acquisition of Canada by Great Britain and resulted in </w:t>
      </w:r>
      <w:r w:rsidR="00FA271F">
        <w:rPr>
          <w:sz w:val="24"/>
          <w:szCs w:val="25"/>
          <w:lang w:val="en-GB"/>
        </w:rPr>
        <w:tab/>
        <w:t>changed conditions of life experienced by Canada’s French-speaking inhabitants</w:t>
      </w:r>
      <w:r w:rsidR="00FA271F">
        <w:rPr>
          <w:sz w:val="24"/>
          <w:szCs w:val="25"/>
          <w:lang w:val="en-GB"/>
        </w:rPr>
        <w:br/>
      </w:r>
      <w:r w:rsidR="00FA271F">
        <w:rPr>
          <w:sz w:val="24"/>
          <w:szCs w:val="25"/>
          <w:lang w:val="en-GB"/>
        </w:rPr>
        <w:tab/>
      </w:r>
      <w:r w:rsidR="00FA271F" w:rsidRPr="000A3F6D">
        <w:rPr>
          <w:sz w:val="24"/>
          <w:szCs w:val="25"/>
          <w:lang w:val="en-GB"/>
        </w:rPr>
        <w:t>•</w:t>
      </w:r>
      <w:r w:rsidR="00FA271F">
        <w:rPr>
          <w:sz w:val="24"/>
          <w:szCs w:val="25"/>
          <w:lang w:val="en-GB"/>
        </w:rPr>
        <w:t xml:space="preserve"> </w:t>
      </w:r>
      <w:r w:rsidR="002E25F4">
        <w:rPr>
          <w:sz w:val="24"/>
          <w:szCs w:val="25"/>
          <w:lang w:val="en-GB"/>
        </w:rPr>
        <w:t xml:space="preserve">Conquest as a ‘traumatic’ event in Québec history, due to the cut in the relationship </w:t>
      </w:r>
      <w:r w:rsidR="002E25F4">
        <w:rPr>
          <w:sz w:val="24"/>
          <w:szCs w:val="25"/>
          <w:lang w:val="en-GB"/>
        </w:rPr>
        <w:tab/>
        <w:t xml:space="preserve">with France and the fact that the ‘new government’ was English </w:t>
      </w:r>
      <w:r w:rsidR="002E25F4">
        <w:rPr>
          <w:sz w:val="24"/>
          <w:szCs w:val="25"/>
          <w:lang w:val="en-GB"/>
        </w:rPr>
        <w:br/>
        <w:t xml:space="preserve"> </w:t>
      </w:r>
      <w:r w:rsidR="002E25F4">
        <w:rPr>
          <w:sz w:val="24"/>
          <w:szCs w:val="25"/>
          <w:lang w:val="en-GB"/>
        </w:rPr>
        <w:tab/>
      </w:r>
      <w:r w:rsidR="002E25F4" w:rsidRPr="000A3F6D">
        <w:rPr>
          <w:sz w:val="24"/>
          <w:szCs w:val="25"/>
          <w:lang w:val="en-GB"/>
        </w:rPr>
        <w:t>•</w:t>
      </w:r>
      <w:r w:rsidR="002E25F4">
        <w:rPr>
          <w:sz w:val="24"/>
          <w:szCs w:val="25"/>
          <w:lang w:val="en-GB"/>
        </w:rPr>
        <w:t xml:space="preserve"> Made French Canadians second-class subjects</w:t>
      </w:r>
    </w:p>
    <w:p w:rsidR="00D87F8D" w:rsidRDefault="00D87F8D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>- Patriot Rebellion</w:t>
      </w:r>
      <w:r w:rsidR="002E25F4">
        <w:rPr>
          <w:sz w:val="26"/>
          <w:szCs w:val="26"/>
          <w:lang w:val="en-GB"/>
        </w:rPr>
        <w:t>:</w:t>
      </w:r>
      <w:r w:rsidR="002E25F4">
        <w:rPr>
          <w:sz w:val="26"/>
          <w:szCs w:val="26"/>
          <w:lang w:val="en-GB"/>
        </w:rPr>
        <w:br/>
      </w:r>
      <w:r w:rsidR="002E25F4">
        <w:rPr>
          <w:sz w:val="26"/>
          <w:szCs w:val="26"/>
          <w:lang w:val="en-GB"/>
        </w:rPr>
        <w:tab/>
      </w:r>
      <w:r w:rsidR="002E25F4" w:rsidRPr="000A3F6D">
        <w:rPr>
          <w:sz w:val="24"/>
          <w:szCs w:val="25"/>
          <w:lang w:val="en-GB"/>
        </w:rPr>
        <w:t>•</w:t>
      </w:r>
      <w:r w:rsidR="002E25F4">
        <w:rPr>
          <w:sz w:val="24"/>
          <w:szCs w:val="25"/>
          <w:lang w:val="en-GB"/>
        </w:rPr>
        <w:t xml:space="preserve"> Responsible government (an elected legislative council) and the fight against </w:t>
      </w:r>
      <w:r w:rsidR="002E25F4">
        <w:rPr>
          <w:sz w:val="24"/>
          <w:szCs w:val="25"/>
          <w:lang w:val="en-GB"/>
        </w:rPr>
        <w:tab/>
        <w:t xml:space="preserve">Chateau Clique (small group of officials who were responsible for the abolition of </w:t>
      </w:r>
      <w:r w:rsidR="002E25F4">
        <w:rPr>
          <w:sz w:val="24"/>
          <w:szCs w:val="25"/>
          <w:lang w:val="en-GB"/>
        </w:rPr>
        <w:tab/>
        <w:t>French civil law)</w:t>
      </w:r>
      <w:r w:rsidR="00347196">
        <w:rPr>
          <w:sz w:val="24"/>
          <w:szCs w:val="25"/>
          <w:lang w:val="en-GB"/>
        </w:rPr>
        <w:br/>
      </w:r>
      <w:r w:rsidR="00347196">
        <w:rPr>
          <w:sz w:val="24"/>
          <w:szCs w:val="25"/>
          <w:lang w:val="en-GB"/>
        </w:rPr>
        <w:tab/>
      </w:r>
      <w:r w:rsidR="00347196" w:rsidRPr="000A3F6D">
        <w:rPr>
          <w:sz w:val="24"/>
          <w:szCs w:val="25"/>
          <w:lang w:val="en-GB"/>
        </w:rPr>
        <w:t>•</w:t>
      </w:r>
      <w:r w:rsidR="00347196">
        <w:rPr>
          <w:sz w:val="24"/>
          <w:szCs w:val="25"/>
          <w:lang w:val="en-GB"/>
        </w:rPr>
        <w:t xml:space="preserve"> Defeat and the Durham Report</w:t>
      </w:r>
      <w:r w:rsidR="0013593C">
        <w:rPr>
          <w:sz w:val="24"/>
          <w:szCs w:val="25"/>
          <w:lang w:val="en-GB"/>
        </w:rPr>
        <w:t xml:space="preserve"> (investigation of the causes of the rebellions);</w:t>
      </w:r>
      <w:r w:rsidR="0013593C">
        <w:rPr>
          <w:sz w:val="24"/>
          <w:szCs w:val="25"/>
          <w:lang w:val="en-GB"/>
        </w:rPr>
        <w:br/>
      </w:r>
      <w:r w:rsidR="0013593C">
        <w:rPr>
          <w:sz w:val="24"/>
          <w:szCs w:val="25"/>
          <w:lang w:val="en-GB"/>
        </w:rPr>
        <w:tab/>
      </w:r>
      <w:r w:rsidR="0013593C">
        <w:rPr>
          <w:sz w:val="24"/>
          <w:szCs w:val="25"/>
          <w:lang w:val="en-GB"/>
        </w:rPr>
        <w:tab/>
        <w:t xml:space="preserve">* The report led to a series of reforms and changes including the union of the </w:t>
      </w:r>
      <w:r w:rsidR="0013593C">
        <w:rPr>
          <w:sz w:val="24"/>
          <w:szCs w:val="25"/>
          <w:lang w:val="en-GB"/>
        </w:rPr>
        <w:tab/>
      </w:r>
      <w:r w:rsidR="0013593C">
        <w:rPr>
          <w:sz w:val="24"/>
          <w:szCs w:val="25"/>
          <w:lang w:val="en-GB"/>
        </w:rPr>
        <w:tab/>
        <w:t>two Canada’s into a single colony</w:t>
      </w:r>
      <w:r w:rsidR="0013593C">
        <w:rPr>
          <w:sz w:val="24"/>
          <w:szCs w:val="25"/>
          <w:lang w:val="en-GB"/>
        </w:rPr>
        <w:br/>
      </w:r>
      <w:r w:rsidR="0013593C">
        <w:rPr>
          <w:sz w:val="24"/>
          <w:szCs w:val="25"/>
          <w:lang w:val="en-GB"/>
        </w:rPr>
        <w:tab/>
      </w:r>
      <w:r w:rsidR="0013593C">
        <w:rPr>
          <w:sz w:val="24"/>
          <w:szCs w:val="25"/>
          <w:lang w:val="en-GB"/>
        </w:rPr>
        <w:tab/>
        <w:t>* It also paved the way for responsible government</w:t>
      </w:r>
      <w:r w:rsidR="0013593C">
        <w:rPr>
          <w:sz w:val="24"/>
          <w:szCs w:val="25"/>
          <w:lang w:val="en-GB"/>
        </w:rPr>
        <w:br/>
      </w:r>
      <w:r w:rsidR="0013593C">
        <w:rPr>
          <w:sz w:val="24"/>
          <w:szCs w:val="25"/>
          <w:lang w:val="en-GB"/>
        </w:rPr>
        <w:tab/>
      </w:r>
      <w:r w:rsidR="0013593C">
        <w:rPr>
          <w:sz w:val="24"/>
          <w:szCs w:val="25"/>
          <w:lang w:val="en-GB"/>
        </w:rPr>
        <w:tab/>
        <w:t>* Recommended to assimilate French-Canada, because they have no future</w:t>
      </w:r>
      <w:r w:rsidR="002E25F4">
        <w:rPr>
          <w:sz w:val="24"/>
          <w:szCs w:val="25"/>
          <w:lang w:val="en-GB"/>
        </w:rPr>
        <w:br/>
      </w:r>
      <w:r w:rsidR="002E25F4">
        <w:rPr>
          <w:sz w:val="24"/>
          <w:szCs w:val="25"/>
          <w:lang w:val="en-GB"/>
        </w:rPr>
        <w:tab/>
      </w:r>
      <w:r w:rsidR="002E25F4" w:rsidRPr="000A3F6D">
        <w:rPr>
          <w:sz w:val="24"/>
          <w:szCs w:val="25"/>
          <w:lang w:val="en-GB"/>
        </w:rPr>
        <w:t>•</w:t>
      </w:r>
      <w:r w:rsidR="002E25F4">
        <w:rPr>
          <w:sz w:val="24"/>
          <w:szCs w:val="25"/>
          <w:lang w:val="en-GB"/>
        </w:rPr>
        <w:t xml:space="preserve"> Profoundly transformed nationalism in the province -&gt; Catholic church became the </w:t>
      </w:r>
      <w:r w:rsidR="002E25F4">
        <w:rPr>
          <w:sz w:val="24"/>
          <w:szCs w:val="25"/>
          <w:lang w:val="en-GB"/>
        </w:rPr>
        <w:tab/>
        <w:t>most important institution of Québec</w:t>
      </w:r>
    </w:p>
    <w:p w:rsidR="00D87F8D" w:rsidRDefault="00D87F8D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‘Survivance’ and ‘Revanche des Berceaux’ (Revenge of the Cradle)</w:t>
      </w:r>
      <w:r w:rsidR="002E25F4">
        <w:rPr>
          <w:sz w:val="26"/>
          <w:szCs w:val="26"/>
          <w:lang w:val="en-GB"/>
        </w:rPr>
        <w:br/>
      </w:r>
      <w:r w:rsidR="002E25F4">
        <w:rPr>
          <w:sz w:val="26"/>
          <w:szCs w:val="26"/>
          <w:lang w:val="en-GB"/>
        </w:rPr>
        <w:tab/>
      </w:r>
      <w:r w:rsidR="002E25F4" w:rsidRPr="000A3F6D">
        <w:rPr>
          <w:sz w:val="24"/>
          <w:szCs w:val="25"/>
          <w:lang w:val="en-GB"/>
        </w:rPr>
        <w:t>•</w:t>
      </w:r>
      <w:r w:rsidR="002E25F4">
        <w:rPr>
          <w:sz w:val="24"/>
          <w:szCs w:val="25"/>
          <w:lang w:val="en-GB"/>
        </w:rPr>
        <w:t xml:space="preserve"> ‘Survivance’ -&gt; the idea of survival against the pressures of the dominant culture </w:t>
      </w:r>
      <w:r w:rsidR="002E25F4">
        <w:rPr>
          <w:sz w:val="24"/>
          <w:szCs w:val="25"/>
          <w:lang w:val="en-GB"/>
        </w:rPr>
        <w:tab/>
        <w:t xml:space="preserve">that was presenting as Anglophone, protestants, business orientated </w:t>
      </w:r>
      <w:r w:rsidR="002E25F4">
        <w:rPr>
          <w:sz w:val="24"/>
          <w:szCs w:val="25"/>
          <w:lang w:val="en-GB"/>
        </w:rPr>
        <w:br/>
      </w:r>
      <w:r w:rsidR="002E25F4">
        <w:rPr>
          <w:sz w:val="24"/>
          <w:szCs w:val="25"/>
          <w:lang w:val="en-GB"/>
        </w:rPr>
        <w:tab/>
      </w:r>
      <w:r w:rsidR="002E25F4" w:rsidRPr="002907F5">
        <w:rPr>
          <w:sz w:val="24"/>
          <w:szCs w:val="25"/>
          <w:highlight w:val="cyan"/>
          <w:lang w:val="en-GB"/>
        </w:rPr>
        <w:t xml:space="preserve">• </w:t>
      </w:r>
      <w:r w:rsidR="002907F5" w:rsidRPr="002907F5">
        <w:rPr>
          <w:sz w:val="24"/>
          <w:szCs w:val="25"/>
          <w:highlight w:val="cyan"/>
          <w:lang w:val="en-GB"/>
        </w:rPr>
        <w:t>REVANCHE DES BERCEAUX!!</w:t>
      </w:r>
    </w:p>
    <w:p w:rsidR="00D87F8D" w:rsidRDefault="00D87F8D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Quiet Revolution</w:t>
      </w:r>
      <w:r w:rsidR="00CD130F">
        <w:rPr>
          <w:sz w:val="26"/>
          <w:szCs w:val="26"/>
          <w:lang w:val="en-GB"/>
        </w:rPr>
        <w:t>:</w:t>
      </w:r>
      <w:r w:rsidR="00CD130F">
        <w:rPr>
          <w:sz w:val="26"/>
          <w:szCs w:val="26"/>
          <w:lang w:val="en-GB"/>
        </w:rPr>
        <w:tab/>
      </w:r>
      <w:r w:rsidR="00CD130F">
        <w:rPr>
          <w:sz w:val="26"/>
          <w:szCs w:val="26"/>
          <w:lang w:val="en-GB"/>
        </w:rPr>
        <w:tab/>
      </w:r>
      <w:r w:rsidR="00CD130F">
        <w:rPr>
          <w:sz w:val="26"/>
          <w:szCs w:val="26"/>
          <w:lang w:val="en-GB"/>
        </w:rPr>
        <w:tab/>
      </w:r>
      <w:r w:rsidR="00CD130F">
        <w:rPr>
          <w:sz w:val="26"/>
          <w:szCs w:val="26"/>
          <w:lang w:val="en-GB"/>
        </w:rPr>
        <w:tab/>
      </w:r>
      <w:r w:rsidR="00CD130F">
        <w:rPr>
          <w:sz w:val="26"/>
          <w:szCs w:val="26"/>
          <w:lang w:val="en-GB"/>
        </w:rPr>
        <w:tab/>
      </w:r>
      <w:r w:rsidR="00CD130F">
        <w:rPr>
          <w:sz w:val="26"/>
          <w:szCs w:val="26"/>
          <w:lang w:val="en-GB"/>
        </w:rPr>
        <w:tab/>
      </w:r>
      <w:r w:rsidR="00CD130F">
        <w:rPr>
          <w:sz w:val="26"/>
          <w:szCs w:val="26"/>
          <w:lang w:val="en-GB"/>
        </w:rPr>
        <w:tab/>
      </w:r>
      <w:r w:rsidR="00CD130F">
        <w:rPr>
          <w:sz w:val="26"/>
          <w:szCs w:val="26"/>
          <w:lang w:val="en-GB"/>
        </w:rPr>
        <w:tab/>
        <w:t>(1960)</w:t>
      </w:r>
      <w:r w:rsidR="00CD130F">
        <w:rPr>
          <w:sz w:val="26"/>
          <w:szCs w:val="26"/>
          <w:lang w:val="en-GB"/>
        </w:rPr>
        <w:br/>
      </w:r>
      <w:r w:rsidR="00CD130F">
        <w:rPr>
          <w:sz w:val="26"/>
          <w:szCs w:val="26"/>
          <w:lang w:val="en-GB"/>
        </w:rPr>
        <w:tab/>
      </w:r>
      <w:r w:rsidR="00CD130F" w:rsidRPr="000A3F6D">
        <w:rPr>
          <w:sz w:val="24"/>
          <w:szCs w:val="25"/>
          <w:lang w:val="en-GB"/>
        </w:rPr>
        <w:t>•</w:t>
      </w:r>
      <w:r w:rsidR="00CD130F">
        <w:rPr>
          <w:sz w:val="24"/>
          <w:szCs w:val="25"/>
          <w:lang w:val="en-GB"/>
        </w:rPr>
        <w:t xml:space="preserve"> Started with the election of the Liberal Party of Québec</w:t>
      </w:r>
      <w:r w:rsidR="00CD130F">
        <w:rPr>
          <w:sz w:val="26"/>
          <w:szCs w:val="26"/>
          <w:lang w:val="en-GB"/>
        </w:rPr>
        <w:br/>
      </w:r>
      <w:r w:rsidR="00CD130F">
        <w:rPr>
          <w:sz w:val="26"/>
          <w:szCs w:val="26"/>
          <w:lang w:val="en-GB"/>
        </w:rPr>
        <w:tab/>
      </w:r>
      <w:r w:rsidR="00CD130F" w:rsidRPr="000A3F6D">
        <w:rPr>
          <w:sz w:val="24"/>
          <w:szCs w:val="25"/>
          <w:lang w:val="en-GB"/>
        </w:rPr>
        <w:t>•</w:t>
      </w:r>
      <w:r w:rsidR="00CD130F">
        <w:rPr>
          <w:sz w:val="24"/>
          <w:szCs w:val="25"/>
          <w:lang w:val="en-GB"/>
        </w:rPr>
        <w:t xml:space="preserve"> The state takes over responsibilities from the church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 w:rsidRPr="000A3F6D">
        <w:rPr>
          <w:sz w:val="24"/>
          <w:szCs w:val="25"/>
          <w:lang w:val="en-GB"/>
        </w:rPr>
        <w:t>•</w:t>
      </w:r>
      <w:r w:rsidR="00CD130F">
        <w:rPr>
          <w:sz w:val="24"/>
          <w:szCs w:val="25"/>
          <w:lang w:val="en-GB"/>
        </w:rPr>
        <w:t xml:space="preserve"> demands for more powers in the Canadian federation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 w:rsidRPr="000A3F6D">
        <w:rPr>
          <w:sz w:val="24"/>
          <w:szCs w:val="25"/>
          <w:lang w:val="en-GB"/>
        </w:rPr>
        <w:t>•</w:t>
      </w:r>
      <w:r w:rsidR="00CD130F">
        <w:rPr>
          <w:sz w:val="24"/>
          <w:szCs w:val="25"/>
          <w:lang w:val="en-GB"/>
        </w:rPr>
        <w:t xml:space="preserve"> efforts to expand the economic power of Francophones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 w:rsidRPr="000A3F6D">
        <w:rPr>
          <w:sz w:val="24"/>
          <w:szCs w:val="25"/>
          <w:lang w:val="en-GB"/>
        </w:rPr>
        <w:t>•</w:t>
      </w:r>
      <w:r w:rsidR="00CD130F">
        <w:rPr>
          <w:sz w:val="24"/>
          <w:szCs w:val="25"/>
          <w:lang w:val="en-GB"/>
        </w:rPr>
        <w:t xml:space="preserve"> broader cultural change (church attendance)</w:t>
      </w:r>
    </w:p>
    <w:p w:rsidR="00CD130F" w:rsidRDefault="00CD130F">
      <w:pPr>
        <w:rPr>
          <w:sz w:val="26"/>
          <w:szCs w:val="26"/>
          <w:lang w:val="en-GB"/>
        </w:rPr>
      </w:pPr>
    </w:p>
    <w:p w:rsidR="00CD130F" w:rsidRDefault="00CD130F">
      <w:pPr>
        <w:rPr>
          <w:sz w:val="26"/>
          <w:szCs w:val="26"/>
          <w:lang w:val="en-GB"/>
        </w:rPr>
      </w:pPr>
    </w:p>
    <w:p w:rsidR="00CD130F" w:rsidRDefault="00CD130F">
      <w:pPr>
        <w:rPr>
          <w:sz w:val="26"/>
          <w:szCs w:val="26"/>
          <w:lang w:val="en-GB"/>
        </w:rPr>
      </w:pPr>
    </w:p>
    <w:p w:rsidR="00D87F8D" w:rsidRDefault="00D87F8D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lastRenderedPageBreak/>
        <w:t>- Québec nationalism</w:t>
      </w:r>
      <w:r w:rsidR="00CD130F">
        <w:rPr>
          <w:sz w:val="26"/>
          <w:szCs w:val="26"/>
          <w:lang w:val="en-GB"/>
        </w:rPr>
        <w:t>:</w:t>
      </w:r>
      <w:r w:rsidR="00CD130F">
        <w:rPr>
          <w:sz w:val="26"/>
          <w:szCs w:val="26"/>
          <w:lang w:val="en-GB"/>
        </w:rPr>
        <w:br/>
      </w:r>
      <w:r w:rsidR="00CD130F">
        <w:rPr>
          <w:sz w:val="26"/>
          <w:szCs w:val="26"/>
          <w:lang w:val="en-GB"/>
        </w:rPr>
        <w:tab/>
      </w:r>
      <w:r w:rsidR="00CD130F" w:rsidRPr="000A3F6D">
        <w:rPr>
          <w:sz w:val="24"/>
          <w:szCs w:val="25"/>
          <w:lang w:val="en-GB"/>
        </w:rPr>
        <w:t>•</w:t>
      </w:r>
      <w:r w:rsidR="00CD130F">
        <w:rPr>
          <w:sz w:val="24"/>
          <w:szCs w:val="25"/>
          <w:lang w:val="en-GB"/>
        </w:rPr>
        <w:t xml:space="preserve"> Stress the territorial aspect of nationalism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 w:rsidRPr="000A3F6D">
        <w:rPr>
          <w:sz w:val="24"/>
          <w:szCs w:val="25"/>
          <w:lang w:val="en-GB"/>
        </w:rPr>
        <w:t>•</w:t>
      </w:r>
      <w:r w:rsidR="00CD130F">
        <w:rPr>
          <w:sz w:val="24"/>
          <w:szCs w:val="25"/>
          <w:lang w:val="en-GB"/>
        </w:rPr>
        <w:t xml:space="preserve"> Rise of political parties promoting the independence of Québec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>
        <w:rPr>
          <w:sz w:val="24"/>
          <w:szCs w:val="25"/>
          <w:lang w:val="en-GB"/>
        </w:rPr>
        <w:tab/>
        <w:t>* before 1960 -&gt; conservative; after 1960 -&gt; progressive</w:t>
      </w:r>
      <w:r w:rsidR="00CD130F">
        <w:rPr>
          <w:sz w:val="24"/>
          <w:szCs w:val="25"/>
          <w:lang w:val="en-GB"/>
        </w:rPr>
        <w:br/>
        <w:t xml:space="preserve"> </w:t>
      </w:r>
      <w:r w:rsidR="00CD130F">
        <w:rPr>
          <w:sz w:val="24"/>
          <w:szCs w:val="25"/>
          <w:lang w:val="en-GB"/>
        </w:rPr>
        <w:tab/>
      </w:r>
      <w:r w:rsidR="00CD130F" w:rsidRPr="000A3F6D">
        <w:rPr>
          <w:sz w:val="24"/>
          <w:szCs w:val="25"/>
          <w:lang w:val="en-GB"/>
        </w:rPr>
        <w:t>•</w:t>
      </w:r>
      <w:r w:rsidR="00CD130F">
        <w:rPr>
          <w:sz w:val="24"/>
          <w:szCs w:val="25"/>
          <w:lang w:val="en-GB"/>
        </w:rPr>
        <w:t xml:space="preserve"> Explaining the rise of Québec nationalism;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>
        <w:rPr>
          <w:sz w:val="24"/>
          <w:szCs w:val="25"/>
          <w:lang w:val="en-GB"/>
        </w:rPr>
        <w:tab/>
        <w:t xml:space="preserve">* Significance of dominant </w:t>
      </w:r>
      <w:r w:rsidR="00ED7DA6">
        <w:rPr>
          <w:sz w:val="24"/>
          <w:szCs w:val="25"/>
          <w:lang w:val="en-GB"/>
        </w:rPr>
        <w:t>Francophones</w:t>
      </w:r>
      <w:r w:rsidR="00CD130F">
        <w:rPr>
          <w:sz w:val="24"/>
          <w:szCs w:val="25"/>
          <w:lang w:val="en-GB"/>
        </w:rPr>
        <w:t>………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>
        <w:rPr>
          <w:sz w:val="24"/>
          <w:szCs w:val="25"/>
          <w:lang w:val="en-GB"/>
        </w:rPr>
        <w:tab/>
        <w:t>* The exclusion of French Canadian within the federal government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>
        <w:rPr>
          <w:sz w:val="24"/>
          <w:szCs w:val="25"/>
          <w:lang w:val="en-GB"/>
        </w:rPr>
        <w:tab/>
        <w:t>* Lack of respect for French Canadian (minorities) outside of Québec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>
        <w:rPr>
          <w:sz w:val="24"/>
          <w:szCs w:val="25"/>
          <w:lang w:val="en-GB"/>
        </w:rPr>
        <w:tab/>
        <w:t>* Baby boom after WWII, inspired through worldwide end of colonialism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 w:rsidRPr="000A3F6D">
        <w:rPr>
          <w:sz w:val="24"/>
          <w:szCs w:val="25"/>
          <w:lang w:val="en-GB"/>
        </w:rPr>
        <w:t>•</w:t>
      </w:r>
      <w:r w:rsidR="00CD130F">
        <w:rPr>
          <w:sz w:val="24"/>
          <w:szCs w:val="25"/>
          <w:lang w:val="en-GB"/>
        </w:rPr>
        <w:t xml:space="preserve"> Canada’s reaction to the rise of Québec nationalism;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>
        <w:rPr>
          <w:sz w:val="24"/>
          <w:szCs w:val="25"/>
          <w:lang w:val="en-GB"/>
        </w:rPr>
        <w:tab/>
        <w:t>* Bilingualism and biculturalism commission</w:t>
      </w:r>
      <w:r w:rsidR="00CD130F">
        <w:rPr>
          <w:sz w:val="24"/>
          <w:szCs w:val="25"/>
          <w:lang w:val="en-GB"/>
        </w:rPr>
        <w:br/>
      </w:r>
      <w:r w:rsidR="00CD130F">
        <w:rPr>
          <w:sz w:val="24"/>
          <w:szCs w:val="25"/>
          <w:lang w:val="en-GB"/>
        </w:rPr>
        <w:tab/>
      </w:r>
      <w:r w:rsidR="00CD130F">
        <w:rPr>
          <w:sz w:val="24"/>
          <w:szCs w:val="25"/>
          <w:lang w:val="en-GB"/>
        </w:rPr>
        <w:tab/>
        <w:t xml:space="preserve">* </w:t>
      </w:r>
      <w:r w:rsidR="00336612">
        <w:rPr>
          <w:sz w:val="24"/>
          <w:szCs w:val="25"/>
          <w:lang w:val="en-GB"/>
        </w:rPr>
        <w:t xml:space="preserve">Two </w:t>
      </w:r>
      <w:r w:rsidR="00CD130F">
        <w:rPr>
          <w:sz w:val="24"/>
          <w:szCs w:val="25"/>
          <w:lang w:val="en-GB"/>
        </w:rPr>
        <w:t>nations view adopted b</w:t>
      </w:r>
      <w:r w:rsidR="00336612">
        <w:rPr>
          <w:sz w:val="24"/>
          <w:szCs w:val="25"/>
          <w:lang w:val="en-GB"/>
        </w:rPr>
        <w:t>y political parties</w:t>
      </w:r>
      <w:r w:rsidR="00336612">
        <w:rPr>
          <w:sz w:val="24"/>
          <w:szCs w:val="25"/>
          <w:lang w:val="en-GB"/>
        </w:rPr>
        <w:br/>
      </w:r>
      <w:r w:rsidR="00336612">
        <w:rPr>
          <w:sz w:val="24"/>
          <w:szCs w:val="25"/>
          <w:lang w:val="en-GB"/>
        </w:rPr>
        <w:tab/>
      </w:r>
      <w:r w:rsidR="00336612">
        <w:rPr>
          <w:sz w:val="24"/>
          <w:szCs w:val="25"/>
          <w:lang w:val="en-GB"/>
        </w:rPr>
        <w:tab/>
        <w:t>* A</w:t>
      </w:r>
      <w:r w:rsidR="00CD130F">
        <w:rPr>
          <w:sz w:val="24"/>
          <w:szCs w:val="25"/>
          <w:lang w:val="en-GB"/>
        </w:rPr>
        <w:t>doption</w:t>
      </w:r>
      <w:r w:rsidR="00336612">
        <w:rPr>
          <w:sz w:val="24"/>
          <w:szCs w:val="25"/>
          <w:lang w:val="en-GB"/>
        </w:rPr>
        <w:t xml:space="preserve"> of official bilingualism (social services available in French)</w:t>
      </w:r>
      <w:r w:rsidR="00336612">
        <w:rPr>
          <w:sz w:val="24"/>
          <w:szCs w:val="25"/>
          <w:lang w:val="en-GB"/>
        </w:rPr>
        <w:br/>
      </w:r>
      <w:r w:rsidR="00336612">
        <w:rPr>
          <w:sz w:val="24"/>
          <w:szCs w:val="25"/>
          <w:lang w:val="en-GB"/>
        </w:rPr>
        <w:tab/>
      </w:r>
      <w:r w:rsidR="00336612">
        <w:rPr>
          <w:sz w:val="24"/>
          <w:szCs w:val="25"/>
          <w:lang w:val="en-GB"/>
        </w:rPr>
        <w:tab/>
        <w:t>* Attempts to accommodate (a special) status for Québec</w:t>
      </w:r>
      <w:r w:rsidR="00336612">
        <w:rPr>
          <w:sz w:val="24"/>
          <w:szCs w:val="25"/>
          <w:lang w:val="en-GB"/>
        </w:rPr>
        <w:br/>
      </w:r>
      <w:r w:rsidR="00336612">
        <w:rPr>
          <w:sz w:val="24"/>
          <w:szCs w:val="25"/>
          <w:lang w:val="en-GB"/>
        </w:rPr>
        <w:tab/>
      </w:r>
      <w:r w:rsidR="00336612">
        <w:rPr>
          <w:sz w:val="24"/>
          <w:szCs w:val="25"/>
          <w:lang w:val="en-GB"/>
        </w:rPr>
        <w:tab/>
        <w:t xml:space="preserve">* Changing strategy with the election Trudeau (the more you give, the more </w:t>
      </w:r>
      <w:r w:rsidR="00336612">
        <w:rPr>
          <w:sz w:val="24"/>
          <w:szCs w:val="25"/>
          <w:lang w:val="en-GB"/>
        </w:rPr>
        <w:tab/>
      </w:r>
      <w:r w:rsidR="00336612">
        <w:rPr>
          <w:sz w:val="24"/>
          <w:szCs w:val="25"/>
          <w:lang w:val="en-GB"/>
        </w:rPr>
        <w:tab/>
        <w:t>they ask)</w:t>
      </w:r>
    </w:p>
    <w:p w:rsidR="00D87F8D" w:rsidRDefault="00D87F8D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>- Bill 101</w:t>
      </w:r>
      <w:r w:rsidR="00336612">
        <w:rPr>
          <w:sz w:val="26"/>
          <w:szCs w:val="26"/>
          <w:lang w:val="en-GB"/>
        </w:rPr>
        <w:t>:</w:t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  <w:t>(1977)</w:t>
      </w:r>
      <w:r w:rsidR="00336612">
        <w:rPr>
          <w:sz w:val="26"/>
          <w:szCs w:val="26"/>
          <w:lang w:val="en-GB"/>
        </w:rPr>
        <w:br/>
        <w:t xml:space="preserve"> </w:t>
      </w:r>
      <w:r w:rsidR="00336612">
        <w:rPr>
          <w:sz w:val="24"/>
          <w:szCs w:val="25"/>
          <w:lang w:val="en-GB"/>
        </w:rPr>
        <w:tab/>
      </w:r>
      <w:r w:rsidR="00336612" w:rsidRPr="000A3F6D">
        <w:rPr>
          <w:sz w:val="24"/>
          <w:szCs w:val="25"/>
          <w:lang w:val="en-GB"/>
        </w:rPr>
        <w:t>•</w:t>
      </w:r>
      <w:r w:rsidR="00336612">
        <w:rPr>
          <w:sz w:val="24"/>
          <w:szCs w:val="25"/>
          <w:lang w:val="en-GB"/>
        </w:rPr>
        <w:t xml:space="preserve"> 1976: Party who fights for Québec’s independence is in the government</w:t>
      </w:r>
      <w:r w:rsidR="00336612">
        <w:rPr>
          <w:sz w:val="24"/>
          <w:szCs w:val="25"/>
          <w:lang w:val="en-GB"/>
        </w:rPr>
        <w:br/>
      </w:r>
      <w:r w:rsidR="00336612">
        <w:rPr>
          <w:sz w:val="24"/>
          <w:szCs w:val="25"/>
          <w:lang w:val="en-GB"/>
        </w:rPr>
        <w:tab/>
      </w:r>
      <w:r w:rsidR="00336612" w:rsidRPr="000A3F6D">
        <w:rPr>
          <w:sz w:val="24"/>
          <w:szCs w:val="25"/>
          <w:lang w:val="en-GB"/>
        </w:rPr>
        <w:t>•</w:t>
      </w:r>
      <w:r w:rsidR="00336612">
        <w:rPr>
          <w:sz w:val="24"/>
          <w:szCs w:val="25"/>
          <w:lang w:val="en-GB"/>
        </w:rPr>
        <w:t xml:space="preserve"> Also know</w:t>
      </w:r>
      <w:r w:rsidR="00ED7DA6">
        <w:rPr>
          <w:sz w:val="24"/>
          <w:szCs w:val="25"/>
          <w:lang w:val="en-GB"/>
        </w:rPr>
        <w:t>n as -&gt; La Charte de la Langue F</w:t>
      </w:r>
      <w:r w:rsidR="00336612">
        <w:rPr>
          <w:sz w:val="24"/>
          <w:szCs w:val="25"/>
          <w:lang w:val="en-GB"/>
        </w:rPr>
        <w:t>rançaise</w:t>
      </w:r>
      <w:r w:rsidR="00336612">
        <w:rPr>
          <w:sz w:val="24"/>
          <w:szCs w:val="25"/>
          <w:lang w:val="en-GB"/>
        </w:rPr>
        <w:br/>
      </w:r>
      <w:r w:rsidR="00336612">
        <w:rPr>
          <w:sz w:val="24"/>
          <w:szCs w:val="25"/>
          <w:lang w:val="en-GB"/>
        </w:rPr>
        <w:tab/>
      </w:r>
      <w:r w:rsidR="00336612" w:rsidRPr="000A3F6D">
        <w:rPr>
          <w:sz w:val="24"/>
          <w:szCs w:val="25"/>
          <w:lang w:val="en-GB"/>
        </w:rPr>
        <w:t>•</w:t>
      </w:r>
      <w:r w:rsidR="00336612">
        <w:rPr>
          <w:sz w:val="24"/>
          <w:szCs w:val="25"/>
          <w:lang w:val="en-GB"/>
        </w:rPr>
        <w:t xml:space="preserve"> Made French the official language of government and of the courts in the province </w:t>
      </w:r>
      <w:r w:rsidR="00336612">
        <w:rPr>
          <w:sz w:val="24"/>
          <w:szCs w:val="25"/>
          <w:lang w:val="en-GB"/>
        </w:rPr>
        <w:tab/>
        <w:t xml:space="preserve">of Québec, as well as making it the normal and habitual language of the workplace, </w:t>
      </w:r>
      <w:r w:rsidR="00336612">
        <w:rPr>
          <w:sz w:val="24"/>
          <w:szCs w:val="25"/>
          <w:lang w:val="en-GB"/>
        </w:rPr>
        <w:tab/>
        <w:t>education and commercial signs</w:t>
      </w:r>
      <w:r w:rsidR="00336612">
        <w:rPr>
          <w:sz w:val="24"/>
          <w:szCs w:val="25"/>
          <w:lang w:val="en-GB"/>
        </w:rPr>
        <w:br/>
      </w:r>
      <w:r w:rsidR="00336612">
        <w:rPr>
          <w:sz w:val="24"/>
          <w:szCs w:val="25"/>
          <w:lang w:val="en-GB"/>
        </w:rPr>
        <w:tab/>
      </w:r>
      <w:r w:rsidR="00336612" w:rsidRPr="000A3F6D">
        <w:rPr>
          <w:sz w:val="24"/>
          <w:szCs w:val="25"/>
          <w:lang w:val="en-GB"/>
        </w:rPr>
        <w:t>•</w:t>
      </w:r>
      <w:r w:rsidR="00336612">
        <w:rPr>
          <w:sz w:val="24"/>
          <w:szCs w:val="25"/>
          <w:lang w:val="en-GB"/>
        </w:rPr>
        <w:t xml:space="preserve"> Impact of Bill 101;</w:t>
      </w:r>
      <w:r w:rsidR="00336612">
        <w:rPr>
          <w:sz w:val="24"/>
          <w:szCs w:val="25"/>
          <w:lang w:val="en-GB"/>
        </w:rPr>
        <w:br/>
      </w:r>
      <w:r w:rsidR="00336612">
        <w:rPr>
          <w:sz w:val="24"/>
          <w:szCs w:val="25"/>
          <w:lang w:val="en-GB"/>
        </w:rPr>
        <w:tab/>
      </w:r>
      <w:r w:rsidR="00336612">
        <w:rPr>
          <w:sz w:val="24"/>
          <w:szCs w:val="25"/>
          <w:lang w:val="en-GB"/>
        </w:rPr>
        <w:tab/>
        <w:t>* Profoundly changed the linguistic face of Québec, especially Montréal</w:t>
      </w:r>
      <w:r w:rsidR="00336612">
        <w:rPr>
          <w:sz w:val="24"/>
          <w:szCs w:val="25"/>
          <w:lang w:val="en-GB"/>
        </w:rPr>
        <w:br/>
      </w:r>
      <w:r w:rsidR="00336612">
        <w:rPr>
          <w:sz w:val="24"/>
          <w:szCs w:val="25"/>
          <w:lang w:val="en-GB"/>
        </w:rPr>
        <w:tab/>
      </w:r>
      <w:r w:rsidR="00336612">
        <w:rPr>
          <w:sz w:val="24"/>
          <w:szCs w:val="25"/>
          <w:lang w:val="en-GB"/>
        </w:rPr>
        <w:tab/>
        <w:t xml:space="preserve">* One of the factors that contributed to reverse the economic inferiority of </w:t>
      </w:r>
      <w:r w:rsidR="00ED7DA6">
        <w:rPr>
          <w:sz w:val="24"/>
          <w:szCs w:val="25"/>
          <w:lang w:val="en-GB"/>
        </w:rPr>
        <w:tab/>
      </w:r>
      <w:r w:rsidR="00ED7DA6">
        <w:rPr>
          <w:sz w:val="24"/>
          <w:szCs w:val="25"/>
          <w:lang w:val="en-GB"/>
        </w:rPr>
        <w:tab/>
      </w:r>
      <w:r w:rsidR="00336612">
        <w:rPr>
          <w:sz w:val="24"/>
          <w:szCs w:val="25"/>
          <w:lang w:val="en-GB"/>
        </w:rPr>
        <w:t>Francophones</w:t>
      </w:r>
      <w:r w:rsidR="00336612">
        <w:rPr>
          <w:sz w:val="24"/>
          <w:szCs w:val="25"/>
          <w:lang w:val="en-GB"/>
        </w:rPr>
        <w:br/>
      </w:r>
      <w:r w:rsidR="00336612">
        <w:rPr>
          <w:sz w:val="24"/>
          <w:szCs w:val="25"/>
          <w:lang w:val="en-GB"/>
        </w:rPr>
        <w:tab/>
      </w:r>
      <w:r w:rsidR="00336612">
        <w:rPr>
          <w:sz w:val="24"/>
          <w:szCs w:val="25"/>
          <w:lang w:val="en-GB"/>
        </w:rPr>
        <w:tab/>
        <w:t xml:space="preserve">* Changed </w:t>
      </w:r>
      <w:r w:rsidR="00ED7DA6">
        <w:rPr>
          <w:sz w:val="24"/>
          <w:szCs w:val="25"/>
          <w:lang w:val="en-GB"/>
        </w:rPr>
        <w:t>Quebecers’</w:t>
      </w:r>
      <w:r w:rsidR="00336612">
        <w:rPr>
          <w:sz w:val="24"/>
          <w:szCs w:val="25"/>
          <w:lang w:val="en-GB"/>
        </w:rPr>
        <w:t xml:space="preserve"> view on immigrants</w:t>
      </w:r>
      <w:r w:rsidR="00336612">
        <w:rPr>
          <w:sz w:val="24"/>
          <w:szCs w:val="25"/>
          <w:lang w:val="en-GB"/>
        </w:rPr>
        <w:br/>
      </w:r>
      <w:r w:rsidR="00336612">
        <w:rPr>
          <w:sz w:val="24"/>
          <w:szCs w:val="25"/>
          <w:lang w:val="en-GB"/>
        </w:rPr>
        <w:tab/>
      </w:r>
      <w:r w:rsidR="00336612">
        <w:rPr>
          <w:sz w:val="24"/>
          <w:szCs w:val="25"/>
          <w:lang w:val="en-GB"/>
        </w:rPr>
        <w:tab/>
        <w:t xml:space="preserve">* </w:t>
      </w:r>
      <w:r w:rsidR="00ED7DA6">
        <w:rPr>
          <w:sz w:val="24"/>
          <w:szCs w:val="25"/>
          <w:lang w:val="en-GB"/>
        </w:rPr>
        <w:t xml:space="preserve">‘‘Bill 101 has been great Canadian law’’ -&gt; it showed Quebecers that they </w:t>
      </w:r>
      <w:r w:rsidR="00ED7DA6">
        <w:rPr>
          <w:sz w:val="24"/>
          <w:szCs w:val="25"/>
          <w:lang w:val="en-GB"/>
        </w:rPr>
        <w:tab/>
      </w:r>
      <w:r w:rsidR="00ED7DA6">
        <w:rPr>
          <w:sz w:val="24"/>
          <w:szCs w:val="25"/>
          <w:lang w:val="en-GB"/>
        </w:rPr>
        <w:tab/>
        <w:t>don’t need to be independent</w:t>
      </w:r>
    </w:p>
    <w:p w:rsidR="00D87F8D" w:rsidRDefault="00D87F8D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Sovereignty-association</w:t>
      </w:r>
      <w:r w:rsidR="00ED7DA6">
        <w:rPr>
          <w:sz w:val="26"/>
          <w:szCs w:val="26"/>
          <w:lang w:val="en-GB"/>
        </w:rPr>
        <w:t>:</w:t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</w:r>
      <w:r w:rsidR="00336612">
        <w:rPr>
          <w:sz w:val="26"/>
          <w:szCs w:val="26"/>
          <w:lang w:val="en-GB"/>
        </w:rPr>
        <w:tab/>
        <w:t>(1982)</w:t>
      </w:r>
      <w:r w:rsidR="00ED7DA6">
        <w:rPr>
          <w:sz w:val="26"/>
          <w:szCs w:val="26"/>
          <w:lang w:val="en-GB"/>
        </w:rPr>
        <w:br/>
      </w:r>
      <w:r w:rsidR="00ED7DA6">
        <w:rPr>
          <w:sz w:val="26"/>
          <w:szCs w:val="26"/>
          <w:lang w:val="en-GB"/>
        </w:rPr>
        <w:tab/>
      </w:r>
      <w:r w:rsidR="00ED7DA6" w:rsidRPr="000A3F6D">
        <w:rPr>
          <w:sz w:val="24"/>
          <w:szCs w:val="25"/>
          <w:lang w:val="en-GB"/>
        </w:rPr>
        <w:t>•</w:t>
      </w:r>
      <w:r w:rsidR="00ED7DA6">
        <w:rPr>
          <w:sz w:val="24"/>
          <w:szCs w:val="25"/>
          <w:lang w:val="en-GB"/>
        </w:rPr>
        <w:t xml:space="preserve"> Sovereignty-association replaced the word ‘independence’ and implied the idea of </w:t>
      </w:r>
      <w:r w:rsidR="00ED7DA6">
        <w:rPr>
          <w:sz w:val="24"/>
          <w:szCs w:val="25"/>
          <w:lang w:val="en-GB"/>
        </w:rPr>
        <w:tab/>
        <w:t xml:space="preserve">an association that would evolve from an agreement under international law and be </w:t>
      </w:r>
      <w:r w:rsidR="00ED7DA6">
        <w:rPr>
          <w:sz w:val="24"/>
          <w:szCs w:val="25"/>
          <w:lang w:val="en-GB"/>
        </w:rPr>
        <w:tab/>
        <w:t>limited to the economic domain</w:t>
      </w:r>
      <w:r w:rsidR="00D5513C">
        <w:rPr>
          <w:sz w:val="24"/>
          <w:szCs w:val="25"/>
          <w:lang w:val="en-GB"/>
        </w:rPr>
        <w:br/>
      </w:r>
      <w:r w:rsidR="00D5513C">
        <w:rPr>
          <w:sz w:val="24"/>
          <w:szCs w:val="25"/>
          <w:lang w:val="en-GB"/>
        </w:rPr>
        <w:tab/>
      </w:r>
      <w:r w:rsidR="00D5513C" w:rsidRPr="000A3F6D">
        <w:rPr>
          <w:sz w:val="24"/>
          <w:szCs w:val="25"/>
          <w:lang w:val="en-GB"/>
        </w:rPr>
        <w:t>•</w:t>
      </w:r>
      <w:r w:rsidR="00D5513C">
        <w:rPr>
          <w:sz w:val="24"/>
          <w:szCs w:val="25"/>
          <w:lang w:val="en-GB"/>
        </w:rPr>
        <w:t xml:space="preserve"> Key factors;</w:t>
      </w:r>
      <w:r w:rsidR="00D5513C">
        <w:rPr>
          <w:sz w:val="24"/>
          <w:szCs w:val="25"/>
          <w:lang w:val="en-GB"/>
        </w:rPr>
        <w:br/>
      </w:r>
      <w:r w:rsidR="00D5513C">
        <w:rPr>
          <w:sz w:val="24"/>
          <w:szCs w:val="25"/>
          <w:lang w:val="en-GB"/>
        </w:rPr>
        <w:tab/>
      </w:r>
      <w:r w:rsidR="00D5513C">
        <w:rPr>
          <w:sz w:val="24"/>
          <w:szCs w:val="25"/>
          <w:lang w:val="en-GB"/>
        </w:rPr>
        <w:tab/>
        <w:t>* Economic (free trade) -&gt; the cost of independence</w:t>
      </w:r>
      <w:r w:rsidR="00D5513C">
        <w:rPr>
          <w:sz w:val="24"/>
          <w:szCs w:val="25"/>
          <w:lang w:val="en-GB"/>
        </w:rPr>
        <w:br/>
      </w:r>
      <w:r w:rsidR="00D5513C">
        <w:rPr>
          <w:sz w:val="24"/>
          <w:szCs w:val="25"/>
          <w:lang w:val="en-GB"/>
        </w:rPr>
        <w:tab/>
      </w:r>
      <w:r w:rsidR="00D5513C">
        <w:rPr>
          <w:sz w:val="24"/>
          <w:szCs w:val="25"/>
          <w:lang w:val="en-GB"/>
        </w:rPr>
        <w:tab/>
        <w:t>* Social (government) -&gt; they will cut our social benefits</w:t>
      </w:r>
      <w:r w:rsidR="00D5513C">
        <w:rPr>
          <w:sz w:val="24"/>
          <w:szCs w:val="25"/>
          <w:lang w:val="en-GB"/>
        </w:rPr>
        <w:br/>
      </w:r>
      <w:r w:rsidR="00D5513C">
        <w:rPr>
          <w:sz w:val="24"/>
          <w:szCs w:val="25"/>
          <w:lang w:val="en-GB"/>
        </w:rPr>
        <w:tab/>
      </w:r>
      <w:r w:rsidR="00D5513C">
        <w:rPr>
          <w:sz w:val="24"/>
          <w:szCs w:val="25"/>
          <w:lang w:val="en-GB"/>
        </w:rPr>
        <w:tab/>
        <w:t>* Leaders</w:t>
      </w:r>
      <w:r w:rsidR="00ED7DA6">
        <w:rPr>
          <w:sz w:val="26"/>
          <w:szCs w:val="26"/>
          <w:lang w:val="en-GB"/>
        </w:rPr>
        <w:br/>
      </w:r>
      <w:r w:rsidR="00ED7DA6">
        <w:rPr>
          <w:sz w:val="26"/>
          <w:szCs w:val="26"/>
          <w:lang w:val="en-GB"/>
        </w:rPr>
        <w:tab/>
      </w:r>
      <w:r w:rsidR="00ED7DA6" w:rsidRPr="000A3F6D">
        <w:rPr>
          <w:sz w:val="24"/>
          <w:szCs w:val="25"/>
          <w:lang w:val="en-GB"/>
        </w:rPr>
        <w:t>•</w:t>
      </w:r>
      <w:r w:rsidR="00ED7DA6">
        <w:rPr>
          <w:sz w:val="24"/>
          <w:szCs w:val="25"/>
          <w:lang w:val="en-GB"/>
        </w:rPr>
        <w:t xml:space="preserve"> Idea of two referendums</w:t>
      </w:r>
      <w:r w:rsidR="00D5513C">
        <w:rPr>
          <w:sz w:val="24"/>
          <w:szCs w:val="25"/>
          <w:lang w:val="en-GB"/>
        </w:rPr>
        <w:t xml:space="preserve"> -&gt; night of the long knives =&gt; will lead to Meech Lake</w:t>
      </w:r>
      <w:r w:rsidR="00ED7DA6">
        <w:rPr>
          <w:sz w:val="24"/>
          <w:szCs w:val="25"/>
          <w:lang w:val="en-GB"/>
        </w:rPr>
        <w:br/>
      </w:r>
      <w:r w:rsidR="00ED7DA6">
        <w:rPr>
          <w:sz w:val="24"/>
          <w:szCs w:val="25"/>
          <w:lang w:val="en-GB"/>
        </w:rPr>
        <w:tab/>
      </w:r>
      <w:r w:rsidR="00ED7DA6" w:rsidRPr="000A3F6D">
        <w:rPr>
          <w:sz w:val="24"/>
          <w:szCs w:val="25"/>
          <w:lang w:val="en-GB"/>
        </w:rPr>
        <w:t>•</w:t>
      </w:r>
      <w:r w:rsidR="00ED7DA6">
        <w:rPr>
          <w:sz w:val="24"/>
          <w:szCs w:val="25"/>
          <w:lang w:val="en-GB"/>
        </w:rPr>
        <w:t xml:space="preserve"> Campaign very much about the economic consequences of independence </w:t>
      </w:r>
      <w:r w:rsidR="00ED7DA6">
        <w:rPr>
          <w:sz w:val="24"/>
          <w:szCs w:val="25"/>
          <w:lang w:val="en-GB"/>
        </w:rPr>
        <w:br/>
      </w:r>
      <w:r w:rsidR="00ED7DA6">
        <w:rPr>
          <w:sz w:val="24"/>
          <w:szCs w:val="25"/>
          <w:lang w:val="en-GB"/>
        </w:rPr>
        <w:tab/>
      </w:r>
      <w:r w:rsidR="00ED7DA6" w:rsidRPr="000A3F6D">
        <w:rPr>
          <w:sz w:val="24"/>
          <w:szCs w:val="25"/>
          <w:lang w:val="en-GB"/>
        </w:rPr>
        <w:t>•</w:t>
      </w:r>
      <w:r w:rsidR="00ED7DA6">
        <w:rPr>
          <w:sz w:val="24"/>
          <w:szCs w:val="25"/>
          <w:lang w:val="en-GB"/>
        </w:rPr>
        <w:t xml:space="preserve"> Promise by Trudeau</w:t>
      </w:r>
      <w:r w:rsidR="00ED7DA6">
        <w:rPr>
          <w:sz w:val="24"/>
          <w:szCs w:val="25"/>
          <w:lang w:val="en-GB"/>
        </w:rPr>
        <w:br/>
      </w:r>
      <w:r w:rsidR="00ED7DA6">
        <w:rPr>
          <w:sz w:val="24"/>
          <w:szCs w:val="25"/>
          <w:lang w:val="en-GB"/>
        </w:rPr>
        <w:tab/>
      </w:r>
      <w:r w:rsidR="00ED7DA6" w:rsidRPr="000A3F6D">
        <w:rPr>
          <w:sz w:val="24"/>
          <w:szCs w:val="25"/>
          <w:lang w:val="en-GB"/>
        </w:rPr>
        <w:t>•</w:t>
      </w:r>
      <w:r w:rsidR="00ED7DA6">
        <w:rPr>
          <w:sz w:val="24"/>
          <w:szCs w:val="25"/>
          <w:lang w:val="en-GB"/>
        </w:rPr>
        <w:t xml:space="preserve"> Significant defeat for sovereigntists </w:t>
      </w:r>
    </w:p>
    <w:p w:rsidR="00ED7DA6" w:rsidRDefault="00ED7DA6">
      <w:pPr>
        <w:rPr>
          <w:rFonts w:ascii="gibsonlight" w:hAnsi="gibsonlight"/>
          <w:color w:val="252525"/>
          <w:sz w:val="33"/>
          <w:szCs w:val="33"/>
          <w:bdr w:val="none" w:sz="0" w:space="0" w:color="auto" w:frame="1"/>
          <w:lang w:val="en-GB"/>
        </w:rPr>
      </w:pPr>
    </w:p>
    <w:p w:rsidR="004F2494" w:rsidRDefault="004F249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Lecture 5: Immigration and multiculturalism</w:t>
      </w:r>
    </w:p>
    <w:p w:rsidR="00D5513C" w:rsidRDefault="00D5513C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 xml:space="preserve">- ‘‘Third </w:t>
      </w:r>
      <w:r w:rsidR="00FA28F0">
        <w:rPr>
          <w:sz w:val="26"/>
          <w:szCs w:val="26"/>
          <w:lang w:val="en-GB"/>
        </w:rPr>
        <w:t>Force’’</w:t>
      </w:r>
      <w:r>
        <w:rPr>
          <w:sz w:val="26"/>
          <w:szCs w:val="26"/>
          <w:lang w:val="en-GB"/>
        </w:rPr>
        <w:t>:</w:t>
      </w:r>
      <w:r w:rsidR="00FA28F0">
        <w:rPr>
          <w:sz w:val="26"/>
          <w:szCs w:val="26"/>
          <w:lang w:val="en-GB"/>
        </w:rPr>
        <w:br/>
      </w:r>
      <w:r w:rsidR="00FA28F0">
        <w:rPr>
          <w:sz w:val="26"/>
          <w:szCs w:val="26"/>
          <w:lang w:val="en-GB"/>
        </w:rPr>
        <w:tab/>
      </w:r>
      <w:r w:rsidR="00FA28F0" w:rsidRPr="000A3F6D">
        <w:rPr>
          <w:sz w:val="24"/>
          <w:szCs w:val="25"/>
          <w:lang w:val="en-GB"/>
        </w:rPr>
        <w:t>•</w:t>
      </w:r>
      <w:r w:rsidR="00FA28F0">
        <w:rPr>
          <w:sz w:val="24"/>
          <w:szCs w:val="25"/>
          <w:lang w:val="en-GB"/>
        </w:rPr>
        <w:t xml:space="preserve"> Canadian society can be divided into three major ‘‘forces’’.</w:t>
      </w:r>
      <w:r w:rsidR="00FA28F0">
        <w:rPr>
          <w:sz w:val="24"/>
          <w:szCs w:val="25"/>
          <w:lang w:val="en-GB"/>
        </w:rPr>
        <w:br/>
      </w:r>
      <w:r w:rsidR="00FA28F0">
        <w:rPr>
          <w:sz w:val="24"/>
          <w:szCs w:val="25"/>
          <w:lang w:val="en-GB"/>
        </w:rPr>
        <w:tab/>
      </w:r>
      <w:r w:rsidR="00FA28F0">
        <w:rPr>
          <w:sz w:val="24"/>
          <w:szCs w:val="25"/>
          <w:lang w:val="en-GB"/>
        </w:rPr>
        <w:tab/>
        <w:t>* First force -&gt; Aboriginal peoples</w:t>
      </w:r>
      <w:r w:rsidR="00FA28F0">
        <w:rPr>
          <w:sz w:val="24"/>
          <w:szCs w:val="25"/>
          <w:lang w:val="en-GB"/>
        </w:rPr>
        <w:br/>
      </w:r>
      <w:r w:rsidR="00FA28F0">
        <w:rPr>
          <w:sz w:val="24"/>
          <w:szCs w:val="25"/>
          <w:lang w:val="en-GB"/>
        </w:rPr>
        <w:tab/>
      </w:r>
      <w:r w:rsidR="00FA28F0">
        <w:rPr>
          <w:sz w:val="24"/>
          <w:szCs w:val="25"/>
          <w:lang w:val="en-GB"/>
        </w:rPr>
        <w:tab/>
        <w:t>* Second force -&gt; Colonizing groups</w:t>
      </w:r>
      <w:r w:rsidR="00CB3CFF">
        <w:rPr>
          <w:sz w:val="24"/>
          <w:szCs w:val="25"/>
          <w:lang w:val="en-GB"/>
        </w:rPr>
        <w:t xml:space="preserve"> (eventually defined themselves as the </w:t>
      </w:r>
      <w:r w:rsidR="00CB3CFF">
        <w:rPr>
          <w:sz w:val="24"/>
          <w:szCs w:val="25"/>
          <w:lang w:val="en-GB"/>
        </w:rPr>
        <w:tab/>
      </w:r>
      <w:r w:rsidR="00CB3CFF">
        <w:rPr>
          <w:sz w:val="24"/>
          <w:szCs w:val="25"/>
          <w:lang w:val="en-GB"/>
        </w:rPr>
        <w:tab/>
        <w:t>founding member of Canadian Society)</w:t>
      </w:r>
      <w:r w:rsidR="00FA28F0">
        <w:rPr>
          <w:sz w:val="24"/>
          <w:szCs w:val="25"/>
          <w:lang w:val="en-GB"/>
        </w:rPr>
        <w:t>; French</w:t>
      </w:r>
      <w:r w:rsidR="00CB3CFF">
        <w:rPr>
          <w:sz w:val="24"/>
          <w:szCs w:val="25"/>
          <w:lang w:val="en-GB"/>
        </w:rPr>
        <w:t>-</w:t>
      </w:r>
      <w:r w:rsidR="00FA28F0">
        <w:rPr>
          <w:sz w:val="24"/>
          <w:szCs w:val="25"/>
          <w:lang w:val="en-GB"/>
        </w:rPr>
        <w:t xml:space="preserve"> and English-speaking </w:t>
      </w:r>
      <w:r w:rsidR="00CB3CFF">
        <w:rPr>
          <w:sz w:val="24"/>
          <w:szCs w:val="25"/>
          <w:lang w:val="en-GB"/>
        </w:rPr>
        <w:tab/>
      </w:r>
      <w:r w:rsidR="00CB3CFF">
        <w:rPr>
          <w:sz w:val="24"/>
          <w:szCs w:val="25"/>
          <w:lang w:val="en-GB"/>
        </w:rPr>
        <w:tab/>
      </w:r>
      <w:r w:rsidR="00CB3CFF">
        <w:rPr>
          <w:sz w:val="24"/>
          <w:szCs w:val="25"/>
          <w:lang w:val="en-GB"/>
        </w:rPr>
        <w:tab/>
      </w:r>
      <w:r w:rsidR="00FA28F0">
        <w:rPr>
          <w:sz w:val="24"/>
          <w:szCs w:val="25"/>
          <w:lang w:val="en-GB"/>
        </w:rPr>
        <w:t>communities</w:t>
      </w:r>
      <w:r w:rsidR="00CB3CFF">
        <w:rPr>
          <w:sz w:val="24"/>
          <w:szCs w:val="25"/>
          <w:lang w:val="en-GB"/>
        </w:rPr>
        <w:br/>
      </w:r>
      <w:r w:rsidR="00CB3CFF">
        <w:rPr>
          <w:sz w:val="24"/>
          <w:szCs w:val="25"/>
          <w:lang w:val="en-GB"/>
        </w:rPr>
        <w:tab/>
      </w:r>
      <w:r w:rsidR="00CB3CFF" w:rsidRPr="000A3F6D">
        <w:rPr>
          <w:sz w:val="24"/>
          <w:szCs w:val="25"/>
          <w:lang w:val="en-GB"/>
        </w:rPr>
        <w:t>•</w:t>
      </w:r>
      <w:r w:rsidR="00CB3CFF">
        <w:rPr>
          <w:sz w:val="24"/>
          <w:szCs w:val="25"/>
          <w:lang w:val="en-GB"/>
        </w:rPr>
        <w:t xml:space="preserve"> Third force: comprises those racial and ethnic minorities who fall outside the </w:t>
      </w:r>
      <w:r w:rsidR="00CB3CFF">
        <w:rPr>
          <w:sz w:val="24"/>
          <w:szCs w:val="25"/>
          <w:lang w:val="en-GB"/>
        </w:rPr>
        <w:tab/>
        <w:t xml:space="preserve">Charter groups; that is, native and foreign-born Canadians with some no-French and </w:t>
      </w:r>
      <w:r w:rsidR="00CB3CFF">
        <w:rPr>
          <w:sz w:val="24"/>
          <w:szCs w:val="25"/>
          <w:lang w:val="en-GB"/>
        </w:rPr>
        <w:tab/>
        <w:t>non-British ancestry</w:t>
      </w:r>
    </w:p>
    <w:p w:rsidR="0091749D" w:rsidRDefault="00D5513C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‘Vertical Mosaic’:</w:t>
      </w:r>
      <w:r w:rsidR="003C2698">
        <w:rPr>
          <w:sz w:val="26"/>
          <w:szCs w:val="26"/>
          <w:lang w:val="en-GB"/>
        </w:rPr>
        <w:br/>
      </w:r>
      <w:r w:rsidR="003C2698">
        <w:rPr>
          <w:sz w:val="26"/>
          <w:szCs w:val="26"/>
          <w:lang w:val="en-GB"/>
        </w:rPr>
        <w:tab/>
      </w:r>
      <w:r w:rsidR="003C2698" w:rsidRPr="000A3F6D">
        <w:rPr>
          <w:sz w:val="24"/>
          <w:szCs w:val="25"/>
          <w:lang w:val="en-GB"/>
        </w:rPr>
        <w:t>•</w:t>
      </w:r>
      <w:r w:rsidR="003C2698">
        <w:rPr>
          <w:sz w:val="24"/>
          <w:szCs w:val="25"/>
          <w:lang w:val="en-GB"/>
        </w:rPr>
        <w:t xml:space="preserve"> The term used to convey the concept that Canada is a mosaic of different ethnic, </w:t>
      </w:r>
      <w:r w:rsidR="003C2698">
        <w:rPr>
          <w:sz w:val="24"/>
          <w:szCs w:val="25"/>
          <w:lang w:val="en-GB"/>
        </w:rPr>
        <w:tab/>
        <w:t>language, regional and religious groupings unequal in status and power</w:t>
      </w:r>
      <w:r w:rsidR="0091749D">
        <w:rPr>
          <w:sz w:val="24"/>
          <w:szCs w:val="25"/>
          <w:lang w:val="en-GB"/>
        </w:rPr>
        <w:br/>
      </w:r>
      <w:r w:rsidR="0091749D">
        <w:rPr>
          <w:sz w:val="24"/>
          <w:szCs w:val="25"/>
          <w:lang w:val="en-GB"/>
        </w:rPr>
        <w:tab/>
      </w:r>
      <w:r w:rsidR="0091749D" w:rsidRPr="000A3F6D">
        <w:rPr>
          <w:sz w:val="24"/>
          <w:szCs w:val="25"/>
          <w:lang w:val="en-GB"/>
        </w:rPr>
        <w:t>•</w:t>
      </w:r>
      <w:r w:rsidR="0091749D">
        <w:rPr>
          <w:sz w:val="24"/>
          <w:szCs w:val="25"/>
          <w:lang w:val="en-GB"/>
        </w:rPr>
        <w:t xml:space="preserve"> Realization that some groups (ex. those of British origin) have better incomes, </w:t>
      </w:r>
      <w:r w:rsidR="0091749D">
        <w:rPr>
          <w:sz w:val="24"/>
          <w:szCs w:val="25"/>
          <w:lang w:val="en-GB"/>
        </w:rPr>
        <w:tab/>
        <w:t>education and health than others (ex. those of eastern and southern European origin</w:t>
      </w:r>
      <w:r w:rsidR="0091749D">
        <w:rPr>
          <w:sz w:val="24"/>
          <w:szCs w:val="25"/>
          <w:lang w:val="en-GB"/>
        </w:rPr>
        <w:br/>
      </w:r>
      <w:r w:rsidR="0091749D">
        <w:rPr>
          <w:sz w:val="24"/>
          <w:szCs w:val="25"/>
          <w:lang w:val="en-GB"/>
        </w:rPr>
        <w:tab/>
      </w:r>
      <w:r w:rsidR="0091749D" w:rsidRPr="000A3F6D">
        <w:rPr>
          <w:sz w:val="24"/>
          <w:szCs w:val="25"/>
          <w:lang w:val="en-GB"/>
        </w:rPr>
        <w:t>•</w:t>
      </w:r>
      <w:r w:rsidR="0091749D">
        <w:rPr>
          <w:sz w:val="24"/>
          <w:szCs w:val="25"/>
          <w:lang w:val="en-GB"/>
        </w:rPr>
        <w:t xml:space="preserve"> This vertical arrangement also applied to power and to influence in decision making</w:t>
      </w:r>
      <w:r w:rsidR="0091749D">
        <w:rPr>
          <w:sz w:val="24"/>
          <w:szCs w:val="25"/>
          <w:lang w:val="en-GB"/>
        </w:rPr>
        <w:br/>
      </w:r>
      <w:r w:rsidR="0091749D">
        <w:rPr>
          <w:sz w:val="24"/>
          <w:szCs w:val="25"/>
          <w:lang w:val="en-GB"/>
        </w:rPr>
        <w:tab/>
      </w:r>
      <w:r w:rsidR="0091749D" w:rsidRPr="000A3F6D">
        <w:rPr>
          <w:sz w:val="24"/>
          <w:szCs w:val="25"/>
          <w:lang w:val="en-GB"/>
        </w:rPr>
        <w:t>•</w:t>
      </w:r>
      <w:r w:rsidR="0091749D">
        <w:rPr>
          <w:sz w:val="24"/>
          <w:szCs w:val="25"/>
          <w:lang w:val="en-GB"/>
        </w:rPr>
        <w:t xml:space="preserve"> Those of British origin were overrepresented among the elites</w:t>
      </w:r>
    </w:p>
    <w:p w:rsidR="00D5513C" w:rsidRDefault="00D5513C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>- Multiculturalism:</w:t>
      </w:r>
      <w:r w:rsidR="0091749D">
        <w:rPr>
          <w:sz w:val="26"/>
          <w:szCs w:val="26"/>
          <w:lang w:val="en-GB"/>
        </w:rPr>
        <w:br/>
      </w:r>
      <w:r w:rsidR="0091749D">
        <w:rPr>
          <w:sz w:val="26"/>
          <w:szCs w:val="26"/>
          <w:lang w:val="en-GB"/>
        </w:rPr>
        <w:tab/>
      </w:r>
      <w:r w:rsidR="0091749D" w:rsidRPr="000A3F6D">
        <w:rPr>
          <w:sz w:val="24"/>
          <w:szCs w:val="25"/>
          <w:lang w:val="en-GB"/>
        </w:rPr>
        <w:t>•</w:t>
      </w:r>
      <w:r w:rsidR="0091749D">
        <w:rPr>
          <w:sz w:val="24"/>
          <w:szCs w:val="25"/>
          <w:lang w:val="en-GB"/>
        </w:rPr>
        <w:t xml:space="preserve"> Refers to a society that is categorized by ethnic or cultural………</w:t>
      </w:r>
      <w:r w:rsidR="0091749D">
        <w:rPr>
          <w:sz w:val="24"/>
          <w:szCs w:val="25"/>
          <w:lang w:val="en-GB"/>
        </w:rPr>
        <w:br/>
      </w:r>
      <w:r w:rsidR="0091749D">
        <w:rPr>
          <w:sz w:val="24"/>
          <w:szCs w:val="25"/>
          <w:lang w:val="en-GB"/>
        </w:rPr>
        <w:tab/>
      </w:r>
      <w:r w:rsidR="0091749D" w:rsidRPr="000A3F6D">
        <w:rPr>
          <w:sz w:val="24"/>
          <w:szCs w:val="25"/>
          <w:lang w:val="en-GB"/>
        </w:rPr>
        <w:t>•</w:t>
      </w:r>
      <w:r w:rsidR="0091749D">
        <w:rPr>
          <w:sz w:val="24"/>
          <w:szCs w:val="25"/>
          <w:lang w:val="en-GB"/>
        </w:rPr>
        <w:t xml:space="preserve"> Refers to an idea of equality and mutual respects among populations</w:t>
      </w:r>
      <w:r w:rsidR="0091749D">
        <w:rPr>
          <w:sz w:val="24"/>
          <w:szCs w:val="25"/>
          <w:lang w:val="en-GB"/>
        </w:rPr>
        <w:br/>
      </w:r>
      <w:r w:rsidR="0091749D">
        <w:rPr>
          <w:sz w:val="24"/>
          <w:szCs w:val="25"/>
          <w:lang w:val="en-GB"/>
        </w:rPr>
        <w:tab/>
      </w:r>
      <w:r w:rsidR="0091749D" w:rsidRPr="000A3F6D">
        <w:rPr>
          <w:sz w:val="24"/>
          <w:szCs w:val="25"/>
          <w:lang w:val="en-GB"/>
        </w:rPr>
        <w:t>•</w:t>
      </w:r>
      <w:r w:rsidR="0091749D">
        <w:rPr>
          <w:sz w:val="24"/>
          <w:szCs w:val="25"/>
          <w:lang w:val="en-GB"/>
        </w:rPr>
        <w:t xml:space="preserve"> Refers to a governmental policy proclaimed by the federal government in 1971;</w:t>
      </w:r>
      <w:r w:rsidR="0091749D">
        <w:rPr>
          <w:sz w:val="24"/>
          <w:szCs w:val="25"/>
          <w:lang w:val="en-GB"/>
        </w:rPr>
        <w:br/>
      </w:r>
      <w:r w:rsidR="0091749D">
        <w:rPr>
          <w:sz w:val="24"/>
          <w:szCs w:val="25"/>
          <w:lang w:val="en-GB"/>
        </w:rPr>
        <w:tab/>
      </w:r>
      <w:r w:rsidR="0091749D">
        <w:rPr>
          <w:sz w:val="24"/>
          <w:szCs w:val="25"/>
          <w:lang w:val="en-GB"/>
        </w:rPr>
        <w:tab/>
        <w:t xml:space="preserve">* </w:t>
      </w:r>
      <w:r w:rsidR="00C4687F">
        <w:rPr>
          <w:sz w:val="24"/>
          <w:szCs w:val="25"/>
          <w:lang w:val="en-GB"/>
        </w:rPr>
        <w:t xml:space="preserve">Trudeau formalized a policy to protect and promote diversity, recognize the </w:t>
      </w:r>
      <w:r w:rsidR="00C4687F">
        <w:rPr>
          <w:sz w:val="24"/>
          <w:szCs w:val="25"/>
          <w:lang w:val="en-GB"/>
        </w:rPr>
        <w:tab/>
      </w:r>
      <w:r w:rsidR="00C4687F">
        <w:rPr>
          <w:sz w:val="24"/>
          <w:szCs w:val="25"/>
          <w:lang w:val="en-GB"/>
        </w:rPr>
        <w:tab/>
        <w:t xml:space="preserve">rights of Aboriginal peoples, and support the use of Canada’s two official </w:t>
      </w:r>
      <w:r w:rsidR="00C4687F">
        <w:rPr>
          <w:sz w:val="24"/>
          <w:szCs w:val="25"/>
          <w:lang w:val="en-GB"/>
        </w:rPr>
        <w:tab/>
      </w:r>
      <w:r w:rsidR="00C4687F">
        <w:rPr>
          <w:sz w:val="24"/>
          <w:szCs w:val="25"/>
          <w:lang w:val="en-GB"/>
        </w:rPr>
        <w:tab/>
        <w:t>languages</w:t>
      </w:r>
    </w:p>
    <w:p w:rsidR="00FA40F4" w:rsidRPr="0091749D" w:rsidRDefault="00FA40F4">
      <w:pPr>
        <w:rPr>
          <w:b/>
          <w:sz w:val="26"/>
          <w:szCs w:val="26"/>
          <w:lang w:val="en-GB"/>
        </w:rPr>
      </w:pPr>
      <w:r>
        <w:rPr>
          <w:sz w:val="24"/>
          <w:szCs w:val="25"/>
          <w:lang w:val="en-GB"/>
        </w:rPr>
        <w:tab/>
      </w:r>
      <w:r>
        <w:rPr>
          <w:sz w:val="24"/>
          <w:szCs w:val="25"/>
          <w:lang w:val="en-GB"/>
        </w:rPr>
        <w:tab/>
        <w:t>* Why?</w:t>
      </w:r>
      <w:r>
        <w:rPr>
          <w:sz w:val="24"/>
          <w:szCs w:val="25"/>
          <w:lang w:val="en-GB"/>
        </w:rPr>
        <w:tab/>
      </w:r>
      <w:r>
        <w:rPr>
          <w:sz w:val="24"/>
          <w:szCs w:val="25"/>
          <w:lang w:val="en-GB"/>
        </w:rPr>
        <w:br/>
      </w:r>
      <w:r>
        <w:rPr>
          <w:sz w:val="24"/>
          <w:szCs w:val="25"/>
          <w:lang w:val="en-GB"/>
        </w:rPr>
        <w:tab/>
      </w:r>
      <w:r>
        <w:rPr>
          <w:sz w:val="24"/>
          <w:szCs w:val="25"/>
          <w:lang w:val="en-GB"/>
        </w:rPr>
        <w:tab/>
        <w:t>-&gt; To assist cultural groups in retaining and fostering their identities</w:t>
      </w:r>
      <w:r>
        <w:rPr>
          <w:sz w:val="24"/>
          <w:szCs w:val="25"/>
          <w:lang w:val="en-GB"/>
        </w:rPr>
        <w:br/>
      </w:r>
      <w:r>
        <w:rPr>
          <w:sz w:val="24"/>
          <w:szCs w:val="25"/>
          <w:lang w:val="en-GB"/>
        </w:rPr>
        <w:tab/>
      </w:r>
      <w:r>
        <w:rPr>
          <w:sz w:val="24"/>
          <w:szCs w:val="25"/>
          <w:lang w:val="en-GB"/>
        </w:rPr>
        <w:tab/>
        <w:t xml:space="preserve">-&gt; To assist cultural groups in overcoming barriers to their full participation in </w:t>
      </w:r>
      <w:r>
        <w:rPr>
          <w:sz w:val="24"/>
          <w:szCs w:val="25"/>
          <w:lang w:val="en-GB"/>
        </w:rPr>
        <w:tab/>
      </w:r>
      <w:r>
        <w:rPr>
          <w:sz w:val="24"/>
          <w:szCs w:val="25"/>
          <w:lang w:val="en-GB"/>
        </w:rPr>
        <w:tab/>
        <w:t>Canadian Society</w:t>
      </w:r>
      <w:r>
        <w:rPr>
          <w:sz w:val="24"/>
          <w:szCs w:val="25"/>
          <w:lang w:val="en-GB"/>
        </w:rPr>
        <w:br/>
      </w:r>
      <w:r>
        <w:rPr>
          <w:sz w:val="24"/>
          <w:szCs w:val="25"/>
          <w:lang w:val="en-GB"/>
        </w:rPr>
        <w:tab/>
      </w:r>
      <w:r>
        <w:rPr>
          <w:sz w:val="24"/>
          <w:szCs w:val="25"/>
          <w:lang w:val="en-GB"/>
        </w:rPr>
        <w:tab/>
        <w:t>-&gt; Promote creative exchange among all groups</w:t>
      </w:r>
      <w:r>
        <w:rPr>
          <w:sz w:val="24"/>
          <w:szCs w:val="25"/>
          <w:lang w:val="en-GB"/>
        </w:rPr>
        <w:br/>
      </w:r>
      <w:r>
        <w:rPr>
          <w:sz w:val="24"/>
          <w:szCs w:val="25"/>
          <w:lang w:val="en-GB"/>
        </w:rPr>
        <w:tab/>
      </w:r>
      <w:r>
        <w:rPr>
          <w:sz w:val="24"/>
          <w:szCs w:val="25"/>
          <w:lang w:val="en-GB"/>
        </w:rPr>
        <w:tab/>
        <w:t>-&gt; Assist immigrants in acquiring at least one official language</w:t>
      </w:r>
    </w:p>
    <w:p w:rsidR="00236308" w:rsidRDefault="00D5513C">
      <w:pPr>
        <w:rPr>
          <w:b/>
          <w:sz w:val="28"/>
          <w:szCs w:val="28"/>
          <w:lang w:val="en-GB"/>
        </w:rPr>
      </w:pPr>
      <w:r>
        <w:rPr>
          <w:sz w:val="26"/>
          <w:szCs w:val="26"/>
          <w:lang w:val="en-GB"/>
        </w:rPr>
        <w:t>- Visible minorities and employment equity:</w:t>
      </w:r>
      <w:r w:rsidR="00CB3CFF">
        <w:rPr>
          <w:sz w:val="26"/>
          <w:szCs w:val="26"/>
          <w:lang w:val="en-GB"/>
        </w:rPr>
        <w:br/>
      </w:r>
      <w:r w:rsidR="00CB3CFF">
        <w:rPr>
          <w:sz w:val="24"/>
          <w:szCs w:val="25"/>
          <w:lang w:val="en-GB"/>
        </w:rPr>
        <w:tab/>
      </w:r>
      <w:r w:rsidR="00CB3CFF" w:rsidRPr="000A3F6D">
        <w:rPr>
          <w:sz w:val="24"/>
          <w:szCs w:val="25"/>
          <w:lang w:val="en-GB"/>
        </w:rPr>
        <w:t>•</w:t>
      </w:r>
      <w:r w:rsidR="00CB3CFF">
        <w:rPr>
          <w:sz w:val="24"/>
          <w:szCs w:val="25"/>
          <w:lang w:val="en-GB"/>
        </w:rPr>
        <w:t xml:space="preserve"> Visible minorities -&gt; ‘‘Persons, other than Aboriginal peoples, who are non-</w:t>
      </w:r>
      <w:r w:rsidR="00A46B25">
        <w:rPr>
          <w:sz w:val="24"/>
          <w:szCs w:val="25"/>
          <w:lang w:val="en-GB"/>
        </w:rPr>
        <w:tab/>
      </w:r>
      <w:r w:rsidR="00CB3CFF">
        <w:rPr>
          <w:sz w:val="24"/>
          <w:szCs w:val="25"/>
          <w:lang w:val="en-GB"/>
        </w:rPr>
        <w:t>Caucasian in race or non-white in colour’’</w:t>
      </w:r>
      <w:r w:rsidR="00A46B25">
        <w:rPr>
          <w:sz w:val="24"/>
          <w:szCs w:val="25"/>
          <w:lang w:val="en-GB"/>
        </w:rPr>
        <w:br/>
      </w:r>
      <w:r w:rsidR="00A46B25">
        <w:rPr>
          <w:sz w:val="24"/>
          <w:szCs w:val="25"/>
          <w:lang w:val="en-GB"/>
        </w:rPr>
        <w:tab/>
      </w:r>
      <w:r w:rsidR="00A46B25" w:rsidRPr="000A3F6D">
        <w:rPr>
          <w:sz w:val="24"/>
          <w:szCs w:val="25"/>
          <w:lang w:val="en-GB"/>
        </w:rPr>
        <w:t>•</w:t>
      </w:r>
      <w:r w:rsidR="00A46B25">
        <w:rPr>
          <w:sz w:val="24"/>
          <w:szCs w:val="25"/>
          <w:lang w:val="en-GB"/>
        </w:rPr>
        <w:t xml:space="preserve"> Employment equity;</w:t>
      </w:r>
      <w:r w:rsidR="00A46B25">
        <w:rPr>
          <w:sz w:val="24"/>
          <w:szCs w:val="25"/>
          <w:lang w:val="en-GB"/>
        </w:rPr>
        <w:br/>
      </w:r>
      <w:r w:rsidR="00A46B25">
        <w:rPr>
          <w:sz w:val="24"/>
          <w:szCs w:val="25"/>
          <w:lang w:val="en-GB"/>
        </w:rPr>
        <w:tab/>
      </w:r>
      <w:r w:rsidR="00A46B25">
        <w:rPr>
          <w:sz w:val="24"/>
          <w:szCs w:val="25"/>
          <w:lang w:val="en-GB"/>
        </w:rPr>
        <w:tab/>
        <w:t xml:space="preserve">* Employment Equity Act -&gt; requires employers to engage in proactive </w:t>
      </w:r>
      <w:r w:rsidR="00236308">
        <w:rPr>
          <w:sz w:val="24"/>
          <w:szCs w:val="25"/>
          <w:lang w:val="en-GB"/>
        </w:rPr>
        <w:tab/>
      </w:r>
      <w:r w:rsidR="00236308">
        <w:rPr>
          <w:sz w:val="24"/>
          <w:szCs w:val="25"/>
          <w:lang w:val="en-GB"/>
        </w:rPr>
        <w:tab/>
      </w:r>
      <w:r w:rsidR="00236308">
        <w:rPr>
          <w:sz w:val="24"/>
          <w:szCs w:val="25"/>
          <w:lang w:val="en-GB"/>
        </w:rPr>
        <w:tab/>
      </w:r>
      <w:r w:rsidR="00A46B25">
        <w:rPr>
          <w:sz w:val="24"/>
          <w:szCs w:val="25"/>
          <w:lang w:val="en-GB"/>
        </w:rPr>
        <w:t xml:space="preserve">employment practices to increase the representation of four designated </w:t>
      </w:r>
      <w:r w:rsidR="00236308">
        <w:rPr>
          <w:sz w:val="24"/>
          <w:szCs w:val="25"/>
          <w:lang w:val="en-GB"/>
        </w:rPr>
        <w:tab/>
      </w:r>
      <w:r w:rsidR="00236308">
        <w:rPr>
          <w:sz w:val="24"/>
          <w:szCs w:val="25"/>
          <w:lang w:val="en-GB"/>
        </w:rPr>
        <w:tab/>
      </w:r>
      <w:r w:rsidR="00A46B25">
        <w:rPr>
          <w:sz w:val="24"/>
          <w:szCs w:val="25"/>
          <w:lang w:val="en-GB"/>
        </w:rPr>
        <w:t xml:space="preserve">groups; 1) women 2) people with disabilities 3) Aboriginal peoples and 4) </w:t>
      </w:r>
      <w:r w:rsidR="00236308">
        <w:rPr>
          <w:sz w:val="24"/>
          <w:szCs w:val="25"/>
          <w:lang w:val="en-GB"/>
        </w:rPr>
        <w:tab/>
      </w:r>
      <w:r w:rsidR="00236308">
        <w:rPr>
          <w:sz w:val="24"/>
          <w:szCs w:val="25"/>
          <w:lang w:val="en-GB"/>
        </w:rPr>
        <w:tab/>
      </w:r>
      <w:r w:rsidR="00A46B25">
        <w:rPr>
          <w:sz w:val="24"/>
          <w:szCs w:val="25"/>
          <w:lang w:val="en-GB"/>
        </w:rPr>
        <w:t>visible minorities</w:t>
      </w:r>
      <w:r w:rsidR="00236308">
        <w:rPr>
          <w:sz w:val="24"/>
          <w:szCs w:val="25"/>
          <w:lang w:val="en-GB"/>
        </w:rPr>
        <w:br/>
      </w:r>
      <w:r w:rsidR="00236308">
        <w:rPr>
          <w:sz w:val="24"/>
          <w:szCs w:val="25"/>
          <w:lang w:val="en-GB"/>
        </w:rPr>
        <w:tab/>
      </w:r>
      <w:r w:rsidR="00236308">
        <w:rPr>
          <w:sz w:val="24"/>
          <w:szCs w:val="25"/>
          <w:lang w:val="en-GB"/>
        </w:rPr>
        <w:tab/>
        <w:t xml:space="preserve">* Result of the Royal Commission on Equality and Employment (Abella </w:t>
      </w:r>
      <w:r w:rsidR="00236308">
        <w:rPr>
          <w:sz w:val="24"/>
          <w:szCs w:val="25"/>
          <w:lang w:val="en-GB"/>
        </w:rPr>
        <w:tab/>
      </w:r>
      <w:r w:rsidR="00236308">
        <w:rPr>
          <w:sz w:val="24"/>
          <w:szCs w:val="25"/>
          <w:lang w:val="en-GB"/>
        </w:rPr>
        <w:tab/>
      </w:r>
      <w:r w:rsidR="00236308">
        <w:rPr>
          <w:sz w:val="24"/>
          <w:szCs w:val="25"/>
          <w:lang w:val="en-GB"/>
        </w:rPr>
        <w:tab/>
        <w:t>Commission)</w:t>
      </w:r>
      <w:r w:rsidR="00236308">
        <w:rPr>
          <w:sz w:val="24"/>
          <w:szCs w:val="25"/>
          <w:lang w:val="en-GB"/>
        </w:rPr>
        <w:br/>
      </w:r>
    </w:p>
    <w:p w:rsidR="004F2494" w:rsidRDefault="004F249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Lecture 6: Regionalism in Canada</w:t>
      </w:r>
    </w:p>
    <w:p w:rsidR="00AA243B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Regionalism:</w:t>
      </w:r>
      <w:r w:rsidR="00DE71EF">
        <w:rPr>
          <w:sz w:val="26"/>
          <w:szCs w:val="26"/>
          <w:lang w:val="en-GB"/>
        </w:rPr>
        <w:br/>
      </w:r>
      <w:r w:rsidR="00DE71EF">
        <w:rPr>
          <w:sz w:val="26"/>
          <w:szCs w:val="26"/>
          <w:lang w:val="en-GB"/>
        </w:rPr>
        <w:tab/>
      </w:r>
      <w:r w:rsidR="00DE71EF" w:rsidRPr="000A3F6D">
        <w:rPr>
          <w:sz w:val="24"/>
          <w:szCs w:val="25"/>
          <w:lang w:val="en-GB"/>
        </w:rPr>
        <w:t>•</w:t>
      </w:r>
      <w:r w:rsidR="00DE71EF">
        <w:rPr>
          <w:sz w:val="24"/>
          <w:szCs w:val="25"/>
          <w:lang w:val="en-GB"/>
        </w:rPr>
        <w:t xml:space="preserve"> Brooks; ‘‘A political identity based on shared sense of place’’</w:t>
      </w:r>
      <w:r w:rsidR="00DE71EF">
        <w:rPr>
          <w:sz w:val="24"/>
          <w:szCs w:val="25"/>
          <w:lang w:val="en-GB"/>
        </w:rPr>
        <w:br/>
      </w:r>
      <w:r w:rsidR="00DE71EF">
        <w:rPr>
          <w:sz w:val="24"/>
          <w:szCs w:val="25"/>
          <w:lang w:val="en-GB"/>
        </w:rPr>
        <w:tab/>
      </w:r>
      <w:r w:rsidR="00DE71EF" w:rsidRPr="000A3F6D">
        <w:rPr>
          <w:sz w:val="24"/>
          <w:szCs w:val="25"/>
          <w:lang w:val="en-GB"/>
        </w:rPr>
        <w:t>•</w:t>
      </w:r>
      <w:r w:rsidR="00DE71EF">
        <w:rPr>
          <w:sz w:val="24"/>
          <w:szCs w:val="25"/>
          <w:lang w:val="en-GB"/>
        </w:rPr>
        <w:t xml:space="preserve"> Factors that contribute to regionalism;</w:t>
      </w:r>
      <w:r w:rsidR="00DE71EF">
        <w:rPr>
          <w:sz w:val="24"/>
          <w:szCs w:val="25"/>
          <w:lang w:val="en-GB"/>
        </w:rPr>
        <w:br/>
      </w:r>
      <w:r w:rsidR="00DE71EF">
        <w:rPr>
          <w:sz w:val="24"/>
          <w:szCs w:val="25"/>
          <w:lang w:val="en-GB"/>
        </w:rPr>
        <w:tab/>
      </w:r>
      <w:r w:rsidR="00DE71EF">
        <w:rPr>
          <w:sz w:val="24"/>
          <w:szCs w:val="25"/>
          <w:lang w:val="en-GB"/>
        </w:rPr>
        <w:tab/>
        <w:t>* Proximity and similarity</w:t>
      </w:r>
      <w:r w:rsidR="00DE71EF">
        <w:rPr>
          <w:sz w:val="24"/>
          <w:szCs w:val="25"/>
          <w:lang w:val="en-GB"/>
        </w:rPr>
        <w:br/>
      </w:r>
      <w:r w:rsidR="00DE71EF">
        <w:rPr>
          <w:sz w:val="24"/>
          <w:szCs w:val="25"/>
          <w:lang w:val="en-GB"/>
        </w:rPr>
        <w:tab/>
      </w:r>
      <w:r w:rsidR="00DE71EF">
        <w:rPr>
          <w:sz w:val="24"/>
          <w:szCs w:val="25"/>
          <w:lang w:val="en-GB"/>
        </w:rPr>
        <w:tab/>
        <w:t xml:space="preserve">* Ideas -&gt; ‘regions are socially constructed’ (regions are imagined </w:t>
      </w:r>
      <w:r w:rsidR="00DE71EF">
        <w:rPr>
          <w:sz w:val="24"/>
          <w:szCs w:val="25"/>
          <w:lang w:val="en-GB"/>
        </w:rPr>
        <w:tab/>
      </w:r>
      <w:r w:rsidR="00DE71EF">
        <w:rPr>
          <w:sz w:val="24"/>
          <w:szCs w:val="25"/>
          <w:lang w:val="en-GB"/>
        </w:rPr>
        <w:tab/>
      </w:r>
      <w:r w:rsidR="00DE71EF">
        <w:rPr>
          <w:sz w:val="24"/>
          <w:szCs w:val="25"/>
          <w:lang w:val="en-GB"/>
        </w:rPr>
        <w:tab/>
        <w:t>communities)</w:t>
      </w:r>
      <w:r w:rsidR="00DE71EF">
        <w:rPr>
          <w:sz w:val="24"/>
          <w:szCs w:val="25"/>
          <w:lang w:val="en-GB"/>
        </w:rPr>
        <w:br/>
      </w:r>
      <w:r w:rsidR="00DE71EF">
        <w:rPr>
          <w:sz w:val="24"/>
          <w:szCs w:val="25"/>
          <w:lang w:val="en-GB"/>
        </w:rPr>
        <w:tab/>
      </w:r>
      <w:r w:rsidR="00DE71EF">
        <w:rPr>
          <w:sz w:val="24"/>
          <w:szCs w:val="25"/>
          <w:lang w:val="en-GB"/>
        </w:rPr>
        <w:tab/>
        <w:t>* Discontent/alienation</w:t>
      </w:r>
    </w:p>
    <w:p w:rsidR="00A41AFB" w:rsidRPr="00A41AFB" w:rsidRDefault="00AA243B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>- Core-periphery/Metropolis-Hinterland</w:t>
      </w:r>
      <w:r w:rsidR="007A1678">
        <w:rPr>
          <w:sz w:val="26"/>
          <w:szCs w:val="26"/>
          <w:lang w:val="en-GB"/>
        </w:rPr>
        <w:t>:</w:t>
      </w:r>
      <w:r w:rsidR="00DE71EF">
        <w:rPr>
          <w:sz w:val="26"/>
          <w:szCs w:val="26"/>
          <w:lang w:val="en-GB"/>
        </w:rPr>
        <w:br/>
      </w:r>
      <w:r w:rsidR="00DE71EF">
        <w:rPr>
          <w:sz w:val="26"/>
          <w:szCs w:val="26"/>
          <w:lang w:val="en-GB"/>
        </w:rPr>
        <w:tab/>
      </w:r>
      <w:r w:rsidR="00DE71EF" w:rsidRPr="000A3F6D">
        <w:rPr>
          <w:sz w:val="24"/>
          <w:szCs w:val="25"/>
          <w:lang w:val="en-GB"/>
        </w:rPr>
        <w:t>•</w:t>
      </w:r>
      <w:r w:rsidR="00A41AFB">
        <w:rPr>
          <w:sz w:val="24"/>
          <w:szCs w:val="25"/>
          <w:lang w:val="en-GB"/>
        </w:rPr>
        <w:t xml:space="preserve"> Core as dominating central realm that exercises political and economic control over </w:t>
      </w:r>
      <w:r w:rsidR="00A41AFB">
        <w:rPr>
          <w:sz w:val="24"/>
          <w:szCs w:val="25"/>
          <w:lang w:val="en-GB"/>
        </w:rPr>
        <w:tab/>
        <w:t>a periphery that is isolated politically, dependent and underprivileged;</w:t>
      </w:r>
      <w:r w:rsidR="00A41AFB">
        <w:rPr>
          <w:sz w:val="24"/>
          <w:szCs w:val="25"/>
          <w:lang w:val="en-GB"/>
        </w:rPr>
        <w:br/>
      </w:r>
      <w:r w:rsidR="00A41AFB">
        <w:rPr>
          <w:sz w:val="24"/>
          <w:szCs w:val="25"/>
          <w:lang w:val="en-GB"/>
        </w:rPr>
        <w:tab/>
      </w:r>
      <w:r w:rsidR="00A41AFB">
        <w:rPr>
          <w:sz w:val="24"/>
          <w:szCs w:val="25"/>
          <w:lang w:val="en-GB"/>
        </w:rPr>
        <w:tab/>
        <w:t>* Core composed of Ontario and Québec and the periphery as the rest</w:t>
      </w:r>
      <w:r w:rsidR="00A41AFB">
        <w:rPr>
          <w:sz w:val="24"/>
          <w:szCs w:val="25"/>
          <w:lang w:val="en-GB"/>
        </w:rPr>
        <w:br/>
      </w:r>
      <w:r w:rsidR="00A41AFB">
        <w:rPr>
          <w:sz w:val="24"/>
          <w:szCs w:val="25"/>
          <w:lang w:val="en-GB"/>
        </w:rPr>
        <w:tab/>
      </w:r>
      <w:r w:rsidR="00A41AFB">
        <w:rPr>
          <w:sz w:val="24"/>
          <w:szCs w:val="25"/>
          <w:lang w:val="en-GB"/>
        </w:rPr>
        <w:tab/>
        <w:t>* New and Old Canada</w:t>
      </w:r>
      <w:r w:rsidR="00A41AFB">
        <w:rPr>
          <w:sz w:val="24"/>
          <w:szCs w:val="25"/>
          <w:lang w:val="en-GB"/>
        </w:rPr>
        <w:br/>
      </w:r>
      <w:r w:rsidR="00A41AFB">
        <w:rPr>
          <w:sz w:val="24"/>
          <w:szCs w:val="25"/>
          <w:lang w:val="en-GB"/>
        </w:rPr>
        <w:tab/>
      </w:r>
      <w:r w:rsidR="00A41AFB" w:rsidRPr="007A1678">
        <w:rPr>
          <w:sz w:val="24"/>
          <w:szCs w:val="25"/>
          <w:lang w:val="en-GB"/>
        </w:rPr>
        <w:t>•</w:t>
      </w:r>
      <w:r w:rsidR="00A41AFB" w:rsidRPr="007A1678">
        <w:rPr>
          <w:sz w:val="24"/>
          <w:szCs w:val="25"/>
          <w:lang w:val="en-GB"/>
        </w:rPr>
        <w:t xml:space="preserve"> Metropolis-Hinterland Thesis</w:t>
      </w:r>
      <w:r w:rsidR="00A41AFB">
        <w:rPr>
          <w:sz w:val="24"/>
          <w:szCs w:val="25"/>
          <w:lang w:val="en-GB"/>
        </w:rPr>
        <w:t xml:space="preserve"> -&gt; a theory of historic relations between large, </w:t>
      </w:r>
      <w:r w:rsidR="007A1678">
        <w:rPr>
          <w:sz w:val="24"/>
          <w:szCs w:val="25"/>
          <w:lang w:val="en-GB"/>
        </w:rPr>
        <w:tab/>
      </w:r>
      <w:r w:rsidR="00A41AFB">
        <w:rPr>
          <w:sz w:val="24"/>
          <w:szCs w:val="25"/>
          <w:lang w:val="en-GB"/>
        </w:rPr>
        <w:t xml:space="preserve">powerful urban community (metropolis) and the surrounding territory (hinterland) </w:t>
      </w:r>
      <w:r w:rsidR="007A1678">
        <w:rPr>
          <w:sz w:val="24"/>
          <w:szCs w:val="25"/>
          <w:lang w:val="en-GB"/>
        </w:rPr>
        <w:tab/>
      </w:r>
      <w:r w:rsidR="00A41AFB">
        <w:rPr>
          <w:sz w:val="24"/>
          <w:szCs w:val="25"/>
          <w:lang w:val="en-GB"/>
        </w:rPr>
        <w:t>which the metropolis dominates through mainly economic means</w:t>
      </w:r>
      <w:r w:rsidR="00A41AFB">
        <w:rPr>
          <w:sz w:val="24"/>
          <w:szCs w:val="25"/>
          <w:lang w:val="en-GB"/>
        </w:rPr>
        <w:br/>
      </w:r>
      <w:r w:rsidR="00A41AFB">
        <w:rPr>
          <w:sz w:val="24"/>
          <w:szCs w:val="25"/>
          <w:lang w:val="en-GB"/>
        </w:rPr>
        <w:tab/>
      </w:r>
      <w:r w:rsidR="00A41AFB">
        <w:rPr>
          <w:sz w:val="24"/>
          <w:szCs w:val="25"/>
          <w:lang w:val="en-GB"/>
        </w:rPr>
        <w:tab/>
        <w:t xml:space="preserve">* Theory used to illuminate the growth of urban power, regionalism and the </w:t>
      </w:r>
      <w:r w:rsidR="007A1678">
        <w:rPr>
          <w:sz w:val="24"/>
          <w:szCs w:val="25"/>
          <w:lang w:val="en-GB"/>
        </w:rPr>
        <w:tab/>
      </w:r>
      <w:r w:rsidR="007A1678">
        <w:rPr>
          <w:sz w:val="24"/>
          <w:szCs w:val="25"/>
          <w:lang w:val="en-GB"/>
        </w:rPr>
        <w:tab/>
      </w:r>
      <w:r w:rsidR="00A41AFB">
        <w:rPr>
          <w:sz w:val="24"/>
          <w:szCs w:val="25"/>
          <w:lang w:val="en-GB"/>
        </w:rPr>
        <w:t>general interplay of central and territorial forces</w:t>
      </w:r>
    </w:p>
    <w:p w:rsidR="00AA243B" w:rsidRPr="007A1678" w:rsidRDefault="00AA243B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>- Western Alienation</w:t>
      </w:r>
      <w:r w:rsidR="007A1678">
        <w:rPr>
          <w:sz w:val="26"/>
          <w:szCs w:val="26"/>
          <w:lang w:val="en-GB"/>
        </w:rPr>
        <w:t>:</w:t>
      </w:r>
      <w:r w:rsidR="007A1678">
        <w:rPr>
          <w:sz w:val="26"/>
          <w:szCs w:val="26"/>
          <w:lang w:val="en-GB"/>
        </w:rPr>
        <w:br/>
      </w:r>
      <w:r w:rsidR="007A1678">
        <w:rPr>
          <w:sz w:val="26"/>
          <w:szCs w:val="26"/>
          <w:lang w:val="en-GB"/>
        </w:rPr>
        <w:tab/>
      </w:r>
      <w:r w:rsidR="007A1678" w:rsidRPr="007A1678">
        <w:rPr>
          <w:sz w:val="24"/>
          <w:szCs w:val="25"/>
          <w:lang w:val="en-GB"/>
        </w:rPr>
        <w:t>•</w:t>
      </w:r>
      <w:r w:rsidR="007A1678">
        <w:rPr>
          <w:sz w:val="24"/>
          <w:szCs w:val="25"/>
          <w:lang w:val="en-GB"/>
        </w:rPr>
        <w:t xml:space="preserve"> Western alienation has had its roots causes in the Western Canada’s </w:t>
      </w:r>
      <w:r w:rsidR="007A1678">
        <w:rPr>
          <w:sz w:val="24"/>
          <w:szCs w:val="25"/>
          <w:lang w:val="en-GB"/>
        </w:rPr>
        <w:tab/>
        <w:t xml:space="preserve">disappointment at not having more control over the Federal Government. To many in </w:t>
      </w:r>
      <w:r w:rsidR="007A1678">
        <w:rPr>
          <w:sz w:val="24"/>
          <w:szCs w:val="25"/>
          <w:lang w:val="en-GB"/>
        </w:rPr>
        <w:tab/>
        <w:t xml:space="preserve">the West, Ottawa is viewed as pre-occupied with the Québec Ontario axis and makes </w:t>
      </w:r>
      <w:r w:rsidR="007A1678">
        <w:rPr>
          <w:sz w:val="24"/>
          <w:szCs w:val="25"/>
          <w:lang w:val="en-GB"/>
        </w:rPr>
        <w:tab/>
        <w:t>most of its decisions based upon how they will effect central Canada</w:t>
      </w:r>
      <w:r w:rsidR="007A1678">
        <w:rPr>
          <w:sz w:val="26"/>
          <w:szCs w:val="26"/>
          <w:lang w:val="en-GB"/>
        </w:rPr>
        <w:br/>
      </w:r>
      <w:r w:rsidR="007A1678">
        <w:rPr>
          <w:sz w:val="26"/>
          <w:szCs w:val="26"/>
          <w:lang w:val="en-GB"/>
        </w:rPr>
        <w:tab/>
      </w:r>
      <w:r w:rsidR="007A1678">
        <w:rPr>
          <w:sz w:val="26"/>
          <w:szCs w:val="26"/>
          <w:lang w:val="en-GB"/>
        </w:rPr>
        <w:tab/>
      </w:r>
      <w:r w:rsidR="007A1678">
        <w:rPr>
          <w:sz w:val="24"/>
          <w:szCs w:val="25"/>
          <w:lang w:val="en-GB"/>
        </w:rPr>
        <w:t xml:space="preserve">*Frustration with the economic policy of central Canada -&gt; tariffs and national </w:t>
      </w:r>
      <w:r w:rsidR="007A1678">
        <w:rPr>
          <w:sz w:val="24"/>
          <w:szCs w:val="25"/>
          <w:lang w:val="en-GB"/>
        </w:rPr>
        <w:tab/>
      </w:r>
      <w:r w:rsidR="007A1678">
        <w:rPr>
          <w:sz w:val="24"/>
          <w:szCs w:val="25"/>
          <w:lang w:val="en-GB"/>
        </w:rPr>
        <w:tab/>
        <w:t>energy policy</w:t>
      </w:r>
      <w:r w:rsidR="007A1678">
        <w:rPr>
          <w:sz w:val="24"/>
          <w:szCs w:val="25"/>
          <w:lang w:val="en-GB"/>
        </w:rPr>
        <w:br/>
      </w:r>
      <w:r w:rsidR="007A1678">
        <w:rPr>
          <w:sz w:val="24"/>
          <w:szCs w:val="25"/>
          <w:lang w:val="en-GB"/>
        </w:rPr>
        <w:tab/>
      </w:r>
      <w:r w:rsidR="007A1678">
        <w:rPr>
          <w:sz w:val="24"/>
          <w:szCs w:val="25"/>
          <w:lang w:val="en-GB"/>
        </w:rPr>
        <w:tab/>
        <w:t xml:space="preserve">* …But most frustration that it has not achieved political power within the </w:t>
      </w:r>
      <w:r w:rsidR="007A1678">
        <w:rPr>
          <w:sz w:val="24"/>
          <w:szCs w:val="25"/>
          <w:lang w:val="en-GB"/>
        </w:rPr>
        <w:tab/>
      </w:r>
      <w:r w:rsidR="007A1678">
        <w:rPr>
          <w:sz w:val="24"/>
          <w:szCs w:val="25"/>
          <w:lang w:val="en-GB"/>
        </w:rPr>
        <w:tab/>
        <w:t>federal government</w:t>
      </w:r>
      <w:r w:rsidR="007A1678">
        <w:rPr>
          <w:sz w:val="24"/>
          <w:szCs w:val="25"/>
          <w:lang w:val="en-GB"/>
        </w:rPr>
        <w:br/>
      </w:r>
      <w:r w:rsidR="007A1678">
        <w:rPr>
          <w:sz w:val="24"/>
          <w:szCs w:val="25"/>
          <w:lang w:val="en-GB"/>
        </w:rPr>
        <w:tab/>
      </w:r>
      <w:r w:rsidR="007A1678" w:rsidRPr="007A1678">
        <w:rPr>
          <w:sz w:val="24"/>
          <w:szCs w:val="25"/>
          <w:lang w:val="en-GB"/>
        </w:rPr>
        <w:t>•</w:t>
      </w:r>
      <w:r w:rsidR="007A1678">
        <w:rPr>
          <w:sz w:val="24"/>
          <w:szCs w:val="25"/>
          <w:lang w:val="en-GB"/>
        </w:rPr>
        <w:t xml:space="preserve"> Contemporary issue; The west is in! &amp; Does the west want to share?</w:t>
      </w:r>
      <w:r w:rsidR="007A1678">
        <w:rPr>
          <w:sz w:val="26"/>
          <w:szCs w:val="26"/>
          <w:lang w:val="en-GB"/>
        </w:rPr>
        <w:tab/>
      </w:r>
    </w:p>
    <w:p w:rsidR="00236308" w:rsidRDefault="00236308">
      <w:pPr>
        <w:rPr>
          <w:b/>
          <w:sz w:val="28"/>
          <w:szCs w:val="28"/>
          <w:lang w:val="en-GB"/>
        </w:rPr>
      </w:pPr>
    </w:p>
    <w:p w:rsidR="00236308" w:rsidRDefault="00236308">
      <w:pPr>
        <w:rPr>
          <w:b/>
          <w:sz w:val="28"/>
          <w:szCs w:val="28"/>
          <w:lang w:val="en-GB"/>
        </w:rPr>
      </w:pPr>
    </w:p>
    <w:p w:rsidR="007A1678" w:rsidRDefault="007A1678">
      <w:pPr>
        <w:rPr>
          <w:b/>
          <w:sz w:val="28"/>
          <w:szCs w:val="28"/>
          <w:lang w:val="en-GB"/>
        </w:rPr>
      </w:pPr>
    </w:p>
    <w:p w:rsidR="007A1678" w:rsidRDefault="007A1678">
      <w:pPr>
        <w:rPr>
          <w:b/>
          <w:sz w:val="28"/>
          <w:szCs w:val="28"/>
          <w:lang w:val="en-GB"/>
        </w:rPr>
      </w:pPr>
    </w:p>
    <w:p w:rsidR="007A1678" w:rsidRDefault="007A1678">
      <w:pPr>
        <w:rPr>
          <w:b/>
          <w:sz w:val="28"/>
          <w:szCs w:val="28"/>
          <w:lang w:val="en-GB"/>
        </w:rPr>
      </w:pPr>
    </w:p>
    <w:p w:rsidR="007A1678" w:rsidRDefault="007A1678">
      <w:pPr>
        <w:rPr>
          <w:b/>
          <w:sz w:val="28"/>
          <w:szCs w:val="28"/>
          <w:lang w:val="en-GB"/>
        </w:rPr>
      </w:pPr>
    </w:p>
    <w:p w:rsidR="00236308" w:rsidRDefault="00236308">
      <w:pPr>
        <w:rPr>
          <w:b/>
          <w:sz w:val="28"/>
          <w:szCs w:val="28"/>
          <w:lang w:val="en-GB"/>
        </w:rPr>
      </w:pPr>
    </w:p>
    <w:p w:rsidR="00236308" w:rsidRDefault="00236308">
      <w:pPr>
        <w:rPr>
          <w:b/>
          <w:sz w:val="28"/>
          <w:szCs w:val="28"/>
          <w:lang w:val="en-GB"/>
        </w:rPr>
      </w:pPr>
    </w:p>
    <w:p w:rsidR="004F2494" w:rsidRDefault="004F249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Lecture 7: Class in Canadian politics</w:t>
      </w:r>
    </w:p>
    <w:p w:rsidR="007A1678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Social Class</w:t>
      </w:r>
      <w:r w:rsidR="007A1678">
        <w:rPr>
          <w:sz w:val="26"/>
          <w:szCs w:val="26"/>
          <w:lang w:val="en-GB"/>
        </w:rPr>
        <w:t>:</w:t>
      </w:r>
      <w:r w:rsidR="007A1678">
        <w:rPr>
          <w:sz w:val="26"/>
          <w:szCs w:val="26"/>
          <w:lang w:val="en-GB"/>
        </w:rPr>
        <w:br/>
      </w:r>
      <w:r w:rsidR="007A1678">
        <w:rPr>
          <w:sz w:val="26"/>
          <w:szCs w:val="26"/>
          <w:lang w:val="en-GB"/>
        </w:rPr>
        <w:tab/>
      </w:r>
      <w:r w:rsidR="007A1678" w:rsidRPr="007A1678">
        <w:rPr>
          <w:sz w:val="24"/>
          <w:szCs w:val="25"/>
          <w:lang w:val="en-GB"/>
        </w:rPr>
        <w:t>•</w:t>
      </w:r>
      <w:r w:rsidR="007A1678">
        <w:rPr>
          <w:sz w:val="24"/>
          <w:szCs w:val="25"/>
          <w:lang w:val="en-GB"/>
        </w:rPr>
        <w:t xml:space="preserve"> A grouping of people who have similar position in the economy and related social </w:t>
      </w:r>
      <w:r w:rsidR="007A1678">
        <w:rPr>
          <w:sz w:val="24"/>
          <w:szCs w:val="25"/>
          <w:lang w:val="en-GB"/>
        </w:rPr>
        <w:tab/>
        <w:t>status</w:t>
      </w:r>
      <w:r w:rsidR="007A1678">
        <w:rPr>
          <w:sz w:val="24"/>
          <w:szCs w:val="25"/>
          <w:lang w:val="en-GB"/>
        </w:rPr>
        <w:br/>
      </w:r>
      <w:r w:rsidR="007A1678">
        <w:rPr>
          <w:sz w:val="24"/>
          <w:szCs w:val="25"/>
          <w:lang w:val="en-GB"/>
        </w:rPr>
        <w:tab/>
      </w:r>
      <w:r w:rsidR="007A1678" w:rsidRPr="007A1678">
        <w:rPr>
          <w:sz w:val="24"/>
          <w:szCs w:val="25"/>
          <w:lang w:val="en-GB"/>
        </w:rPr>
        <w:t>•</w:t>
      </w:r>
      <w:r w:rsidR="007A1678">
        <w:rPr>
          <w:sz w:val="24"/>
          <w:szCs w:val="25"/>
          <w:lang w:val="en-GB"/>
        </w:rPr>
        <w:t xml:space="preserve"> Perspectives on class;</w:t>
      </w:r>
      <w:r w:rsidR="007A1678">
        <w:rPr>
          <w:sz w:val="24"/>
          <w:szCs w:val="25"/>
          <w:lang w:val="en-GB"/>
        </w:rPr>
        <w:br/>
      </w:r>
      <w:r w:rsidR="007A1678">
        <w:rPr>
          <w:sz w:val="24"/>
          <w:szCs w:val="25"/>
          <w:lang w:val="en-GB"/>
        </w:rPr>
        <w:tab/>
      </w:r>
      <w:r w:rsidR="007A1678">
        <w:rPr>
          <w:sz w:val="24"/>
          <w:szCs w:val="25"/>
          <w:lang w:val="en-GB"/>
        </w:rPr>
        <w:tab/>
        <w:t>* Marxist perspective -&gt; working class and capitalist class</w:t>
      </w:r>
      <w:r w:rsidR="007A1678">
        <w:rPr>
          <w:sz w:val="24"/>
          <w:szCs w:val="25"/>
          <w:lang w:val="en-GB"/>
        </w:rPr>
        <w:br/>
      </w:r>
      <w:r w:rsidR="007A1678">
        <w:rPr>
          <w:sz w:val="24"/>
          <w:szCs w:val="25"/>
          <w:lang w:val="en-GB"/>
        </w:rPr>
        <w:tab/>
      </w:r>
      <w:r w:rsidR="007A1678">
        <w:rPr>
          <w:sz w:val="24"/>
          <w:szCs w:val="25"/>
          <w:lang w:val="en-GB"/>
        </w:rPr>
        <w:tab/>
        <w:t>* Weberian perspective -&gt; social class = status group (prestige)</w:t>
      </w:r>
      <w:r w:rsidR="007A1678">
        <w:rPr>
          <w:sz w:val="24"/>
          <w:szCs w:val="25"/>
          <w:lang w:val="en-GB"/>
        </w:rPr>
        <w:br/>
      </w:r>
      <w:r w:rsidR="007A1678">
        <w:rPr>
          <w:sz w:val="24"/>
          <w:szCs w:val="25"/>
          <w:lang w:val="en-GB"/>
        </w:rPr>
        <w:tab/>
      </w:r>
      <w:r w:rsidR="007A1678">
        <w:rPr>
          <w:sz w:val="24"/>
          <w:szCs w:val="25"/>
          <w:lang w:val="en-GB"/>
        </w:rPr>
        <w:tab/>
        <w:t>* Statistical/analytical perspective</w:t>
      </w:r>
      <w:r w:rsidR="007A1678">
        <w:rPr>
          <w:sz w:val="24"/>
          <w:szCs w:val="25"/>
          <w:lang w:val="en-GB"/>
        </w:rPr>
        <w:br/>
      </w:r>
      <w:r w:rsidR="007A1678">
        <w:rPr>
          <w:sz w:val="24"/>
          <w:szCs w:val="25"/>
          <w:lang w:val="en-GB"/>
        </w:rPr>
        <w:tab/>
      </w:r>
      <w:r w:rsidR="007A1678">
        <w:rPr>
          <w:sz w:val="24"/>
          <w:szCs w:val="25"/>
          <w:lang w:val="en-GB"/>
        </w:rPr>
        <w:tab/>
        <w:t xml:space="preserve">* Objective vs Subjective class perspective -&gt; class consciousness 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 w:rsidRPr="007A1678">
        <w:rPr>
          <w:sz w:val="24"/>
          <w:szCs w:val="25"/>
          <w:lang w:val="en-GB"/>
        </w:rPr>
        <w:t>•</w:t>
      </w:r>
      <w:r w:rsidR="00226E76">
        <w:rPr>
          <w:sz w:val="24"/>
          <w:szCs w:val="25"/>
          <w:lang w:val="en-GB"/>
        </w:rPr>
        <w:t xml:space="preserve"> How many classes are there?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* Bourgeoisie and proletariat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* Working class, middle class and upper class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* Nobility, under class (lumpenproletariat), new middle class</w:t>
      </w:r>
    </w:p>
    <w:p w:rsidR="00AA243B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Class analysis</w:t>
      </w:r>
      <w:r w:rsidR="00226E76">
        <w:rPr>
          <w:sz w:val="26"/>
          <w:szCs w:val="26"/>
          <w:lang w:val="en-GB"/>
        </w:rPr>
        <w:t>:</w:t>
      </w:r>
      <w:r w:rsidR="00226E76">
        <w:rPr>
          <w:sz w:val="26"/>
          <w:szCs w:val="26"/>
          <w:lang w:val="en-GB"/>
        </w:rPr>
        <w:br/>
      </w:r>
      <w:r w:rsidR="00226E76">
        <w:rPr>
          <w:sz w:val="26"/>
          <w:szCs w:val="26"/>
          <w:lang w:val="en-GB"/>
        </w:rPr>
        <w:tab/>
      </w:r>
      <w:r w:rsidR="00226E76" w:rsidRPr="007A1678">
        <w:rPr>
          <w:sz w:val="24"/>
          <w:szCs w:val="25"/>
          <w:lang w:val="en-GB"/>
        </w:rPr>
        <w:t>•</w:t>
      </w:r>
      <w:r w:rsidR="00226E76">
        <w:rPr>
          <w:sz w:val="24"/>
          <w:szCs w:val="25"/>
          <w:lang w:val="en-GB"/>
        </w:rPr>
        <w:t xml:space="preserve"> Views political relations or political phenomenon as the product of an unequal </w:t>
      </w:r>
      <w:r w:rsidR="00226E76">
        <w:rPr>
          <w:sz w:val="24"/>
          <w:szCs w:val="25"/>
          <w:lang w:val="en-GB"/>
        </w:rPr>
        <w:tab/>
        <w:t xml:space="preserve">access to power authority and influence that are rooted in the unequal organ of the </w:t>
      </w:r>
      <w:r w:rsidR="00226E76">
        <w:rPr>
          <w:sz w:val="24"/>
          <w:szCs w:val="25"/>
          <w:lang w:val="en-GB"/>
        </w:rPr>
        <w:tab/>
        <w:t>economy or the division between the occurs of means of production</w:t>
      </w:r>
    </w:p>
    <w:p w:rsidR="00226E76" w:rsidRPr="00226E76" w:rsidRDefault="00AA243B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 xml:space="preserve">- </w:t>
      </w:r>
      <w:r>
        <w:rPr>
          <w:sz w:val="26"/>
          <w:szCs w:val="26"/>
          <w:u w:val="single"/>
          <w:lang w:val="en-GB"/>
        </w:rPr>
        <w:t>Class politics</w:t>
      </w:r>
      <w:r>
        <w:rPr>
          <w:sz w:val="26"/>
          <w:szCs w:val="26"/>
          <w:lang w:val="en-GB"/>
        </w:rPr>
        <w:t xml:space="preserve"> in Canadian politics</w:t>
      </w:r>
      <w:r w:rsidR="00226E76">
        <w:rPr>
          <w:sz w:val="26"/>
          <w:szCs w:val="26"/>
          <w:lang w:val="en-GB"/>
        </w:rPr>
        <w:t>:</w:t>
      </w:r>
      <w:r w:rsidR="00226E76">
        <w:rPr>
          <w:sz w:val="26"/>
          <w:szCs w:val="26"/>
          <w:lang w:val="en-GB"/>
        </w:rPr>
        <w:br/>
      </w:r>
      <w:r w:rsidR="00226E76">
        <w:rPr>
          <w:sz w:val="26"/>
          <w:szCs w:val="26"/>
          <w:lang w:val="en-GB"/>
        </w:rPr>
        <w:tab/>
      </w:r>
      <w:r w:rsidR="00226E76" w:rsidRPr="007A1678">
        <w:rPr>
          <w:sz w:val="24"/>
          <w:szCs w:val="25"/>
          <w:lang w:val="en-GB"/>
        </w:rPr>
        <w:t>•</w:t>
      </w:r>
      <w:r w:rsidR="00226E76">
        <w:rPr>
          <w:sz w:val="24"/>
          <w:szCs w:val="25"/>
          <w:lang w:val="en-GB"/>
        </w:rPr>
        <w:t xml:space="preserve"> Class politics -&gt; form of national politics especially party politics that is organized </w:t>
      </w:r>
      <w:r w:rsidR="00226E76">
        <w:rPr>
          <w:sz w:val="24"/>
          <w:szCs w:val="25"/>
          <w:lang w:val="en-GB"/>
        </w:rPr>
        <w:tab/>
        <w:t xml:space="preserve">around citizens or voters identification on the basis of class position instead of based </w:t>
      </w:r>
      <w:r w:rsidR="00226E76">
        <w:rPr>
          <w:sz w:val="24"/>
          <w:szCs w:val="25"/>
          <w:lang w:val="en-GB"/>
        </w:rPr>
        <w:tab/>
        <w:t xml:space="preserve">on religion of ethnicity 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 w:rsidRPr="007A1678">
        <w:rPr>
          <w:sz w:val="24"/>
          <w:szCs w:val="25"/>
          <w:lang w:val="en-GB"/>
        </w:rPr>
        <w:t>•</w:t>
      </w:r>
      <w:r w:rsidR="00226E76">
        <w:rPr>
          <w:sz w:val="24"/>
          <w:szCs w:val="25"/>
          <w:lang w:val="en-GB"/>
        </w:rPr>
        <w:t xml:space="preserve"> No class politics in Canada? 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* Common argument in North-America -&gt; ‘we are not like Europe’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* Class being superseded by other factors;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-&gt; National conflict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-&gt; Regionalism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-&gt; Political institutions (federalism and electoral system)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 w:rsidRPr="007A1678">
        <w:rPr>
          <w:sz w:val="24"/>
          <w:szCs w:val="25"/>
          <w:lang w:val="en-GB"/>
        </w:rPr>
        <w:t>•</w:t>
      </w:r>
      <w:r w:rsidR="00226E76">
        <w:rPr>
          <w:sz w:val="24"/>
          <w:szCs w:val="25"/>
          <w:lang w:val="en-GB"/>
        </w:rPr>
        <w:t xml:space="preserve"> Class in Canadian politics -&gt; Four key periods;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I Up to the late 19</w:t>
      </w:r>
      <w:r w:rsidR="00226E76" w:rsidRPr="00226E76">
        <w:rPr>
          <w:sz w:val="24"/>
          <w:szCs w:val="25"/>
          <w:vertAlign w:val="superscript"/>
          <w:lang w:val="en-GB"/>
        </w:rPr>
        <w:t>th</w:t>
      </w:r>
      <w:r w:rsidR="00226E76">
        <w:rPr>
          <w:sz w:val="24"/>
          <w:szCs w:val="25"/>
          <w:lang w:val="en-GB"/>
        </w:rPr>
        <w:t xml:space="preserve"> century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* Relative slow industrial conscience, but…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* Mobilization around the right of workers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II End of WWI and Great Depression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* Winnipeg general strike</w:t>
      </w:r>
      <w:r w:rsidR="007411B0">
        <w:rPr>
          <w:sz w:val="24"/>
          <w:szCs w:val="25"/>
          <w:lang w:val="en-GB"/>
        </w:rPr>
        <w:t xml:space="preserve"> (massive unemployment and inflation)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* Rise of Third Parties in Western Canada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III WWII and its aftermath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* CCF and NDP</w:t>
      </w:r>
      <w:r w:rsidR="00226E76">
        <w:rPr>
          <w:sz w:val="24"/>
          <w:szCs w:val="25"/>
          <w:lang w:val="en-GB"/>
        </w:rPr>
        <w:br/>
      </w:r>
      <w:r w:rsidR="00226E76">
        <w:rPr>
          <w:sz w:val="24"/>
          <w:szCs w:val="25"/>
          <w:lang w:val="en-GB"/>
        </w:rPr>
        <w:tab/>
      </w:r>
      <w:r w:rsidR="00226E76">
        <w:rPr>
          <w:sz w:val="24"/>
          <w:szCs w:val="25"/>
          <w:lang w:val="en-GB"/>
        </w:rPr>
        <w:tab/>
        <w:t>IV Labour militancy in the 1960s and 1970s</w:t>
      </w:r>
    </w:p>
    <w:p w:rsidR="007A1678" w:rsidRDefault="007A1678">
      <w:pPr>
        <w:rPr>
          <w:b/>
          <w:sz w:val="28"/>
          <w:szCs w:val="28"/>
          <w:lang w:val="en-GB"/>
        </w:rPr>
      </w:pPr>
    </w:p>
    <w:p w:rsidR="007A1678" w:rsidRDefault="007A1678">
      <w:pPr>
        <w:rPr>
          <w:b/>
          <w:sz w:val="28"/>
          <w:szCs w:val="28"/>
          <w:lang w:val="en-GB"/>
        </w:rPr>
      </w:pPr>
    </w:p>
    <w:p w:rsidR="007A1678" w:rsidRDefault="007A1678">
      <w:pPr>
        <w:rPr>
          <w:b/>
          <w:sz w:val="28"/>
          <w:szCs w:val="28"/>
          <w:lang w:val="en-GB"/>
        </w:rPr>
      </w:pPr>
    </w:p>
    <w:p w:rsidR="004F2494" w:rsidRDefault="004F249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Lecture 8: Gender and Canadian politics</w:t>
      </w:r>
    </w:p>
    <w:p w:rsidR="00AA243B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Feminism</w:t>
      </w:r>
      <w:r w:rsidR="006F651B">
        <w:rPr>
          <w:sz w:val="26"/>
          <w:szCs w:val="26"/>
          <w:lang w:val="en-GB"/>
        </w:rPr>
        <w:t>:</w:t>
      </w:r>
      <w:r w:rsidR="006F651B">
        <w:rPr>
          <w:sz w:val="26"/>
          <w:szCs w:val="26"/>
          <w:lang w:val="en-GB"/>
        </w:rPr>
        <w:br/>
      </w:r>
      <w:r w:rsidR="006F651B">
        <w:rPr>
          <w:sz w:val="26"/>
          <w:szCs w:val="26"/>
          <w:lang w:val="en-GB"/>
        </w:rPr>
        <w:tab/>
      </w:r>
      <w:r w:rsidR="006F651B" w:rsidRPr="007A1678">
        <w:rPr>
          <w:sz w:val="24"/>
          <w:szCs w:val="25"/>
          <w:lang w:val="en-GB"/>
        </w:rPr>
        <w:t>•</w:t>
      </w:r>
      <w:r w:rsidR="006F651B">
        <w:rPr>
          <w:sz w:val="24"/>
          <w:szCs w:val="25"/>
          <w:lang w:val="en-GB"/>
        </w:rPr>
        <w:t xml:space="preserve"> A diverse of ideas, grounded in the belief that patriarchal societies have oppressed </w:t>
      </w:r>
      <w:r w:rsidR="006F651B">
        <w:rPr>
          <w:sz w:val="24"/>
          <w:szCs w:val="25"/>
          <w:lang w:val="en-GB"/>
        </w:rPr>
        <w:tab/>
        <w:t>women and united by the goal of claiming full citizenship for all women</w:t>
      </w:r>
    </w:p>
    <w:p w:rsidR="00AA243B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Gender</w:t>
      </w:r>
      <w:r w:rsidR="006F651B">
        <w:rPr>
          <w:sz w:val="26"/>
          <w:szCs w:val="26"/>
          <w:lang w:val="en-GB"/>
        </w:rPr>
        <w:t>:</w:t>
      </w:r>
      <w:r w:rsidR="006F651B">
        <w:rPr>
          <w:sz w:val="26"/>
          <w:szCs w:val="26"/>
          <w:lang w:val="en-GB"/>
        </w:rPr>
        <w:br/>
      </w:r>
      <w:r w:rsidR="006F651B">
        <w:rPr>
          <w:sz w:val="26"/>
          <w:szCs w:val="26"/>
          <w:lang w:val="en-GB"/>
        </w:rPr>
        <w:tab/>
      </w:r>
      <w:r w:rsidR="006F651B" w:rsidRPr="007A1678">
        <w:rPr>
          <w:sz w:val="24"/>
          <w:szCs w:val="25"/>
          <w:lang w:val="en-GB"/>
        </w:rPr>
        <w:t>•</w:t>
      </w:r>
      <w:r w:rsidR="006F651B">
        <w:rPr>
          <w:sz w:val="24"/>
          <w:szCs w:val="25"/>
          <w:lang w:val="en-GB"/>
        </w:rPr>
        <w:t xml:space="preserve"> Constructed sexcode what it means to be a man or woman in daily life (not natural)</w:t>
      </w:r>
    </w:p>
    <w:p w:rsidR="007E1A37" w:rsidRPr="006F651B" w:rsidRDefault="00AA243B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>- Three waves of feminism</w:t>
      </w:r>
      <w:r w:rsidR="006F651B">
        <w:rPr>
          <w:sz w:val="26"/>
          <w:szCs w:val="26"/>
          <w:lang w:val="en-GB"/>
        </w:rPr>
        <w:t>:</w:t>
      </w:r>
      <w:r w:rsidR="006F651B">
        <w:rPr>
          <w:sz w:val="26"/>
          <w:szCs w:val="26"/>
          <w:lang w:val="en-GB"/>
        </w:rPr>
        <w:br/>
      </w:r>
      <w:r w:rsidR="006F651B">
        <w:rPr>
          <w:sz w:val="26"/>
          <w:szCs w:val="26"/>
          <w:lang w:val="en-GB"/>
        </w:rPr>
        <w:tab/>
      </w:r>
      <w:r w:rsidR="006F651B">
        <w:rPr>
          <w:sz w:val="24"/>
          <w:szCs w:val="25"/>
          <w:lang w:val="en-GB"/>
        </w:rPr>
        <w:t>1. During/after WWI</w:t>
      </w:r>
      <w:r w:rsidR="006F651B">
        <w:rPr>
          <w:sz w:val="24"/>
          <w:szCs w:val="25"/>
          <w:lang w:val="en-GB"/>
        </w:rPr>
        <w:br/>
      </w:r>
      <w:r w:rsidR="006F651B">
        <w:rPr>
          <w:sz w:val="24"/>
          <w:szCs w:val="25"/>
          <w:lang w:val="en-GB"/>
        </w:rPr>
        <w:tab/>
      </w:r>
      <w:r w:rsidR="006F651B" w:rsidRPr="007A1678">
        <w:rPr>
          <w:sz w:val="24"/>
          <w:szCs w:val="25"/>
          <w:lang w:val="en-GB"/>
        </w:rPr>
        <w:t>•</w:t>
      </w:r>
      <w:r w:rsidR="006F651B">
        <w:rPr>
          <w:sz w:val="24"/>
          <w:szCs w:val="25"/>
          <w:lang w:val="en-GB"/>
        </w:rPr>
        <w:t xml:space="preserve"> The gradual expansion of women’s political rights across Canada</w:t>
      </w:r>
      <w:r w:rsidR="006F651B">
        <w:rPr>
          <w:sz w:val="24"/>
          <w:szCs w:val="25"/>
          <w:lang w:val="en-GB"/>
        </w:rPr>
        <w:br/>
      </w:r>
      <w:r w:rsidR="006F651B">
        <w:rPr>
          <w:sz w:val="24"/>
          <w:szCs w:val="25"/>
          <w:lang w:val="en-GB"/>
        </w:rPr>
        <w:tab/>
      </w:r>
      <w:r w:rsidR="006F651B">
        <w:rPr>
          <w:sz w:val="24"/>
          <w:szCs w:val="25"/>
          <w:lang w:val="en-GB"/>
        </w:rPr>
        <w:tab/>
        <w:t>* Except in Québec (influenced by Catholic Church)</w:t>
      </w:r>
      <w:r w:rsidR="006F651B">
        <w:rPr>
          <w:sz w:val="24"/>
          <w:szCs w:val="25"/>
          <w:lang w:val="en-GB"/>
        </w:rPr>
        <w:br/>
      </w:r>
      <w:r w:rsidR="006F651B">
        <w:rPr>
          <w:sz w:val="24"/>
          <w:szCs w:val="25"/>
          <w:lang w:val="en-GB"/>
        </w:rPr>
        <w:tab/>
      </w:r>
      <w:r w:rsidR="006F651B" w:rsidRPr="007A1678">
        <w:rPr>
          <w:sz w:val="24"/>
          <w:szCs w:val="25"/>
          <w:lang w:val="en-GB"/>
        </w:rPr>
        <w:t>•</w:t>
      </w:r>
      <w:r w:rsidR="006F651B">
        <w:rPr>
          <w:sz w:val="24"/>
          <w:szCs w:val="25"/>
          <w:lang w:val="en-GB"/>
        </w:rPr>
        <w:t xml:space="preserve"> The ‘persons’ case (1929) -&gt; Emily Murphy</w:t>
      </w:r>
      <w:r w:rsidR="006F651B">
        <w:rPr>
          <w:sz w:val="24"/>
          <w:szCs w:val="25"/>
          <w:lang w:val="en-GB"/>
        </w:rPr>
        <w:br/>
      </w:r>
      <w:r w:rsidR="006F651B">
        <w:rPr>
          <w:sz w:val="24"/>
          <w:szCs w:val="25"/>
          <w:lang w:val="en-GB"/>
        </w:rPr>
        <w:tab/>
      </w:r>
      <w:r w:rsidR="006F651B">
        <w:rPr>
          <w:sz w:val="24"/>
          <w:szCs w:val="25"/>
          <w:lang w:val="en-GB"/>
        </w:rPr>
        <w:tab/>
        <w:t xml:space="preserve">* BNA-act said ‘he’, they thought it was only meant for men. Women were not </w:t>
      </w:r>
      <w:r w:rsidR="006F651B">
        <w:rPr>
          <w:sz w:val="24"/>
          <w:szCs w:val="25"/>
          <w:lang w:val="en-GB"/>
        </w:rPr>
        <w:tab/>
      </w:r>
      <w:r w:rsidR="006F651B">
        <w:rPr>
          <w:sz w:val="24"/>
          <w:szCs w:val="25"/>
          <w:lang w:val="en-GB"/>
        </w:rPr>
        <w:tab/>
        <w:t xml:space="preserve">persons according to the act. The case went all up even to the Supreme Court. </w:t>
      </w:r>
      <w:r w:rsidR="006F651B">
        <w:rPr>
          <w:sz w:val="24"/>
          <w:szCs w:val="25"/>
          <w:lang w:val="en-GB"/>
        </w:rPr>
        <w:tab/>
      </w:r>
      <w:r w:rsidR="006F651B">
        <w:rPr>
          <w:sz w:val="24"/>
          <w:szCs w:val="25"/>
          <w:lang w:val="en-GB"/>
        </w:rPr>
        <w:tab/>
        <w:t>They favoured Murphy</w:t>
      </w:r>
      <w:r w:rsidR="006F651B">
        <w:rPr>
          <w:sz w:val="24"/>
          <w:szCs w:val="25"/>
          <w:lang w:val="en-GB"/>
        </w:rPr>
        <w:br/>
      </w:r>
      <w:r w:rsidR="006F651B">
        <w:rPr>
          <w:sz w:val="24"/>
          <w:szCs w:val="25"/>
          <w:lang w:val="en-GB"/>
        </w:rPr>
        <w:tab/>
      </w:r>
      <w:r w:rsidR="006F651B" w:rsidRPr="007A1678">
        <w:rPr>
          <w:sz w:val="24"/>
          <w:szCs w:val="25"/>
          <w:lang w:val="en-GB"/>
        </w:rPr>
        <w:t>•</w:t>
      </w:r>
      <w:r w:rsidR="006F651B">
        <w:rPr>
          <w:sz w:val="24"/>
          <w:szCs w:val="25"/>
          <w:lang w:val="en-GB"/>
        </w:rPr>
        <w:t xml:space="preserve"> Extremely slow progress in the representation of women</w:t>
      </w:r>
      <w:r w:rsidR="006F651B">
        <w:rPr>
          <w:sz w:val="24"/>
          <w:szCs w:val="25"/>
          <w:lang w:val="en-GB"/>
        </w:rPr>
        <w:br/>
      </w:r>
      <w:r w:rsidR="006F651B">
        <w:rPr>
          <w:sz w:val="24"/>
          <w:szCs w:val="25"/>
          <w:lang w:val="en-GB"/>
        </w:rPr>
        <w:tab/>
        <w:t xml:space="preserve">2. </w:t>
      </w:r>
      <w:r w:rsidR="007E1A37">
        <w:rPr>
          <w:sz w:val="24"/>
          <w:szCs w:val="25"/>
          <w:lang w:val="en-GB"/>
        </w:rPr>
        <w:t>WWII and the Great Depression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 w:rsidRPr="007A1678">
        <w:rPr>
          <w:sz w:val="24"/>
          <w:szCs w:val="25"/>
          <w:lang w:val="en-GB"/>
        </w:rPr>
        <w:t>•</w:t>
      </w:r>
      <w:r w:rsidR="007E1A37">
        <w:rPr>
          <w:sz w:val="24"/>
          <w:szCs w:val="25"/>
          <w:lang w:val="en-GB"/>
        </w:rPr>
        <w:t xml:space="preserve"> Expanded issues beyond the political sphere (personal is political)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 w:rsidRPr="007A1678">
        <w:rPr>
          <w:sz w:val="24"/>
          <w:szCs w:val="25"/>
          <w:lang w:val="en-GB"/>
        </w:rPr>
        <w:t>•</w:t>
      </w:r>
      <w:r w:rsidR="007E1A37">
        <w:rPr>
          <w:sz w:val="24"/>
          <w:szCs w:val="25"/>
          <w:lang w:val="en-GB"/>
        </w:rPr>
        <w:t xml:space="preserve"> Royal Commission on the Status of Women (Bird Commission);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>
        <w:rPr>
          <w:sz w:val="24"/>
          <w:szCs w:val="25"/>
          <w:lang w:val="en-GB"/>
        </w:rPr>
        <w:tab/>
        <w:t>* No more firing after marriage</w:t>
      </w:r>
      <w:r w:rsidR="00AE7E2F">
        <w:rPr>
          <w:sz w:val="24"/>
          <w:szCs w:val="25"/>
          <w:lang w:val="en-GB"/>
        </w:rPr>
        <w:t>, e</w:t>
      </w:r>
      <w:r w:rsidR="00AE7E2F">
        <w:rPr>
          <w:sz w:val="24"/>
          <w:szCs w:val="25"/>
          <w:lang w:val="en-GB"/>
        </w:rPr>
        <w:t>asier access to birth control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>
        <w:rPr>
          <w:sz w:val="24"/>
          <w:szCs w:val="25"/>
          <w:lang w:val="en-GB"/>
        </w:rPr>
        <w:tab/>
        <w:t>* Training program for women who want to join civil service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>
        <w:rPr>
          <w:sz w:val="24"/>
          <w:szCs w:val="25"/>
          <w:lang w:val="en-GB"/>
        </w:rPr>
        <w:tab/>
        <w:t>* More female judges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>
        <w:rPr>
          <w:sz w:val="24"/>
          <w:szCs w:val="25"/>
          <w:lang w:val="en-GB"/>
        </w:rPr>
        <w:tab/>
        <w:t>* National day-care system, improving educational opportunities</w:t>
      </w:r>
      <w:r w:rsidR="006F651B">
        <w:rPr>
          <w:sz w:val="24"/>
          <w:szCs w:val="25"/>
          <w:lang w:val="en-GB"/>
        </w:rPr>
        <w:t xml:space="preserve"> 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 w:rsidRPr="007A1678">
        <w:rPr>
          <w:sz w:val="24"/>
          <w:szCs w:val="25"/>
          <w:lang w:val="en-GB"/>
        </w:rPr>
        <w:t>•</w:t>
      </w:r>
      <w:r w:rsidR="007E1A37">
        <w:rPr>
          <w:sz w:val="24"/>
          <w:szCs w:val="25"/>
          <w:lang w:val="en-GB"/>
        </w:rPr>
        <w:t xml:space="preserve"> Mobilization around the Charter of Rights and Freedom;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>
        <w:rPr>
          <w:sz w:val="24"/>
          <w:szCs w:val="25"/>
          <w:lang w:val="en-GB"/>
        </w:rPr>
        <w:tab/>
        <w:t>* Section 15 -&gt; Prohibited to discriminate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>
        <w:rPr>
          <w:sz w:val="24"/>
          <w:szCs w:val="25"/>
          <w:lang w:val="en-GB"/>
        </w:rPr>
        <w:tab/>
        <w:t>* Section 28 -&gt; The rights stated are equal to men and women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  <w:t>3. 1970s and 1980s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 w:rsidRPr="007A1678">
        <w:rPr>
          <w:sz w:val="24"/>
          <w:szCs w:val="25"/>
          <w:lang w:val="en-GB"/>
        </w:rPr>
        <w:t>•</w:t>
      </w:r>
      <w:r w:rsidR="007E1A37">
        <w:rPr>
          <w:sz w:val="24"/>
          <w:szCs w:val="25"/>
          <w:lang w:val="en-GB"/>
        </w:rPr>
        <w:t xml:space="preserve"> In many ways, a critique of the second wave of feminism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 w:rsidRPr="007A1678">
        <w:rPr>
          <w:sz w:val="24"/>
          <w:szCs w:val="25"/>
          <w:lang w:val="en-GB"/>
        </w:rPr>
        <w:t>•</w:t>
      </w:r>
      <w:r w:rsidR="007E1A37">
        <w:rPr>
          <w:sz w:val="24"/>
          <w:szCs w:val="25"/>
          <w:lang w:val="en-GB"/>
        </w:rPr>
        <w:t xml:space="preserve"> Focus on the diversity of women’s experience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>
        <w:rPr>
          <w:sz w:val="24"/>
          <w:szCs w:val="25"/>
          <w:lang w:val="en-GB"/>
        </w:rPr>
        <w:tab/>
        <w:t>* Because there was a focus on white middle class women</w:t>
      </w:r>
      <w:r w:rsidR="007E1A37">
        <w:rPr>
          <w:sz w:val="24"/>
          <w:szCs w:val="25"/>
          <w:lang w:val="en-GB"/>
        </w:rPr>
        <w:br/>
      </w:r>
      <w:r w:rsidR="007E1A37">
        <w:rPr>
          <w:sz w:val="24"/>
          <w:szCs w:val="25"/>
          <w:lang w:val="en-GB"/>
        </w:rPr>
        <w:tab/>
      </w:r>
      <w:r w:rsidR="007E1A37" w:rsidRPr="007A1678">
        <w:rPr>
          <w:sz w:val="24"/>
          <w:szCs w:val="25"/>
          <w:lang w:val="en-GB"/>
        </w:rPr>
        <w:t>•</w:t>
      </w:r>
      <w:r w:rsidR="007E1A37">
        <w:rPr>
          <w:sz w:val="24"/>
          <w:szCs w:val="25"/>
          <w:lang w:val="en-GB"/>
        </w:rPr>
        <w:t xml:space="preserve"> Does pursue some of the same fights of the 2</w:t>
      </w:r>
      <w:r w:rsidR="007E1A37" w:rsidRPr="007E1A37">
        <w:rPr>
          <w:sz w:val="24"/>
          <w:szCs w:val="25"/>
          <w:vertAlign w:val="superscript"/>
          <w:lang w:val="en-GB"/>
        </w:rPr>
        <w:t>nd</w:t>
      </w:r>
      <w:r w:rsidR="007E1A37">
        <w:rPr>
          <w:sz w:val="24"/>
          <w:szCs w:val="25"/>
          <w:lang w:val="en-GB"/>
        </w:rPr>
        <w:t xml:space="preserve"> wave of feminism, but with </w:t>
      </w:r>
      <w:r w:rsidR="007E1A37">
        <w:rPr>
          <w:sz w:val="24"/>
          <w:szCs w:val="25"/>
          <w:lang w:val="en-GB"/>
        </w:rPr>
        <w:tab/>
        <w:t>different strategies</w:t>
      </w:r>
    </w:p>
    <w:p w:rsidR="00AA243B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Three strands of feminism</w:t>
      </w:r>
      <w:r w:rsidR="003702C8">
        <w:rPr>
          <w:sz w:val="26"/>
          <w:szCs w:val="26"/>
          <w:lang w:val="en-GB"/>
        </w:rPr>
        <w:t>:</w:t>
      </w:r>
      <w:r w:rsidR="003702C8">
        <w:rPr>
          <w:sz w:val="26"/>
          <w:szCs w:val="26"/>
          <w:lang w:val="en-GB"/>
        </w:rPr>
        <w:br/>
      </w:r>
      <w:r w:rsidR="003702C8">
        <w:rPr>
          <w:sz w:val="26"/>
          <w:szCs w:val="26"/>
          <w:lang w:val="en-GB"/>
        </w:rPr>
        <w:tab/>
      </w:r>
      <w:r w:rsidR="003702C8" w:rsidRPr="007A1678">
        <w:rPr>
          <w:sz w:val="24"/>
          <w:szCs w:val="25"/>
          <w:lang w:val="en-GB"/>
        </w:rPr>
        <w:t>•</w:t>
      </w:r>
      <w:r w:rsidR="003702C8">
        <w:rPr>
          <w:sz w:val="24"/>
          <w:szCs w:val="25"/>
          <w:lang w:val="en-GB"/>
        </w:rPr>
        <w:t xml:space="preserve"> Liberal feminism -&gt; most common branch, focusing on increasing participation of </w:t>
      </w:r>
      <w:r w:rsidR="00AE7E2F">
        <w:rPr>
          <w:sz w:val="24"/>
          <w:szCs w:val="25"/>
          <w:lang w:val="en-GB"/>
        </w:rPr>
        <w:tab/>
      </w:r>
      <w:r w:rsidR="003702C8">
        <w:rPr>
          <w:sz w:val="24"/>
          <w:szCs w:val="25"/>
          <w:lang w:val="en-GB"/>
        </w:rPr>
        <w:t>women in existing institutions</w:t>
      </w:r>
      <w:r w:rsidR="003702C8">
        <w:rPr>
          <w:sz w:val="24"/>
          <w:szCs w:val="25"/>
          <w:lang w:val="en-GB"/>
        </w:rPr>
        <w:br/>
      </w:r>
      <w:r w:rsidR="003702C8">
        <w:rPr>
          <w:sz w:val="24"/>
          <w:szCs w:val="25"/>
          <w:lang w:val="en-GB"/>
        </w:rPr>
        <w:tab/>
      </w:r>
      <w:r w:rsidR="003702C8" w:rsidRPr="007A1678">
        <w:rPr>
          <w:sz w:val="24"/>
          <w:szCs w:val="25"/>
          <w:lang w:val="en-GB"/>
        </w:rPr>
        <w:t>•</w:t>
      </w:r>
      <w:r w:rsidR="003702C8">
        <w:rPr>
          <w:sz w:val="24"/>
          <w:szCs w:val="25"/>
          <w:lang w:val="en-GB"/>
        </w:rPr>
        <w:t xml:space="preserve"> Marxist feminism -&gt; connects the oppression of women not only to their sex or </w:t>
      </w:r>
      <w:r w:rsidR="00AE7E2F">
        <w:rPr>
          <w:sz w:val="24"/>
          <w:szCs w:val="25"/>
          <w:lang w:val="en-GB"/>
        </w:rPr>
        <w:tab/>
      </w:r>
      <w:r w:rsidR="003702C8">
        <w:rPr>
          <w:sz w:val="24"/>
          <w:szCs w:val="25"/>
          <w:lang w:val="en-GB"/>
        </w:rPr>
        <w:t xml:space="preserve">gender, but to their role in the capitalist system (economy: dominated by class as </w:t>
      </w:r>
      <w:r w:rsidR="00AE7E2F">
        <w:rPr>
          <w:sz w:val="24"/>
          <w:szCs w:val="25"/>
          <w:lang w:val="en-GB"/>
        </w:rPr>
        <w:tab/>
      </w:r>
      <w:r w:rsidR="003702C8">
        <w:rPr>
          <w:sz w:val="24"/>
          <w:szCs w:val="25"/>
          <w:lang w:val="en-GB"/>
        </w:rPr>
        <w:t>well as their position next to the men)</w:t>
      </w:r>
      <w:r w:rsidR="003702C8">
        <w:rPr>
          <w:sz w:val="24"/>
          <w:szCs w:val="25"/>
          <w:lang w:val="en-GB"/>
        </w:rPr>
        <w:br/>
      </w:r>
      <w:r w:rsidR="003702C8">
        <w:rPr>
          <w:sz w:val="24"/>
          <w:szCs w:val="25"/>
          <w:lang w:val="en-GB"/>
        </w:rPr>
        <w:tab/>
      </w:r>
      <w:r w:rsidR="003702C8" w:rsidRPr="007A1678">
        <w:rPr>
          <w:sz w:val="24"/>
          <w:szCs w:val="25"/>
          <w:lang w:val="en-GB"/>
        </w:rPr>
        <w:t>•</w:t>
      </w:r>
      <w:r w:rsidR="003702C8">
        <w:rPr>
          <w:sz w:val="24"/>
          <w:szCs w:val="25"/>
          <w:lang w:val="en-GB"/>
        </w:rPr>
        <w:t xml:space="preserve"> </w:t>
      </w:r>
      <w:r w:rsidR="00AE7E2F">
        <w:rPr>
          <w:sz w:val="24"/>
          <w:szCs w:val="25"/>
          <w:lang w:val="en-GB"/>
        </w:rPr>
        <w:t>Radical feminism -&gt; key term is patriarchy, challenge the broader culture/discourse</w:t>
      </w:r>
    </w:p>
    <w:p w:rsidR="00842EDB" w:rsidRDefault="00AA243B">
      <w:pPr>
        <w:rPr>
          <w:b/>
          <w:sz w:val="28"/>
          <w:szCs w:val="28"/>
          <w:lang w:val="en-GB"/>
        </w:rPr>
      </w:pPr>
      <w:r>
        <w:rPr>
          <w:sz w:val="26"/>
          <w:szCs w:val="26"/>
          <w:lang w:val="en-GB"/>
        </w:rPr>
        <w:t>- Women in Canadian politics</w:t>
      </w:r>
      <w:r w:rsidR="00AE7E2F">
        <w:rPr>
          <w:sz w:val="26"/>
          <w:szCs w:val="26"/>
          <w:lang w:val="en-GB"/>
        </w:rPr>
        <w:br/>
      </w:r>
      <w:r w:rsidR="00AE7E2F">
        <w:rPr>
          <w:sz w:val="26"/>
          <w:szCs w:val="26"/>
          <w:lang w:val="en-GB"/>
        </w:rPr>
        <w:tab/>
      </w:r>
      <w:r w:rsidR="00AE7E2F" w:rsidRPr="007A1678">
        <w:rPr>
          <w:sz w:val="24"/>
          <w:szCs w:val="25"/>
          <w:lang w:val="en-GB"/>
        </w:rPr>
        <w:t>•</w:t>
      </w:r>
      <w:r w:rsidR="00AE7E2F">
        <w:rPr>
          <w:sz w:val="24"/>
          <w:szCs w:val="25"/>
          <w:lang w:val="en-GB"/>
        </w:rPr>
        <w:t xml:space="preserve"> Improving from historical perspective (increase representation in the House of </w:t>
      </w:r>
      <w:r w:rsidR="00AE7E2F">
        <w:rPr>
          <w:sz w:val="24"/>
          <w:szCs w:val="25"/>
          <w:lang w:val="en-GB"/>
        </w:rPr>
        <w:tab/>
        <w:t>Commons), but not fast enough from a comparative perspective</w:t>
      </w:r>
    </w:p>
    <w:p w:rsidR="004F2494" w:rsidRDefault="004F249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Lecture 9: The Canadian parliamentary system I</w:t>
      </w:r>
    </w:p>
    <w:p w:rsidR="00447807" w:rsidRPr="00447807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Westminster model</w:t>
      </w:r>
      <w:r w:rsidR="00447807">
        <w:rPr>
          <w:sz w:val="26"/>
          <w:szCs w:val="26"/>
          <w:lang w:val="en-GB"/>
        </w:rPr>
        <w:t>:</w:t>
      </w:r>
      <w:r w:rsidR="00447807">
        <w:rPr>
          <w:sz w:val="26"/>
          <w:szCs w:val="26"/>
          <w:lang w:val="en-GB"/>
        </w:rPr>
        <w:br/>
      </w:r>
      <w:r w:rsidR="00447807">
        <w:rPr>
          <w:sz w:val="26"/>
          <w:szCs w:val="26"/>
          <w:lang w:val="en-GB"/>
        </w:rPr>
        <w:tab/>
      </w:r>
      <w:r w:rsidR="00447807" w:rsidRPr="007A1678">
        <w:rPr>
          <w:sz w:val="24"/>
          <w:szCs w:val="25"/>
          <w:lang w:val="en-GB"/>
        </w:rPr>
        <w:t>•</w:t>
      </w:r>
      <w:r w:rsidR="00447807">
        <w:rPr>
          <w:sz w:val="24"/>
          <w:szCs w:val="25"/>
          <w:lang w:val="en-GB"/>
        </w:rPr>
        <w:t xml:space="preserve"> The model of government developed in Britain in which the political executive is </w:t>
      </w:r>
      <w:r w:rsidR="00447807">
        <w:rPr>
          <w:sz w:val="24"/>
          <w:szCs w:val="25"/>
          <w:lang w:val="en-GB"/>
        </w:rPr>
        <w:tab/>
        <w:t xml:space="preserve">given </w:t>
      </w:r>
      <w:r w:rsidR="00447807">
        <w:rPr>
          <w:sz w:val="24"/>
          <w:szCs w:val="25"/>
          <w:u w:val="single"/>
          <w:lang w:val="en-GB"/>
        </w:rPr>
        <w:t>extensive power</w:t>
      </w:r>
      <w:r w:rsidR="00447807">
        <w:rPr>
          <w:sz w:val="24"/>
          <w:szCs w:val="25"/>
          <w:lang w:val="en-GB"/>
        </w:rPr>
        <w:t xml:space="preserve"> to provide effective leadership</w:t>
      </w:r>
      <w:r w:rsidR="00447807">
        <w:rPr>
          <w:sz w:val="24"/>
          <w:szCs w:val="25"/>
          <w:lang w:val="en-GB"/>
        </w:rPr>
        <w:br/>
      </w:r>
      <w:r w:rsidR="00447807">
        <w:rPr>
          <w:sz w:val="24"/>
          <w:szCs w:val="25"/>
          <w:lang w:val="en-GB"/>
        </w:rPr>
        <w:tab/>
      </w:r>
      <w:r w:rsidR="00447807" w:rsidRPr="007A1678">
        <w:rPr>
          <w:sz w:val="24"/>
          <w:szCs w:val="25"/>
          <w:lang w:val="en-GB"/>
        </w:rPr>
        <w:t>•</w:t>
      </w:r>
      <w:r w:rsidR="00447807">
        <w:rPr>
          <w:sz w:val="24"/>
          <w:szCs w:val="25"/>
          <w:lang w:val="en-GB"/>
        </w:rPr>
        <w:t xml:space="preserve"> A parliamentary system in which administrative and legislative responsibility are </w:t>
      </w:r>
      <w:r w:rsidR="00447807">
        <w:rPr>
          <w:sz w:val="24"/>
          <w:szCs w:val="25"/>
          <w:lang w:val="en-GB"/>
        </w:rPr>
        <w:tab/>
        <w:t xml:space="preserve">fused. The political executive (the Cabinet) sits in, and </w:t>
      </w:r>
      <w:r w:rsidR="00447807">
        <w:rPr>
          <w:sz w:val="24"/>
          <w:szCs w:val="25"/>
          <w:u w:val="single"/>
          <w:lang w:val="en-GB"/>
        </w:rPr>
        <w:t xml:space="preserve">typically leads the majority </w:t>
      </w:r>
      <w:r w:rsidR="00447807" w:rsidRPr="00447807">
        <w:rPr>
          <w:sz w:val="24"/>
          <w:szCs w:val="25"/>
          <w:lang w:val="en-GB"/>
        </w:rPr>
        <w:tab/>
      </w:r>
      <w:r w:rsidR="00447807">
        <w:rPr>
          <w:sz w:val="24"/>
          <w:szCs w:val="25"/>
          <w:u w:val="single"/>
          <w:lang w:val="en-GB"/>
        </w:rPr>
        <w:t>party</w:t>
      </w:r>
      <w:r w:rsidR="00447807">
        <w:rPr>
          <w:sz w:val="24"/>
          <w:szCs w:val="25"/>
          <w:lang w:val="en-GB"/>
        </w:rPr>
        <w:t xml:space="preserve"> in the House of Commons</w:t>
      </w:r>
      <w:r w:rsidR="00447807">
        <w:rPr>
          <w:sz w:val="24"/>
          <w:szCs w:val="25"/>
          <w:lang w:val="en-GB"/>
        </w:rPr>
        <w:br/>
      </w:r>
      <w:r w:rsidR="00447807">
        <w:rPr>
          <w:sz w:val="24"/>
          <w:szCs w:val="25"/>
          <w:lang w:val="en-GB"/>
        </w:rPr>
        <w:tab/>
      </w:r>
      <w:r w:rsidR="00447807" w:rsidRPr="007A1678">
        <w:rPr>
          <w:sz w:val="24"/>
          <w:szCs w:val="25"/>
          <w:lang w:val="en-GB"/>
        </w:rPr>
        <w:t>•</w:t>
      </w:r>
      <w:r w:rsidR="00447807">
        <w:rPr>
          <w:sz w:val="24"/>
          <w:szCs w:val="25"/>
          <w:lang w:val="en-GB"/>
        </w:rPr>
        <w:t xml:space="preserve"> Also called ‘majoritarian system’</w:t>
      </w:r>
      <w:r w:rsidR="00447807">
        <w:rPr>
          <w:sz w:val="24"/>
          <w:szCs w:val="25"/>
          <w:lang w:val="en-GB"/>
        </w:rPr>
        <w:br/>
      </w:r>
      <w:r w:rsidR="00447807">
        <w:rPr>
          <w:sz w:val="24"/>
          <w:szCs w:val="25"/>
          <w:lang w:val="en-GB"/>
        </w:rPr>
        <w:tab/>
      </w:r>
      <w:r w:rsidR="00447807">
        <w:rPr>
          <w:sz w:val="24"/>
          <w:szCs w:val="25"/>
          <w:lang w:val="en-GB"/>
        </w:rPr>
        <w:tab/>
        <w:t>* Because of the fact that it tends to be dominated by majority governments</w:t>
      </w:r>
      <w:r w:rsidR="00447807">
        <w:rPr>
          <w:sz w:val="24"/>
          <w:szCs w:val="25"/>
          <w:lang w:val="en-GB"/>
        </w:rPr>
        <w:br/>
      </w:r>
      <w:r w:rsidR="00447807">
        <w:rPr>
          <w:sz w:val="24"/>
          <w:szCs w:val="25"/>
          <w:lang w:val="en-GB"/>
        </w:rPr>
        <w:tab/>
      </w:r>
      <w:r w:rsidR="00447807">
        <w:rPr>
          <w:sz w:val="24"/>
          <w:szCs w:val="25"/>
          <w:lang w:val="en-GB"/>
        </w:rPr>
        <w:tab/>
        <w:t>* Different as such from ‘consensual democracy’ (coalition)</w:t>
      </w:r>
    </w:p>
    <w:p w:rsidR="001933EF" w:rsidRPr="001933EF" w:rsidRDefault="00AA243B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>- Responsible government</w:t>
      </w:r>
      <w:r w:rsidR="00447807">
        <w:rPr>
          <w:sz w:val="26"/>
          <w:szCs w:val="26"/>
          <w:lang w:val="en-GB"/>
        </w:rPr>
        <w:br/>
      </w:r>
      <w:r w:rsidR="00447807">
        <w:rPr>
          <w:sz w:val="26"/>
          <w:szCs w:val="26"/>
          <w:lang w:val="en-GB"/>
        </w:rPr>
        <w:tab/>
      </w:r>
      <w:r w:rsidR="00447807" w:rsidRPr="007A1678">
        <w:rPr>
          <w:sz w:val="24"/>
          <w:szCs w:val="25"/>
          <w:lang w:val="en-GB"/>
        </w:rPr>
        <w:t>•</w:t>
      </w:r>
      <w:r w:rsidR="001933EF">
        <w:rPr>
          <w:sz w:val="24"/>
          <w:szCs w:val="25"/>
          <w:lang w:val="en-GB"/>
        </w:rPr>
        <w:t xml:space="preserve"> A form of government in which the political executive must retain the confidence of </w:t>
      </w:r>
      <w:r w:rsidR="001933EF">
        <w:rPr>
          <w:sz w:val="24"/>
          <w:szCs w:val="25"/>
          <w:lang w:val="en-GB"/>
        </w:rPr>
        <w:tab/>
        <w:t xml:space="preserve">the elected legislature and resign of call and election when it is defeated on a vote of </w:t>
      </w:r>
      <w:r w:rsidR="001933EF">
        <w:rPr>
          <w:sz w:val="24"/>
          <w:szCs w:val="25"/>
          <w:lang w:val="en-GB"/>
        </w:rPr>
        <w:tab/>
        <w:t>non-confidence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 w:rsidRPr="007A1678">
        <w:rPr>
          <w:sz w:val="24"/>
          <w:szCs w:val="25"/>
          <w:lang w:val="en-GB"/>
        </w:rPr>
        <w:t>•</w:t>
      </w:r>
      <w:r w:rsidR="001933EF">
        <w:rPr>
          <w:sz w:val="24"/>
          <w:szCs w:val="25"/>
          <w:lang w:val="en-GB"/>
        </w:rPr>
        <w:t xml:space="preserve"> Historically, an important fight in Canada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>
        <w:rPr>
          <w:sz w:val="24"/>
          <w:szCs w:val="25"/>
          <w:lang w:val="en-GB"/>
        </w:rPr>
        <w:tab/>
        <w:t>* Because the Crown did not require the support of the legislature to govern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 w:rsidRPr="007A1678">
        <w:rPr>
          <w:sz w:val="24"/>
          <w:szCs w:val="25"/>
          <w:lang w:val="en-GB"/>
        </w:rPr>
        <w:t>•</w:t>
      </w:r>
      <w:r w:rsidR="001933EF">
        <w:rPr>
          <w:sz w:val="24"/>
          <w:szCs w:val="25"/>
          <w:lang w:val="en-GB"/>
        </w:rPr>
        <w:t xml:space="preserve"> Two dimensions to responsible government;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>
        <w:rPr>
          <w:sz w:val="24"/>
          <w:szCs w:val="25"/>
          <w:lang w:val="en-GB"/>
        </w:rPr>
        <w:tab/>
        <w:t>* Enable (s the government to govern)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>
        <w:rPr>
          <w:sz w:val="24"/>
          <w:szCs w:val="25"/>
          <w:lang w:val="en-GB"/>
        </w:rPr>
        <w:tab/>
        <w:t>* Constrain (it cannot always do what it wants)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 w:rsidRPr="007A1678">
        <w:rPr>
          <w:sz w:val="24"/>
          <w:szCs w:val="25"/>
          <w:lang w:val="en-GB"/>
        </w:rPr>
        <w:t>•</w:t>
      </w:r>
      <w:r w:rsidR="001933EF">
        <w:rPr>
          <w:sz w:val="24"/>
          <w:szCs w:val="25"/>
          <w:lang w:val="en-GB"/>
        </w:rPr>
        <w:t xml:space="preserve"> Responsible for party discipline</w:t>
      </w:r>
    </w:p>
    <w:p w:rsidR="00AA243B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The Crown</w:t>
      </w:r>
      <w:r w:rsidR="001933EF">
        <w:rPr>
          <w:sz w:val="26"/>
          <w:szCs w:val="26"/>
          <w:lang w:val="en-GB"/>
        </w:rPr>
        <w:br/>
      </w:r>
      <w:r w:rsidR="001933EF">
        <w:rPr>
          <w:sz w:val="26"/>
          <w:szCs w:val="26"/>
          <w:lang w:val="en-GB"/>
        </w:rPr>
        <w:tab/>
      </w:r>
      <w:r w:rsidR="001933EF" w:rsidRPr="007A1678">
        <w:rPr>
          <w:sz w:val="24"/>
          <w:szCs w:val="25"/>
          <w:lang w:val="en-GB"/>
        </w:rPr>
        <w:t>•</w:t>
      </w:r>
      <w:r w:rsidR="001933EF">
        <w:rPr>
          <w:sz w:val="24"/>
          <w:szCs w:val="25"/>
          <w:lang w:val="en-GB"/>
        </w:rPr>
        <w:t xml:space="preserve"> Canada as a constitutional monarchy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>
        <w:rPr>
          <w:sz w:val="24"/>
          <w:szCs w:val="25"/>
          <w:lang w:val="en-GB"/>
        </w:rPr>
        <w:tab/>
        <w:t>* Head of state (governor general)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>
        <w:rPr>
          <w:sz w:val="24"/>
          <w:szCs w:val="25"/>
          <w:lang w:val="en-GB"/>
        </w:rPr>
        <w:tab/>
        <w:t>* Dual executive (ceremonial function)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 w:rsidRPr="007A1678">
        <w:rPr>
          <w:sz w:val="24"/>
          <w:szCs w:val="25"/>
          <w:lang w:val="en-GB"/>
        </w:rPr>
        <w:t>•</w:t>
      </w:r>
      <w:r w:rsidR="001933EF">
        <w:rPr>
          <w:sz w:val="24"/>
          <w:szCs w:val="25"/>
          <w:lang w:val="en-GB"/>
        </w:rPr>
        <w:t xml:space="preserve"> Concept of the Crown -&gt; the historical/executive powers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 w:rsidRPr="007A1678">
        <w:rPr>
          <w:sz w:val="24"/>
          <w:szCs w:val="25"/>
          <w:lang w:val="en-GB"/>
        </w:rPr>
        <w:t>•</w:t>
      </w:r>
      <w:r w:rsidR="001933EF">
        <w:rPr>
          <w:sz w:val="24"/>
          <w:szCs w:val="25"/>
          <w:lang w:val="en-GB"/>
        </w:rPr>
        <w:t xml:space="preserve"> Powers of the Crown;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>
        <w:rPr>
          <w:sz w:val="24"/>
          <w:szCs w:val="25"/>
          <w:lang w:val="en-GB"/>
        </w:rPr>
        <w:tab/>
        <w:t>* Constitution Act (1867)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>
        <w:rPr>
          <w:sz w:val="24"/>
          <w:szCs w:val="25"/>
          <w:lang w:val="en-GB"/>
        </w:rPr>
        <w:tab/>
        <w:t>* Prerogative powers and conventions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>
        <w:rPr>
          <w:sz w:val="24"/>
          <w:szCs w:val="25"/>
          <w:lang w:val="en-GB"/>
        </w:rPr>
        <w:tab/>
        <w:t>* Actual powers are largely ceremonial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 w:rsidRPr="007A1678">
        <w:rPr>
          <w:sz w:val="24"/>
          <w:szCs w:val="25"/>
          <w:lang w:val="en-GB"/>
        </w:rPr>
        <w:t>•</w:t>
      </w:r>
      <w:r w:rsidR="001933EF">
        <w:rPr>
          <w:sz w:val="24"/>
          <w:szCs w:val="25"/>
          <w:lang w:val="en-GB"/>
        </w:rPr>
        <w:t xml:space="preserve"> (In)famous case -&gt; King-Byng Affair (1925)</w:t>
      </w:r>
      <w:r w:rsidR="001933EF">
        <w:rPr>
          <w:sz w:val="24"/>
          <w:szCs w:val="25"/>
          <w:lang w:val="en-GB"/>
        </w:rPr>
        <w:br/>
      </w:r>
      <w:r w:rsidR="001933EF">
        <w:rPr>
          <w:sz w:val="24"/>
          <w:szCs w:val="25"/>
          <w:lang w:val="en-GB"/>
        </w:rPr>
        <w:tab/>
      </w:r>
      <w:r w:rsidR="001933EF">
        <w:rPr>
          <w:sz w:val="24"/>
          <w:szCs w:val="25"/>
          <w:lang w:val="en-GB"/>
        </w:rPr>
        <w:tab/>
        <w:t xml:space="preserve">* No party obtained a majority after the elections. Liberals were the biggest. </w:t>
      </w:r>
      <w:r w:rsidR="001933EF">
        <w:rPr>
          <w:sz w:val="24"/>
          <w:szCs w:val="25"/>
          <w:lang w:val="en-GB"/>
        </w:rPr>
        <w:tab/>
      </w:r>
      <w:r w:rsidR="001933EF">
        <w:rPr>
          <w:sz w:val="24"/>
          <w:szCs w:val="25"/>
          <w:lang w:val="en-GB"/>
        </w:rPr>
        <w:tab/>
        <w:t xml:space="preserve">Mackenzie King went to governor general to ask for new elections. He refused </w:t>
      </w:r>
      <w:r w:rsidR="001933EF">
        <w:rPr>
          <w:sz w:val="24"/>
          <w:szCs w:val="25"/>
          <w:lang w:val="en-GB"/>
        </w:rPr>
        <w:tab/>
      </w:r>
      <w:r w:rsidR="001933EF">
        <w:rPr>
          <w:sz w:val="24"/>
          <w:szCs w:val="25"/>
          <w:lang w:val="en-GB"/>
        </w:rPr>
        <w:tab/>
        <w:t>-&gt; created a crisis of legitimacy</w:t>
      </w:r>
    </w:p>
    <w:p w:rsidR="00AA243B" w:rsidRDefault="00AA243B">
      <w:pPr>
        <w:rPr>
          <w:sz w:val="26"/>
          <w:szCs w:val="26"/>
          <w:lang w:val="en-GB"/>
        </w:rPr>
      </w:pPr>
      <w:r w:rsidRPr="00BC0633">
        <w:rPr>
          <w:sz w:val="26"/>
          <w:szCs w:val="26"/>
          <w:highlight w:val="cyan"/>
          <w:lang w:val="en-GB"/>
        </w:rPr>
        <w:t>- Ministerial responsibility</w:t>
      </w:r>
      <w:r w:rsidR="001933EF" w:rsidRPr="00BC0633">
        <w:rPr>
          <w:sz w:val="26"/>
          <w:szCs w:val="26"/>
          <w:highlight w:val="cyan"/>
          <w:lang w:val="en-GB"/>
        </w:rPr>
        <w:t>:</w:t>
      </w:r>
      <w:r w:rsidR="001933EF">
        <w:rPr>
          <w:sz w:val="26"/>
          <w:szCs w:val="26"/>
          <w:lang w:val="en-GB"/>
        </w:rPr>
        <w:br/>
      </w:r>
    </w:p>
    <w:p w:rsidR="00AA243B" w:rsidRPr="00AA243B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Individual ministerial responsibility</w:t>
      </w:r>
      <w:r w:rsidR="00D37B53">
        <w:rPr>
          <w:sz w:val="26"/>
          <w:szCs w:val="26"/>
          <w:lang w:val="en-GB"/>
        </w:rPr>
        <w:t>:</w:t>
      </w:r>
      <w:r w:rsidR="00D37B53">
        <w:rPr>
          <w:sz w:val="26"/>
          <w:szCs w:val="26"/>
          <w:lang w:val="en-GB"/>
        </w:rPr>
        <w:br/>
      </w:r>
      <w:r w:rsidR="00D37B53">
        <w:rPr>
          <w:sz w:val="26"/>
          <w:szCs w:val="26"/>
          <w:lang w:val="en-GB"/>
        </w:rPr>
        <w:tab/>
      </w:r>
      <w:r w:rsidR="00D37B53" w:rsidRPr="007A1678">
        <w:rPr>
          <w:sz w:val="24"/>
          <w:szCs w:val="25"/>
          <w:lang w:val="en-GB"/>
        </w:rPr>
        <w:t>•</w:t>
      </w:r>
      <w:r w:rsidR="00D37B53">
        <w:rPr>
          <w:sz w:val="24"/>
          <w:szCs w:val="25"/>
          <w:lang w:val="en-GB"/>
        </w:rPr>
        <w:t xml:space="preserve"> Ministers are held individually responsible for the whole department, they must be </w:t>
      </w:r>
      <w:r w:rsidR="00D37B53">
        <w:rPr>
          <w:sz w:val="24"/>
          <w:szCs w:val="25"/>
          <w:lang w:val="en-GB"/>
        </w:rPr>
        <w:tab/>
        <w:t>in the House of Commons to defend the actions of his/her department</w:t>
      </w:r>
    </w:p>
    <w:p w:rsidR="00AE7E2F" w:rsidRDefault="00AE7E2F">
      <w:pPr>
        <w:rPr>
          <w:b/>
          <w:sz w:val="28"/>
          <w:szCs w:val="28"/>
          <w:lang w:val="en-GB"/>
        </w:rPr>
      </w:pPr>
    </w:p>
    <w:p w:rsidR="004F2494" w:rsidRDefault="004F249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Lecture 10: The Canadian parliamentary system II</w:t>
      </w:r>
    </w:p>
    <w:p w:rsidR="00AA243B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Central agencies/Cabinet support agencies</w:t>
      </w:r>
      <w:r w:rsidR="009A221A">
        <w:rPr>
          <w:sz w:val="26"/>
          <w:szCs w:val="26"/>
          <w:lang w:val="en-GB"/>
        </w:rPr>
        <w:t>:</w:t>
      </w:r>
      <w:r w:rsidR="009A221A">
        <w:rPr>
          <w:sz w:val="26"/>
          <w:szCs w:val="26"/>
          <w:lang w:val="en-GB"/>
        </w:rPr>
        <w:br/>
      </w:r>
      <w:r w:rsidR="009A221A">
        <w:rPr>
          <w:sz w:val="26"/>
          <w:szCs w:val="26"/>
          <w:lang w:val="en-GB"/>
        </w:rPr>
        <w:tab/>
      </w:r>
      <w:r w:rsidR="009A221A" w:rsidRPr="007A1678">
        <w:rPr>
          <w:sz w:val="24"/>
          <w:szCs w:val="25"/>
          <w:lang w:val="en-GB"/>
        </w:rPr>
        <w:t>•</w:t>
      </w:r>
      <w:r w:rsidR="009A221A">
        <w:rPr>
          <w:sz w:val="24"/>
          <w:szCs w:val="25"/>
          <w:lang w:val="en-GB"/>
        </w:rPr>
        <w:t xml:space="preserve"> Term used to designate the organizations that have a central coordinating role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</w:r>
      <w:r w:rsidR="009A221A" w:rsidRPr="007A1678">
        <w:rPr>
          <w:sz w:val="24"/>
          <w:szCs w:val="25"/>
          <w:lang w:val="en-GB"/>
        </w:rPr>
        <w:t>•</w:t>
      </w:r>
      <w:r w:rsidR="009A221A">
        <w:rPr>
          <w:sz w:val="24"/>
          <w:szCs w:val="25"/>
          <w:lang w:val="en-GB"/>
        </w:rPr>
        <w:t xml:space="preserve"> Executive power in the hands of the Prime Minister and the Cabinet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</w:r>
      <w:r w:rsidR="009A221A" w:rsidRPr="007A1678">
        <w:rPr>
          <w:sz w:val="24"/>
          <w:szCs w:val="25"/>
          <w:lang w:val="en-GB"/>
        </w:rPr>
        <w:t>•</w:t>
      </w:r>
      <w:r w:rsidR="009A221A">
        <w:rPr>
          <w:sz w:val="24"/>
          <w:szCs w:val="25"/>
          <w:lang w:val="en-GB"/>
        </w:rPr>
        <w:t xml:space="preserve"> Help by Central agencies;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</w:r>
      <w:r w:rsidR="009A221A">
        <w:rPr>
          <w:sz w:val="24"/>
          <w:szCs w:val="25"/>
          <w:lang w:val="en-GB"/>
        </w:rPr>
        <w:tab/>
        <w:t xml:space="preserve">* Work across government departments to provide Prime Minister and the </w:t>
      </w:r>
      <w:r w:rsidR="009A221A">
        <w:rPr>
          <w:sz w:val="24"/>
          <w:szCs w:val="25"/>
          <w:lang w:val="en-GB"/>
        </w:rPr>
        <w:tab/>
      </w:r>
      <w:r w:rsidR="009A221A">
        <w:rPr>
          <w:sz w:val="24"/>
          <w:szCs w:val="25"/>
          <w:lang w:val="en-GB"/>
        </w:rPr>
        <w:tab/>
        <w:t>Cabinet and to ensure policy coherence and coordination on their behalf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</w:r>
      <w:r w:rsidR="009A221A" w:rsidRPr="007A1678">
        <w:rPr>
          <w:sz w:val="24"/>
          <w:szCs w:val="25"/>
          <w:lang w:val="en-GB"/>
        </w:rPr>
        <w:t>•</w:t>
      </w:r>
      <w:r w:rsidR="009A221A">
        <w:rPr>
          <w:sz w:val="24"/>
          <w:szCs w:val="25"/>
          <w:lang w:val="en-GB"/>
        </w:rPr>
        <w:t xml:space="preserve"> Four central agencies;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  <w:t>1. Prime Minister’s Office (PMO)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</w:r>
      <w:r w:rsidR="009A221A">
        <w:rPr>
          <w:sz w:val="24"/>
          <w:szCs w:val="25"/>
          <w:lang w:val="en-GB"/>
        </w:rPr>
        <w:tab/>
        <w:t xml:space="preserve">* Staffed by members of the biggest party to serve the political interest of the </w:t>
      </w:r>
      <w:r w:rsidR="009A221A">
        <w:rPr>
          <w:sz w:val="24"/>
          <w:szCs w:val="25"/>
          <w:lang w:val="en-GB"/>
        </w:rPr>
        <w:tab/>
      </w:r>
      <w:r w:rsidR="009A221A">
        <w:rPr>
          <w:sz w:val="24"/>
          <w:szCs w:val="25"/>
          <w:lang w:val="en-GB"/>
        </w:rPr>
        <w:tab/>
        <w:t>Prime Minister</w:t>
      </w:r>
      <w:r w:rsidR="0054098E">
        <w:rPr>
          <w:sz w:val="24"/>
          <w:szCs w:val="25"/>
          <w:lang w:val="en-GB"/>
        </w:rPr>
        <w:t xml:space="preserve">, </w:t>
      </w:r>
      <w:r w:rsidR="0054098E">
        <w:rPr>
          <w:sz w:val="24"/>
          <w:szCs w:val="25"/>
          <w:u w:val="single"/>
          <w:lang w:val="en-GB"/>
        </w:rPr>
        <w:t>no</w:t>
      </w:r>
      <w:r w:rsidR="0054098E">
        <w:rPr>
          <w:sz w:val="24"/>
          <w:szCs w:val="25"/>
          <w:lang w:val="en-GB"/>
        </w:rPr>
        <w:t xml:space="preserve"> job security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* PMO functions;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-&gt; To provide advice on policy issues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-&gt; Planning and coordinating new policy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-&gt; Monitoring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-&gt; Organizes PM’s time, travel, schedule, etc.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-&gt; Manages communication with the media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 xml:space="preserve">-&gt; Advice on appointments 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  <w:t>2. Privy Council Office (PCO)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</w:r>
      <w:r w:rsidR="009A221A">
        <w:rPr>
          <w:sz w:val="24"/>
          <w:szCs w:val="25"/>
          <w:lang w:val="en-GB"/>
        </w:rPr>
        <w:tab/>
        <w:t xml:space="preserve">* Head of PCO is head of entire public service (appointed by the Prime </w:t>
      </w:r>
      <w:r w:rsidR="009A221A">
        <w:rPr>
          <w:sz w:val="24"/>
          <w:szCs w:val="25"/>
          <w:lang w:val="en-GB"/>
        </w:rPr>
        <w:tab/>
      </w:r>
      <w:r w:rsidR="009A221A">
        <w:rPr>
          <w:sz w:val="24"/>
          <w:szCs w:val="25"/>
          <w:lang w:val="en-GB"/>
        </w:rPr>
        <w:tab/>
      </w:r>
      <w:r w:rsidR="009A221A">
        <w:rPr>
          <w:sz w:val="24"/>
          <w:szCs w:val="25"/>
          <w:lang w:val="en-GB"/>
        </w:rPr>
        <w:tab/>
        <w:t>Minister)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</w:r>
      <w:r w:rsidR="009A221A">
        <w:rPr>
          <w:sz w:val="24"/>
          <w:szCs w:val="25"/>
          <w:lang w:val="en-GB"/>
        </w:rPr>
        <w:tab/>
        <w:t>*</w:t>
      </w:r>
      <w:r w:rsidR="0054098E">
        <w:rPr>
          <w:sz w:val="24"/>
          <w:szCs w:val="25"/>
          <w:lang w:val="en-GB"/>
        </w:rPr>
        <w:t xml:space="preserve"> S</w:t>
      </w:r>
      <w:r w:rsidR="009A221A">
        <w:rPr>
          <w:sz w:val="24"/>
          <w:szCs w:val="25"/>
          <w:lang w:val="en-GB"/>
        </w:rPr>
        <w:t>taffed by public servants</w:t>
      </w:r>
      <w:r w:rsidR="0054098E">
        <w:rPr>
          <w:sz w:val="24"/>
          <w:szCs w:val="25"/>
          <w:lang w:val="en-GB"/>
        </w:rPr>
        <w:t>, secure job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* PCO functions;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-&gt; Support Cabinet decision making process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 xml:space="preserve">-&gt; To give advice, but </w:t>
      </w:r>
      <w:r w:rsidR="0054098E">
        <w:rPr>
          <w:sz w:val="24"/>
          <w:szCs w:val="25"/>
          <w:u w:val="single"/>
          <w:lang w:val="en-GB"/>
        </w:rPr>
        <w:t>not</w:t>
      </w:r>
      <w:r w:rsidR="0054098E">
        <w:rPr>
          <w:sz w:val="24"/>
          <w:szCs w:val="25"/>
          <w:lang w:val="en-GB"/>
        </w:rPr>
        <w:t xml:space="preserve"> political advice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  <w:t>3. Treasury Board of Canada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</w:r>
      <w:r w:rsidR="009A221A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>* Set management policy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* Oversee management of spending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* Act as the principle employer of public service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  <w:t>4. Department of Finance</w:t>
      </w:r>
      <w:r w:rsidR="009A221A">
        <w:rPr>
          <w:sz w:val="24"/>
          <w:szCs w:val="25"/>
          <w:lang w:val="en-GB"/>
        </w:rPr>
        <w:br/>
      </w:r>
      <w:r w:rsidR="009A221A">
        <w:rPr>
          <w:sz w:val="24"/>
          <w:szCs w:val="25"/>
          <w:lang w:val="en-GB"/>
        </w:rPr>
        <w:tab/>
      </w:r>
      <w:r w:rsidR="009A221A">
        <w:rPr>
          <w:sz w:val="24"/>
          <w:szCs w:val="25"/>
          <w:lang w:val="en-GB"/>
        </w:rPr>
        <w:tab/>
        <w:t>* Central actor in all policy decisions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  <w:t>-&gt; The department of justice.. A fifth central agency?</w:t>
      </w:r>
    </w:p>
    <w:p w:rsidR="00AA243B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Parliament</w:t>
      </w:r>
      <w:r w:rsidR="0054098E">
        <w:rPr>
          <w:sz w:val="26"/>
          <w:szCs w:val="26"/>
          <w:lang w:val="en-GB"/>
        </w:rPr>
        <w:t>:</w:t>
      </w:r>
      <w:r w:rsidR="0054098E">
        <w:rPr>
          <w:sz w:val="26"/>
          <w:szCs w:val="26"/>
          <w:lang w:val="en-GB"/>
        </w:rPr>
        <w:br/>
      </w:r>
      <w:r w:rsidR="0054098E">
        <w:rPr>
          <w:sz w:val="26"/>
          <w:szCs w:val="26"/>
          <w:lang w:val="en-GB"/>
        </w:rPr>
        <w:tab/>
      </w:r>
      <w:r w:rsidR="0054098E" w:rsidRPr="007A1678">
        <w:rPr>
          <w:sz w:val="24"/>
          <w:szCs w:val="25"/>
          <w:lang w:val="en-GB"/>
        </w:rPr>
        <w:t>•</w:t>
      </w:r>
      <w:r w:rsidR="0054098E">
        <w:rPr>
          <w:sz w:val="24"/>
          <w:szCs w:val="25"/>
          <w:lang w:val="en-GB"/>
        </w:rPr>
        <w:t xml:space="preserve"> Canada’s parliament -&gt; Bicameral (House of Commons + Senate)</w:t>
      </w:r>
    </w:p>
    <w:p w:rsidR="00DD294F" w:rsidRDefault="00DD294F">
      <w:pPr>
        <w:rPr>
          <w:sz w:val="26"/>
          <w:szCs w:val="26"/>
          <w:lang w:val="en-GB"/>
        </w:rPr>
      </w:pPr>
    </w:p>
    <w:p w:rsidR="00DD294F" w:rsidRDefault="00DD294F">
      <w:pPr>
        <w:rPr>
          <w:sz w:val="26"/>
          <w:szCs w:val="26"/>
          <w:lang w:val="en-GB"/>
        </w:rPr>
      </w:pPr>
    </w:p>
    <w:p w:rsidR="00DD294F" w:rsidRDefault="00DD294F">
      <w:pPr>
        <w:rPr>
          <w:sz w:val="26"/>
          <w:szCs w:val="26"/>
          <w:lang w:val="en-GB"/>
        </w:rPr>
      </w:pPr>
    </w:p>
    <w:p w:rsidR="00DD294F" w:rsidRDefault="00DD294F">
      <w:pPr>
        <w:rPr>
          <w:sz w:val="26"/>
          <w:szCs w:val="26"/>
          <w:lang w:val="en-GB"/>
        </w:rPr>
      </w:pPr>
    </w:p>
    <w:p w:rsidR="00DD294F" w:rsidRDefault="00DD294F">
      <w:pPr>
        <w:rPr>
          <w:sz w:val="26"/>
          <w:szCs w:val="26"/>
          <w:lang w:val="en-GB"/>
        </w:rPr>
      </w:pPr>
    </w:p>
    <w:p w:rsidR="00DD294F" w:rsidRPr="00DD294F" w:rsidRDefault="00AA243B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lastRenderedPageBreak/>
        <w:t>- House of Commons</w:t>
      </w:r>
      <w:r w:rsidR="0054098E">
        <w:rPr>
          <w:sz w:val="26"/>
          <w:szCs w:val="26"/>
          <w:lang w:val="en-GB"/>
        </w:rPr>
        <w:br/>
      </w:r>
      <w:r w:rsidR="0054098E">
        <w:rPr>
          <w:sz w:val="26"/>
          <w:szCs w:val="26"/>
          <w:lang w:val="en-GB"/>
        </w:rPr>
        <w:tab/>
      </w:r>
      <w:r w:rsidR="0054098E" w:rsidRPr="007A1678">
        <w:rPr>
          <w:sz w:val="24"/>
          <w:szCs w:val="25"/>
          <w:lang w:val="en-GB"/>
        </w:rPr>
        <w:t>•</w:t>
      </w:r>
      <w:r w:rsidR="0054098E">
        <w:rPr>
          <w:sz w:val="24"/>
          <w:szCs w:val="25"/>
          <w:lang w:val="en-GB"/>
        </w:rPr>
        <w:t xml:space="preserve"> Representation by population, but…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 xml:space="preserve">* Senatorial rule -&gt; a province cannot have less members of parliament than </w:t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members of the House of Common</w:t>
      </w:r>
      <w:r w:rsidR="0054098E">
        <w:rPr>
          <w:sz w:val="24"/>
          <w:szCs w:val="25"/>
          <w:lang w:val="en-GB"/>
        </w:rPr>
        <w:br/>
      </w:r>
      <w:r w:rsidR="0054098E">
        <w:rPr>
          <w:sz w:val="24"/>
          <w:szCs w:val="25"/>
          <w:lang w:val="en-GB"/>
        </w:rPr>
        <w:tab/>
      </w:r>
      <w:r w:rsidR="0054098E">
        <w:rPr>
          <w:sz w:val="24"/>
          <w:szCs w:val="25"/>
          <w:lang w:val="en-GB"/>
        </w:rPr>
        <w:tab/>
        <w:t>* Grandfather clause -&gt; No province can have fewer seats than it did in 1985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 w:rsidRPr="007A1678">
        <w:rPr>
          <w:sz w:val="24"/>
          <w:szCs w:val="25"/>
          <w:lang w:val="en-GB"/>
        </w:rPr>
        <w:t>•</w:t>
      </w:r>
      <w:r w:rsidR="00DD294F">
        <w:rPr>
          <w:sz w:val="24"/>
          <w:szCs w:val="25"/>
          <w:lang w:val="en-GB"/>
        </w:rPr>
        <w:t xml:space="preserve"> Divided in three groups;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Those who serve in Cabinet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Those who support the Cabinet (backbenchers)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Those who oppose the government (opposition)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 w:rsidRPr="007A1678">
        <w:rPr>
          <w:sz w:val="24"/>
          <w:szCs w:val="25"/>
          <w:lang w:val="en-GB"/>
        </w:rPr>
        <w:t>•</w:t>
      </w:r>
      <w:r w:rsidR="00DD294F">
        <w:rPr>
          <w:sz w:val="24"/>
          <w:szCs w:val="25"/>
          <w:lang w:val="en-GB"/>
        </w:rPr>
        <w:t xml:space="preserve"> Role of the House of Commons;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Representing interests (specific ridings)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Focusing debates, setting the agenda, keeping the government accountable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Making laws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Legitimizing legislations</w:t>
      </w:r>
    </w:p>
    <w:p w:rsidR="00AA243B" w:rsidRDefault="00AA243B">
      <w:pPr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- Senate</w:t>
      </w:r>
      <w:r w:rsidR="00DD294F">
        <w:rPr>
          <w:sz w:val="26"/>
          <w:szCs w:val="26"/>
          <w:lang w:val="en-GB"/>
        </w:rPr>
        <w:t>:</w:t>
      </w:r>
      <w:r w:rsidR="00DD294F">
        <w:rPr>
          <w:sz w:val="26"/>
          <w:szCs w:val="26"/>
          <w:lang w:val="en-GB"/>
        </w:rPr>
        <w:br/>
      </w:r>
      <w:r w:rsidR="00DD294F">
        <w:rPr>
          <w:sz w:val="26"/>
          <w:szCs w:val="26"/>
          <w:lang w:val="en-GB"/>
        </w:rPr>
        <w:tab/>
      </w:r>
      <w:r w:rsidR="00DD294F" w:rsidRPr="007A1678">
        <w:rPr>
          <w:sz w:val="24"/>
          <w:szCs w:val="25"/>
          <w:lang w:val="en-GB"/>
        </w:rPr>
        <w:t>•</w:t>
      </w:r>
      <w:r w:rsidR="00DD294F">
        <w:rPr>
          <w:sz w:val="24"/>
          <w:szCs w:val="25"/>
          <w:lang w:val="en-GB"/>
        </w:rPr>
        <w:t xml:space="preserve"> Composition -&gt; 105 senators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 w:rsidRPr="007A1678">
        <w:rPr>
          <w:sz w:val="24"/>
          <w:szCs w:val="25"/>
          <w:lang w:val="en-GB"/>
        </w:rPr>
        <w:t>•</w:t>
      </w:r>
      <w:r w:rsidR="00DD294F">
        <w:rPr>
          <w:sz w:val="24"/>
          <w:szCs w:val="25"/>
          <w:lang w:val="en-GB"/>
        </w:rPr>
        <w:t xml:space="preserve"> Regional composition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 w:rsidRPr="007A1678">
        <w:rPr>
          <w:sz w:val="24"/>
          <w:szCs w:val="25"/>
          <w:lang w:val="en-GB"/>
        </w:rPr>
        <w:t>•</w:t>
      </w:r>
      <w:r w:rsidR="00DD294F">
        <w:rPr>
          <w:sz w:val="24"/>
          <w:szCs w:val="25"/>
          <w:lang w:val="en-GB"/>
        </w:rPr>
        <w:t xml:space="preserve"> Specific qualifications required;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You have to be 30 years old, or older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You have to live in the region you represent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You have to own 4.000 CAD of land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 w:rsidRPr="007A1678">
        <w:rPr>
          <w:sz w:val="24"/>
          <w:szCs w:val="25"/>
          <w:lang w:val="en-GB"/>
        </w:rPr>
        <w:t>•</w:t>
      </w:r>
      <w:r w:rsidR="00DD294F">
        <w:rPr>
          <w:sz w:val="24"/>
          <w:szCs w:val="25"/>
          <w:lang w:val="en-GB"/>
        </w:rPr>
        <w:t xml:space="preserve"> Appointed for life, originally, now until 75 years old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 w:rsidRPr="007A1678">
        <w:rPr>
          <w:sz w:val="24"/>
          <w:szCs w:val="25"/>
          <w:lang w:val="en-GB"/>
        </w:rPr>
        <w:t>•</w:t>
      </w:r>
      <w:r w:rsidR="00DD294F">
        <w:rPr>
          <w:sz w:val="24"/>
          <w:szCs w:val="25"/>
          <w:lang w:val="en-GB"/>
        </w:rPr>
        <w:t xml:space="preserve"> Nominated by the Prime Minister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 w:rsidRPr="007A1678">
        <w:rPr>
          <w:sz w:val="24"/>
          <w:szCs w:val="25"/>
          <w:lang w:val="en-GB"/>
        </w:rPr>
        <w:t>•</w:t>
      </w:r>
      <w:r w:rsidR="00DD294F">
        <w:rPr>
          <w:sz w:val="24"/>
          <w:szCs w:val="25"/>
          <w:lang w:val="en-GB"/>
        </w:rPr>
        <w:t xml:space="preserve"> Purposes;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Conservative role -&gt; sober second thought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Idea of regional representation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Improve legislations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 w:rsidRPr="007A1678">
        <w:rPr>
          <w:sz w:val="24"/>
          <w:szCs w:val="25"/>
          <w:lang w:val="en-GB"/>
        </w:rPr>
        <w:t>•</w:t>
      </w:r>
      <w:r w:rsidR="00DD294F">
        <w:rPr>
          <w:sz w:val="24"/>
          <w:szCs w:val="25"/>
          <w:lang w:val="en-GB"/>
        </w:rPr>
        <w:t xml:space="preserve"> Powers -&gt; in theory, almost identical to the House of Commons</w:t>
      </w:r>
    </w:p>
    <w:p w:rsidR="00DD294F" w:rsidRPr="00DD294F" w:rsidRDefault="00AA243B">
      <w:pPr>
        <w:rPr>
          <w:sz w:val="24"/>
          <w:szCs w:val="25"/>
          <w:lang w:val="en-GB"/>
        </w:rPr>
      </w:pPr>
      <w:r>
        <w:rPr>
          <w:sz w:val="26"/>
          <w:szCs w:val="26"/>
          <w:lang w:val="en-GB"/>
        </w:rPr>
        <w:t>- Party discipline</w:t>
      </w:r>
      <w:r w:rsidR="00DD294F">
        <w:rPr>
          <w:sz w:val="26"/>
          <w:szCs w:val="26"/>
          <w:lang w:val="en-GB"/>
        </w:rPr>
        <w:t>:</w:t>
      </w:r>
      <w:r w:rsidR="00DD294F">
        <w:rPr>
          <w:sz w:val="26"/>
          <w:szCs w:val="26"/>
          <w:lang w:val="en-GB"/>
        </w:rPr>
        <w:br/>
      </w:r>
      <w:r w:rsidR="00DD294F">
        <w:rPr>
          <w:sz w:val="26"/>
          <w:szCs w:val="26"/>
          <w:lang w:val="en-GB"/>
        </w:rPr>
        <w:tab/>
      </w:r>
      <w:r w:rsidR="00DD294F" w:rsidRPr="007A1678">
        <w:rPr>
          <w:sz w:val="24"/>
          <w:szCs w:val="25"/>
          <w:lang w:val="en-GB"/>
        </w:rPr>
        <w:t>•</w:t>
      </w:r>
      <w:r w:rsidR="00DD294F">
        <w:rPr>
          <w:sz w:val="24"/>
          <w:szCs w:val="25"/>
          <w:lang w:val="en-GB"/>
        </w:rPr>
        <w:t xml:space="preserve"> A mechanism political parties use to keep their members functioning as a cohesive </w:t>
      </w:r>
      <w:r w:rsidR="00DD294F">
        <w:rPr>
          <w:sz w:val="24"/>
          <w:szCs w:val="25"/>
          <w:lang w:val="en-GB"/>
        </w:rPr>
        <w:tab/>
        <w:t>group rather than as a collection of disparate individuals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 w:rsidRPr="007A1678">
        <w:rPr>
          <w:sz w:val="24"/>
          <w:szCs w:val="25"/>
          <w:lang w:val="en-GB"/>
        </w:rPr>
        <w:t>•</w:t>
      </w:r>
      <w:r w:rsidR="00DD294F">
        <w:rPr>
          <w:sz w:val="24"/>
          <w:szCs w:val="25"/>
          <w:lang w:val="en-GB"/>
        </w:rPr>
        <w:t xml:space="preserve"> The cause of the party discipline in Canada;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Responsible government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Rigid understanding of responsible government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Party culture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Power of the Prime Minister in Canada</w:t>
      </w:r>
      <w:r w:rsidR="00DD294F">
        <w:rPr>
          <w:sz w:val="24"/>
          <w:szCs w:val="25"/>
          <w:lang w:val="en-GB"/>
        </w:rPr>
        <w:br/>
      </w:r>
      <w:r w:rsidR="00DD294F">
        <w:rPr>
          <w:sz w:val="24"/>
          <w:szCs w:val="25"/>
          <w:lang w:val="en-GB"/>
        </w:rPr>
        <w:tab/>
      </w:r>
      <w:r w:rsidR="00DD294F">
        <w:rPr>
          <w:sz w:val="24"/>
          <w:szCs w:val="25"/>
          <w:lang w:val="en-GB"/>
        </w:rPr>
        <w:tab/>
        <w:t>* Rarely rewarded by the population for independence</w:t>
      </w:r>
    </w:p>
    <w:p w:rsidR="004F2494" w:rsidRPr="004F2494" w:rsidRDefault="004F2494">
      <w:pPr>
        <w:rPr>
          <w:b/>
          <w:sz w:val="28"/>
          <w:szCs w:val="28"/>
          <w:lang w:val="en-GB"/>
        </w:rPr>
      </w:pPr>
    </w:p>
    <w:sectPr w:rsidR="004F2494" w:rsidRPr="004F2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ibson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231EE0"/>
    <w:multiLevelType w:val="multilevel"/>
    <w:tmpl w:val="57A27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494"/>
    <w:rsid w:val="00071553"/>
    <w:rsid w:val="000A3F6D"/>
    <w:rsid w:val="000C4B27"/>
    <w:rsid w:val="0013593C"/>
    <w:rsid w:val="001933EF"/>
    <w:rsid w:val="00226E76"/>
    <w:rsid w:val="00236308"/>
    <w:rsid w:val="002679B5"/>
    <w:rsid w:val="002907F5"/>
    <w:rsid w:val="002E25F4"/>
    <w:rsid w:val="00336612"/>
    <w:rsid w:val="00347196"/>
    <w:rsid w:val="003569F5"/>
    <w:rsid w:val="003702C8"/>
    <w:rsid w:val="00371307"/>
    <w:rsid w:val="00386304"/>
    <w:rsid w:val="00393F7B"/>
    <w:rsid w:val="003C2698"/>
    <w:rsid w:val="003C4A5B"/>
    <w:rsid w:val="00443A50"/>
    <w:rsid w:val="00447807"/>
    <w:rsid w:val="00452BF2"/>
    <w:rsid w:val="004F2494"/>
    <w:rsid w:val="0054098E"/>
    <w:rsid w:val="00563698"/>
    <w:rsid w:val="00565D0F"/>
    <w:rsid w:val="006F651B"/>
    <w:rsid w:val="007411B0"/>
    <w:rsid w:val="007568BE"/>
    <w:rsid w:val="007A1678"/>
    <w:rsid w:val="007E1A37"/>
    <w:rsid w:val="0080665F"/>
    <w:rsid w:val="00832D89"/>
    <w:rsid w:val="00842EDB"/>
    <w:rsid w:val="008B6C9D"/>
    <w:rsid w:val="0091749D"/>
    <w:rsid w:val="00956436"/>
    <w:rsid w:val="009A221A"/>
    <w:rsid w:val="00A41AFB"/>
    <w:rsid w:val="00A46B25"/>
    <w:rsid w:val="00AA243B"/>
    <w:rsid w:val="00AB584E"/>
    <w:rsid w:val="00AE7E2F"/>
    <w:rsid w:val="00B92C15"/>
    <w:rsid w:val="00BC0633"/>
    <w:rsid w:val="00BF0B5B"/>
    <w:rsid w:val="00C4687F"/>
    <w:rsid w:val="00CB3CFF"/>
    <w:rsid w:val="00CD130F"/>
    <w:rsid w:val="00D37B53"/>
    <w:rsid w:val="00D5513C"/>
    <w:rsid w:val="00D87F8D"/>
    <w:rsid w:val="00DD294F"/>
    <w:rsid w:val="00DE71EF"/>
    <w:rsid w:val="00E1273F"/>
    <w:rsid w:val="00E33930"/>
    <w:rsid w:val="00E363F0"/>
    <w:rsid w:val="00ED7DA6"/>
    <w:rsid w:val="00F7329C"/>
    <w:rsid w:val="00FA271F"/>
    <w:rsid w:val="00FA28F0"/>
    <w:rsid w:val="00FA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63BFEB-059C-46A4-B6EE-ABF823BC5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3713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link w:val="Kop3Char"/>
    <w:uiPriority w:val="9"/>
    <w:qFormat/>
    <w:rsid w:val="009564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7568BE"/>
  </w:style>
  <w:style w:type="character" w:styleId="Hyperlink">
    <w:name w:val="Hyperlink"/>
    <w:basedOn w:val="Standaardalinea-lettertype"/>
    <w:uiPriority w:val="99"/>
    <w:semiHidden/>
    <w:unhideWhenUsed/>
    <w:rsid w:val="007568BE"/>
    <w:rPr>
      <w:color w:val="0000FF"/>
      <w:u w:val="single"/>
    </w:rPr>
  </w:style>
  <w:style w:type="character" w:styleId="Nadruk">
    <w:name w:val="Emphasis"/>
    <w:basedOn w:val="Standaardalinea-lettertype"/>
    <w:uiPriority w:val="20"/>
    <w:qFormat/>
    <w:rsid w:val="007568BE"/>
    <w:rPr>
      <w:i/>
      <w:iCs/>
    </w:rPr>
  </w:style>
  <w:style w:type="character" w:customStyle="1" w:styleId="Kop3Char">
    <w:name w:val="Kop 3 Char"/>
    <w:basedOn w:val="Standaardalinea-lettertype"/>
    <w:link w:val="Kop3"/>
    <w:uiPriority w:val="9"/>
    <w:rsid w:val="00956436"/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956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0A3F6D"/>
    <w:rPr>
      <w:b/>
      <w:bCs/>
    </w:rPr>
  </w:style>
  <w:style w:type="character" w:customStyle="1" w:styleId="Kop1Char">
    <w:name w:val="Kop 1 Char"/>
    <w:basedOn w:val="Standaardalinea-lettertype"/>
    <w:link w:val="Kop1"/>
    <w:uiPriority w:val="9"/>
    <w:rsid w:val="003713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lead">
    <w:name w:val="lead"/>
    <w:basedOn w:val="Standaard"/>
    <w:rsid w:val="00371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6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4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8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2982">
          <w:marLeft w:val="0"/>
          <w:marRight w:val="4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6779">
          <w:marLeft w:val="0"/>
          <w:marRight w:val="4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6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13</Pages>
  <Words>3475</Words>
  <Characters>19115</Characters>
  <Application>Microsoft Office Word</Application>
  <DocSecurity>0</DocSecurity>
  <Lines>159</Lines>
  <Paragraphs>45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Klooster</dc:creator>
  <cp:keywords/>
  <dc:description/>
  <cp:lastModifiedBy>Anna Klooster</cp:lastModifiedBy>
  <cp:revision>28</cp:revision>
  <dcterms:created xsi:type="dcterms:W3CDTF">2015-10-17T14:52:00Z</dcterms:created>
  <dcterms:modified xsi:type="dcterms:W3CDTF">2015-10-18T19:10:00Z</dcterms:modified>
</cp:coreProperties>
</file>