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C30" w:rsidRDefault="007E6379">
      <w:r>
        <w:t>PSYCH 3AC3 Sexuality Lecture 4</w:t>
      </w:r>
    </w:p>
    <w:p w:rsidR="007E6379" w:rsidRDefault="007E6379" w:rsidP="007E6379">
      <w:pPr>
        <w:pStyle w:val="ListParagraph"/>
        <w:numPr>
          <w:ilvl w:val="0"/>
          <w:numId w:val="1"/>
        </w:numPr>
      </w:pPr>
      <w:r>
        <w:t xml:space="preserve">Pretty much every single aspect of sexuality shows gender differences; males have higher sex drive and express it more rigidly than females </w:t>
      </w:r>
    </w:p>
    <w:p w:rsidR="007E6379" w:rsidRDefault="007E6379" w:rsidP="007E6379">
      <w:pPr>
        <w:pStyle w:val="ListParagraph"/>
        <w:numPr>
          <w:ilvl w:val="0"/>
          <w:numId w:val="1"/>
        </w:numPr>
      </w:pPr>
      <w:proofErr w:type="spellStart"/>
      <w:r>
        <w:t>Baumeister</w:t>
      </w:r>
      <w:proofErr w:type="spellEnd"/>
      <w:r>
        <w:t xml:space="preserve"> noticed that there had been huge changes in sexuality in women but very few changes by men during the sexual revolution; from a </w:t>
      </w:r>
      <w:proofErr w:type="spellStart"/>
      <w:r>
        <w:t>sociocultural</w:t>
      </w:r>
      <w:proofErr w:type="spellEnd"/>
      <w:r>
        <w:t xml:space="preserve"> perspective, this may have been due to the fact that women were more controlled than men before and then just </w:t>
      </w:r>
      <w:r w:rsidR="00A267F1">
        <w:t>be</w:t>
      </w:r>
      <w:r>
        <w:t>came what came ‘naturally’</w:t>
      </w:r>
    </w:p>
    <w:p w:rsidR="007E6379" w:rsidRDefault="007E6379" w:rsidP="007E6379">
      <w:pPr>
        <w:pStyle w:val="ListParagraph"/>
        <w:numPr>
          <w:ilvl w:val="0"/>
          <w:numId w:val="1"/>
        </w:numPr>
      </w:pPr>
      <w:r>
        <w:t>He believed that the lifting of control over women allowed them to start trying new things, particularly in the sexual domain; he believed that women’s outlook on sex is more plastic aka erotic plasticity.....is there support for this idea that women’s sexuality is more malleable than men’s!?</w:t>
      </w:r>
    </w:p>
    <w:p w:rsidR="007E6379" w:rsidRDefault="007E6379" w:rsidP="007E6379">
      <w:pPr>
        <w:pStyle w:val="ListParagraph"/>
        <w:numPr>
          <w:ilvl w:val="0"/>
          <w:numId w:val="1"/>
        </w:numPr>
      </w:pPr>
      <w:r>
        <w:t>Erotic plasticity reflects the degree to which a person’s sexuality can be shaped by cultural, social and situational factors; if you are high in EP, you are more subject to situational, cultural and social influences about what sexual activities you may enjoy; this theory says that women have higher EP</w:t>
      </w:r>
    </w:p>
    <w:p w:rsidR="007E6379" w:rsidRDefault="007E6379" w:rsidP="007E6379">
      <w:pPr>
        <w:pStyle w:val="ListParagraph"/>
        <w:numPr>
          <w:ilvl w:val="0"/>
          <w:numId w:val="1"/>
        </w:numPr>
      </w:pPr>
      <w:r>
        <w:t>EP can be manifested in many different ways, but mainly it defines changes in what you want (type of activity), change in the sex drive (frequency of sex), what is your desire like for variety in sexual activities and changes in your actual behaviour and engagement in these activities</w:t>
      </w:r>
    </w:p>
    <w:p w:rsidR="007E6379" w:rsidRDefault="007E6379" w:rsidP="007E6379">
      <w:pPr>
        <w:pStyle w:val="ListParagraph"/>
        <w:numPr>
          <w:ilvl w:val="0"/>
          <w:numId w:val="1"/>
        </w:numPr>
      </w:pPr>
      <w:r>
        <w:t>Some people suggest that this theory point</w:t>
      </w:r>
      <w:r w:rsidR="008704EB">
        <w:t>s</w:t>
      </w:r>
      <w:r>
        <w:t xml:space="preserve"> to women as</w:t>
      </w:r>
      <w:r w:rsidR="008704EB">
        <w:t xml:space="preserve"> not having core beliefs and being</w:t>
      </w:r>
      <w:r>
        <w:t xml:space="preserve"> ‘puppets’ for men; </w:t>
      </w:r>
      <w:proofErr w:type="spellStart"/>
      <w:r>
        <w:t>Baumeister</w:t>
      </w:r>
      <w:proofErr w:type="spellEnd"/>
      <w:r>
        <w:t xml:space="preserve"> did not mean this, but that women were more able to adapt to new and distinct sexual environments</w:t>
      </w:r>
    </w:p>
    <w:p w:rsidR="007E6379" w:rsidRDefault="007E6379" w:rsidP="007E6379">
      <w:pPr>
        <w:pStyle w:val="ListParagraph"/>
        <w:numPr>
          <w:ilvl w:val="0"/>
          <w:numId w:val="1"/>
        </w:numPr>
      </w:pPr>
      <w:r>
        <w:t xml:space="preserve">If women are more erotically plastic than men, maybe this </w:t>
      </w:r>
      <w:r w:rsidR="008704EB">
        <w:t xml:space="preserve">is </w:t>
      </w:r>
      <w:r>
        <w:t>because there is a reason to want to do so. Conversely, EP may be negative because if you are very plastic what you prefer to do may not be what you actually end up doing (</w:t>
      </w:r>
      <w:proofErr w:type="spellStart"/>
      <w:r>
        <w:t>ie</w:t>
      </w:r>
      <w:proofErr w:type="spellEnd"/>
      <w:r>
        <w:t>. not using a condom due to situational factors)</w:t>
      </w:r>
    </w:p>
    <w:p w:rsidR="007E6379" w:rsidRDefault="007E6379" w:rsidP="007E6379">
      <w:pPr>
        <w:pStyle w:val="ListParagraph"/>
        <w:numPr>
          <w:ilvl w:val="0"/>
          <w:numId w:val="1"/>
        </w:numPr>
      </w:pPr>
      <w:r>
        <w:t xml:space="preserve">There are usually camps about where sexuality comes from: a) cultural camp aka the social </w:t>
      </w:r>
      <w:r w:rsidR="00A267F1">
        <w:t>constructivists</w:t>
      </w:r>
      <w:r>
        <w:t xml:space="preserve"> (how we express our sexuality is socially and culturally determined; is reluctant to accept biological definitions) and</w:t>
      </w:r>
      <w:r w:rsidR="00A267F1">
        <w:t xml:space="preserve"> b)</w:t>
      </w:r>
      <w:r>
        <w:t xml:space="preserve"> the essentialists (prefer biological explanations of sexuality) </w:t>
      </w:r>
      <w:r>
        <w:sym w:font="Wingdings" w:char="F0E0"/>
      </w:r>
      <w:r>
        <w:t xml:space="preserve"> NATURE VS. NURTURE</w:t>
      </w:r>
    </w:p>
    <w:p w:rsidR="007E6379" w:rsidRDefault="00AF3777" w:rsidP="007E6379">
      <w:pPr>
        <w:pStyle w:val="ListParagraph"/>
        <w:numPr>
          <w:ilvl w:val="0"/>
          <w:numId w:val="1"/>
        </w:numPr>
      </w:pPr>
      <w:proofErr w:type="spellStart"/>
      <w:r>
        <w:t>Baumeister</w:t>
      </w:r>
      <w:proofErr w:type="spellEnd"/>
      <w:r>
        <w:t xml:space="preserve">, however, said that both are important, but that biology was more important for men’s behaviour and culture was more important for women </w:t>
      </w:r>
    </w:p>
    <w:p w:rsidR="00AF3777" w:rsidRDefault="00AF3777" w:rsidP="007E6379">
      <w:pPr>
        <w:pStyle w:val="ListParagraph"/>
        <w:numPr>
          <w:ilvl w:val="0"/>
          <w:numId w:val="1"/>
        </w:numPr>
      </w:pPr>
      <w:proofErr w:type="spellStart"/>
      <w:r>
        <w:t>Baumeister</w:t>
      </w:r>
      <w:proofErr w:type="spellEnd"/>
      <w:r>
        <w:t xml:space="preserve"> organized his literature review into 3 predictions about what you would have to find to support EP hypothesis: 1) more intra</w:t>
      </w:r>
      <w:r w:rsidR="00A267F1">
        <w:t>-</w:t>
      </w:r>
      <w:r>
        <w:t>individual variation in sexual behaviour for women than for men (women can change their situations relatively fluidl</w:t>
      </w:r>
      <w:r w:rsidR="008704EB">
        <w:t>y); 2) women should respond</w:t>
      </w:r>
      <w:r>
        <w:t xml:space="preserve"> more to specific </w:t>
      </w:r>
      <w:proofErr w:type="spellStart"/>
      <w:r>
        <w:t>sociocultural</w:t>
      </w:r>
      <w:proofErr w:type="spellEnd"/>
      <w:r>
        <w:t xml:space="preserve"> factors than should men (for example, this was demonstrated through the cultural revolution of the 60’s where women responded far more greatly than men); what you can say here is that </w:t>
      </w:r>
      <w:r w:rsidR="00C4578E">
        <w:t xml:space="preserve">if </w:t>
      </w:r>
      <w:r>
        <w:t xml:space="preserve">you are trying to predict women’s behaviour, it is better to ask about their current situation rather than ‘what they want’ 3) lower attitude-behaviour correlation (the idea that you have some attitude </w:t>
      </w:r>
      <w:proofErr w:type="spellStart"/>
      <w:r>
        <w:t>ie</w:t>
      </w:r>
      <w:proofErr w:type="spellEnd"/>
      <w:r>
        <w:t xml:space="preserve"> using condoms vs. behaviour </w:t>
      </w:r>
      <w:proofErr w:type="spellStart"/>
      <w:r>
        <w:t>ie</w:t>
      </w:r>
      <w:proofErr w:type="spellEnd"/>
      <w:r>
        <w:t xml:space="preserve">. using condoms) consistency for women than men (it is really hard to predict women’s actual behaviour based on their attitudes as opposed to men)  </w:t>
      </w:r>
    </w:p>
    <w:p w:rsidR="00AF3777" w:rsidRDefault="00AF3777" w:rsidP="007E6379">
      <w:pPr>
        <w:pStyle w:val="ListParagraph"/>
        <w:numPr>
          <w:ilvl w:val="0"/>
          <w:numId w:val="1"/>
        </w:numPr>
      </w:pPr>
      <w:r>
        <w:lastRenderedPageBreak/>
        <w:t xml:space="preserve">Evidence suggesting each of these 3 predictions is individually not so impressive, but the sheer amount of it pointing towards the same or similar conclusion </w:t>
      </w:r>
      <w:r w:rsidR="002913BE">
        <w:t>creates a much more concrete argument</w:t>
      </w:r>
    </w:p>
    <w:p w:rsidR="002913BE" w:rsidRDefault="002913BE" w:rsidP="005B6C30">
      <w:pPr>
        <w:ind w:left="360"/>
      </w:pPr>
      <w:r>
        <w:t xml:space="preserve">Evidence for </w:t>
      </w:r>
      <w:proofErr w:type="spellStart"/>
      <w:r>
        <w:t>Intraindividual</w:t>
      </w:r>
      <w:proofErr w:type="spellEnd"/>
      <w:r>
        <w:t xml:space="preserve"> Variability: </w:t>
      </w:r>
    </w:p>
    <w:p w:rsidR="002913BE" w:rsidRDefault="002913BE" w:rsidP="007E6379">
      <w:pPr>
        <w:pStyle w:val="ListParagraph"/>
        <w:numPr>
          <w:ilvl w:val="0"/>
          <w:numId w:val="1"/>
        </w:numPr>
      </w:pPr>
      <w:r>
        <w:t>Kinsey et al (1953); Kinsey believed that men’s total sexual output was relatively constant over time, while women fluctuated greatly (gender differences in total sexual outlet over time)</w:t>
      </w:r>
      <w:r>
        <w:sym w:font="Wingdings" w:char="F0E0"/>
      </w:r>
      <w:r>
        <w:t xml:space="preserve"> Kinsey was astonished and surprised by this; if men lost their partner, men would simply masturbate more; if women lose their partner, they could either masturbate or just not have sex at all and it would not matter much to them; this point</w:t>
      </w:r>
      <w:r w:rsidR="008704EB">
        <w:t>s</w:t>
      </w:r>
      <w:r>
        <w:t xml:space="preserve"> to women having high </w:t>
      </w:r>
      <w:proofErr w:type="spellStart"/>
      <w:r>
        <w:t>intraindividual</w:t>
      </w:r>
      <w:proofErr w:type="spellEnd"/>
      <w:r>
        <w:t xml:space="preserve"> variability while men were not very variable </w:t>
      </w:r>
    </w:p>
    <w:p w:rsidR="002913BE" w:rsidRDefault="002913BE" w:rsidP="007E6379">
      <w:pPr>
        <w:pStyle w:val="ListParagraph"/>
        <w:numPr>
          <w:ilvl w:val="0"/>
          <w:numId w:val="1"/>
        </w:numPr>
      </w:pPr>
      <w:r>
        <w:t xml:space="preserve">In a study by Adams and Turner of elderly people, women retrospectively reported their levels of masturbation increasing from their 20s to their 60 significantly; the same measure in men, however, was constant over time (gender accounted for this change because widowed spouses were controlled for); this also supports women as having more </w:t>
      </w:r>
      <w:proofErr w:type="spellStart"/>
      <w:r>
        <w:t>intraindividual</w:t>
      </w:r>
      <w:proofErr w:type="spellEnd"/>
      <w:r>
        <w:t xml:space="preserve"> variability</w:t>
      </w:r>
    </w:p>
    <w:p w:rsidR="002913BE" w:rsidRDefault="002913BE" w:rsidP="007E6379">
      <w:pPr>
        <w:pStyle w:val="ListParagraph"/>
        <w:numPr>
          <w:ilvl w:val="0"/>
          <w:numId w:val="1"/>
        </w:numPr>
      </w:pPr>
      <w:proofErr w:type="spellStart"/>
      <w:r>
        <w:t>Ard</w:t>
      </w:r>
      <w:proofErr w:type="spellEnd"/>
      <w:r>
        <w:t xml:space="preserve"> (1977) asked about how things had changed sexually in successful long-term marriages; he asked couples how much their partners had changed over the course of their marriage sexually. He found that 12% of men indicated that their wives had changed a great deal while women reported only a 6% ‘great deal’ change in men; this was mirrored by the self-report of the respective spouses</w:t>
      </w:r>
    </w:p>
    <w:p w:rsidR="002913BE" w:rsidRDefault="002913BE" w:rsidP="007E6379">
      <w:pPr>
        <w:pStyle w:val="ListParagraph"/>
        <w:numPr>
          <w:ilvl w:val="0"/>
          <w:numId w:val="1"/>
        </w:numPr>
      </w:pPr>
      <w:r>
        <w:t xml:space="preserve">Reiss (1967); asked people about sexual behaviours that had made them feel guilty; he followed people before and after sexual experiences and found that far more women than men reported that the sexual behaviours that had initially made them feel guilty no longer made them feel guilty (twice as much for women than for men); therefore there was more change in women in how they approached sexual behaviours (they defined reduction of guilt as </w:t>
      </w:r>
      <w:r w:rsidR="005B6C30">
        <w:t>complete change in attitude)</w:t>
      </w:r>
    </w:p>
    <w:p w:rsidR="005B6C30" w:rsidRDefault="000303F8" w:rsidP="007E6379">
      <w:pPr>
        <w:pStyle w:val="ListParagraph"/>
        <w:numPr>
          <w:ilvl w:val="0"/>
          <w:numId w:val="1"/>
        </w:numPr>
      </w:pPr>
      <w:r>
        <w:t xml:space="preserve">A high level of </w:t>
      </w:r>
      <w:proofErr w:type="spellStart"/>
      <w:r>
        <w:t>intraindividual</w:t>
      </w:r>
      <w:proofErr w:type="spellEnd"/>
      <w:r>
        <w:t xml:space="preserve"> variability may suggest more variance on preference to who they say they are attracted to gender wise; the Kinsey scale showed that women were more likely than men to be all over the place on what gender they were attracted to; in homosexual women vs. homosexual men, homosexual women were f</w:t>
      </w:r>
      <w:r w:rsidR="00500256">
        <w:t>ar more likely to say that they</w:t>
      </w:r>
      <w:r>
        <w:t xml:space="preserve"> were more likely to have had a straight sex and a meaningful straight relationship. This also suggested that women were more malleable in their sexual preferences. In straight women, they are far more likely to have had or be having same-sex sex as opposed to straight males.  </w:t>
      </w:r>
    </w:p>
    <w:p w:rsidR="000303F8" w:rsidRDefault="000303F8" w:rsidP="007E6379">
      <w:pPr>
        <w:pStyle w:val="ListParagraph"/>
        <w:numPr>
          <w:ilvl w:val="0"/>
          <w:numId w:val="1"/>
        </w:numPr>
      </w:pPr>
      <w:r>
        <w:t>Research on undergraduate women suggests that women who are having same sex sexual activities are also having sex with men</w:t>
      </w:r>
      <w:r>
        <w:sym w:font="Wingdings" w:char="F0E0"/>
      </w:r>
      <w:r>
        <w:t xml:space="preserve"> NO STUDY SUGGEST THAT MEN ARE THE SAME!</w:t>
      </w:r>
    </w:p>
    <w:p w:rsidR="000303F8" w:rsidRDefault="000303F8" w:rsidP="007E6379">
      <w:pPr>
        <w:pStyle w:val="ListParagraph"/>
        <w:numPr>
          <w:ilvl w:val="0"/>
          <w:numId w:val="1"/>
        </w:numPr>
      </w:pPr>
      <w:r>
        <w:t xml:space="preserve">In prison, if you look at the number of same-sex relationships, women are more likely to have same-sex sex. In actuality, about 50% of women in prisons have at some point a same-sex relationship, while men are in the mid to high 30% range. </w:t>
      </w:r>
    </w:p>
    <w:p w:rsidR="000303F8" w:rsidRDefault="000303F8" w:rsidP="007E6379">
      <w:pPr>
        <w:pStyle w:val="ListParagraph"/>
        <w:numPr>
          <w:ilvl w:val="0"/>
          <w:numId w:val="1"/>
        </w:numPr>
      </w:pPr>
      <w:proofErr w:type="spellStart"/>
      <w:r>
        <w:t>Intraindividual</w:t>
      </w:r>
      <w:proofErr w:type="spellEnd"/>
      <w:r>
        <w:t xml:space="preserve"> variability has also been studied in swingers groups; one study looks at unmarried swingers, and another looks at married swingers; 60% of unmarried women engaged in same-sex activities vs. 12% of unmarried men. (men are there for the women); in the study </w:t>
      </w:r>
      <w:r>
        <w:lastRenderedPageBreak/>
        <w:t>looking at married swingers, 75% of women admitted to giving or receiving oral sex, while 1% of men admitted this (women simply admitted to liking it but obviously they did not think that automatically made them gay or anything simi</w:t>
      </w:r>
      <w:r w:rsidR="00C4578E">
        <w:t>l</w:t>
      </w:r>
      <w:r>
        <w:t>ar)</w:t>
      </w:r>
    </w:p>
    <w:sectPr w:rsidR="000303F8" w:rsidSect="008343B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956A2A"/>
    <w:multiLevelType w:val="hybridMultilevel"/>
    <w:tmpl w:val="49BAB3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E6379"/>
    <w:rsid w:val="000303F8"/>
    <w:rsid w:val="00056635"/>
    <w:rsid w:val="002913BE"/>
    <w:rsid w:val="00292F2F"/>
    <w:rsid w:val="00500256"/>
    <w:rsid w:val="005B6C30"/>
    <w:rsid w:val="00651B11"/>
    <w:rsid w:val="007B4710"/>
    <w:rsid w:val="007E6379"/>
    <w:rsid w:val="008343B9"/>
    <w:rsid w:val="008704EB"/>
    <w:rsid w:val="00A267F1"/>
    <w:rsid w:val="00AF3777"/>
    <w:rsid w:val="00C4578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3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37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1003</Words>
  <Characters>5720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3</cp:revision>
  <dcterms:created xsi:type="dcterms:W3CDTF">2012-01-11T17:32:00Z</dcterms:created>
  <dcterms:modified xsi:type="dcterms:W3CDTF">2012-01-24T17:17:00Z</dcterms:modified>
</cp:coreProperties>
</file>