
<file path=[Content_Types].xml><?xml version="1.0" encoding="utf-8"?>
<Types xmlns="http://schemas.openxmlformats.org/package/2006/content-types">
  <Default Extension="bin" ContentType="application/vnd.ms-office.activeX"/>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7C6" w:rsidRDefault="007D27C6" w:rsidP="0035495E">
      <w:pPr>
        <w:spacing w:line="240" w:lineRule="auto"/>
        <w:rPr>
          <w:rFonts w:ascii="Times New Roman" w:hAnsi="Times New Roman" w:cs="Times New Roman"/>
          <w:bCs/>
          <w:i/>
          <w:iCs/>
          <w:sz w:val="24"/>
          <w:szCs w:val="24"/>
        </w:rPr>
      </w:pPr>
      <w:r>
        <w:rPr>
          <w:noProof/>
        </w:rPr>
        <w:drawing>
          <wp:inline distT="0" distB="0" distL="0" distR="0">
            <wp:extent cx="7223900" cy="1285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28703" cy="1286730"/>
                    </a:xfrm>
                    <a:prstGeom prst="rect">
                      <a:avLst/>
                    </a:prstGeom>
                    <a:noFill/>
                    <a:ln>
                      <a:noFill/>
                    </a:ln>
                  </pic:spPr>
                </pic:pic>
              </a:graphicData>
            </a:graphic>
          </wp:inline>
        </w:drawing>
      </w:r>
    </w:p>
    <w:p w:rsidR="0035495E" w:rsidRPr="00CD7F08" w:rsidRDefault="0035495E" w:rsidP="007D27C6">
      <w:pPr>
        <w:spacing w:line="240" w:lineRule="auto"/>
        <w:rPr>
          <w:rFonts w:ascii="Times New Roman" w:hAnsi="Times New Roman" w:cs="Times New Roman"/>
          <w:bCs/>
          <w:i/>
          <w:iCs/>
          <w:sz w:val="24"/>
          <w:szCs w:val="24"/>
        </w:rPr>
      </w:pPr>
      <w:r w:rsidRPr="00CD7F08">
        <w:rPr>
          <w:rFonts w:ascii="Times New Roman" w:hAnsi="Times New Roman" w:cs="Times New Roman"/>
          <w:bCs/>
          <w:i/>
          <w:iCs/>
          <w:sz w:val="24"/>
          <w:szCs w:val="24"/>
        </w:rPr>
        <w:t xml:space="preserve">ADM 3350 </w:t>
      </w:r>
      <w:r w:rsidR="00755417">
        <w:rPr>
          <w:rFonts w:ascii="Times New Roman" w:hAnsi="Times New Roman" w:cs="Times New Roman"/>
          <w:b/>
          <w:bCs/>
          <w:i/>
          <w:iCs/>
          <w:sz w:val="24"/>
          <w:szCs w:val="24"/>
        </w:rPr>
        <w:t>A, B, &amp; C</w:t>
      </w:r>
      <w:r w:rsidR="00BF09CF">
        <w:rPr>
          <w:rFonts w:ascii="Times New Roman" w:hAnsi="Times New Roman" w:cs="Times New Roman"/>
          <w:bCs/>
          <w:i/>
          <w:iCs/>
          <w:sz w:val="24"/>
          <w:szCs w:val="24"/>
        </w:rPr>
        <w:t xml:space="preserve"> Fall 2015</w:t>
      </w:r>
    </w:p>
    <w:p w:rsidR="0035495E" w:rsidRPr="00CD7F08" w:rsidRDefault="0035495E" w:rsidP="007D27C6">
      <w:pPr>
        <w:spacing w:line="240" w:lineRule="auto"/>
        <w:rPr>
          <w:rFonts w:ascii="Times New Roman" w:hAnsi="Times New Roman" w:cs="Times New Roman"/>
          <w:bCs/>
          <w:i/>
          <w:iCs/>
          <w:sz w:val="24"/>
          <w:szCs w:val="24"/>
        </w:rPr>
      </w:pPr>
      <w:r w:rsidRPr="00CD7F08">
        <w:rPr>
          <w:rFonts w:ascii="Times New Roman" w:hAnsi="Times New Roman" w:cs="Times New Roman"/>
          <w:bCs/>
          <w:i/>
          <w:iCs/>
          <w:sz w:val="24"/>
          <w:szCs w:val="24"/>
        </w:rPr>
        <w:t>Corporate Finance</w:t>
      </w:r>
    </w:p>
    <w:p w:rsidR="0035495E" w:rsidRPr="00CD7F08" w:rsidRDefault="00755417" w:rsidP="007D27C6">
      <w:pPr>
        <w:spacing w:line="240" w:lineRule="auto"/>
        <w:rPr>
          <w:rFonts w:ascii="Times New Roman" w:hAnsi="Times New Roman" w:cs="Times New Roman"/>
          <w:bCs/>
          <w:i/>
          <w:iCs/>
          <w:sz w:val="24"/>
          <w:szCs w:val="24"/>
        </w:rPr>
      </w:pPr>
      <w:r>
        <w:rPr>
          <w:rFonts w:ascii="Times New Roman" w:hAnsi="Times New Roman" w:cs="Times New Roman"/>
          <w:bCs/>
          <w:i/>
          <w:iCs/>
          <w:sz w:val="24"/>
          <w:szCs w:val="24"/>
        </w:rPr>
        <w:t>Prof</w:t>
      </w:r>
      <w:r w:rsidR="0035495E" w:rsidRPr="00CD7F08">
        <w:rPr>
          <w:rFonts w:ascii="Times New Roman" w:hAnsi="Times New Roman" w:cs="Times New Roman"/>
          <w:bCs/>
          <w:i/>
          <w:iCs/>
          <w:sz w:val="24"/>
          <w:szCs w:val="24"/>
        </w:rPr>
        <w:t xml:space="preserve">. K. LAJILI, PhD., </w:t>
      </w:r>
      <w:r>
        <w:rPr>
          <w:rFonts w:ascii="Times New Roman" w:hAnsi="Times New Roman" w:cs="Times New Roman"/>
          <w:bCs/>
          <w:i/>
          <w:iCs/>
          <w:sz w:val="24"/>
          <w:szCs w:val="24"/>
        </w:rPr>
        <w:t xml:space="preserve">CPA, </w:t>
      </w:r>
      <w:r w:rsidR="0035495E" w:rsidRPr="00CD7F08">
        <w:rPr>
          <w:rFonts w:ascii="Times New Roman" w:hAnsi="Times New Roman" w:cs="Times New Roman"/>
          <w:bCs/>
          <w:i/>
          <w:iCs/>
          <w:sz w:val="24"/>
          <w:szCs w:val="24"/>
        </w:rPr>
        <w:t>CGA</w:t>
      </w:r>
    </w:p>
    <w:p w:rsidR="0035495E" w:rsidRDefault="0035495E" w:rsidP="007D27C6">
      <w:pPr>
        <w:rPr>
          <w:rFonts w:ascii="Times New Roman" w:hAnsi="Times New Roman" w:cs="Times New Roman"/>
          <w:b/>
          <w:bCs/>
          <w:sz w:val="24"/>
          <w:szCs w:val="24"/>
        </w:rPr>
      </w:pPr>
      <w:r w:rsidRPr="00CD7F08">
        <w:rPr>
          <w:rFonts w:ascii="Times New Roman" w:hAnsi="Times New Roman" w:cs="Times New Roman"/>
          <w:b/>
          <w:bCs/>
          <w:sz w:val="24"/>
          <w:szCs w:val="24"/>
        </w:rPr>
        <w:tab/>
      </w:r>
      <w:r w:rsidRPr="00CD7F08">
        <w:rPr>
          <w:rFonts w:ascii="Times New Roman" w:hAnsi="Times New Roman" w:cs="Times New Roman"/>
          <w:b/>
          <w:bCs/>
          <w:sz w:val="24"/>
          <w:szCs w:val="24"/>
        </w:rPr>
        <w:tab/>
      </w:r>
      <w:r w:rsidR="007D27C6">
        <w:rPr>
          <w:rFonts w:ascii="Times New Roman" w:hAnsi="Times New Roman" w:cs="Times New Roman"/>
          <w:b/>
          <w:bCs/>
          <w:sz w:val="24"/>
          <w:szCs w:val="24"/>
        </w:rPr>
        <w:tab/>
      </w:r>
      <w:r w:rsidR="007D27C6">
        <w:rPr>
          <w:rFonts w:ascii="Times New Roman" w:hAnsi="Times New Roman" w:cs="Times New Roman"/>
          <w:b/>
          <w:bCs/>
          <w:sz w:val="24"/>
          <w:szCs w:val="24"/>
        </w:rPr>
        <w:tab/>
      </w:r>
      <w:r w:rsidR="007D27C6">
        <w:rPr>
          <w:rFonts w:ascii="Times New Roman" w:hAnsi="Times New Roman" w:cs="Times New Roman"/>
          <w:b/>
          <w:bCs/>
          <w:sz w:val="24"/>
          <w:szCs w:val="24"/>
        </w:rPr>
        <w:tab/>
      </w:r>
      <w:r w:rsidRPr="00CD7F08">
        <w:rPr>
          <w:rFonts w:ascii="Times New Roman" w:hAnsi="Times New Roman" w:cs="Times New Roman"/>
          <w:b/>
          <w:bCs/>
          <w:sz w:val="24"/>
          <w:szCs w:val="24"/>
        </w:rPr>
        <w:t>HOMEWORK ASSIGNMENT I</w:t>
      </w:r>
      <w:r w:rsidR="00AC2D26">
        <w:rPr>
          <w:rFonts w:ascii="Times New Roman" w:hAnsi="Times New Roman" w:cs="Times New Roman"/>
          <w:b/>
          <w:bCs/>
          <w:sz w:val="24"/>
          <w:szCs w:val="24"/>
        </w:rPr>
        <w:t xml:space="preserve"> </w:t>
      </w:r>
    </w:p>
    <w:p w:rsidR="00455557" w:rsidRPr="00455557" w:rsidRDefault="007D27C6" w:rsidP="00455557">
      <w:pPr>
        <w:spacing w:line="240" w:lineRule="auto"/>
        <w:ind w:left="1440" w:firstLine="720"/>
        <w:rPr>
          <w:color w:val="FF0000"/>
          <w:sz w:val="20"/>
          <w:szCs w:val="20"/>
        </w:rPr>
      </w:pPr>
      <w:r w:rsidRPr="00455557">
        <w:rPr>
          <w:color w:val="FF0000"/>
          <w:sz w:val="20"/>
          <w:szCs w:val="20"/>
          <w:u w:val="single"/>
        </w:rPr>
        <w:t>Due back</w:t>
      </w:r>
      <w:r>
        <w:rPr>
          <w:color w:val="FF0000"/>
          <w:sz w:val="20"/>
          <w:szCs w:val="20"/>
        </w:rPr>
        <w:t xml:space="preserve"> on </w:t>
      </w:r>
      <w:r w:rsidRPr="00A957DA">
        <w:rPr>
          <w:color w:val="FF0000"/>
          <w:sz w:val="20"/>
          <w:szCs w:val="20"/>
        </w:rPr>
        <w:t>Tuesday, Oct. 6</w:t>
      </w:r>
      <w:r w:rsidRPr="00A957DA">
        <w:rPr>
          <w:color w:val="FF0000"/>
          <w:sz w:val="20"/>
          <w:szCs w:val="20"/>
          <w:vertAlign w:val="superscript"/>
        </w:rPr>
        <w:t>th</w:t>
      </w:r>
      <w:r w:rsidRPr="00A957DA">
        <w:rPr>
          <w:color w:val="FF0000"/>
          <w:sz w:val="20"/>
          <w:szCs w:val="20"/>
        </w:rPr>
        <w:t xml:space="preserve"> </w:t>
      </w:r>
      <w:r w:rsidR="00455557">
        <w:rPr>
          <w:color w:val="FF0000"/>
          <w:sz w:val="20"/>
          <w:szCs w:val="20"/>
          <w:u w:val="single"/>
        </w:rPr>
        <w:t>(</w:t>
      </w:r>
      <w:r w:rsidR="00455557" w:rsidRPr="00A957DA">
        <w:rPr>
          <w:color w:val="FF0000"/>
          <w:sz w:val="20"/>
          <w:szCs w:val="20"/>
          <w:u w:val="single"/>
        </w:rPr>
        <w:t>B</w:t>
      </w:r>
      <w:r w:rsidRPr="00A957DA">
        <w:rPr>
          <w:color w:val="FF0000"/>
          <w:sz w:val="20"/>
          <w:szCs w:val="20"/>
          <w:u w:val="single"/>
        </w:rPr>
        <w:t>&amp;C)</w:t>
      </w:r>
      <w:r>
        <w:rPr>
          <w:color w:val="FF0000"/>
          <w:sz w:val="20"/>
          <w:szCs w:val="20"/>
        </w:rPr>
        <w:t xml:space="preserve"> </w:t>
      </w:r>
      <w:r w:rsidR="00455557">
        <w:rPr>
          <w:color w:val="FF0000"/>
          <w:sz w:val="20"/>
          <w:szCs w:val="20"/>
        </w:rPr>
        <w:t xml:space="preserve">&amp; Wednesday </w:t>
      </w:r>
      <w:r w:rsidRPr="00A957DA">
        <w:rPr>
          <w:color w:val="FF0000"/>
          <w:sz w:val="20"/>
          <w:szCs w:val="20"/>
        </w:rPr>
        <w:t xml:space="preserve">Oct. </w:t>
      </w:r>
      <w:r w:rsidR="00455557" w:rsidRPr="00A957DA">
        <w:rPr>
          <w:color w:val="FF0000"/>
          <w:sz w:val="20"/>
          <w:szCs w:val="20"/>
        </w:rPr>
        <w:t>7</w:t>
      </w:r>
      <w:r w:rsidR="00455557" w:rsidRPr="00A957DA">
        <w:rPr>
          <w:color w:val="FF0000"/>
          <w:sz w:val="20"/>
          <w:szCs w:val="20"/>
          <w:vertAlign w:val="superscript"/>
        </w:rPr>
        <w:t>th</w:t>
      </w:r>
      <w:r w:rsidR="00455557" w:rsidRPr="00A957DA">
        <w:rPr>
          <w:color w:val="FF0000"/>
          <w:sz w:val="20"/>
          <w:szCs w:val="20"/>
          <w:u w:val="single"/>
        </w:rPr>
        <w:t xml:space="preserve"> </w:t>
      </w:r>
      <w:r w:rsidR="00455557">
        <w:rPr>
          <w:color w:val="FF0000"/>
          <w:sz w:val="20"/>
          <w:szCs w:val="20"/>
          <w:u w:val="single"/>
        </w:rPr>
        <w:t>(A)</w:t>
      </w:r>
    </w:p>
    <w:p w:rsidR="0035495E" w:rsidRPr="00CD7F08" w:rsidRDefault="0035495E" w:rsidP="0035495E">
      <w:pPr>
        <w:spacing w:after="0" w:line="240" w:lineRule="auto"/>
        <w:rPr>
          <w:rFonts w:ascii="Times New Roman" w:eastAsia="Times New Roman" w:hAnsi="Times New Roman" w:cs="Times New Roman"/>
          <w:i/>
          <w:iCs/>
          <w:color w:val="333333"/>
          <w:sz w:val="24"/>
          <w:szCs w:val="24"/>
        </w:rPr>
      </w:pPr>
    </w:p>
    <w:p w:rsidR="0035495E" w:rsidRPr="00767BB0" w:rsidRDefault="0035495E" w:rsidP="0035495E">
      <w:pPr>
        <w:spacing w:after="0" w:line="240" w:lineRule="auto"/>
        <w:rPr>
          <w:rFonts w:ascii="Times New Roman" w:eastAsia="Times New Roman" w:hAnsi="Times New Roman" w:cs="Times New Roman"/>
          <w:i/>
          <w:iCs/>
          <w:color w:val="333333"/>
          <w:sz w:val="36"/>
          <w:szCs w:val="36"/>
        </w:rPr>
      </w:pPr>
      <w:r w:rsidRPr="00767BB0">
        <w:rPr>
          <w:rFonts w:ascii="Times New Roman" w:eastAsia="Times New Roman" w:hAnsi="Times New Roman" w:cs="Times New Roman"/>
          <w:i/>
          <w:iCs/>
          <w:color w:val="333333"/>
          <w:sz w:val="36"/>
          <w:szCs w:val="36"/>
        </w:rPr>
        <w:t xml:space="preserve">Chapter 27 </w:t>
      </w:r>
    </w:p>
    <w:p w:rsidR="0035495E" w:rsidRDefault="0035495E" w:rsidP="0035495E">
      <w:pPr>
        <w:spacing w:after="0" w:line="240" w:lineRule="auto"/>
        <w:rPr>
          <w:rFonts w:ascii="Times New Roman" w:eastAsia="Times New Roman" w:hAnsi="Times New Roman" w:cs="Times New Roman"/>
          <w:i/>
          <w:iCs/>
          <w:color w:val="333333"/>
          <w:sz w:val="24"/>
          <w:szCs w:val="24"/>
        </w:rPr>
      </w:pPr>
    </w:p>
    <w:p w:rsidR="00767BB0" w:rsidRPr="00003934" w:rsidRDefault="00767BB0" w:rsidP="0035495E">
      <w:pPr>
        <w:spacing w:after="0" w:line="240" w:lineRule="auto"/>
        <w:rPr>
          <w:rFonts w:ascii="Times New Roman" w:eastAsia="Times New Roman" w:hAnsi="Times New Roman" w:cs="Times New Roman"/>
          <w:b/>
          <w:i/>
          <w:iCs/>
          <w:sz w:val="24"/>
          <w:szCs w:val="24"/>
        </w:rPr>
      </w:pPr>
    </w:p>
    <w:p w:rsidR="0035495E" w:rsidRPr="00BF09CF" w:rsidRDefault="0035495E" w:rsidP="0035495E">
      <w:pPr>
        <w:spacing w:after="0" w:line="240" w:lineRule="auto"/>
        <w:rPr>
          <w:rFonts w:ascii="Times New Roman" w:eastAsia="Times New Roman" w:hAnsi="Times New Roman" w:cs="Times New Roman"/>
          <w:b/>
          <w:i/>
          <w:iCs/>
          <w:color w:val="333333"/>
          <w:sz w:val="24"/>
          <w:szCs w:val="24"/>
        </w:rPr>
      </w:pPr>
      <w:r w:rsidRPr="00003934">
        <w:rPr>
          <w:rFonts w:ascii="Times New Roman" w:eastAsia="Times New Roman" w:hAnsi="Times New Roman" w:cs="Times New Roman"/>
          <w:b/>
          <w:i/>
          <w:iCs/>
          <w:sz w:val="24"/>
          <w:szCs w:val="24"/>
        </w:rPr>
        <w:t>Problem 1</w:t>
      </w:r>
      <w:r w:rsidR="00767BB0" w:rsidRPr="00003934">
        <w:rPr>
          <w:rFonts w:ascii="Times New Roman" w:eastAsia="Times New Roman" w:hAnsi="Times New Roman" w:cs="Times New Roman"/>
          <w:b/>
          <w:i/>
          <w:iCs/>
          <w:sz w:val="24"/>
          <w:szCs w:val="24"/>
        </w:rPr>
        <w:t>.27</w:t>
      </w:r>
      <w:r w:rsidR="00767BB0" w:rsidRPr="00003934">
        <w:rPr>
          <w:rFonts w:ascii="Times New Roman" w:eastAsia="Times New Roman" w:hAnsi="Times New Roman" w:cs="Times New Roman"/>
          <w:b/>
          <w:i/>
          <w:iCs/>
          <w:sz w:val="24"/>
          <w:szCs w:val="24"/>
        </w:rPr>
        <w:tab/>
      </w:r>
      <w:r w:rsidRPr="00003934">
        <w:rPr>
          <w:rFonts w:ascii="Times New Roman" w:eastAsia="Times New Roman" w:hAnsi="Times New Roman" w:cs="Times New Roman"/>
          <w:b/>
          <w:i/>
          <w:iCs/>
          <w:sz w:val="24"/>
          <w:szCs w:val="24"/>
        </w:rPr>
        <w:t xml:space="preserve"> </w:t>
      </w:r>
      <w:r w:rsidRPr="00003934">
        <w:rPr>
          <w:rFonts w:ascii="Times New Roman" w:eastAsia="Times New Roman" w:hAnsi="Times New Roman" w:cs="Times New Roman"/>
          <w:b/>
          <w:i/>
          <w:iCs/>
          <w:sz w:val="24"/>
          <w:szCs w:val="24"/>
        </w:rPr>
        <w:tab/>
        <w:t>Calculating Cycles</w:t>
      </w:r>
      <w:bookmarkStart w:id="0" w:name="_GoBack"/>
      <w:bookmarkEnd w:id="0"/>
    </w:p>
    <w:p w:rsidR="00BF09CF" w:rsidRDefault="00BF09CF" w:rsidP="0035495E">
      <w:pPr>
        <w:spacing w:after="0" w:line="240" w:lineRule="auto"/>
        <w:rPr>
          <w:rFonts w:ascii="Times New Roman" w:eastAsia="Times New Roman" w:hAnsi="Times New Roman" w:cs="Times New Roman"/>
          <w:i/>
          <w:iCs/>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9C195C" w:rsidRPr="00AC2D26" w:rsidTr="009C195C">
        <w:trPr>
          <w:tblCellSpacing w:w="0" w:type="dxa"/>
        </w:trPr>
        <w:tc>
          <w:tcPr>
            <w:tcW w:w="5000" w:type="pct"/>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Consider the following financial statement information for the Bulldog </w:t>
            </w:r>
            <w:proofErr w:type="spellStart"/>
            <w:r w:rsidRPr="00AC2D26">
              <w:rPr>
                <w:rFonts w:ascii="Times New Roman" w:eastAsia="Times New Roman" w:hAnsi="Times New Roman" w:cs="Times New Roman"/>
                <w:color w:val="000000"/>
                <w:sz w:val="24"/>
                <w:szCs w:val="24"/>
              </w:rPr>
              <w:t>Icers</w:t>
            </w:r>
            <w:proofErr w:type="spellEnd"/>
            <w:r w:rsidRPr="00AC2D26">
              <w:rPr>
                <w:rFonts w:ascii="Times New Roman" w:eastAsia="Times New Roman" w:hAnsi="Times New Roman" w:cs="Times New Roman"/>
                <w:color w:val="000000"/>
                <w:sz w:val="24"/>
                <w:szCs w:val="24"/>
              </w:rPr>
              <w:t xml:space="preserve"> Corp.:</w:t>
            </w:r>
          </w:p>
        </w:tc>
      </w:tr>
    </w:tbl>
    <w:p w:rsidR="009C195C" w:rsidRPr="00AC2D26" w:rsidRDefault="009C195C" w:rsidP="009C195C">
      <w:pPr>
        <w:spacing w:line="240" w:lineRule="auto"/>
        <w:rPr>
          <w:rFonts w:ascii="Times New Roman" w:eastAsia="Times New Roman" w:hAnsi="Times New Roman" w:cs="Times New Roman"/>
          <w:color w:val="333333"/>
          <w:sz w:val="24"/>
          <w:szCs w:val="24"/>
        </w:rPr>
      </w:pPr>
      <w:r w:rsidRPr="00AC2D26">
        <w:rPr>
          <w:rFonts w:ascii="Times New Roman" w:eastAsia="Times New Roman" w:hAnsi="Times New Roman" w:cs="Times New Roman"/>
          <w:color w:val="333333"/>
          <w:sz w:val="24"/>
          <w:szCs w:val="24"/>
        </w:rPr>
        <w:t> </w:t>
      </w:r>
    </w:p>
    <w:tbl>
      <w:tblPr>
        <w:tblW w:w="5250" w:type="dxa"/>
        <w:tblCellSpacing w:w="0" w:type="dxa"/>
        <w:tblCellMar>
          <w:left w:w="0" w:type="dxa"/>
          <w:right w:w="0" w:type="dxa"/>
        </w:tblCellMar>
        <w:tblLook w:val="04A0" w:firstRow="1" w:lastRow="0" w:firstColumn="1" w:lastColumn="0" w:noHBand="0" w:noVBand="1"/>
      </w:tblPr>
      <w:tblGrid>
        <w:gridCol w:w="1338"/>
        <w:gridCol w:w="1337"/>
        <w:gridCol w:w="1337"/>
        <w:gridCol w:w="1337"/>
        <w:gridCol w:w="1337"/>
        <w:gridCol w:w="1337"/>
        <w:gridCol w:w="1337"/>
      </w:tblGrid>
      <w:tr w:rsidR="009C195C" w:rsidRPr="00AC2D26" w:rsidTr="009C195C">
        <w:trPr>
          <w:tblCellSpacing w:w="0" w:type="dxa"/>
        </w:trPr>
        <w:tc>
          <w:tcPr>
            <w:tcW w:w="0" w:type="auto"/>
            <w:shd w:val="clear" w:color="auto" w:fill="D7DCE6"/>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Item</w:t>
            </w:r>
          </w:p>
        </w:tc>
        <w:tc>
          <w:tcPr>
            <w:tcW w:w="0" w:type="auto"/>
            <w:gridSpan w:val="2"/>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Beginning</w:t>
            </w:r>
          </w:p>
        </w:tc>
        <w:tc>
          <w:tcPr>
            <w:tcW w:w="0" w:type="auto"/>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gridSpan w:val="2"/>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Ending</w:t>
            </w:r>
          </w:p>
        </w:tc>
      </w:tr>
      <w:tr w:rsidR="009C195C" w:rsidRPr="00AC2D26" w:rsidTr="009C195C">
        <w:trPr>
          <w:tblCellSpacing w:w="0" w:type="dxa"/>
        </w:trPr>
        <w:tc>
          <w:tcPr>
            <w:tcW w:w="0" w:type="auto"/>
            <w:vAlign w:val="center"/>
            <w:hideMark/>
          </w:tcPr>
          <w:p w:rsidR="009C195C" w:rsidRPr="00AC2D26" w:rsidRDefault="002B33D3" w:rsidP="009C195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25" style="width:0;height:.75pt" o:hralign="right" o:hrstd="t" o:hrnoshade="t" o:hr="t" fillcolor="#a0a0a0" stroked="f"/>
              </w:pict>
            </w:r>
          </w:p>
        </w:tc>
        <w:tc>
          <w:tcPr>
            <w:tcW w:w="0" w:type="auto"/>
            <w:vAlign w:val="center"/>
            <w:hideMark/>
          </w:tcPr>
          <w:p w:rsidR="009C195C" w:rsidRPr="00AC2D26" w:rsidRDefault="002B33D3" w:rsidP="009C195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26" style="width:0;height:.75pt" o:hralign="right" o:hrstd="t" o:hrnoshade="t" o:hr="t" fillcolor="#a0a0a0" stroked="f"/>
              </w:pict>
            </w:r>
          </w:p>
        </w:tc>
        <w:tc>
          <w:tcPr>
            <w:tcW w:w="0" w:type="auto"/>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27" style="width:0;height:.75pt" o:hralign="right" o:hrstd="t" o:hrnoshade="t" o:hr="t" fillcolor="#a0a0a0" stroked="f"/>
              </w:pict>
            </w:r>
          </w:p>
        </w:tc>
        <w:tc>
          <w:tcPr>
            <w:tcW w:w="0" w:type="auto"/>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28" style="width:0;height:.75pt" o:hralign="right" o:hrstd="t" o:hrnoshade="t" o:hr="t" fillcolor="#a0a0a0" stroked="f"/>
              </w:pict>
            </w:r>
          </w:p>
        </w:tc>
        <w:tc>
          <w:tcPr>
            <w:tcW w:w="0" w:type="auto"/>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29" style="width:0;height:.75pt" o:hralign="right" o:hrstd="t" o:hrnoshade="t" o:hr="t" fillcolor="#a0a0a0" stroked="f"/>
              </w:pict>
            </w:r>
          </w:p>
        </w:tc>
        <w:tc>
          <w:tcPr>
            <w:tcW w:w="0" w:type="auto"/>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0" style="width:0;height:.75pt" o:hralign="right" o:hrstd="t" o:hrnoshade="t" o:hr="t" fillcolor="#a0a0a0" stroked="f"/>
              </w:pict>
            </w:r>
          </w:p>
        </w:tc>
        <w:tc>
          <w:tcPr>
            <w:tcW w:w="0" w:type="auto"/>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1" style="width:0;height:.75pt" o:hralign="right" o:hrstd="t" o:hrnoshade="t" o:hr="t" fillcolor="#a0a0a0" stroked="f"/>
              </w:pict>
            </w:r>
          </w:p>
        </w:tc>
      </w:tr>
      <w:tr w:rsidR="009C195C" w:rsidRPr="00AC2D26" w:rsidTr="009C195C">
        <w:trPr>
          <w:tblCellSpacing w:w="0" w:type="dxa"/>
        </w:trPr>
        <w:tc>
          <w:tcPr>
            <w:tcW w:w="2300" w:type="pct"/>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Inventory</w:t>
            </w:r>
          </w:p>
        </w:tc>
        <w:tc>
          <w:tcPr>
            <w:tcW w:w="150" w:type="pct"/>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750" w:type="pct"/>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21,017  </w:t>
            </w:r>
          </w:p>
        </w:tc>
        <w:tc>
          <w:tcPr>
            <w:tcW w:w="150" w:type="pct"/>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750" w:type="pct"/>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150" w:type="pct"/>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750" w:type="pct"/>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23,875  </w:t>
            </w:r>
          </w:p>
        </w:tc>
      </w:tr>
      <w:tr w:rsidR="009C195C" w:rsidRPr="00AC2D26" w:rsidTr="009C195C">
        <w:trPr>
          <w:tblCellSpacing w:w="0" w:type="dxa"/>
        </w:trPr>
        <w:tc>
          <w:tcPr>
            <w:tcW w:w="0" w:type="auto"/>
            <w:shd w:val="clear" w:color="auto" w:fill="F7F7F7"/>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Accounts receivable</w:t>
            </w:r>
          </w:p>
        </w:tc>
        <w:tc>
          <w:tcPr>
            <w:tcW w:w="0" w:type="auto"/>
            <w:shd w:val="clear" w:color="auto" w:fill="F7F7F7"/>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26,521  </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32,301  </w:t>
            </w:r>
          </w:p>
        </w:tc>
      </w:tr>
      <w:tr w:rsidR="009C195C" w:rsidRPr="00AC2D26" w:rsidTr="009C195C">
        <w:trPr>
          <w:tblCellSpacing w:w="0" w:type="dxa"/>
        </w:trPr>
        <w:tc>
          <w:tcPr>
            <w:tcW w:w="0" w:type="auto"/>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Accounts payable</w:t>
            </w:r>
          </w:p>
        </w:tc>
        <w:tc>
          <w:tcPr>
            <w:tcW w:w="0" w:type="auto"/>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19,296  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22,434  </w:t>
            </w:r>
          </w:p>
        </w:tc>
      </w:tr>
      <w:tr w:rsidR="009C195C" w:rsidRPr="00AC2D26" w:rsidTr="009C195C">
        <w:trPr>
          <w:tblCellSpacing w:w="0" w:type="dxa"/>
        </w:trPr>
        <w:tc>
          <w:tcPr>
            <w:tcW w:w="0" w:type="auto"/>
            <w:shd w:val="clear" w:color="auto" w:fill="F7F7F7"/>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Net sales</w:t>
            </w:r>
          </w:p>
        </w:tc>
        <w:tc>
          <w:tcPr>
            <w:tcW w:w="0" w:type="auto"/>
            <w:shd w:val="clear" w:color="auto" w:fill="F7F7F7"/>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342,000</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r>
      <w:tr w:rsidR="009C195C" w:rsidRPr="00AC2D26" w:rsidTr="009C195C">
        <w:trPr>
          <w:tblCellSpacing w:w="0" w:type="dxa"/>
        </w:trPr>
        <w:tc>
          <w:tcPr>
            <w:tcW w:w="0" w:type="auto"/>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Cost of goods sold</w:t>
            </w:r>
          </w:p>
        </w:tc>
        <w:tc>
          <w:tcPr>
            <w:tcW w:w="0" w:type="auto"/>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175,162</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r>
      <w:tr w:rsidR="009C195C" w:rsidRPr="00AC2D26" w:rsidTr="009C195C">
        <w:trPr>
          <w:tblCellSpacing w:w="0" w:type="dxa"/>
        </w:trPr>
        <w:tc>
          <w:tcPr>
            <w:tcW w:w="0" w:type="auto"/>
            <w:gridSpan w:val="7"/>
            <w:vAlign w:val="center"/>
            <w:hideMark/>
          </w:tcPr>
          <w:p w:rsidR="009C195C" w:rsidRPr="00AC2D26" w:rsidRDefault="002B33D3" w:rsidP="009C195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2" style="width:468pt;height:3.75pt" o:hrstd="t" o:hrnoshade="t" o:hr="t" fillcolor="#cdd4e0" stroked="f"/>
              </w:pict>
            </w:r>
          </w:p>
        </w:tc>
      </w:tr>
    </w:tbl>
    <w:p w:rsidR="009C195C" w:rsidRPr="00AC2D26" w:rsidRDefault="009C195C" w:rsidP="009C195C">
      <w:pPr>
        <w:spacing w:line="240" w:lineRule="auto"/>
        <w:rPr>
          <w:rFonts w:ascii="Times New Roman" w:eastAsia="Times New Roman" w:hAnsi="Times New Roman" w:cs="Times New Roman"/>
          <w:color w:val="333333"/>
          <w:sz w:val="24"/>
          <w:szCs w:val="24"/>
        </w:rPr>
      </w:pPr>
      <w:r w:rsidRPr="00AC2D26">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9C195C" w:rsidRPr="00AC2D26" w:rsidTr="009C195C">
        <w:trPr>
          <w:trHeight w:val="80"/>
          <w:tblCellSpacing w:w="0" w:type="dxa"/>
        </w:trPr>
        <w:tc>
          <w:tcPr>
            <w:tcW w:w="5000" w:type="pct"/>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Calculate the operating and cash cycles.  Show, explain and interpret your calculations/results.</w:t>
            </w:r>
          </w:p>
        </w:tc>
      </w:tr>
    </w:tbl>
    <w:p w:rsidR="00BF09CF" w:rsidRPr="00AC2D26" w:rsidRDefault="00BF09CF" w:rsidP="0035495E">
      <w:pPr>
        <w:spacing w:after="0" w:line="240" w:lineRule="auto"/>
        <w:rPr>
          <w:rFonts w:ascii="Times New Roman" w:eastAsia="Times New Roman" w:hAnsi="Times New Roman" w:cs="Times New Roman"/>
          <w:i/>
          <w:iCs/>
          <w:color w:val="333333"/>
          <w:sz w:val="24"/>
          <w:szCs w:val="24"/>
        </w:rPr>
      </w:pPr>
    </w:p>
    <w:p w:rsidR="002B33D3" w:rsidRDefault="002B33D3" w:rsidP="00BF09CF">
      <w:pPr>
        <w:spacing w:after="0" w:line="240" w:lineRule="auto"/>
        <w:rPr>
          <w:rFonts w:ascii="Times New Roman" w:eastAsia="Times New Roman" w:hAnsi="Times New Roman" w:cs="Times New Roman"/>
          <w:b/>
          <w:i/>
          <w:iCs/>
          <w:sz w:val="24"/>
          <w:szCs w:val="24"/>
        </w:rPr>
      </w:pPr>
    </w:p>
    <w:p w:rsidR="002B33D3" w:rsidRDefault="002B33D3" w:rsidP="00BF09CF">
      <w:pPr>
        <w:spacing w:after="0" w:line="240" w:lineRule="auto"/>
        <w:rPr>
          <w:rFonts w:ascii="Times New Roman" w:eastAsia="Times New Roman" w:hAnsi="Times New Roman" w:cs="Times New Roman"/>
          <w:b/>
          <w:i/>
          <w:iCs/>
          <w:sz w:val="24"/>
          <w:szCs w:val="24"/>
        </w:rPr>
      </w:pPr>
    </w:p>
    <w:p w:rsidR="002B33D3" w:rsidRDefault="002B33D3" w:rsidP="00BF09CF">
      <w:pPr>
        <w:spacing w:after="0" w:line="240" w:lineRule="auto"/>
        <w:rPr>
          <w:rFonts w:ascii="Times New Roman" w:eastAsia="Times New Roman" w:hAnsi="Times New Roman" w:cs="Times New Roman"/>
          <w:b/>
          <w:i/>
          <w:iCs/>
          <w:sz w:val="24"/>
          <w:szCs w:val="24"/>
        </w:rPr>
      </w:pPr>
    </w:p>
    <w:p w:rsidR="00BF09CF" w:rsidRPr="00AC2D26" w:rsidRDefault="00BF09CF" w:rsidP="00BF09CF">
      <w:pPr>
        <w:spacing w:after="0" w:line="240" w:lineRule="auto"/>
        <w:rPr>
          <w:rFonts w:ascii="Times New Roman" w:eastAsia="Times New Roman" w:hAnsi="Times New Roman" w:cs="Times New Roman"/>
          <w:b/>
          <w:bCs/>
          <w:i/>
          <w:sz w:val="24"/>
          <w:szCs w:val="24"/>
        </w:rPr>
      </w:pPr>
      <w:r w:rsidRPr="00AC2D26">
        <w:rPr>
          <w:rFonts w:ascii="Times New Roman" w:eastAsia="Times New Roman" w:hAnsi="Times New Roman" w:cs="Times New Roman"/>
          <w:b/>
          <w:i/>
          <w:iCs/>
          <w:sz w:val="24"/>
          <w:szCs w:val="24"/>
        </w:rPr>
        <w:t>Problem 2.27</w:t>
      </w:r>
      <w:r w:rsidRPr="00AC2D26">
        <w:rPr>
          <w:rFonts w:ascii="Times New Roman" w:eastAsia="Times New Roman" w:hAnsi="Times New Roman" w:cs="Times New Roman"/>
          <w:b/>
          <w:i/>
          <w:iCs/>
          <w:sz w:val="24"/>
          <w:szCs w:val="24"/>
        </w:rPr>
        <w:tab/>
        <w:t xml:space="preserve"> </w:t>
      </w:r>
      <w:r w:rsidRPr="00AC2D26">
        <w:rPr>
          <w:rFonts w:ascii="Times New Roman" w:eastAsia="Times New Roman" w:hAnsi="Times New Roman" w:cs="Times New Roman"/>
          <w:b/>
          <w:bCs/>
          <w:i/>
          <w:sz w:val="24"/>
          <w:szCs w:val="24"/>
        </w:rPr>
        <w:t>Changes in Cycles</w:t>
      </w:r>
    </w:p>
    <w:p w:rsidR="00BF09CF" w:rsidRPr="00AC2D26" w:rsidRDefault="00BF09CF" w:rsidP="00BF09CF">
      <w:pPr>
        <w:spacing w:line="240" w:lineRule="auto"/>
        <w:rPr>
          <w:rFonts w:ascii="Times New Roman" w:eastAsia="Times New Roman" w:hAnsi="Times New Roman" w:cs="Times New Roman"/>
          <w:color w:val="333333"/>
          <w:sz w:val="24"/>
          <w:szCs w:val="24"/>
        </w:rPr>
      </w:pPr>
      <w:r w:rsidRPr="00AC2D26">
        <w:rPr>
          <w:rFonts w:ascii="Times New Roman" w:eastAsia="Times New Roman" w:hAnsi="Times New Roman" w:cs="Times New Roman"/>
          <w:i/>
          <w:iCs/>
          <w:color w:val="333333"/>
          <w:sz w:val="24"/>
          <w:szCs w:val="24"/>
        </w:rPr>
        <w:tab/>
      </w:r>
    </w:p>
    <w:tbl>
      <w:tblPr>
        <w:tblW w:w="9300" w:type="dxa"/>
        <w:tblCellSpacing w:w="0" w:type="dxa"/>
        <w:tblCellMar>
          <w:left w:w="0" w:type="dxa"/>
          <w:right w:w="0" w:type="dxa"/>
        </w:tblCellMar>
        <w:tblLook w:val="04A0" w:firstRow="1" w:lastRow="0" w:firstColumn="1" w:lastColumn="0" w:noHBand="0" w:noVBand="1"/>
      </w:tblPr>
      <w:tblGrid>
        <w:gridCol w:w="9300"/>
      </w:tblGrid>
      <w:tr w:rsidR="00BF09CF" w:rsidRPr="00AC2D26" w:rsidTr="00BF09CF">
        <w:trPr>
          <w:tblCellSpacing w:w="0" w:type="dxa"/>
        </w:trPr>
        <w:tc>
          <w:tcPr>
            <w:tcW w:w="0" w:type="auto"/>
            <w:vAlign w:val="center"/>
            <w:hideMark/>
          </w:tcPr>
          <w:p w:rsidR="00BF09CF" w:rsidRPr="00AC2D26" w:rsidRDefault="00BF09CF" w:rsidP="00BF09CF">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Indicate the impact of the following on the cash and operating cycles, respectively. Use the letter </w:t>
            </w:r>
            <w:r w:rsidRPr="00AC2D26">
              <w:rPr>
                <w:rFonts w:ascii="Times New Roman" w:eastAsia="Times New Roman" w:hAnsi="Times New Roman" w:cs="Times New Roman"/>
                <w:i/>
                <w:iCs/>
                <w:color w:val="000000"/>
                <w:sz w:val="24"/>
                <w:szCs w:val="24"/>
              </w:rPr>
              <w:t>I</w:t>
            </w:r>
            <w:r w:rsidRPr="00AC2D26">
              <w:rPr>
                <w:rFonts w:ascii="Times New Roman" w:eastAsia="Times New Roman" w:hAnsi="Times New Roman" w:cs="Times New Roman"/>
                <w:color w:val="000000"/>
                <w:sz w:val="24"/>
                <w:szCs w:val="24"/>
              </w:rPr>
              <w:t xml:space="preserve"> to indicate an increase, the letter </w:t>
            </w:r>
            <w:r w:rsidRPr="00AC2D26">
              <w:rPr>
                <w:rFonts w:ascii="Times New Roman" w:eastAsia="Times New Roman" w:hAnsi="Times New Roman" w:cs="Times New Roman"/>
                <w:i/>
                <w:iCs/>
                <w:color w:val="000000"/>
                <w:sz w:val="24"/>
                <w:szCs w:val="24"/>
              </w:rPr>
              <w:t>D</w:t>
            </w:r>
            <w:r w:rsidRPr="00AC2D26">
              <w:rPr>
                <w:rFonts w:ascii="Times New Roman" w:eastAsia="Times New Roman" w:hAnsi="Times New Roman" w:cs="Times New Roman"/>
                <w:color w:val="000000"/>
                <w:sz w:val="24"/>
                <w:szCs w:val="24"/>
              </w:rPr>
              <w:t xml:space="preserve"> for a decrease, or the letter </w:t>
            </w:r>
            <w:r w:rsidRPr="00AC2D26">
              <w:rPr>
                <w:rFonts w:ascii="Times New Roman" w:eastAsia="Times New Roman" w:hAnsi="Times New Roman" w:cs="Times New Roman"/>
                <w:i/>
                <w:iCs/>
                <w:color w:val="000000"/>
                <w:sz w:val="24"/>
                <w:szCs w:val="24"/>
              </w:rPr>
              <w:t>N</w:t>
            </w:r>
            <w:r w:rsidRPr="00AC2D26">
              <w:rPr>
                <w:rFonts w:ascii="Times New Roman" w:eastAsia="Times New Roman" w:hAnsi="Times New Roman" w:cs="Times New Roman"/>
                <w:color w:val="000000"/>
                <w:sz w:val="24"/>
                <w:szCs w:val="24"/>
              </w:rPr>
              <w:t xml:space="preserve"> for no change.</w:t>
            </w:r>
            <w:r w:rsidR="009C195C" w:rsidRPr="00AC2D26">
              <w:rPr>
                <w:rFonts w:ascii="Times New Roman" w:eastAsia="Times New Roman" w:hAnsi="Times New Roman" w:cs="Times New Roman"/>
                <w:color w:val="000000"/>
                <w:sz w:val="24"/>
                <w:szCs w:val="24"/>
              </w:rPr>
              <w:t xml:space="preserve">  Explain your answer for each entry.</w:t>
            </w:r>
          </w:p>
        </w:tc>
      </w:tr>
    </w:tbl>
    <w:p w:rsidR="00BF09CF" w:rsidRPr="00AC2D26" w:rsidRDefault="00BF09CF" w:rsidP="00BF09CF">
      <w:pPr>
        <w:spacing w:line="240" w:lineRule="auto"/>
        <w:rPr>
          <w:rFonts w:ascii="Times New Roman" w:eastAsia="Times New Roman" w:hAnsi="Times New Roman" w:cs="Times New Roman"/>
          <w:color w:val="333333"/>
          <w:sz w:val="24"/>
          <w:szCs w:val="24"/>
        </w:rPr>
      </w:pPr>
      <w:r w:rsidRPr="00AC2D26">
        <w:rPr>
          <w:rFonts w:ascii="Times New Roman" w:eastAsia="Times New Roman" w:hAnsi="Times New Roman" w:cs="Times New Roman"/>
          <w:color w:val="333333"/>
          <w:sz w:val="24"/>
          <w:szCs w:val="24"/>
        </w:rPr>
        <w:t> </w:t>
      </w:r>
    </w:p>
    <w:tbl>
      <w:tblPr>
        <w:tblW w:w="9750" w:type="dxa"/>
        <w:tblCellSpacing w:w="0" w:type="dxa"/>
        <w:shd w:val="clear" w:color="auto" w:fill="D7DCE6"/>
        <w:tblCellMar>
          <w:left w:w="0" w:type="dxa"/>
          <w:right w:w="0" w:type="dxa"/>
        </w:tblCellMar>
        <w:tblLook w:val="04A0" w:firstRow="1" w:lastRow="0" w:firstColumn="1" w:lastColumn="0" w:noHBand="0" w:noVBand="1"/>
      </w:tblPr>
      <w:tblGrid>
        <w:gridCol w:w="180"/>
        <w:gridCol w:w="5130"/>
        <w:gridCol w:w="2220"/>
        <w:gridCol w:w="2220"/>
      </w:tblGrid>
      <w:tr w:rsidR="00BF09CF" w:rsidRPr="00AC2D26" w:rsidTr="00BF09CF">
        <w:trPr>
          <w:tblCellSpacing w:w="0" w:type="dxa"/>
        </w:trPr>
        <w:tc>
          <w:tcPr>
            <w:tcW w:w="200" w:type="pct"/>
            <w:shd w:val="clear" w:color="auto" w:fill="D7DCE6"/>
            <w:vAlign w:val="center"/>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2800" w:type="pct"/>
            <w:shd w:val="clear" w:color="auto" w:fill="D7DCE6"/>
            <w:vAlign w:val="center"/>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1000" w:type="pct"/>
            <w:shd w:val="clear" w:color="auto" w:fill="D7DCE6"/>
            <w:vAlign w:val="center"/>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Cash Cycle</w:t>
            </w:r>
          </w:p>
        </w:tc>
        <w:tc>
          <w:tcPr>
            <w:tcW w:w="1000" w:type="pct"/>
            <w:shd w:val="clear" w:color="auto" w:fill="D7DCE6"/>
            <w:vAlign w:val="center"/>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Operating Cycle</w:t>
            </w:r>
          </w:p>
        </w:tc>
      </w:tr>
      <w:tr w:rsidR="00BF09CF" w:rsidRPr="00AC2D26" w:rsidTr="00BF09CF">
        <w:trPr>
          <w:tblCellSpacing w:w="0" w:type="dxa"/>
        </w:trPr>
        <w:tc>
          <w:tcPr>
            <w:tcW w:w="200" w:type="pct"/>
            <w:shd w:val="clear" w:color="auto" w:fill="FFFFFF"/>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i/>
                <w:iCs/>
                <w:color w:val="000000"/>
                <w:sz w:val="24"/>
                <w:szCs w:val="24"/>
              </w:rPr>
              <w:t>a.</w:t>
            </w:r>
          </w:p>
        </w:tc>
        <w:tc>
          <w:tcPr>
            <w:tcW w:w="2800" w:type="pct"/>
            <w:shd w:val="clear" w:color="auto" w:fill="FFFFFF"/>
            <w:vAlign w:val="center"/>
            <w:hideMark/>
          </w:tcPr>
          <w:p w:rsidR="00BF09CF" w:rsidRPr="00AC2D26" w:rsidRDefault="00BF09CF" w:rsidP="00BF09CF">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The terms of cash discounts offered to customers are </w:t>
            </w:r>
            <w:r w:rsidRPr="00AC2D26">
              <w:rPr>
                <w:rFonts w:ascii="Times New Roman" w:eastAsia="Times New Roman" w:hAnsi="Times New Roman" w:cs="Times New Roman"/>
                <w:color w:val="000000"/>
                <w:sz w:val="24"/>
                <w:szCs w:val="24"/>
              </w:rPr>
              <w:lastRenderedPageBreak/>
              <w:t>made less favourable.</w:t>
            </w:r>
          </w:p>
        </w:tc>
        <w:tc>
          <w:tcPr>
            <w:tcW w:w="1000" w:type="pct"/>
            <w:shd w:val="clear" w:color="auto" w:fill="FFFFFF"/>
            <w:vAlign w:val="bottom"/>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lastRenderedPageBreak/>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7" type="#_x0000_t75" style="width:111pt;height:18pt" o:ole="">
                  <v:imagedata r:id="rId9" o:title=""/>
                </v:shape>
                <w:control r:id="rId10" w:name="DefaultOcxName2" w:shapeid="_x0000_i1197"/>
              </w:object>
            </w:r>
          </w:p>
        </w:tc>
        <w:tc>
          <w:tcPr>
            <w:tcW w:w="1000" w:type="pct"/>
            <w:shd w:val="clear" w:color="auto" w:fill="FFFFFF"/>
            <w:vAlign w:val="bottom"/>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01" type="#_x0000_t75" style="width:111pt;height:18pt" o:ole="">
                  <v:imagedata r:id="rId9" o:title=""/>
                </v:shape>
                <w:control r:id="rId11" w:name="DefaultOcxName3" w:shapeid="_x0000_i1201"/>
              </w:object>
            </w:r>
          </w:p>
        </w:tc>
      </w:tr>
      <w:tr w:rsidR="00BF09CF" w:rsidRPr="00AC2D26" w:rsidTr="00BF09CF">
        <w:trPr>
          <w:tblCellSpacing w:w="0" w:type="dxa"/>
        </w:trPr>
        <w:tc>
          <w:tcPr>
            <w:tcW w:w="200" w:type="pct"/>
            <w:shd w:val="clear" w:color="auto" w:fill="F7F7F7"/>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i/>
                <w:iCs/>
                <w:color w:val="000000"/>
                <w:sz w:val="24"/>
                <w:szCs w:val="24"/>
              </w:rPr>
              <w:lastRenderedPageBreak/>
              <w:t>b.</w:t>
            </w:r>
          </w:p>
        </w:tc>
        <w:tc>
          <w:tcPr>
            <w:tcW w:w="2800" w:type="pct"/>
            <w:shd w:val="clear" w:color="auto" w:fill="F7F7F7"/>
            <w:vAlign w:val="center"/>
            <w:hideMark/>
          </w:tcPr>
          <w:p w:rsidR="00BF09CF" w:rsidRPr="00AC2D26" w:rsidRDefault="00BF09CF" w:rsidP="00BF09CF">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The cash discounts offered by suppliers are increased; thus</w:t>
            </w:r>
            <w:proofErr w:type="gramStart"/>
            <w:r w:rsidRPr="00AC2D26">
              <w:rPr>
                <w:rFonts w:ascii="Times New Roman" w:eastAsia="Times New Roman" w:hAnsi="Times New Roman" w:cs="Times New Roman"/>
                <w:color w:val="000000"/>
                <w:sz w:val="24"/>
                <w:szCs w:val="24"/>
              </w:rPr>
              <w:t>,</w:t>
            </w:r>
            <w:proofErr w:type="gramEnd"/>
            <w:r w:rsidRPr="00AC2D26">
              <w:rPr>
                <w:rFonts w:ascii="Times New Roman" w:eastAsia="Times New Roman" w:hAnsi="Times New Roman" w:cs="Times New Roman"/>
                <w:color w:val="000000"/>
                <w:sz w:val="24"/>
                <w:szCs w:val="24"/>
              </w:rPr>
              <w:br/>
              <w:t>payments are made earlier.</w:t>
            </w:r>
          </w:p>
        </w:tc>
        <w:tc>
          <w:tcPr>
            <w:tcW w:w="1000" w:type="pct"/>
            <w:shd w:val="clear" w:color="auto" w:fill="F7F7F7"/>
            <w:vAlign w:val="bottom"/>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04" type="#_x0000_t75" style="width:111pt;height:18pt" o:ole="">
                  <v:imagedata r:id="rId9" o:title=""/>
                </v:shape>
                <w:control r:id="rId12" w:name="DefaultOcxName4" w:shapeid="_x0000_i1204"/>
              </w:object>
            </w:r>
          </w:p>
        </w:tc>
        <w:tc>
          <w:tcPr>
            <w:tcW w:w="1000" w:type="pct"/>
            <w:shd w:val="clear" w:color="auto" w:fill="F7F7F7"/>
            <w:vAlign w:val="bottom"/>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07" type="#_x0000_t75" style="width:111pt;height:18pt" o:ole="">
                  <v:imagedata r:id="rId9" o:title=""/>
                </v:shape>
                <w:control r:id="rId13" w:name="DefaultOcxName5" w:shapeid="_x0000_i1207"/>
              </w:object>
            </w:r>
          </w:p>
        </w:tc>
      </w:tr>
      <w:tr w:rsidR="00BF09CF" w:rsidRPr="00AC2D26" w:rsidTr="00BF09CF">
        <w:trPr>
          <w:tblCellSpacing w:w="0" w:type="dxa"/>
        </w:trPr>
        <w:tc>
          <w:tcPr>
            <w:tcW w:w="200" w:type="pct"/>
            <w:shd w:val="clear" w:color="auto" w:fill="FFFFFF"/>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i/>
                <w:iCs/>
                <w:color w:val="000000"/>
                <w:sz w:val="24"/>
                <w:szCs w:val="24"/>
              </w:rPr>
              <w:t>c.</w:t>
            </w:r>
          </w:p>
        </w:tc>
        <w:tc>
          <w:tcPr>
            <w:tcW w:w="2800" w:type="pct"/>
            <w:shd w:val="clear" w:color="auto" w:fill="FFFFFF"/>
            <w:vAlign w:val="center"/>
            <w:hideMark/>
          </w:tcPr>
          <w:p w:rsidR="00BF09CF" w:rsidRPr="00AC2D26" w:rsidRDefault="00BF09CF" w:rsidP="00BF09CF">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An increasing number of customers begin to pay in cash instead of with credit.</w:t>
            </w:r>
          </w:p>
        </w:tc>
        <w:tc>
          <w:tcPr>
            <w:tcW w:w="1000" w:type="pct"/>
            <w:shd w:val="clear" w:color="auto" w:fill="FFFFFF"/>
            <w:vAlign w:val="bottom"/>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10" type="#_x0000_t75" style="width:111pt;height:18pt" o:ole="">
                  <v:imagedata r:id="rId9" o:title=""/>
                </v:shape>
                <w:control r:id="rId14" w:name="DefaultOcxName6" w:shapeid="_x0000_i1210"/>
              </w:object>
            </w:r>
          </w:p>
        </w:tc>
        <w:tc>
          <w:tcPr>
            <w:tcW w:w="1000" w:type="pct"/>
            <w:shd w:val="clear" w:color="auto" w:fill="FFFFFF"/>
            <w:vAlign w:val="bottom"/>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13" type="#_x0000_t75" style="width:111pt;height:18pt" o:ole="">
                  <v:imagedata r:id="rId9" o:title=""/>
                </v:shape>
                <w:control r:id="rId15" w:name="DefaultOcxName7" w:shapeid="_x0000_i1213"/>
              </w:object>
            </w:r>
          </w:p>
        </w:tc>
      </w:tr>
      <w:tr w:rsidR="00BF09CF" w:rsidRPr="00AC2D26" w:rsidTr="00BF09CF">
        <w:trPr>
          <w:tblCellSpacing w:w="0" w:type="dxa"/>
        </w:trPr>
        <w:tc>
          <w:tcPr>
            <w:tcW w:w="200" w:type="pct"/>
            <w:shd w:val="clear" w:color="auto" w:fill="F7F7F7"/>
            <w:vAlign w:val="center"/>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i/>
                <w:iCs/>
                <w:color w:val="000000"/>
                <w:sz w:val="24"/>
                <w:szCs w:val="24"/>
              </w:rPr>
              <w:t>d.</w:t>
            </w:r>
          </w:p>
        </w:tc>
        <w:tc>
          <w:tcPr>
            <w:tcW w:w="2800" w:type="pct"/>
            <w:shd w:val="clear" w:color="auto" w:fill="F7F7F7"/>
            <w:vAlign w:val="center"/>
            <w:hideMark/>
          </w:tcPr>
          <w:p w:rsidR="00BF09CF" w:rsidRPr="00AC2D26" w:rsidRDefault="00BF09CF" w:rsidP="00BF09CF">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Fewer raw materials than usual are purchased.</w:t>
            </w:r>
          </w:p>
        </w:tc>
        <w:tc>
          <w:tcPr>
            <w:tcW w:w="1000" w:type="pct"/>
            <w:shd w:val="clear" w:color="auto" w:fill="F7F7F7"/>
            <w:vAlign w:val="center"/>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16" type="#_x0000_t75" style="width:111pt;height:18pt" o:ole="">
                  <v:imagedata r:id="rId9" o:title=""/>
                </v:shape>
                <w:control r:id="rId16" w:name="DefaultOcxName8" w:shapeid="_x0000_i1216"/>
              </w:object>
            </w:r>
          </w:p>
        </w:tc>
        <w:tc>
          <w:tcPr>
            <w:tcW w:w="1000" w:type="pct"/>
            <w:shd w:val="clear" w:color="auto" w:fill="F7F7F7"/>
            <w:vAlign w:val="center"/>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19" type="#_x0000_t75" style="width:111pt;height:18pt" o:ole="">
                  <v:imagedata r:id="rId9" o:title=""/>
                </v:shape>
                <w:control r:id="rId17" w:name="DefaultOcxName9" w:shapeid="_x0000_i1219"/>
              </w:object>
            </w:r>
          </w:p>
        </w:tc>
      </w:tr>
      <w:tr w:rsidR="00BF09CF" w:rsidRPr="00AC2D26" w:rsidTr="00BF09CF">
        <w:trPr>
          <w:tblCellSpacing w:w="0" w:type="dxa"/>
        </w:trPr>
        <w:tc>
          <w:tcPr>
            <w:tcW w:w="200" w:type="pct"/>
            <w:shd w:val="clear" w:color="auto" w:fill="FFFFFF"/>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i/>
                <w:iCs/>
                <w:color w:val="000000"/>
                <w:sz w:val="24"/>
                <w:szCs w:val="24"/>
              </w:rPr>
              <w:t>e.</w:t>
            </w:r>
          </w:p>
        </w:tc>
        <w:tc>
          <w:tcPr>
            <w:tcW w:w="2800" w:type="pct"/>
            <w:shd w:val="clear" w:color="auto" w:fill="FFFFFF"/>
            <w:vAlign w:val="center"/>
            <w:hideMark/>
          </w:tcPr>
          <w:p w:rsidR="00BF09CF" w:rsidRPr="00AC2D26" w:rsidRDefault="00BF09CF" w:rsidP="00BF09CF">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A greater percentage of raw material purchases are paid for with credit.</w:t>
            </w:r>
          </w:p>
        </w:tc>
        <w:tc>
          <w:tcPr>
            <w:tcW w:w="1000" w:type="pct"/>
            <w:shd w:val="clear" w:color="auto" w:fill="FFFFFF"/>
            <w:vAlign w:val="bottom"/>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22" type="#_x0000_t75" style="width:111pt;height:18pt" o:ole="">
                  <v:imagedata r:id="rId9" o:title=""/>
                </v:shape>
                <w:control r:id="rId18" w:name="DefaultOcxName10" w:shapeid="_x0000_i1222"/>
              </w:object>
            </w:r>
          </w:p>
        </w:tc>
        <w:tc>
          <w:tcPr>
            <w:tcW w:w="1000" w:type="pct"/>
            <w:shd w:val="clear" w:color="auto" w:fill="FFFFFF"/>
            <w:vAlign w:val="bottom"/>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25" type="#_x0000_t75" style="width:111pt;height:18pt" o:ole="">
                  <v:imagedata r:id="rId9" o:title=""/>
                </v:shape>
                <w:control r:id="rId19" w:name="DefaultOcxName11" w:shapeid="_x0000_i1225"/>
              </w:object>
            </w:r>
          </w:p>
        </w:tc>
      </w:tr>
      <w:tr w:rsidR="00BF09CF" w:rsidRPr="00AC2D26" w:rsidTr="00BF09CF">
        <w:trPr>
          <w:tblCellSpacing w:w="0" w:type="dxa"/>
        </w:trPr>
        <w:tc>
          <w:tcPr>
            <w:tcW w:w="200" w:type="pct"/>
            <w:shd w:val="clear" w:color="auto" w:fill="F7F7F7"/>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i/>
                <w:iCs/>
                <w:color w:val="000000"/>
                <w:sz w:val="24"/>
                <w:szCs w:val="24"/>
              </w:rPr>
              <w:t>f.</w:t>
            </w:r>
          </w:p>
        </w:tc>
        <w:tc>
          <w:tcPr>
            <w:tcW w:w="2800" w:type="pct"/>
            <w:shd w:val="clear" w:color="auto" w:fill="F7F7F7"/>
            <w:vAlign w:val="center"/>
            <w:hideMark/>
          </w:tcPr>
          <w:p w:rsidR="00BF09CF" w:rsidRPr="00AC2D26" w:rsidRDefault="00BF09CF" w:rsidP="00BF09CF">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More finished goods are produced for inventory instead of for order.</w:t>
            </w:r>
          </w:p>
        </w:tc>
        <w:tc>
          <w:tcPr>
            <w:tcW w:w="1000" w:type="pct"/>
            <w:shd w:val="clear" w:color="auto" w:fill="F7F7F7"/>
            <w:vAlign w:val="bottom"/>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28" type="#_x0000_t75" style="width:111pt;height:18pt" o:ole="">
                  <v:imagedata r:id="rId9" o:title=""/>
                </v:shape>
                <w:control r:id="rId20" w:name="DefaultOcxName12" w:shapeid="_x0000_i1228"/>
              </w:object>
            </w:r>
          </w:p>
        </w:tc>
        <w:tc>
          <w:tcPr>
            <w:tcW w:w="1000" w:type="pct"/>
            <w:shd w:val="clear" w:color="auto" w:fill="F7F7F7"/>
            <w:vAlign w:val="bottom"/>
            <w:hideMark/>
          </w:tcPr>
          <w:p w:rsidR="00BF09CF" w:rsidRPr="00AC2D26" w:rsidRDefault="00BF09CF" w:rsidP="00BF09CF">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31" type="#_x0000_t75" style="width:111pt;height:18pt" o:ole="">
                  <v:imagedata r:id="rId9" o:title=""/>
                </v:shape>
                <w:control r:id="rId21" w:name="DefaultOcxName13" w:shapeid="_x0000_i1231"/>
              </w:object>
            </w:r>
          </w:p>
        </w:tc>
      </w:tr>
      <w:tr w:rsidR="00BF09CF" w:rsidRPr="00AC2D26" w:rsidTr="00BF09CF">
        <w:trPr>
          <w:tblCellSpacing w:w="0" w:type="dxa"/>
        </w:trPr>
        <w:tc>
          <w:tcPr>
            <w:tcW w:w="0" w:type="auto"/>
            <w:gridSpan w:val="4"/>
            <w:shd w:val="clear" w:color="auto" w:fill="FFFFFF"/>
            <w:vAlign w:val="center"/>
            <w:hideMark/>
          </w:tcPr>
          <w:p w:rsidR="00BF09CF" w:rsidRPr="00AC2D26" w:rsidRDefault="002B33D3" w:rsidP="00BF09CF">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8" style="width:468pt;height:3.75pt" o:hrstd="t" o:hrnoshade="t" o:hr="t" fillcolor="#cdd4e0" stroked="f"/>
              </w:pict>
            </w:r>
          </w:p>
        </w:tc>
      </w:tr>
    </w:tbl>
    <w:p w:rsidR="00BF09CF" w:rsidRPr="00AC2D26" w:rsidRDefault="00BF09CF" w:rsidP="00BF09CF">
      <w:pPr>
        <w:spacing w:after="0" w:line="240" w:lineRule="auto"/>
        <w:rPr>
          <w:rFonts w:ascii="Times New Roman" w:eastAsia="Times New Roman" w:hAnsi="Times New Roman" w:cs="Times New Roman"/>
          <w:color w:val="333333"/>
          <w:sz w:val="24"/>
          <w:szCs w:val="24"/>
        </w:rPr>
      </w:pPr>
      <w:r w:rsidRPr="00AC2D26">
        <w:rPr>
          <w:rFonts w:ascii="Times New Roman" w:eastAsia="Times New Roman" w:hAnsi="Times New Roman" w:cs="Times New Roman"/>
          <w:color w:val="333333"/>
          <w:sz w:val="24"/>
          <w:szCs w:val="24"/>
        </w:rPr>
        <w:br/>
        <w:t> </w:t>
      </w:r>
    </w:p>
    <w:p w:rsidR="0035495E" w:rsidRDefault="0035495E" w:rsidP="0035495E">
      <w:pPr>
        <w:spacing w:after="0" w:line="240" w:lineRule="auto"/>
        <w:rPr>
          <w:rFonts w:ascii="Times New Roman" w:eastAsia="Times New Roman" w:hAnsi="Times New Roman" w:cs="Times New Roman"/>
          <w:b/>
          <w:color w:val="000000"/>
          <w:sz w:val="24"/>
          <w:szCs w:val="24"/>
        </w:rPr>
      </w:pPr>
    </w:p>
    <w:p w:rsidR="00461FCD" w:rsidRPr="00AC2D26" w:rsidRDefault="00461FCD" w:rsidP="0035495E">
      <w:pPr>
        <w:spacing w:after="0" w:line="240" w:lineRule="auto"/>
        <w:rPr>
          <w:rFonts w:ascii="Times New Roman" w:eastAsia="Times New Roman" w:hAnsi="Times New Roman" w:cs="Times New Roman"/>
          <w:b/>
          <w:color w:val="000000"/>
          <w:sz w:val="24"/>
          <w:szCs w:val="24"/>
        </w:rPr>
      </w:pPr>
    </w:p>
    <w:p w:rsidR="00AA0B82" w:rsidRDefault="00AA0B82" w:rsidP="0035495E">
      <w:pPr>
        <w:spacing w:after="0" w:line="240" w:lineRule="auto"/>
        <w:rPr>
          <w:rFonts w:ascii="Times New Roman" w:eastAsia="Times New Roman" w:hAnsi="Times New Roman" w:cs="Times New Roman"/>
          <w:b/>
          <w:color w:val="000000"/>
          <w:sz w:val="24"/>
          <w:szCs w:val="24"/>
        </w:rPr>
      </w:pPr>
    </w:p>
    <w:p w:rsidR="002B33D3" w:rsidRPr="00AC2D26" w:rsidRDefault="002B33D3" w:rsidP="0035495E">
      <w:pPr>
        <w:spacing w:after="0" w:line="240" w:lineRule="auto"/>
        <w:rPr>
          <w:rFonts w:ascii="Times New Roman" w:eastAsia="Times New Roman" w:hAnsi="Times New Roman" w:cs="Times New Roman"/>
          <w:b/>
          <w:vanish/>
          <w:color w:val="000000"/>
          <w:sz w:val="24"/>
          <w:szCs w:val="24"/>
        </w:rPr>
      </w:pPr>
    </w:p>
    <w:p w:rsidR="0035495E" w:rsidRPr="00AC2D26" w:rsidRDefault="002B33D3" w:rsidP="0035495E">
      <w:pPr>
        <w:spacing w:after="0" w:line="240" w:lineRule="auto"/>
        <w:rPr>
          <w:rFonts w:ascii="Times New Roman" w:eastAsia="Times New Roman" w:hAnsi="Times New Roman" w:cs="Times New Roman"/>
          <w:b/>
          <w:i/>
          <w:iCs/>
          <w:color w:val="333333"/>
          <w:sz w:val="24"/>
          <w:szCs w:val="24"/>
        </w:rPr>
      </w:pPr>
      <w:r>
        <w:rPr>
          <w:rFonts w:ascii="Times New Roman" w:eastAsia="Times New Roman" w:hAnsi="Times New Roman" w:cs="Times New Roman"/>
          <w:b/>
          <w:i/>
          <w:iCs/>
          <w:color w:val="333333"/>
          <w:sz w:val="24"/>
          <w:szCs w:val="24"/>
        </w:rPr>
        <w:t>Problem 3</w:t>
      </w:r>
      <w:r w:rsidR="00767BB0" w:rsidRPr="00AC2D26">
        <w:rPr>
          <w:rFonts w:ascii="Times New Roman" w:eastAsia="Times New Roman" w:hAnsi="Times New Roman" w:cs="Times New Roman"/>
          <w:b/>
          <w:i/>
          <w:iCs/>
          <w:color w:val="333333"/>
          <w:sz w:val="24"/>
          <w:szCs w:val="24"/>
        </w:rPr>
        <w:t>.27</w:t>
      </w:r>
      <w:r w:rsidR="00767BB0" w:rsidRPr="00AC2D26">
        <w:rPr>
          <w:rFonts w:ascii="Times New Roman" w:eastAsia="Times New Roman" w:hAnsi="Times New Roman" w:cs="Times New Roman"/>
          <w:b/>
          <w:i/>
          <w:iCs/>
          <w:color w:val="333333"/>
          <w:sz w:val="24"/>
          <w:szCs w:val="24"/>
        </w:rPr>
        <w:tab/>
      </w:r>
      <w:r w:rsidR="0035495E" w:rsidRPr="00AC2D26">
        <w:rPr>
          <w:rFonts w:ascii="Times New Roman" w:eastAsia="Times New Roman" w:hAnsi="Times New Roman" w:cs="Times New Roman"/>
          <w:b/>
          <w:i/>
          <w:iCs/>
          <w:color w:val="333333"/>
          <w:sz w:val="24"/>
          <w:szCs w:val="24"/>
        </w:rPr>
        <w:t xml:space="preserve"> </w:t>
      </w:r>
      <w:r w:rsidR="0035495E" w:rsidRPr="00AC2D26">
        <w:rPr>
          <w:rFonts w:ascii="Times New Roman" w:eastAsia="Times New Roman" w:hAnsi="Times New Roman" w:cs="Times New Roman"/>
          <w:b/>
          <w:i/>
          <w:iCs/>
          <w:color w:val="333333"/>
          <w:sz w:val="24"/>
          <w:szCs w:val="24"/>
        </w:rPr>
        <w:tab/>
        <w:t>Calculating Cash Collections</w:t>
      </w:r>
    </w:p>
    <w:p w:rsidR="0035495E" w:rsidRPr="00AC2D26" w:rsidRDefault="0035495E" w:rsidP="0035495E">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9C195C" w:rsidRPr="00AC2D26" w:rsidTr="009C195C">
        <w:trPr>
          <w:tblCellSpacing w:w="0" w:type="dxa"/>
        </w:trPr>
        <w:tc>
          <w:tcPr>
            <w:tcW w:w="0" w:type="auto"/>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The </w:t>
            </w:r>
            <w:proofErr w:type="spellStart"/>
            <w:r w:rsidRPr="00AC2D26">
              <w:rPr>
                <w:rFonts w:ascii="Times New Roman" w:eastAsia="Times New Roman" w:hAnsi="Times New Roman" w:cs="Times New Roman"/>
                <w:color w:val="000000"/>
                <w:sz w:val="24"/>
                <w:szCs w:val="24"/>
              </w:rPr>
              <w:t>Litzenberger</w:t>
            </w:r>
            <w:proofErr w:type="spellEnd"/>
            <w:r w:rsidRPr="00AC2D26">
              <w:rPr>
                <w:rFonts w:ascii="Times New Roman" w:eastAsia="Times New Roman" w:hAnsi="Times New Roman" w:cs="Times New Roman"/>
                <w:color w:val="000000"/>
                <w:sz w:val="24"/>
                <w:szCs w:val="24"/>
              </w:rPr>
              <w:t xml:space="preserve"> Co. has projected the following quarterly sales amounts for the coming year:</w:t>
            </w:r>
          </w:p>
        </w:tc>
      </w:tr>
    </w:tbl>
    <w:p w:rsidR="009C195C" w:rsidRPr="00AC2D26" w:rsidRDefault="009C195C" w:rsidP="009C195C">
      <w:pPr>
        <w:spacing w:line="240" w:lineRule="auto"/>
        <w:rPr>
          <w:rFonts w:ascii="Times New Roman" w:eastAsia="Times New Roman" w:hAnsi="Times New Roman" w:cs="Times New Roman"/>
          <w:color w:val="333333"/>
          <w:sz w:val="24"/>
          <w:szCs w:val="24"/>
        </w:rPr>
      </w:pPr>
      <w:r w:rsidRPr="00AC2D26">
        <w:rPr>
          <w:rFonts w:ascii="Times New Roman" w:eastAsia="Times New Roman" w:hAnsi="Times New Roman" w:cs="Times New Roman"/>
          <w:color w:val="333333"/>
          <w:sz w:val="24"/>
          <w:szCs w:val="24"/>
        </w:rPr>
        <w:t>   </w:t>
      </w:r>
    </w:p>
    <w:tbl>
      <w:tblPr>
        <w:tblW w:w="6000" w:type="dxa"/>
        <w:tblCellSpacing w:w="0" w:type="dxa"/>
        <w:tblCellMar>
          <w:left w:w="0" w:type="dxa"/>
          <w:right w:w="0" w:type="dxa"/>
        </w:tblCellMar>
        <w:tblLook w:val="04A0" w:firstRow="1" w:lastRow="0" w:firstColumn="1" w:lastColumn="0" w:noHBand="0" w:noVBand="1"/>
      </w:tblPr>
      <w:tblGrid>
        <w:gridCol w:w="1200"/>
        <w:gridCol w:w="1200"/>
        <w:gridCol w:w="1200"/>
        <w:gridCol w:w="1200"/>
        <w:gridCol w:w="1200"/>
      </w:tblGrid>
      <w:tr w:rsidR="009C195C" w:rsidRPr="00AC2D26" w:rsidTr="009C195C">
        <w:trPr>
          <w:tblCellSpacing w:w="0" w:type="dxa"/>
        </w:trPr>
        <w:tc>
          <w:tcPr>
            <w:tcW w:w="1000" w:type="pct"/>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1000" w:type="pct"/>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Q1</w:t>
            </w:r>
          </w:p>
        </w:tc>
        <w:tc>
          <w:tcPr>
            <w:tcW w:w="1000" w:type="pct"/>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Q2</w:t>
            </w:r>
          </w:p>
        </w:tc>
        <w:tc>
          <w:tcPr>
            <w:tcW w:w="1000" w:type="pct"/>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Q3</w:t>
            </w:r>
          </w:p>
        </w:tc>
        <w:tc>
          <w:tcPr>
            <w:tcW w:w="1000" w:type="pct"/>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Q4</w:t>
            </w:r>
          </w:p>
        </w:tc>
      </w:tr>
      <w:tr w:rsidR="009C195C" w:rsidRPr="00AC2D26" w:rsidTr="009C195C">
        <w:trPr>
          <w:tblCellSpacing w:w="0" w:type="dxa"/>
        </w:trPr>
        <w:tc>
          <w:tcPr>
            <w:tcW w:w="0" w:type="auto"/>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Sales</w:t>
            </w:r>
          </w:p>
        </w:tc>
        <w:tc>
          <w:tcPr>
            <w:tcW w:w="0" w:type="auto"/>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$780</w:t>
            </w:r>
          </w:p>
        </w:tc>
        <w:tc>
          <w:tcPr>
            <w:tcW w:w="0" w:type="auto"/>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$670</w:t>
            </w:r>
          </w:p>
        </w:tc>
        <w:tc>
          <w:tcPr>
            <w:tcW w:w="0" w:type="auto"/>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$910</w:t>
            </w:r>
          </w:p>
        </w:tc>
        <w:tc>
          <w:tcPr>
            <w:tcW w:w="0" w:type="auto"/>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$1,050</w:t>
            </w:r>
          </w:p>
        </w:tc>
      </w:tr>
      <w:tr w:rsidR="009C195C" w:rsidRPr="00AC2D26" w:rsidTr="009C195C">
        <w:trPr>
          <w:tblCellSpacing w:w="0" w:type="dxa"/>
        </w:trPr>
        <w:tc>
          <w:tcPr>
            <w:tcW w:w="0" w:type="auto"/>
            <w:gridSpan w:val="5"/>
            <w:vAlign w:val="center"/>
            <w:hideMark/>
          </w:tcPr>
          <w:p w:rsidR="009C195C" w:rsidRPr="00AC2D26" w:rsidRDefault="002B33D3" w:rsidP="009C195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9" style="width:468pt;height:3.75pt" o:hrstd="t" o:hrnoshade="t" o:hr="t" fillcolor="#cdd4e0" stroked="f"/>
              </w:pict>
            </w:r>
          </w:p>
        </w:tc>
      </w:tr>
    </w:tbl>
    <w:p w:rsidR="009C195C" w:rsidRPr="00AC2D26" w:rsidRDefault="009C195C" w:rsidP="009C195C">
      <w:pPr>
        <w:spacing w:line="240" w:lineRule="auto"/>
        <w:rPr>
          <w:rFonts w:ascii="Times New Roman" w:eastAsia="Times New Roman" w:hAnsi="Times New Roman" w:cs="Times New Roman"/>
          <w:color w:val="333333"/>
          <w:sz w:val="24"/>
          <w:szCs w:val="24"/>
        </w:rPr>
      </w:pPr>
      <w:r w:rsidRPr="00AC2D26">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9C195C" w:rsidRPr="00AC2D26" w:rsidTr="009C195C">
        <w:trPr>
          <w:tblCellSpacing w:w="0" w:type="dxa"/>
        </w:trPr>
        <w:tc>
          <w:tcPr>
            <w:tcW w:w="150" w:type="pct"/>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b/>
                <w:bCs/>
                <w:i/>
                <w:iCs/>
                <w:color w:val="000000"/>
                <w:sz w:val="24"/>
                <w:szCs w:val="24"/>
              </w:rPr>
              <w:t>a.</w:t>
            </w:r>
          </w:p>
        </w:tc>
        <w:tc>
          <w:tcPr>
            <w:tcW w:w="4850" w:type="pct"/>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Accounts receivable at the beginning of the year are $295. </w:t>
            </w:r>
            <w:proofErr w:type="spellStart"/>
            <w:r w:rsidRPr="00AC2D26">
              <w:rPr>
                <w:rFonts w:ascii="Times New Roman" w:eastAsia="Times New Roman" w:hAnsi="Times New Roman" w:cs="Times New Roman"/>
                <w:color w:val="000000"/>
                <w:sz w:val="24"/>
                <w:szCs w:val="24"/>
              </w:rPr>
              <w:t>Litzenberger</w:t>
            </w:r>
            <w:proofErr w:type="spellEnd"/>
            <w:r w:rsidRPr="00AC2D26">
              <w:rPr>
                <w:rFonts w:ascii="Times New Roman" w:eastAsia="Times New Roman" w:hAnsi="Times New Roman" w:cs="Times New Roman"/>
                <w:color w:val="000000"/>
                <w:sz w:val="24"/>
                <w:szCs w:val="24"/>
              </w:rPr>
              <w:t xml:space="preserve"> has a 45-day collection period. Calculate </w:t>
            </w:r>
            <w:r w:rsidR="002B33D3">
              <w:rPr>
                <w:rFonts w:ascii="Times New Roman" w:eastAsia="Times New Roman" w:hAnsi="Times New Roman" w:cs="Times New Roman"/>
                <w:color w:val="000000"/>
                <w:sz w:val="24"/>
                <w:szCs w:val="24"/>
              </w:rPr>
              <w:t xml:space="preserve">and explain </w:t>
            </w:r>
            <w:r w:rsidRPr="00AC2D26">
              <w:rPr>
                <w:rFonts w:ascii="Times New Roman" w:eastAsia="Times New Roman" w:hAnsi="Times New Roman" w:cs="Times New Roman"/>
                <w:color w:val="000000"/>
                <w:sz w:val="24"/>
                <w:szCs w:val="24"/>
              </w:rPr>
              <w:t xml:space="preserve">cash collections in each of the four quarters by completing the following: </w:t>
            </w:r>
          </w:p>
        </w:tc>
      </w:tr>
    </w:tbl>
    <w:p w:rsidR="009C195C" w:rsidRPr="00AC2D26" w:rsidRDefault="009C195C" w:rsidP="009C195C">
      <w:pPr>
        <w:spacing w:line="240" w:lineRule="auto"/>
        <w:rPr>
          <w:rFonts w:ascii="Times New Roman" w:eastAsia="Times New Roman" w:hAnsi="Times New Roman" w:cs="Times New Roman"/>
          <w:color w:val="333333"/>
          <w:sz w:val="24"/>
          <w:szCs w:val="24"/>
        </w:rPr>
      </w:pPr>
      <w:r w:rsidRPr="00AC2D26">
        <w:rPr>
          <w:rFonts w:ascii="Times New Roman" w:eastAsia="Times New Roman" w:hAnsi="Times New Roman" w:cs="Times New Roman"/>
          <w:color w:val="333333"/>
          <w:sz w:val="24"/>
          <w:szCs w:val="24"/>
        </w:rPr>
        <w:t> </w:t>
      </w:r>
    </w:p>
    <w:tbl>
      <w:tblPr>
        <w:tblW w:w="10125" w:type="dxa"/>
        <w:tblCellSpacing w:w="0" w:type="dxa"/>
        <w:tblInd w:w="300" w:type="dxa"/>
        <w:tblCellMar>
          <w:left w:w="0" w:type="dxa"/>
          <w:right w:w="0" w:type="dxa"/>
        </w:tblCellMar>
        <w:tblLook w:val="04A0" w:firstRow="1" w:lastRow="0" w:firstColumn="1" w:lastColumn="0" w:noHBand="0" w:noVBand="1"/>
      </w:tblPr>
      <w:tblGrid>
        <w:gridCol w:w="2834"/>
        <w:gridCol w:w="1822"/>
        <w:gridCol w:w="2132"/>
        <w:gridCol w:w="1514"/>
        <w:gridCol w:w="1823"/>
      </w:tblGrid>
      <w:tr w:rsidR="009C195C" w:rsidRPr="00AC2D26" w:rsidTr="009C195C">
        <w:trPr>
          <w:tblCellSpacing w:w="0" w:type="dxa"/>
        </w:trPr>
        <w:tc>
          <w:tcPr>
            <w:tcW w:w="2834" w:type="dxa"/>
            <w:shd w:val="clear" w:color="auto" w:fill="D7DCE6"/>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1822" w:type="dxa"/>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Q1</w:t>
            </w:r>
          </w:p>
        </w:tc>
        <w:tc>
          <w:tcPr>
            <w:tcW w:w="2132" w:type="dxa"/>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Q2</w:t>
            </w:r>
          </w:p>
        </w:tc>
        <w:tc>
          <w:tcPr>
            <w:tcW w:w="1514" w:type="dxa"/>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Q3</w:t>
            </w:r>
          </w:p>
        </w:tc>
        <w:tc>
          <w:tcPr>
            <w:tcW w:w="1823" w:type="dxa"/>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Q4</w:t>
            </w:r>
          </w:p>
        </w:tc>
      </w:tr>
      <w:tr w:rsidR="009C195C" w:rsidRPr="00AC2D26" w:rsidTr="009C195C">
        <w:trPr>
          <w:tblCellSpacing w:w="0" w:type="dxa"/>
        </w:trPr>
        <w:tc>
          <w:tcPr>
            <w:tcW w:w="2834" w:type="dxa"/>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Beginning receivables</w:t>
            </w:r>
          </w:p>
        </w:tc>
        <w:tc>
          <w:tcPr>
            <w:tcW w:w="1822" w:type="dxa"/>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237" type="#_x0000_t75" style="width:45.75pt;height:18pt" o:ole="">
                  <v:imagedata r:id="rId22" o:title=""/>
                </v:shape>
                <w:control r:id="rId23" w:name="DefaultOcxName37" w:shapeid="_x0000_i1237"/>
              </w:object>
            </w:r>
            <w:r w:rsidRPr="00AC2D26">
              <w:rPr>
                <w:rFonts w:ascii="Times New Roman" w:eastAsia="Times New Roman" w:hAnsi="Times New Roman" w:cs="Times New Roman"/>
                <w:color w:val="000000"/>
                <w:sz w:val="24"/>
                <w:szCs w:val="24"/>
              </w:rPr>
              <w:t>    </w:t>
            </w:r>
          </w:p>
        </w:tc>
        <w:tc>
          <w:tcPr>
            <w:tcW w:w="2132" w:type="dxa"/>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240" type="#_x0000_t75" style="width:45.75pt;height:18pt" o:ole="">
                  <v:imagedata r:id="rId22" o:title=""/>
                </v:shape>
                <w:control r:id="rId24" w:name="DefaultOcxName110" w:shapeid="_x0000_i1240"/>
              </w:object>
            </w:r>
            <w:r w:rsidRPr="00AC2D26">
              <w:rPr>
                <w:rFonts w:ascii="Times New Roman" w:eastAsia="Times New Roman" w:hAnsi="Times New Roman" w:cs="Times New Roman"/>
                <w:color w:val="000000"/>
                <w:sz w:val="24"/>
                <w:szCs w:val="24"/>
              </w:rPr>
              <w:t>    </w:t>
            </w:r>
          </w:p>
        </w:tc>
        <w:tc>
          <w:tcPr>
            <w:tcW w:w="1514" w:type="dxa"/>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243" type="#_x0000_t75" style="width:45.75pt;height:18pt" o:ole="">
                  <v:imagedata r:id="rId22" o:title=""/>
                </v:shape>
                <w:control r:id="rId25" w:name="DefaultOcxName210" w:shapeid="_x0000_i1243"/>
              </w:object>
            </w:r>
            <w:r w:rsidRPr="00AC2D26">
              <w:rPr>
                <w:rFonts w:ascii="Times New Roman" w:eastAsia="Times New Roman" w:hAnsi="Times New Roman" w:cs="Times New Roman"/>
                <w:color w:val="000000"/>
                <w:sz w:val="24"/>
                <w:szCs w:val="24"/>
              </w:rPr>
              <w:t>    </w:t>
            </w:r>
          </w:p>
        </w:tc>
        <w:tc>
          <w:tcPr>
            <w:tcW w:w="1823" w:type="dxa"/>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246" type="#_x0000_t75" style="width:45.75pt;height:18pt" o:ole="">
                  <v:imagedata r:id="rId22" o:title=""/>
                </v:shape>
                <w:control r:id="rId26" w:name="DefaultOcxName36" w:shapeid="_x0000_i1246"/>
              </w:object>
            </w:r>
            <w:r w:rsidRPr="00AC2D26">
              <w:rPr>
                <w:rFonts w:ascii="Times New Roman" w:eastAsia="Times New Roman" w:hAnsi="Times New Roman" w:cs="Times New Roman"/>
                <w:color w:val="000000"/>
                <w:sz w:val="24"/>
                <w:szCs w:val="24"/>
              </w:rPr>
              <w:t>    </w:t>
            </w:r>
          </w:p>
        </w:tc>
      </w:tr>
      <w:tr w:rsidR="009C195C" w:rsidRPr="00AC2D26" w:rsidTr="009C195C">
        <w:trPr>
          <w:tblCellSpacing w:w="0" w:type="dxa"/>
        </w:trPr>
        <w:tc>
          <w:tcPr>
            <w:tcW w:w="2834" w:type="dxa"/>
            <w:shd w:val="clear" w:color="auto" w:fill="F7F7F7"/>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Sales</w:t>
            </w:r>
          </w:p>
        </w:tc>
        <w:tc>
          <w:tcPr>
            <w:tcW w:w="1822" w:type="dxa"/>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780.00     </w:t>
            </w:r>
          </w:p>
        </w:tc>
        <w:tc>
          <w:tcPr>
            <w:tcW w:w="2132" w:type="dxa"/>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670.00     </w:t>
            </w:r>
          </w:p>
        </w:tc>
        <w:tc>
          <w:tcPr>
            <w:tcW w:w="1514" w:type="dxa"/>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910.00     </w:t>
            </w:r>
          </w:p>
        </w:tc>
        <w:tc>
          <w:tcPr>
            <w:tcW w:w="1823" w:type="dxa"/>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1,050.00     </w:t>
            </w:r>
          </w:p>
        </w:tc>
      </w:tr>
      <w:tr w:rsidR="009C195C" w:rsidRPr="00AC2D26" w:rsidTr="009C195C">
        <w:trPr>
          <w:tblCellSpacing w:w="0" w:type="dxa"/>
        </w:trPr>
        <w:tc>
          <w:tcPr>
            <w:tcW w:w="2834" w:type="dxa"/>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Cash collections</w:t>
            </w:r>
          </w:p>
        </w:tc>
        <w:tc>
          <w:tcPr>
            <w:tcW w:w="1822" w:type="dxa"/>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49" type="#_x0000_t75" style="width:49.5pt;height:18pt" o:ole="">
                  <v:imagedata r:id="rId27" o:title=""/>
                </v:shape>
                <w:control r:id="rId28" w:name="DefaultOcxName41" w:shapeid="_x0000_i1249"/>
              </w:object>
            </w:r>
            <w:r w:rsidRPr="00AC2D26">
              <w:rPr>
                <w:rFonts w:ascii="Times New Roman" w:eastAsia="Times New Roman" w:hAnsi="Times New Roman" w:cs="Times New Roman"/>
                <w:color w:val="000000"/>
                <w:sz w:val="24"/>
                <w:szCs w:val="24"/>
              </w:rPr>
              <w:t>    </w:t>
            </w:r>
          </w:p>
        </w:tc>
        <w:tc>
          <w:tcPr>
            <w:tcW w:w="2132" w:type="dxa"/>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52" type="#_x0000_t75" style="width:49.5pt;height:18pt" o:ole="">
                  <v:imagedata r:id="rId27" o:title=""/>
                </v:shape>
                <w:control r:id="rId29" w:name="DefaultOcxName51" w:shapeid="_x0000_i1252"/>
              </w:object>
            </w:r>
            <w:r w:rsidRPr="00AC2D26">
              <w:rPr>
                <w:rFonts w:ascii="Times New Roman" w:eastAsia="Times New Roman" w:hAnsi="Times New Roman" w:cs="Times New Roman"/>
                <w:color w:val="000000"/>
                <w:sz w:val="24"/>
                <w:szCs w:val="24"/>
              </w:rPr>
              <w:t>    </w:t>
            </w:r>
          </w:p>
        </w:tc>
        <w:tc>
          <w:tcPr>
            <w:tcW w:w="1514" w:type="dxa"/>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55" type="#_x0000_t75" style="width:49.5pt;height:18pt" o:ole="">
                  <v:imagedata r:id="rId27" o:title=""/>
                </v:shape>
                <w:control r:id="rId30" w:name="DefaultOcxName61" w:shapeid="_x0000_i1255"/>
              </w:object>
            </w:r>
            <w:r w:rsidRPr="00AC2D26">
              <w:rPr>
                <w:rFonts w:ascii="Times New Roman" w:eastAsia="Times New Roman" w:hAnsi="Times New Roman" w:cs="Times New Roman"/>
                <w:color w:val="000000"/>
                <w:sz w:val="24"/>
                <w:szCs w:val="24"/>
              </w:rPr>
              <w:t>    </w:t>
            </w:r>
          </w:p>
        </w:tc>
        <w:tc>
          <w:tcPr>
            <w:tcW w:w="1823" w:type="dxa"/>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58" type="#_x0000_t75" style="width:49.5pt;height:18pt" o:ole="">
                  <v:imagedata r:id="rId27" o:title=""/>
                </v:shape>
                <w:control r:id="rId31" w:name="DefaultOcxName71" w:shapeid="_x0000_i1258"/>
              </w:object>
            </w:r>
            <w:r w:rsidRPr="00AC2D26">
              <w:rPr>
                <w:rFonts w:ascii="Times New Roman" w:eastAsia="Times New Roman" w:hAnsi="Times New Roman" w:cs="Times New Roman"/>
                <w:color w:val="000000"/>
                <w:sz w:val="24"/>
                <w:szCs w:val="24"/>
              </w:rPr>
              <w:t>    </w:t>
            </w:r>
          </w:p>
        </w:tc>
      </w:tr>
      <w:tr w:rsidR="009C195C" w:rsidRPr="00AC2D26" w:rsidTr="009C195C">
        <w:trPr>
          <w:tblCellSpacing w:w="0" w:type="dxa"/>
        </w:trPr>
        <w:tc>
          <w:tcPr>
            <w:tcW w:w="2834" w:type="dxa"/>
            <w:shd w:val="clear" w:color="auto" w:fill="F7F7F7"/>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1822" w:type="dxa"/>
            <w:shd w:val="clear" w:color="auto" w:fill="F7F7F7"/>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8" style="width:0;height:.75pt" o:hralign="right" o:hrstd="t" o:hrnoshade="t" o:hr="t" fillcolor="#a0a0a0" stroked="f"/>
              </w:pict>
            </w:r>
          </w:p>
        </w:tc>
        <w:tc>
          <w:tcPr>
            <w:tcW w:w="2132" w:type="dxa"/>
            <w:shd w:val="clear" w:color="auto" w:fill="F7F7F7"/>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9" style="width:0;height:.75pt" o:hralign="right" o:hrstd="t" o:hrnoshade="t" o:hr="t" fillcolor="#a0a0a0" stroked="f"/>
              </w:pict>
            </w:r>
          </w:p>
        </w:tc>
        <w:tc>
          <w:tcPr>
            <w:tcW w:w="1514" w:type="dxa"/>
            <w:shd w:val="clear" w:color="auto" w:fill="F7F7F7"/>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60" style="width:0;height:.75pt" o:hralign="right" o:hrstd="t" o:hrnoshade="t" o:hr="t" fillcolor="#a0a0a0" stroked="f"/>
              </w:pict>
            </w:r>
          </w:p>
        </w:tc>
        <w:tc>
          <w:tcPr>
            <w:tcW w:w="1823" w:type="dxa"/>
            <w:shd w:val="clear" w:color="auto" w:fill="F7F7F7"/>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61" style="width:0;height:.75pt" o:hralign="right" o:hrstd="t" o:hrnoshade="t" o:hr="t" fillcolor="#a0a0a0" stroked="f"/>
              </w:pict>
            </w:r>
          </w:p>
        </w:tc>
      </w:tr>
      <w:tr w:rsidR="009C195C" w:rsidRPr="00AC2D26" w:rsidTr="009C195C">
        <w:trPr>
          <w:tblCellSpacing w:w="0" w:type="dxa"/>
        </w:trPr>
        <w:tc>
          <w:tcPr>
            <w:tcW w:w="2834" w:type="dxa"/>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Ending receivables</w:t>
            </w:r>
          </w:p>
        </w:tc>
        <w:tc>
          <w:tcPr>
            <w:tcW w:w="1822" w:type="dxa"/>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265" type="#_x0000_t75" style="width:45.75pt;height:18pt" o:ole="">
                  <v:imagedata r:id="rId22" o:title=""/>
                </v:shape>
                <w:control r:id="rId32" w:name="DefaultOcxName81" w:shapeid="_x0000_i1265"/>
              </w:object>
            </w:r>
            <w:r w:rsidRPr="00AC2D26">
              <w:rPr>
                <w:rFonts w:ascii="Times New Roman" w:eastAsia="Times New Roman" w:hAnsi="Times New Roman" w:cs="Times New Roman"/>
                <w:color w:val="000000"/>
                <w:sz w:val="24"/>
                <w:szCs w:val="24"/>
              </w:rPr>
              <w:t>    </w:t>
            </w:r>
          </w:p>
        </w:tc>
        <w:tc>
          <w:tcPr>
            <w:tcW w:w="2132" w:type="dxa"/>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268" type="#_x0000_t75" style="width:45.75pt;height:18pt" o:ole="">
                  <v:imagedata r:id="rId22" o:title=""/>
                </v:shape>
                <w:control r:id="rId33" w:name="DefaultOcxName91" w:shapeid="_x0000_i1268"/>
              </w:object>
            </w:r>
            <w:r w:rsidRPr="00AC2D26">
              <w:rPr>
                <w:rFonts w:ascii="Times New Roman" w:eastAsia="Times New Roman" w:hAnsi="Times New Roman" w:cs="Times New Roman"/>
                <w:color w:val="000000"/>
                <w:sz w:val="24"/>
                <w:szCs w:val="24"/>
              </w:rPr>
              <w:t>    </w:t>
            </w:r>
          </w:p>
        </w:tc>
        <w:tc>
          <w:tcPr>
            <w:tcW w:w="1514" w:type="dxa"/>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271" type="#_x0000_t75" style="width:45.75pt;height:18pt" o:ole="">
                  <v:imagedata r:id="rId22" o:title=""/>
                </v:shape>
                <w:control r:id="rId34" w:name="DefaultOcxName101" w:shapeid="_x0000_i1271"/>
              </w:object>
            </w:r>
            <w:r w:rsidRPr="00AC2D26">
              <w:rPr>
                <w:rFonts w:ascii="Times New Roman" w:eastAsia="Times New Roman" w:hAnsi="Times New Roman" w:cs="Times New Roman"/>
                <w:color w:val="000000"/>
                <w:sz w:val="24"/>
                <w:szCs w:val="24"/>
              </w:rPr>
              <w:t>    </w:t>
            </w:r>
          </w:p>
        </w:tc>
        <w:tc>
          <w:tcPr>
            <w:tcW w:w="1823" w:type="dxa"/>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274" type="#_x0000_t75" style="width:45.75pt;height:18pt" o:ole="">
                  <v:imagedata r:id="rId22" o:title=""/>
                </v:shape>
                <w:control r:id="rId35" w:name="DefaultOcxName111" w:shapeid="_x0000_i1274"/>
              </w:object>
            </w:r>
            <w:r w:rsidRPr="00AC2D26">
              <w:rPr>
                <w:rFonts w:ascii="Times New Roman" w:eastAsia="Times New Roman" w:hAnsi="Times New Roman" w:cs="Times New Roman"/>
                <w:color w:val="000000"/>
                <w:sz w:val="24"/>
                <w:szCs w:val="24"/>
              </w:rPr>
              <w:t>    </w:t>
            </w:r>
          </w:p>
        </w:tc>
      </w:tr>
    </w:tbl>
    <w:p w:rsidR="009C195C" w:rsidRPr="00AC2D26" w:rsidRDefault="009C195C" w:rsidP="009C195C">
      <w:pPr>
        <w:spacing w:line="240" w:lineRule="auto"/>
        <w:rPr>
          <w:rFonts w:ascii="Times New Roman" w:eastAsia="Times New Roman" w:hAnsi="Times New Roman" w:cs="Times New Roman"/>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9C195C" w:rsidRPr="00AC2D26" w:rsidTr="009C195C">
        <w:trPr>
          <w:tblCellSpacing w:w="0" w:type="dxa"/>
        </w:trPr>
        <w:tc>
          <w:tcPr>
            <w:tcW w:w="150" w:type="pct"/>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b/>
                <w:bCs/>
                <w:i/>
                <w:iCs/>
                <w:color w:val="000000"/>
                <w:sz w:val="24"/>
                <w:szCs w:val="24"/>
              </w:rPr>
              <w:t>b.</w:t>
            </w:r>
          </w:p>
        </w:tc>
        <w:tc>
          <w:tcPr>
            <w:tcW w:w="4850" w:type="pct"/>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Accounts receivable at the beginning of the year are $295. </w:t>
            </w:r>
            <w:proofErr w:type="spellStart"/>
            <w:r w:rsidRPr="00AC2D26">
              <w:rPr>
                <w:rFonts w:ascii="Times New Roman" w:eastAsia="Times New Roman" w:hAnsi="Times New Roman" w:cs="Times New Roman"/>
                <w:color w:val="000000"/>
                <w:sz w:val="24"/>
                <w:szCs w:val="24"/>
              </w:rPr>
              <w:t>Litzenberger</w:t>
            </w:r>
            <w:proofErr w:type="spellEnd"/>
            <w:r w:rsidRPr="00AC2D26">
              <w:rPr>
                <w:rFonts w:ascii="Times New Roman" w:eastAsia="Times New Roman" w:hAnsi="Times New Roman" w:cs="Times New Roman"/>
                <w:color w:val="000000"/>
                <w:sz w:val="24"/>
                <w:szCs w:val="24"/>
              </w:rPr>
              <w:t xml:space="preserve"> has a 60-day collection period. Calculate </w:t>
            </w:r>
            <w:r w:rsidR="002B33D3">
              <w:rPr>
                <w:rFonts w:ascii="Times New Roman" w:eastAsia="Times New Roman" w:hAnsi="Times New Roman" w:cs="Times New Roman"/>
                <w:color w:val="000000"/>
                <w:sz w:val="24"/>
                <w:szCs w:val="24"/>
              </w:rPr>
              <w:t xml:space="preserve">and explain </w:t>
            </w:r>
            <w:r w:rsidRPr="00AC2D26">
              <w:rPr>
                <w:rFonts w:ascii="Times New Roman" w:eastAsia="Times New Roman" w:hAnsi="Times New Roman" w:cs="Times New Roman"/>
                <w:color w:val="000000"/>
                <w:sz w:val="24"/>
                <w:szCs w:val="24"/>
              </w:rPr>
              <w:t>cash collections in each of the four quarters by completing the following</w:t>
            </w:r>
          </w:p>
        </w:tc>
      </w:tr>
    </w:tbl>
    <w:p w:rsidR="009C195C" w:rsidRPr="00AC2D26" w:rsidRDefault="009C195C" w:rsidP="009C195C">
      <w:pPr>
        <w:spacing w:line="240" w:lineRule="auto"/>
        <w:rPr>
          <w:rFonts w:ascii="Times New Roman" w:eastAsia="Times New Roman" w:hAnsi="Times New Roman" w:cs="Times New Roman"/>
          <w:color w:val="333333"/>
          <w:sz w:val="24"/>
          <w:szCs w:val="24"/>
        </w:rPr>
      </w:pPr>
      <w:r w:rsidRPr="00AC2D26">
        <w:rPr>
          <w:rFonts w:ascii="Times New Roman" w:eastAsia="Times New Roman" w:hAnsi="Times New Roman" w:cs="Times New Roman"/>
          <w:color w:val="333333"/>
          <w:sz w:val="24"/>
          <w:szCs w:val="24"/>
        </w:rPr>
        <w:t>  </w:t>
      </w:r>
    </w:p>
    <w:tbl>
      <w:tblPr>
        <w:tblW w:w="10350" w:type="dxa"/>
        <w:tblCellSpacing w:w="0" w:type="dxa"/>
        <w:tblInd w:w="300" w:type="dxa"/>
        <w:tblCellMar>
          <w:left w:w="0" w:type="dxa"/>
          <w:right w:w="0" w:type="dxa"/>
        </w:tblCellMar>
        <w:tblLook w:val="04A0" w:firstRow="1" w:lastRow="0" w:firstColumn="1" w:lastColumn="0" w:noHBand="0" w:noVBand="1"/>
      </w:tblPr>
      <w:tblGrid>
        <w:gridCol w:w="2898"/>
        <w:gridCol w:w="1863"/>
        <w:gridCol w:w="1863"/>
        <w:gridCol w:w="1863"/>
        <w:gridCol w:w="1863"/>
      </w:tblGrid>
      <w:tr w:rsidR="009C195C" w:rsidRPr="00AC2D26" w:rsidTr="009C195C">
        <w:trPr>
          <w:tblCellSpacing w:w="0" w:type="dxa"/>
        </w:trPr>
        <w:tc>
          <w:tcPr>
            <w:tcW w:w="0" w:type="auto"/>
            <w:shd w:val="clear" w:color="auto" w:fill="D7DCE6"/>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Q1</w:t>
            </w:r>
          </w:p>
        </w:tc>
        <w:tc>
          <w:tcPr>
            <w:tcW w:w="0" w:type="auto"/>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Q2</w:t>
            </w:r>
          </w:p>
        </w:tc>
        <w:tc>
          <w:tcPr>
            <w:tcW w:w="0" w:type="auto"/>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Q3</w:t>
            </w:r>
          </w:p>
        </w:tc>
        <w:tc>
          <w:tcPr>
            <w:tcW w:w="0" w:type="auto"/>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Q4</w:t>
            </w:r>
          </w:p>
        </w:tc>
      </w:tr>
      <w:tr w:rsidR="009C195C" w:rsidRPr="00AC2D26" w:rsidTr="009C195C">
        <w:trPr>
          <w:tblCellSpacing w:w="0" w:type="dxa"/>
        </w:trPr>
        <w:tc>
          <w:tcPr>
            <w:tcW w:w="1400" w:type="pct"/>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Beginning receivables</w:t>
            </w:r>
          </w:p>
        </w:tc>
        <w:tc>
          <w:tcPr>
            <w:tcW w:w="900" w:type="pct"/>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277" type="#_x0000_t75" style="width:45.75pt;height:18pt" o:ole="">
                  <v:imagedata r:id="rId22" o:title=""/>
                </v:shape>
                <w:control r:id="rId36" w:name="DefaultOcxName121" w:shapeid="_x0000_i1277"/>
              </w:object>
            </w:r>
            <w:r w:rsidRPr="00AC2D26">
              <w:rPr>
                <w:rFonts w:ascii="Times New Roman" w:eastAsia="Times New Roman" w:hAnsi="Times New Roman" w:cs="Times New Roman"/>
                <w:color w:val="000000"/>
                <w:sz w:val="24"/>
                <w:szCs w:val="24"/>
              </w:rPr>
              <w:t>    </w:t>
            </w:r>
          </w:p>
        </w:tc>
        <w:tc>
          <w:tcPr>
            <w:tcW w:w="900" w:type="pct"/>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280" type="#_x0000_t75" style="width:57pt;height:18pt" o:ole="">
                  <v:imagedata r:id="rId37" o:title=""/>
                </v:shape>
                <w:control r:id="rId38" w:name="DefaultOcxName131" w:shapeid="_x0000_i1280"/>
              </w:object>
            </w: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283" type="#_x0000_t75" style="width:57pt;height:18pt" o:ole="">
                  <v:imagedata r:id="rId37" o:title=""/>
                </v:shape>
                <w:control r:id="rId39" w:name="DefaultOcxName14" w:shapeid="_x0000_i1283"/>
              </w:object>
            </w:r>
            <w:r w:rsidRPr="00AC2D26">
              <w:rPr>
                <w:rFonts w:ascii="Times New Roman" w:eastAsia="Times New Roman" w:hAnsi="Times New Roman" w:cs="Times New Roman"/>
                <w:color w:val="000000"/>
                <w:sz w:val="24"/>
                <w:szCs w:val="24"/>
              </w:rPr>
              <w:t>    </w:t>
            </w:r>
          </w:p>
        </w:tc>
        <w:tc>
          <w:tcPr>
            <w:tcW w:w="900" w:type="pct"/>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286" type="#_x0000_t75" style="width:57pt;height:18pt" o:ole="">
                  <v:imagedata r:id="rId37" o:title=""/>
                </v:shape>
                <w:control r:id="rId40" w:name="DefaultOcxName15" w:shapeid="_x0000_i1286"/>
              </w:object>
            </w:r>
            <w:r w:rsidRPr="00AC2D26">
              <w:rPr>
                <w:rFonts w:ascii="Times New Roman" w:eastAsia="Times New Roman" w:hAnsi="Times New Roman" w:cs="Times New Roman"/>
                <w:color w:val="000000"/>
                <w:sz w:val="24"/>
                <w:szCs w:val="24"/>
              </w:rPr>
              <w:t>    </w:t>
            </w:r>
          </w:p>
        </w:tc>
      </w:tr>
      <w:tr w:rsidR="009C195C" w:rsidRPr="00AC2D26" w:rsidTr="009C195C">
        <w:trPr>
          <w:tblCellSpacing w:w="0" w:type="dxa"/>
        </w:trPr>
        <w:tc>
          <w:tcPr>
            <w:tcW w:w="0" w:type="auto"/>
            <w:shd w:val="clear" w:color="auto" w:fill="F7F7F7"/>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Sales</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780.00     </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670.00     </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910.00     </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1,050.00     </w:t>
            </w:r>
          </w:p>
        </w:tc>
      </w:tr>
      <w:tr w:rsidR="009C195C" w:rsidRPr="00AC2D26" w:rsidTr="009C195C">
        <w:trPr>
          <w:tblCellSpacing w:w="0" w:type="dxa"/>
        </w:trPr>
        <w:tc>
          <w:tcPr>
            <w:tcW w:w="0" w:type="auto"/>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Cash collections</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89" type="#_x0000_t75" style="width:60.75pt;height:18pt" o:ole="">
                  <v:imagedata r:id="rId41" o:title=""/>
                </v:shape>
                <w:control r:id="rId42" w:name="DefaultOcxName16" w:shapeid="_x0000_i1289"/>
              </w:object>
            </w: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93" type="#_x0000_t75" style="width:60.75pt;height:18pt" o:ole="">
                  <v:imagedata r:id="rId41" o:title=""/>
                </v:shape>
                <w:control r:id="rId43" w:name="DefaultOcxName17" w:shapeid="_x0000_i1293"/>
              </w:object>
            </w: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297" type="#_x0000_t75" style="width:49.5pt;height:18pt" o:ole="">
                  <v:imagedata r:id="rId27" o:title=""/>
                </v:shape>
                <w:control r:id="rId44" w:name="DefaultOcxName18" w:shapeid="_x0000_i1297"/>
              </w:object>
            </w: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300" type="#_x0000_t75" style="width:60.75pt;height:18pt" o:ole="">
                  <v:imagedata r:id="rId41" o:title=""/>
                </v:shape>
                <w:control r:id="rId45" w:name="DefaultOcxName19" w:shapeid="_x0000_i1300"/>
              </w:object>
            </w:r>
            <w:r w:rsidRPr="00AC2D26">
              <w:rPr>
                <w:rFonts w:ascii="Times New Roman" w:eastAsia="Times New Roman" w:hAnsi="Times New Roman" w:cs="Times New Roman"/>
                <w:color w:val="000000"/>
                <w:sz w:val="24"/>
                <w:szCs w:val="24"/>
              </w:rPr>
              <w:t>    </w:t>
            </w:r>
          </w:p>
        </w:tc>
      </w:tr>
      <w:tr w:rsidR="009C195C" w:rsidRPr="00AC2D26" w:rsidTr="009C195C">
        <w:trPr>
          <w:tblCellSpacing w:w="0" w:type="dxa"/>
        </w:trPr>
        <w:tc>
          <w:tcPr>
            <w:tcW w:w="0" w:type="auto"/>
            <w:shd w:val="clear" w:color="auto" w:fill="F7F7F7"/>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shd w:val="clear" w:color="auto" w:fill="F7F7F7"/>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4" style="width:0;height:.75pt" o:hralign="right" o:hrstd="t" o:hrnoshade="t" o:hr="t" fillcolor="#a0a0a0" stroked="f"/>
              </w:pict>
            </w:r>
          </w:p>
        </w:tc>
        <w:tc>
          <w:tcPr>
            <w:tcW w:w="0" w:type="auto"/>
            <w:shd w:val="clear" w:color="auto" w:fill="F7F7F7"/>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5" style="width:0;height:.75pt" o:hralign="right" o:hrstd="t" o:hrnoshade="t" o:hr="t" fillcolor="#a0a0a0" stroked="f"/>
              </w:pict>
            </w:r>
          </w:p>
        </w:tc>
        <w:tc>
          <w:tcPr>
            <w:tcW w:w="0" w:type="auto"/>
            <w:shd w:val="clear" w:color="auto" w:fill="F7F7F7"/>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6" style="width:0;height:.75pt" o:hralign="right" o:hrstd="t" o:hrnoshade="t" o:hr="t" fillcolor="#a0a0a0" stroked="f"/>
              </w:pict>
            </w:r>
          </w:p>
        </w:tc>
        <w:tc>
          <w:tcPr>
            <w:tcW w:w="0" w:type="auto"/>
            <w:shd w:val="clear" w:color="auto" w:fill="F7F7F7"/>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7" style="width:0;height:.75pt" o:hralign="right" o:hrstd="t" o:hrnoshade="t" o:hr="t" fillcolor="#a0a0a0" stroked="f"/>
              </w:pict>
            </w:r>
          </w:p>
        </w:tc>
      </w:tr>
      <w:tr w:rsidR="009C195C" w:rsidRPr="00AC2D26" w:rsidTr="009C195C">
        <w:trPr>
          <w:tblCellSpacing w:w="0" w:type="dxa"/>
        </w:trPr>
        <w:tc>
          <w:tcPr>
            <w:tcW w:w="0" w:type="auto"/>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Ending receivables</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308" type="#_x0000_t75" style="width:57pt;height:18pt" o:ole="">
                  <v:imagedata r:id="rId37" o:title=""/>
                </v:shape>
                <w:control r:id="rId46" w:name="DefaultOcxName20" w:shapeid="_x0000_i1308"/>
              </w:object>
            </w: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311" type="#_x0000_t75" style="width:57pt;height:18pt" o:ole="">
                  <v:imagedata r:id="rId37" o:title=""/>
                </v:shape>
                <w:control r:id="rId47" w:name="DefaultOcxName21" w:shapeid="_x0000_i1311"/>
              </w:object>
            </w: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314" type="#_x0000_t75" style="width:57pt;height:18pt" o:ole="">
                  <v:imagedata r:id="rId37" o:title=""/>
                </v:shape>
                <w:control r:id="rId48" w:name="DefaultOcxName22" w:shapeid="_x0000_i1314"/>
              </w:object>
            </w: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317" type="#_x0000_t75" style="width:57pt;height:18pt" o:ole="">
                  <v:imagedata r:id="rId37" o:title=""/>
                </v:shape>
                <w:control r:id="rId49" w:name="DefaultOcxName23" w:shapeid="_x0000_i1317"/>
              </w:object>
            </w:r>
            <w:r w:rsidRPr="00AC2D26">
              <w:rPr>
                <w:rFonts w:ascii="Times New Roman" w:eastAsia="Times New Roman" w:hAnsi="Times New Roman" w:cs="Times New Roman"/>
                <w:color w:val="000000"/>
                <w:sz w:val="24"/>
                <w:szCs w:val="24"/>
              </w:rPr>
              <w:t>    </w:t>
            </w:r>
          </w:p>
        </w:tc>
      </w:tr>
      <w:tr w:rsidR="009C195C" w:rsidRPr="00AC2D26" w:rsidTr="009C195C">
        <w:trPr>
          <w:tblCellSpacing w:w="0" w:type="dxa"/>
        </w:trPr>
        <w:tc>
          <w:tcPr>
            <w:tcW w:w="0" w:type="auto"/>
            <w:shd w:val="clear" w:color="auto" w:fill="F7F7F7"/>
            <w:vAlign w:val="center"/>
          </w:tcPr>
          <w:p w:rsidR="009C195C" w:rsidRPr="00AC2D26" w:rsidRDefault="009C195C" w:rsidP="009C195C">
            <w:pPr>
              <w:spacing w:after="0" w:line="240" w:lineRule="auto"/>
              <w:rPr>
                <w:rFonts w:ascii="Times New Roman" w:eastAsia="Times New Roman" w:hAnsi="Times New Roman" w:cs="Times New Roman"/>
                <w:color w:val="000000"/>
                <w:sz w:val="24"/>
                <w:szCs w:val="24"/>
              </w:rPr>
            </w:pPr>
          </w:p>
        </w:tc>
        <w:tc>
          <w:tcPr>
            <w:tcW w:w="0" w:type="auto"/>
            <w:shd w:val="clear" w:color="auto" w:fill="F7F7F7"/>
            <w:vAlign w:val="center"/>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p>
        </w:tc>
        <w:tc>
          <w:tcPr>
            <w:tcW w:w="0" w:type="auto"/>
            <w:shd w:val="clear" w:color="auto" w:fill="F7F7F7"/>
            <w:vAlign w:val="center"/>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p>
        </w:tc>
        <w:tc>
          <w:tcPr>
            <w:tcW w:w="0" w:type="auto"/>
            <w:shd w:val="clear" w:color="auto" w:fill="F7F7F7"/>
            <w:vAlign w:val="center"/>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p>
        </w:tc>
        <w:tc>
          <w:tcPr>
            <w:tcW w:w="0" w:type="auto"/>
            <w:shd w:val="clear" w:color="auto" w:fill="F7F7F7"/>
            <w:vAlign w:val="center"/>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p>
        </w:tc>
      </w:tr>
      <w:tr w:rsidR="009C195C" w:rsidRPr="00AC2D26" w:rsidTr="009C195C">
        <w:trPr>
          <w:tblCellSpacing w:w="0" w:type="dxa"/>
        </w:trPr>
        <w:tc>
          <w:tcPr>
            <w:tcW w:w="0" w:type="auto"/>
            <w:gridSpan w:val="5"/>
            <w:vAlign w:val="center"/>
          </w:tcPr>
          <w:p w:rsidR="009C195C" w:rsidRPr="00AC2D26" w:rsidRDefault="009C195C" w:rsidP="009C195C">
            <w:pPr>
              <w:spacing w:after="0" w:line="240" w:lineRule="auto"/>
              <w:rPr>
                <w:rFonts w:ascii="Times New Roman" w:eastAsia="Times New Roman" w:hAnsi="Times New Roman" w:cs="Times New Roman"/>
                <w:color w:val="000000"/>
                <w:sz w:val="24"/>
                <w:szCs w:val="24"/>
              </w:rPr>
            </w:pPr>
          </w:p>
        </w:tc>
      </w:tr>
    </w:tbl>
    <w:p w:rsidR="009C195C" w:rsidRPr="00AC2D26" w:rsidRDefault="009C195C" w:rsidP="009C195C">
      <w:pPr>
        <w:spacing w:line="240" w:lineRule="auto"/>
        <w:rPr>
          <w:rFonts w:ascii="Times New Roman" w:eastAsia="Times New Roman" w:hAnsi="Times New Roman" w:cs="Times New Roman"/>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9C195C" w:rsidRPr="00AC2D26" w:rsidTr="009C195C">
        <w:trPr>
          <w:trHeight w:val="1260"/>
          <w:tblCellSpacing w:w="0" w:type="dxa"/>
        </w:trPr>
        <w:tc>
          <w:tcPr>
            <w:tcW w:w="150" w:type="pct"/>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b/>
                <w:bCs/>
                <w:i/>
                <w:iCs/>
                <w:color w:val="000000"/>
                <w:sz w:val="24"/>
                <w:szCs w:val="24"/>
              </w:rPr>
              <w:t>c.</w:t>
            </w:r>
          </w:p>
        </w:tc>
        <w:tc>
          <w:tcPr>
            <w:tcW w:w="4850" w:type="pct"/>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Accounts receivable at the beginning of the year are $295. </w:t>
            </w:r>
            <w:proofErr w:type="spellStart"/>
            <w:r w:rsidRPr="00AC2D26">
              <w:rPr>
                <w:rFonts w:ascii="Times New Roman" w:eastAsia="Times New Roman" w:hAnsi="Times New Roman" w:cs="Times New Roman"/>
                <w:color w:val="000000"/>
                <w:sz w:val="24"/>
                <w:szCs w:val="24"/>
              </w:rPr>
              <w:t>Litzenberger</w:t>
            </w:r>
            <w:proofErr w:type="spellEnd"/>
            <w:r w:rsidRPr="00AC2D26">
              <w:rPr>
                <w:rFonts w:ascii="Times New Roman" w:eastAsia="Times New Roman" w:hAnsi="Times New Roman" w:cs="Times New Roman"/>
                <w:color w:val="000000"/>
                <w:sz w:val="24"/>
                <w:szCs w:val="24"/>
              </w:rPr>
              <w:t xml:space="preserve"> has a 30-day collection period. Calculate </w:t>
            </w:r>
            <w:r w:rsidR="002B33D3">
              <w:rPr>
                <w:rFonts w:ascii="Times New Roman" w:eastAsia="Times New Roman" w:hAnsi="Times New Roman" w:cs="Times New Roman"/>
                <w:color w:val="000000"/>
                <w:sz w:val="24"/>
                <w:szCs w:val="24"/>
              </w:rPr>
              <w:t xml:space="preserve">and explain </w:t>
            </w:r>
            <w:r w:rsidRPr="00AC2D26">
              <w:rPr>
                <w:rFonts w:ascii="Times New Roman" w:eastAsia="Times New Roman" w:hAnsi="Times New Roman" w:cs="Times New Roman"/>
                <w:color w:val="000000"/>
                <w:sz w:val="24"/>
                <w:szCs w:val="24"/>
              </w:rPr>
              <w:t xml:space="preserve">cash collections in each of the four quarters by completing the following: </w:t>
            </w:r>
          </w:p>
        </w:tc>
      </w:tr>
    </w:tbl>
    <w:p w:rsidR="009C195C" w:rsidRPr="00AC2D26" w:rsidRDefault="009C195C" w:rsidP="009C195C">
      <w:pPr>
        <w:spacing w:line="240" w:lineRule="auto"/>
        <w:rPr>
          <w:rFonts w:ascii="Times New Roman" w:eastAsia="Times New Roman" w:hAnsi="Times New Roman" w:cs="Times New Roman"/>
          <w:color w:val="333333"/>
          <w:sz w:val="24"/>
          <w:szCs w:val="24"/>
        </w:rPr>
      </w:pPr>
    </w:p>
    <w:tbl>
      <w:tblPr>
        <w:tblW w:w="10350" w:type="dxa"/>
        <w:tblCellSpacing w:w="0" w:type="dxa"/>
        <w:tblInd w:w="300" w:type="dxa"/>
        <w:tblCellMar>
          <w:left w:w="0" w:type="dxa"/>
          <w:right w:w="0" w:type="dxa"/>
        </w:tblCellMar>
        <w:tblLook w:val="04A0" w:firstRow="1" w:lastRow="0" w:firstColumn="1" w:lastColumn="0" w:noHBand="0" w:noVBand="1"/>
      </w:tblPr>
      <w:tblGrid>
        <w:gridCol w:w="2898"/>
        <w:gridCol w:w="1863"/>
        <w:gridCol w:w="1863"/>
        <w:gridCol w:w="1863"/>
        <w:gridCol w:w="1863"/>
      </w:tblGrid>
      <w:tr w:rsidR="009C195C" w:rsidRPr="00AC2D26" w:rsidTr="009C195C">
        <w:trPr>
          <w:tblCellSpacing w:w="0" w:type="dxa"/>
        </w:trPr>
        <w:tc>
          <w:tcPr>
            <w:tcW w:w="0" w:type="auto"/>
            <w:shd w:val="clear" w:color="auto" w:fill="D7DCE6"/>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Q1</w:t>
            </w:r>
          </w:p>
        </w:tc>
        <w:tc>
          <w:tcPr>
            <w:tcW w:w="0" w:type="auto"/>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Q2</w:t>
            </w:r>
          </w:p>
        </w:tc>
        <w:tc>
          <w:tcPr>
            <w:tcW w:w="0" w:type="auto"/>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Q3</w:t>
            </w:r>
          </w:p>
        </w:tc>
        <w:tc>
          <w:tcPr>
            <w:tcW w:w="0" w:type="auto"/>
            <w:shd w:val="clear" w:color="auto" w:fill="D7DCE6"/>
            <w:vAlign w:val="center"/>
            <w:hideMark/>
          </w:tcPr>
          <w:p w:rsidR="009C195C" w:rsidRPr="00AC2D26" w:rsidRDefault="009C195C" w:rsidP="009C195C">
            <w:pPr>
              <w:spacing w:after="0" w:line="240" w:lineRule="auto"/>
              <w:jc w:val="center"/>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Q4</w:t>
            </w:r>
          </w:p>
        </w:tc>
      </w:tr>
      <w:tr w:rsidR="009C195C" w:rsidRPr="00AC2D26" w:rsidTr="009C195C">
        <w:trPr>
          <w:tblCellSpacing w:w="0" w:type="dxa"/>
        </w:trPr>
        <w:tc>
          <w:tcPr>
            <w:tcW w:w="1400" w:type="pct"/>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Beginning receivables</w:t>
            </w:r>
          </w:p>
        </w:tc>
        <w:tc>
          <w:tcPr>
            <w:tcW w:w="900" w:type="pct"/>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320" type="#_x0000_t75" style="width:45.75pt;height:18pt" o:ole="">
                  <v:imagedata r:id="rId22" o:title=""/>
                </v:shape>
                <w:control r:id="rId50" w:name="DefaultOcxName24" w:shapeid="_x0000_i1320"/>
              </w:object>
            </w:r>
            <w:r w:rsidRPr="00AC2D26">
              <w:rPr>
                <w:rFonts w:ascii="Times New Roman" w:eastAsia="Times New Roman" w:hAnsi="Times New Roman" w:cs="Times New Roman"/>
                <w:color w:val="000000"/>
                <w:sz w:val="24"/>
                <w:szCs w:val="24"/>
              </w:rPr>
              <w:t>    </w:t>
            </w:r>
          </w:p>
        </w:tc>
        <w:tc>
          <w:tcPr>
            <w:tcW w:w="900" w:type="pct"/>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323" type="#_x0000_t75" style="width:57pt;height:18pt" o:ole="">
                  <v:imagedata r:id="rId37" o:title=""/>
                </v:shape>
                <w:control r:id="rId51" w:name="DefaultOcxName25" w:shapeid="_x0000_i1323"/>
              </w:object>
            </w:r>
            <w:r w:rsidRPr="00AC2D26">
              <w:rPr>
                <w:rFonts w:ascii="Times New Roman" w:eastAsia="Times New Roman" w:hAnsi="Times New Roman" w:cs="Times New Roman"/>
                <w:color w:val="000000"/>
                <w:sz w:val="24"/>
                <w:szCs w:val="24"/>
              </w:rPr>
              <w:t>    </w:t>
            </w:r>
          </w:p>
        </w:tc>
        <w:tc>
          <w:tcPr>
            <w:tcW w:w="900" w:type="pct"/>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326" type="#_x0000_t75" style="width:57pt;height:18pt" o:ole="">
                  <v:imagedata r:id="rId37" o:title=""/>
                </v:shape>
                <w:control r:id="rId52" w:name="DefaultOcxName26" w:shapeid="_x0000_i1326"/>
              </w:object>
            </w:r>
            <w:r w:rsidRPr="00AC2D26">
              <w:rPr>
                <w:rFonts w:ascii="Times New Roman" w:eastAsia="Times New Roman" w:hAnsi="Times New Roman" w:cs="Times New Roman"/>
                <w:color w:val="000000"/>
                <w:sz w:val="24"/>
                <w:szCs w:val="24"/>
              </w:rPr>
              <w:t>    </w:t>
            </w:r>
          </w:p>
        </w:tc>
        <w:tc>
          <w:tcPr>
            <w:tcW w:w="900" w:type="pct"/>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329" type="#_x0000_t75" style="width:57pt;height:18pt" o:ole="">
                  <v:imagedata r:id="rId37" o:title=""/>
                </v:shape>
                <w:control r:id="rId53" w:name="DefaultOcxName27" w:shapeid="_x0000_i1329"/>
              </w:object>
            </w:r>
            <w:r w:rsidRPr="00AC2D26">
              <w:rPr>
                <w:rFonts w:ascii="Times New Roman" w:eastAsia="Times New Roman" w:hAnsi="Times New Roman" w:cs="Times New Roman"/>
                <w:color w:val="000000"/>
                <w:sz w:val="24"/>
                <w:szCs w:val="24"/>
              </w:rPr>
              <w:t>    </w:t>
            </w:r>
          </w:p>
        </w:tc>
      </w:tr>
      <w:tr w:rsidR="009C195C" w:rsidRPr="00AC2D26" w:rsidTr="009C195C">
        <w:trPr>
          <w:tblCellSpacing w:w="0" w:type="dxa"/>
        </w:trPr>
        <w:tc>
          <w:tcPr>
            <w:tcW w:w="0" w:type="auto"/>
            <w:shd w:val="clear" w:color="auto" w:fill="F7F7F7"/>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Sales</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780.00     </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670.00     </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910.00     </w:t>
            </w:r>
          </w:p>
        </w:tc>
        <w:tc>
          <w:tcPr>
            <w:tcW w:w="0" w:type="auto"/>
            <w:shd w:val="clear" w:color="auto" w:fill="F7F7F7"/>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1,050.00     </w:t>
            </w:r>
          </w:p>
        </w:tc>
      </w:tr>
      <w:tr w:rsidR="009C195C" w:rsidRPr="00AC2D26" w:rsidTr="009C195C">
        <w:trPr>
          <w:tblCellSpacing w:w="0" w:type="dxa"/>
        </w:trPr>
        <w:tc>
          <w:tcPr>
            <w:tcW w:w="0" w:type="auto"/>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Cash collections</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332" type="#_x0000_t75" style="width:60.75pt;height:18pt" o:ole="">
                  <v:imagedata r:id="rId41" o:title=""/>
                </v:shape>
                <w:control r:id="rId54" w:name="DefaultOcxName28" w:shapeid="_x0000_i1332"/>
              </w:object>
            </w: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336" type="#_x0000_t75" style="width:60.75pt;height:18pt" o:ole="">
                  <v:imagedata r:id="rId41" o:title=""/>
                </v:shape>
                <w:control r:id="rId55" w:name="DefaultOcxName29" w:shapeid="_x0000_i1336"/>
              </w:object>
            </w: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340" type="#_x0000_t75" style="width:49.5pt;height:18pt" o:ole="">
                  <v:imagedata r:id="rId27" o:title=""/>
                </v:shape>
                <w:control r:id="rId56" w:name="DefaultOcxName30" w:shapeid="_x0000_i1340"/>
              </w:object>
            </w: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object w:dxaOrig="1440" w:dyaOrig="1440">
                <v:shape id="_x0000_i1343" type="#_x0000_t75" style="width:49.5pt;height:18pt" o:ole="">
                  <v:imagedata r:id="rId27" o:title=""/>
                </v:shape>
                <w:control r:id="rId57" w:name="DefaultOcxName31" w:shapeid="_x0000_i1343"/>
              </w:object>
            </w:r>
            <w:r w:rsidRPr="00AC2D26">
              <w:rPr>
                <w:rFonts w:ascii="Times New Roman" w:eastAsia="Times New Roman" w:hAnsi="Times New Roman" w:cs="Times New Roman"/>
                <w:color w:val="000000"/>
                <w:sz w:val="24"/>
                <w:szCs w:val="24"/>
              </w:rPr>
              <w:t>    </w:t>
            </w:r>
          </w:p>
        </w:tc>
      </w:tr>
      <w:tr w:rsidR="009C195C" w:rsidRPr="00AC2D26" w:rsidTr="009C195C">
        <w:trPr>
          <w:tblCellSpacing w:w="0" w:type="dxa"/>
        </w:trPr>
        <w:tc>
          <w:tcPr>
            <w:tcW w:w="0" w:type="auto"/>
            <w:shd w:val="clear" w:color="auto" w:fill="F7F7F7"/>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w:t>
            </w:r>
          </w:p>
        </w:tc>
        <w:tc>
          <w:tcPr>
            <w:tcW w:w="0" w:type="auto"/>
            <w:shd w:val="clear" w:color="auto" w:fill="F7F7F7"/>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0" style="width:0;height:.75pt" o:hralign="right" o:hrstd="t" o:hrnoshade="t" o:hr="t" fillcolor="#a0a0a0" stroked="f"/>
              </w:pict>
            </w:r>
          </w:p>
        </w:tc>
        <w:tc>
          <w:tcPr>
            <w:tcW w:w="0" w:type="auto"/>
            <w:shd w:val="clear" w:color="auto" w:fill="F7F7F7"/>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1" style="width:0;height:.75pt" o:hralign="right" o:hrstd="t" o:hrnoshade="t" o:hr="t" fillcolor="#a0a0a0" stroked="f"/>
              </w:pict>
            </w:r>
          </w:p>
        </w:tc>
        <w:tc>
          <w:tcPr>
            <w:tcW w:w="0" w:type="auto"/>
            <w:shd w:val="clear" w:color="auto" w:fill="F7F7F7"/>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2" style="width:0;height:.75pt" o:hralign="right" o:hrstd="t" o:hrnoshade="t" o:hr="t" fillcolor="#a0a0a0" stroked="f"/>
              </w:pict>
            </w:r>
          </w:p>
        </w:tc>
        <w:tc>
          <w:tcPr>
            <w:tcW w:w="0" w:type="auto"/>
            <w:shd w:val="clear" w:color="auto" w:fill="F7F7F7"/>
            <w:vAlign w:val="center"/>
            <w:hideMark/>
          </w:tcPr>
          <w:p w:rsidR="009C195C" w:rsidRPr="00AC2D26" w:rsidRDefault="002B33D3" w:rsidP="009C195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3" style="width:0;height:.75pt" o:hralign="right" o:hrstd="t" o:hrnoshade="t" o:hr="t" fillcolor="#a0a0a0" stroked="f"/>
              </w:pict>
            </w:r>
          </w:p>
        </w:tc>
      </w:tr>
      <w:tr w:rsidR="009C195C" w:rsidRPr="00AC2D26" w:rsidTr="009C195C">
        <w:trPr>
          <w:tblCellSpacing w:w="0" w:type="dxa"/>
        </w:trPr>
        <w:tc>
          <w:tcPr>
            <w:tcW w:w="0" w:type="auto"/>
            <w:vAlign w:val="center"/>
            <w:hideMark/>
          </w:tcPr>
          <w:p w:rsidR="009C195C" w:rsidRPr="00AC2D26" w:rsidRDefault="009C195C" w:rsidP="009C195C">
            <w:pPr>
              <w:spacing w:after="0" w:line="240" w:lineRule="auto"/>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Ending receivables</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350" type="#_x0000_t75" style="width:57pt;height:18pt" o:ole="">
                  <v:imagedata r:id="rId37" o:title=""/>
                </v:shape>
                <w:control r:id="rId58" w:name="DefaultOcxName32" w:shapeid="_x0000_i1350"/>
              </w:object>
            </w: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353" type="#_x0000_t75" style="width:57pt;height:18pt" o:ole="">
                  <v:imagedata r:id="rId37" o:title=""/>
                </v:shape>
                <w:control r:id="rId59" w:name="DefaultOcxName33" w:shapeid="_x0000_i1353"/>
              </w:object>
            </w: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356" type="#_x0000_t75" style="width:57pt;height:18pt" o:ole="">
                  <v:imagedata r:id="rId37" o:title=""/>
                </v:shape>
                <w:control r:id="rId60" w:name="DefaultOcxName34" w:shapeid="_x0000_i1356"/>
              </w:object>
            </w:r>
            <w:r w:rsidRPr="00AC2D26">
              <w:rPr>
                <w:rFonts w:ascii="Times New Roman" w:eastAsia="Times New Roman" w:hAnsi="Times New Roman" w:cs="Times New Roman"/>
                <w:color w:val="000000"/>
                <w:sz w:val="24"/>
                <w:szCs w:val="24"/>
              </w:rPr>
              <w:t>    </w:t>
            </w:r>
          </w:p>
        </w:tc>
        <w:tc>
          <w:tcPr>
            <w:tcW w:w="0" w:type="auto"/>
            <w:vAlign w:val="center"/>
            <w:hideMark/>
          </w:tcPr>
          <w:p w:rsidR="009C195C" w:rsidRPr="00AC2D26" w:rsidRDefault="009C195C" w:rsidP="009C195C">
            <w:pPr>
              <w:spacing w:after="0" w:line="240" w:lineRule="auto"/>
              <w:jc w:val="right"/>
              <w:rPr>
                <w:rFonts w:ascii="Times New Roman" w:eastAsia="Times New Roman" w:hAnsi="Times New Roman" w:cs="Times New Roman"/>
                <w:color w:val="000000"/>
                <w:sz w:val="24"/>
                <w:szCs w:val="24"/>
              </w:rPr>
            </w:pPr>
            <w:r w:rsidRPr="00AC2D26">
              <w:rPr>
                <w:rFonts w:ascii="Times New Roman" w:eastAsia="Times New Roman" w:hAnsi="Times New Roman" w:cs="Times New Roman"/>
                <w:color w:val="000000"/>
                <w:sz w:val="24"/>
                <w:szCs w:val="24"/>
              </w:rPr>
              <w:t xml:space="preserve">$ </w:t>
            </w:r>
            <w:r w:rsidRPr="00AC2D26">
              <w:rPr>
                <w:rFonts w:ascii="Times New Roman" w:eastAsia="Times New Roman" w:hAnsi="Times New Roman" w:cs="Times New Roman"/>
                <w:color w:val="000000"/>
                <w:sz w:val="24"/>
                <w:szCs w:val="24"/>
              </w:rPr>
              <w:object w:dxaOrig="1440" w:dyaOrig="1440">
                <v:shape id="_x0000_i1359" type="#_x0000_t75" style="width:57pt;height:18pt" o:ole="">
                  <v:imagedata r:id="rId37" o:title=""/>
                </v:shape>
                <w:control r:id="rId61" w:name="DefaultOcxName35" w:shapeid="_x0000_i1359"/>
              </w:object>
            </w:r>
            <w:r w:rsidRPr="00AC2D26">
              <w:rPr>
                <w:rFonts w:ascii="Times New Roman" w:eastAsia="Times New Roman" w:hAnsi="Times New Roman" w:cs="Times New Roman"/>
                <w:color w:val="000000"/>
                <w:sz w:val="24"/>
                <w:szCs w:val="24"/>
              </w:rPr>
              <w:t>    </w:t>
            </w:r>
          </w:p>
        </w:tc>
      </w:tr>
    </w:tbl>
    <w:p w:rsidR="009C195C" w:rsidRPr="00AC2D26" w:rsidRDefault="009C195C" w:rsidP="009C195C">
      <w:pPr>
        <w:spacing w:after="0" w:line="240" w:lineRule="auto"/>
        <w:rPr>
          <w:rFonts w:ascii="Times New Roman" w:eastAsia="Times New Roman" w:hAnsi="Times New Roman" w:cs="Times New Roman"/>
          <w:color w:val="333333"/>
          <w:sz w:val="24"/>
          <w:szCs w:val="24"/>
        </w:rPr>
      </w:pPr>
      <w:r w:rsidRPr="00AC2D26">
        <w:rPr>
          <w:rFonts w:ascii="Times New Roman" w:eastAsia="Times New Roman" w:hAnsi="Times New Roman" w:cs="Times New Roman"/>
          <w:color w:val="333333"/>
          <w:sz w:val="24"/>
          <w:szCs w:val="24"/>
        </w:rPr>
        <w:t> </w:t>
      </w:r>
    </w:p>
    <w:p w:rsidR="002B33D3" w:rsidRDefault="002B33D3" w:rsidP="0035495E">
      <w:pPr>
        <w:spacing w:after="0" w:line="240" w:lineRule="auto"/>
        <w:rPr>
          <w:rFonts w:ascii="Times New Roman" w:eastAsia="Times New Roman" w:hAnsi="Times New Roman" w:cs="Times New Roman"/>
          <w:b/>
          <w:i/>
          <w:iCs/>
          <w:color w:val="333333"/>
          <w:sz w:val="24"/>
          <w:szCs w:val="24"/>
        </w:rPr>
      </w:pPr>
    </w:p>
    <w:p w:rsidR="002B33D3" w:rsidRDefault="002B33D3" w:rsidP="0035495E">
      <w:pPr>
        <w:spacing w:after="0" w:line="240" w:lineRule="auto"/>
        <w:rPr>
          <w:rFonts w:ascii="Times New Roman" w:eastAsia="Times New Roman" w:hAnsi="Times New Roman" w:cs="Times New Roman"/>
          <w:b/>
          <w:i/>
          <w:iCs/>
          <w:color w:val="333333"/>
          <w:sz w:val="24"/>
          <w:szCs w:val="24"/>
        </w:rPr>
      </w:pPr>
    </w:p>
    <w:p w:rsidR="002B33D3" w:rsidRDefault="002B33D3" w:rsidP="0035495E">
      <w:pPr>
        <w:spacing w:after="0" w:line="240" w:lineRule="auto"/>
        <w:rPr>
          <w:rFonts w:ascii="Times New Roman" w:eastAsia="Times New Roman" w:hAnsi="Times New Roman" w:cs="Times New Roman"/>
          <w:b/>
          <w:i/>
          <w:iCs/>
          <w:color w:val="333333"/>
          <w:sz w:val="24"/>
          <w:szCs w:val="24"/>
        </w:rPr>
      </w:pPr>
    </w:p>
    <w:p w:rsidR="0035495E" w:rsidRPr="00AC2D26" w:rsidRDefault="002B33D3" w:rsidP="0035495E">
      <w:pPr>
        <w:spacing w:after="0" w:line="240" w:lineRule="auto"/>
        <w:rPr>
          <w:rFonts w:ascii="Times New Roman" w:eastAsia="Times New Roman" w:hAnsi="Times New Roman" w:cs="Times New Roman"/>
          <w:b/>
          <w:i/>
          <w:iCs/>
          <w:color w:val="333333"/>
          <w:sz w:val="24"/>
          <w:szCs w:val="24"/>
        </w:rPr>
      </w:pPr>
      <w:r>
        <w:rPr>
          <w:rFonts w:ascii="Times New Roman" w:eastAsia="Times New Roman" w:hAnsi="Times New Roman" w:cs="Times New Roman"/>
          <w:b/>
          <w:i/>
          <w:iCs/>
          <w:color w:val="333333"/>
          <w:sz w:val="24"/>
          <w:szCs w:val="24"/>
        </w:rPr>
        <w:t>Problem 4</w:t>
      </w:r>
      <w:r w:rsidR="00767BB0" w:rsidRPr="00AC2D26">
        <w:rPr>
          <w:rFonts w:ascii="Times New Roman" w:eastAsia="Times New Roman" w:hAnsi="Times New Roman" w:cs="Times New Roman"/>
          <w:b/>
          <w:i/>
          <w:iCs/>
          <w:color w:val="333333"/>
          <w:sz w:val="24"/>
          <w:szCs w:val="24"/>
        </w:rPr>
        <w:t>.27</w:t>
      </w:r>
      <w:r w:rsidR="00767BB0" w:rsidRPr="00AC2D26">
        <w:rPr>
          <w:rFonts w:ascii="Times New Roman" w:eastAsia="Times New Roman" w:hAnsi="Times New Roman" w:cs="Times New Roman"/>
          <w:b/>
          <w:i/>
          <w:iCs/>
          <w:color w:val="333333"/>
          <w:sz w:val="24"/>
          <w:szCs w:val="24"/>
        </w:rPr>
        <w:tab/>
      </w:r>
      <w:r w:rsidR="0035495E" w:rsidRPr="00AC2D26">
        <w:rPr>
          <w:rFonts w:ascii="Times New Roman" w:eastAsia="Times New Roman" w:hAnsi="Times New Roman" w:cs="Times New Roman"/>
          <w:b/>
          <w:i/>
          <w:iCs/>
          <w:color w:val="333333"/>
          <w:sz w:val="24"/>
          <w:szCs w:val="24"/>
        </w:rPr>
        <w:tab/>
        <w:t xml:space="preserve"> Calculating Payments</w:t>
      </w:r>
    </w:p>
    <w:p w:rsidR="0035495E" w:rsidRPr="00AC2D26" w:rsidRDefault="0035495E" w:rsidP="0035495E">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003934" w:rsidRPr="00003934" w:rsidTr="00003934">
        <w:trPr>
          <w:tblCellSpacing w:w="0" w:type="dxa"/>
        </w:trPr>
        <w:tc>
          <w:tcPr>
            <w:tcW w:w="5000" w:type="pct"/>
            <w:vAlign w:val="center"/>
            <w:hideMark/>
          </w:tcPr>
          <w:p w:rsidR="00003934" w:rsidRPr="00003934" w:rsidRDefault="00003934" w:rsidP="00003934">
            <w:pPr>
              <w:spacing w:after="0" w:line="240" w:lineRule="auto"/>
              <w:jc w:val="both"/>
              <w:rPr>
                <w:rFonts w:ascii="Times New Roman" w:eastAsia="Times New Roman" w:hAnsi="Times New Roman" w:cs="Times New Roman"/>
                <w:color w:val="000000"/>
                <w:sz w:val="24"/>
                <w:szCs w:val="24"/>
              </w:rPr>
            </w:pPr>
            <w:proofErr w:type="spellStart"/>
            <w:r w:rsidRPr="00003934">
              <w:rPr>
                <w:rFonts w:ascii="Times New Roman" w:eastAsia="Times New Roman" w:hAnsi="Times New Roman" w:cs="Times New Roman"/>
                <w:color w:val="000000"/>
                <w:sz w:val="24"/>
                <w:szCs w:val="24"/>
              </w:rPr>
              <w:t>Lewellen</w:t>
            </w:r>
            <w:proofErr w:type="spellEnd"/>
            <w:r w:rsidRPr="00003934">
              <w:rPr>
                <w:rFonts w:ascii="Times New Roman" w:eastAsia="Times New Roman" w:hAnsi="Times New Roman" w:cs="Times New Roman"/>
                <w:color w:val="000000"/>
                <w:sz w:val="24"/>
                <w:szCs w:val="24"/>
              </w:rPr>
              <w:t xml:space="preserve"> Products has projected the following sales for the coming year:</w:t>
            </w:r>
          </w:p>
        </w:tc>
      </w:tr>
    </w:tbl>
    <w:p w:rsidR="00003934" w:rsidRPr="00003934" w:rsidRDefault="00003934" w:rsidP="00003934">
      <w:pPr>
        <w:spacing w:line="240" w:lineRule="auto"/>
        <w:rPr>
          <w:rFonts w:ascii="Times New Roman" w:eastAsia="Times New Roman" w:hAnsi="Times New Roman" w:cs="Times New Roman"/>
          <w:color w:val="333333"/>
          <w:sz w:val="24"/>
          <w:szCs w:val="24"/>
        </w:rPr>
      </w:pPr>
      <w:r w:rsidRPr="00003934">
        <w:rPr>
          <w:rFonts w:ascii="Times New Roman" w:eastAsia="Times New Roman" w:hAnsi="Times New Roman" w:cs="Times New Roman"/>
          <w:color w:val="333333"/>
          <w:sz w:val="24"/>
          <w:szCs w:val="24"/>
        </w:rPr>
        <w:t> </w:t>
      </w:r>
    </w:p>
    <w:tbl>
      <w:tblPr>
        <w:tblW w:w="3750" w:type="dxa"/>
        <w:tblCellSpacing w:w="0" w:type="dxa"/>
        <w:tblCellMar>
          <w:left w:w="0" w:type="dxa"/>
          <w:right w:w="0" w:type="dxa"/>
        </w:tblCellMar>
        <w:tblLook w:val="04A0" w:firstRow="1" w:lastRow="0" w:firstColumn="1" w:lastColumn="0" w:noHBand="0" w:noVBand="1"/>
      </w:tblPr>
      <w:tblGrid>
        <w:gridCol w:w="811"/>
        <w:gridCol w:w="211"/>
        <w:gridCol w:w="361"/>
        <w:gridCol w:w="136"/>
        <w:gridCol w:w="211"/>
        <w:gridCol w:w="361"/>
        <w:gridCol w:w="136"/>
        <w:gridCol w:w="211"/>
        <w:gridCol w:w="361"/>
        <w:gridCol w:w="137"/>
        <w:gridCol w:w="212"/>
        <w:gridCol w:w="540"/>
        <w:gridCol w:w="62"/>
      </w:tblGrid>
      <w:tr w:rsidR="00003934" w:rsidRPr="00003934" w:rsidTr="00003934">
        <w:trPr>
          <w:tblCellSpacing w:w="0" w:type="dxa"/>
        </w:trPr>
        <w:tc>
          <w:tcPr>
            <w:tcW w:w="1100" w:type="pct"/>
            <w:shd w:val="clear" w:color="auto" w:fill="D7DCE6"/>
            <w:vAlign w:val="center"/>
            <w:hideMark/>
          </w:tcPr>
          <w:p w:rsidR="00003934" w:rsidRPr="00003934" w:rsidRDefault="00003934" w:rsidP="00003934">
            <w:pPr>
              <w:spacing w:after="0" w:line="240" w:lineRule="auto"/>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w:t>
            </w:r>
          </w:p>
        </w:tc>
        <w:tc>
          <w:tcPr>
            <w:tcW w:w="800" w:type="pct"/>
            <w:gridSpan w:val="2"/>
            <w:shd w:val="clear" w:color="auto" w:fill="D7DCE6"/>
            <w:vAlign w:val="center"/>
            <w:hideMark/>
          </w:tcPr>
          <w:p w:rsidR="00003934" w:rsidRPr="00003934" w:rsidRDefault="00003934" w:rsidP="00003934">
            <w:pPr>
              <w:spacing w:after="0" w:line="240" w:lineRule="auto"/>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Q1</w:t>
            </w:r>
          </w:p>
        </w:tc>
        <w:tc>
          <w:tcPr>
            <w:tcW w:w="200" w:type="pct"/>
            <w:shd w:val="clear" w:color="auto" w:fill="D7DCE6"/>
            <w:vAlign w:val="center"/>
            <w:hideMark/>
          </w:tcPr>
          <w:p w:rsidR="00003934" w:rsidRPr="00003934" w:rsidRDefault="00003934" w:rsidP="00003934">
            <w:pPr>
              <w:spacing w:after="0" w:line="240" w:lineRule="auto"/>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w:t>
            </w:r>
          </w:p>
        </w:tc>
        <w:tc>
          <w:tcPr>
            <w:tcW w:w="800" w:type="pct"/>
            <w:gridSpan w:val="2"/>
            <w:shd w:val="clear" w:color="auto" w:fill="D7DCE6"/>
            <w:vAlign w:val="center"/>
            <w:hideMark/>
          </w:tcPr>
          <w:p w:rsidR="00003934" w:rsidRPr="00003934" w:rsidRDefault="00003934" w:rsidP="00003934">
            <w:pPr>
              <w:spacing w:after="0" w:line="240" w:lineRule="auto"/>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Q2</w:t>
            </w:r>
          </w:p>
        </w:tc>
        <w:tc>
          <w:tcPr>
            <w:tcW w:w="200" w:type="pct"/>
            <w:shd w:val="clear" w:color="auto" w:fill="D7DCE6"/>
            <w:vAlign w:val="center"/>
            <w:hideMark/>
          </w:tcPr>
          <w:p w:rsidR="00003934" w:rsidRPr="00003934" w:rsidRDefault="00003934" w:rsidP="00003934">
            <w:pPr>
              <w:spacing w:after="0" w:line="240" w:lineRule="auto"/>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w:t>
            </w:r>
          </w:p>
        </w:tc>
        <w:tc>
          <w:tcPr>
            <w:tcW w:w="800" w:type="pct"/>
            <w:gridSpan w:val="2"/>
            <w:shd w:val="clear" w:color="auto" w:fill="D7DCE6"/>
            <w:vAlign w:val="center"/>
            <w:hideMark/>
          </w:tcPr>
          <w:p w:rsidR="00003934" w:rsidRPr="00003934" w:rsidRDefault="00003934" w:rsidP="00003934">
            <w:pPr>
              <w:spacing w:after="0" w:line="240" w:lineRule="auto"/>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Q3</w:t>
            </w:r>
          </w:p>
        </w:tc>
        <w:tc>
          <w:tcPr>
            <w:tcW w:w="200" w:type="pct"/>
            <w:shd w:val="clear" w:color="auto" w:fill="D7DCE6"/>
            <w:vAlign w:val="center"/>
            <w:hideMark/>
          </w:tcPr>
          <w:p w:rsidR="00003934" w:rsidRPr="00003934" w:rsidRDefault="00003934" w:rsidP="00003934">
            <w:pPr>
              <w:spacing w:after="0" w:line="240" w:lineRule="auto"/>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w:t>
            </w:r>
          </w:p>
        </w:tc>
        <w:tc>
          <w:tcPr>
            <w:tcW w:w="800" w:type="pct"/>
            <w:gridSpan w:val="2"/>
            <w:shd w:val="clear" w:color="auto" w:fill="D7DCE6"/>
            <w:vAlign w:val="center"/>
            <w:hideMark/>
          </w:tcPr>
          <w:p w:rsidR="00003934" w:rsidRPr="00003934" w:rsidRDefault="00003934" w:rsidP="00003934">
            <w:pPr>
              <w:spacing w:after="0" w:line="240" w:lineRule="auto"/>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Q4</w:t>
            </w:r>
          </w:p>
        </w:tc>
        <w:tc>
          <w:tcPr>
            <w:tcW w:w="150" w:type="pct"/>
            <w:shd w:val="clear" w:color="auto" w:fill="D7DCE6"/>
            <w:vAlign w:val="center"/>
            <w:hideMark/>
          </w:tcPr>
          <w:p w:rsidR="00003934" w:rsidRPr="00003934" w:rsidRDefault="00003934" w:rsidP="00003934">
            <w:pPr>
              <w:spacing w:after="0" w:line="240" w:lineRule="auto"/>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w:t>
            </w:r>
          </w:p>
        </w:tc>
      </w:tr>
      <w:tr w:rsidR="00003934" w:rsidRPr="00003934" w:rsidTr="00003934">
        <w:trPr>
          <w:tblCellSpacing w:w="0" w:type="dxa"/>
        </w:trPr>
        <w:tc>
          <w:tcPr>
            <w:tcW w:w="1100" w:type="pct"/>
            <w:vAlign w:val="center"/>
            <w:hideMark/>
          </w:tcPr>
          <w:p w:rsidR="00003934" w:rsidRPr="00003934" w:rsidRDefault="00003934" w:rsidP="00003934">
            <w:pPr>
              <w:spacing w:after="0" w:line="240" w:lineRule="auto"/>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Sales</w:t>
            </w:r>
          </w:p>
        </w:tc>
        <w:tc>
          <w:tcPr>
            <w:tcW w:w="3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w:t>
            </w:r>
          </w:p>
        </w:tc>
        <w:tc>
          <w:tcPr>
            <w:tcW w:w="5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890</w:t>
            </w:r>
          </w:p>
        </w:tc>
        <w:tc>
          <w:tcPr>
            <w:tcW w:w="2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w:t>
            </w:r>
          </w:p>
        </w:tc>
        <w:tc>
          <w:tcPr>
            <w:tcW w:w="3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w:t>
            </w:r>
          </w:p>
        </w:tc>
        <w:tc>
          <w:tcPr>
            <w:tcW w:w="5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970</w:t>
            </w:r>
          </w:p>
        </w:tc>
        <w:tc>
          <w:tcPr>
            <w:tcW w:w="2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w:t>
            </w:r>
          </w:p>
        </w:tc>
        <w:tc>
          <w:tcPr>
            <w:tcW w:w="3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w:t>
            </w:r>
          </w:p>
        </w:tc>
        <w:tc>
          <w:tcPr>
            <w:tcW w:w="5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930</w:t>
            </w:r>
          </w:p>
        </w:tc>
        <w:tc>
          <w:tcPr>
            <w:tcW w:w="2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w:t>
            </w:r>
          </w:p>
        </w:tc>
        <w:tc>
          <w:tcPr>
            <w:tcW w:w="3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w:t>
            </w:r>
          </w:p>
        </w:tc>
        <w:tc>
          <w:tcPr>
            <w:tcW w:w="5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1,030</w:t>
            </w:r>
          </w:p>
        </w:tc>
        <w:tc>
          <w:tcPr>
            <w:tcW w:w="15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w:t>
            </w:r>
          </w:p>
        </w:tc>
      </w:tr>
      <w:tr w:rsidR="00003934" w:rsidRPr="00003934" w:rsidTr="00003934">
        <w:trPr>
          <w:tblCellSpacing w:w="0" w:type="dxa"/>
        </w:trPr>
        <w:tc>
          <w:tcPr>
            <w:tcW w:w="0" w:type="auto"/>
            <w:gridSpan w:val="13"/>
            <w:vAlign w:val="center"/>
            <w:hideMark/>
          </w:tcPr>
          <w:p w:rsidR="00003934" w:rsidRPr="00003934" w:rsidRDefault="002B33D3" w:rsidP="0000393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8" style="width:22in;height:3.75pt" o:hrstd="t" o:hrnoshade="t" o:hr="t" fillcolor="#cdd4e0" stroked="f"/>
              </w:pict>
            </w:r>
          </w:p>
        </w:tc>
      </w:tr>
    </w:tbl>
    <w:p w:rsidR="00003934" w:rsidRPr="00003934" w:rsidRDefault="00003934" w:rsidP="00003934">
      <w:pPr>
        <w:spacing w:line="240" w:lineRule="auto"/>
        <w:rPr>
          <w:rFonts w:ascii="Times New Roman" w:eastAsia="Times New Roman" w:hAnsi="Times New Roman" w:cs="Times New Roman"/>
          <w:color w:val="333333"/>
          <w:sz w:val="24"/>
          <w:szCs w:val="24"/>
        </w:rPr>
      </w:pPr>
      <w:r w:rsidRPr="00003934">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003934" w:rsidRPr="00003934" w:rsidTr="00003934">
        <w:trPr>
          <w:tblCellSpacing w:w="0" w:type="dxa"/>
        </w:trPr>
        <w:tc>
          <w:tcPr>
            <w:tcW w:w="5000" w:type="pct"/>
            <w:vAlign w:val="center"/>
            <w:hideMark/>
          </w:tcPr>
          <w:p w:rsidR="00003934" w:rsidRPr="00003934" w:rsidRDefault="00003934" w:rsidP="00003934">
            <w:pPr>
              <w:spacing w:after="0" w:line="240" w:lineRule="auto"/>
              <w:jc w:val="both"/>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Sales in the year following this one are projected to be 10 percent greater in each quarter.</w:t>
            </w:r>
          </w:p>
        </w:tc>
      </w:tr>
    </w:tbl>
    <w:p w:rsidR="00003934" w:rsidRPr="00003934" w:rsidRDefault="00003934" w:rsidP="00003934">
      <w:pPr>
        <w:spacing w:line="240" w:lineRule="auto"/>
        <w:rPr>
          <w:rFonts w:ascii="Times New Roman" w:eastAsia="Times New Roman" w:hAnsi="Times New Roman" w:cs="Times New Roman"/>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003934" w:rsidRPr="00003934" w:rsidTr="00003934">
        <w:trPr>
          <w:tblCellSpacing w:w="0" w:type="dxa"/>
        </w:trPr>
        <w:tc>
          <w:tcPr>
            <w:tcW w:w="150" w:type="pct"/>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b/>
                <w:bCs/>
                <w:color w:val="000000"/>
                <w:sz w:val="24"/>
                <w:szCs w:val="24"/>
              </w:rPr>
              <w:t>a.</w:t>
            </w:r>
          </w:p>
        </w:tc>
        <w:tc>
          <w:tcPr>
            <w:tcW w:w="4850" w:type="pct"/>
            <w:vAlign w:val="center"/>
            <w:hideMark/>
          </w:tcPr>
          <w:p w:rsidR="00003934" w:rsidRPr="00003934" w:rsidRDefault="00003934" w:rsidP="00003934">
            <w:pPr>
              <w:spacing w:after="0" w:line="240" w:lineRule="auto"/>
              <w:jc w:val="both"/>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xml:space="preserve">Calculate </w:t>
            </w:r>
            <w:r w:rsidR="002B33D3">
              <w:rPr>
                <w:rFonts w:ascii="Times New Roman" w:eastAsia="Times New Roman" w:hAnsi="Times New Roman" w:cs="Times New Roman"/>
                <w:color w:val="000000"/>
                <w:sz w:val="24"/>
                <w:szCs w:val="24"/>
              </w:rPr>
              <w:t xml:space="preserve">and explain </w:t>
            </w:r>
            <w:r w:rsidRPr="00003934">
              <w:rPr>
                <w:rFonts w:ascii="Times New Roman" w:eastAsia="Times New Roman" w:hAnsi="Times New Roman" w:cs="Times New Roman"/>
                <w:color w:val="000000"/>
                <w:sz w:val="24"/>
                <w:szCs w:val="24"/>
              </w:rPr>
              <w:t xml:space="preserve">payments to suppliers assuming that </w:t>
            </w:r>
            <w:proofErr w:type="spellStart"/>
            <w:r w:rsidRPr="00003934">
              <w:rPr>
                <w:rFonts w:ascii="Times New Roman" w:eastAsia="Times New Roman" w:hAnsi="Times New Roman" w:cs="Times New Roman"/>
                <w:color w:val="000000"/>
                <w:sz w:val="24"/>
                <w:szCs w:val="24"/>
              </w:rPr>
              <w:t>Lewellen</w:t>
            </w:r>
            <w:proofErr w:type="spellEnd"/>
            <w:r w:rsidRPr="00003934">
              <w:rPr>
                <w:rFonts w:ascii="Times New Roman" w:eastAsia="Times New Roman" w:hAnsi="Times New Roman" w:cs="Times New Roman"/>
                <w:color w:val="000000"/>
                <w:sz w:val="24"/>
                <w:szCs w:val="24"/>
              </w:rPr>
              <w:t xml:space="preserve"> places orders during each quarter equal to 30 percent of projected sales for the next quarter. Assume that the company pays immediately. </w:t>
            </w:r>
          </w:p>
        </w:tc>
      </w:tr>
    </w:tbl>
    <w:p w:rsidR="00003934" w:rsidRPr="00003934" w:rsidRDefault="00003934" w:rsidP="00003934">
      <w:pPr>
        <w:spacing w:line="240" w:lineRule="auto"/>
        <w:rPr>
          <w:rFonts w:ascii="Times New Roman" w:eastAsia="Times New Roman" w:hAnsi="Times New Roman" w:cs="Times New Roman"/>
          <w:color w:val="333333"/>
          <w:sz w:val="24"/>
          <w:szCs w:val="24"/>
        </w:rPr>
      </w:pPr>
      <w:r w:rsidRPr="00003934">
        <w:rPr>
          <w:rFonts w:ascii="Times New Roman" w:eastAsia="Times New Roman" w:hAnsi="Times New Roman" w:cs="Times New Roman"/>
          <w:color w:val="333333"/>
          <w:sz w:val="24"/>
          <w:szCs w:val="24"/>
        </w:rPr>
        <w:t> </w:t>
      </w:r>
    </w:p>
    <w:tbl>
      <w:tblPr>
        <w:tblW w:w="10350" w:type="dxa"/>
        <w:tblCellSpacing w:w="0" w:type="dxa"/>
        <w:tblInd w:w="300" w:type="dxa"/>
        <w:tblCellMar>
          <w:left w:w="0" w:type="dxa"/>
          <w:right w:w="0" w:type="dxa"/>
        </w:tblCellMar>
        <w:tblLook w:val="04A0" w:firstRow="1" w:lastRow="0" w:firstColumn="1" w:lastColumn="0" w:noHBand="0" w:noVBand="1"/>
      </w:tblPr>
      <w:tblGrid>
        <w:gridCol w:w="2173"/>
        <w:gridCol w:w="2070"/>
        <w:gridCol w:w="2070"/>
        <w:gridCol w:w="2070"/>
        <w:gridCol w:w="1967"/>
      </w:tblGrid>
      <w:tr w:rsidR="00003934" w:rsidRPr="00003934" w:rsidTr="00003934">
        <w:trPr>
          <w:tblCellSpacing w:w="0" w:type="dxa"/>
        </w:trPr>
        <w:tc>
          <w:tcPr>
            <w:tcW w:w="1050" w:type="pct"/>
            <w:shd w:val="clear" w:color="auto" w:fill="D7DCE6"/>
            <w:vAlign w:val="center"/>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w:t>
            </w:r>
          </w:p>
        </w:tc>
        <w:tc>
          <w:tcPr>
            <w:tcW w:w="1000" w:type="pct"/>
            <w:shd w:val="clear" w:color="auto" w:fill="D7DCE6"/>
            <w:vAlign w:val="center"/>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i/>
                <w:iCs/>
                <w:color w:val="000000"/>
                <w:sz w:val="24"/>
                <w:szCs w:val="24"/>
              </w:rPr>
              <w:t>Q1</w:t>
            </w:r>
          </w:p>
        </w:tc>
        <w:tc>
          <w:tcPr>
            <w:tcW w:w="1000" w:type="pct"/>
            <w:shd w:val="clear" w:color="auto" w:fill="D7DCE6"/>
            <w:vAlign w:val="center"/>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i/>
                <w:iCs/>
                <w:color w:val="000000"/>
                <w:sz w:val="24"/>
                <w:szCs w:val="24"/>
              </w:rPr>
              <w:t>Q2</w:t>
            </w:r>
          </w:p>
        </w:tc>
        <w:tc>
          <w:tcPr>
            <w:tcW w:w="1000" w:type="pct"/>
            <w:shd w:val="clear" w:color="auto" w:fill="D7DCE6"/>
            <w:vAlign w:val="center"/>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i/>
                <w:iCs/>
                <w:color w:val="000000"/>
                <w:sz w:val="24"/>
                <w:szCs w:val="24"/>
              </w:rPr>
              <w:t>Q3</w:t>
            </w:r>
          </w:p>
        </w:tc>
        <w:tc>
          <w:tcPr>
            <w:tcW w:w="1100" w:type="pct"/>
            <w:shd w:val="clear" w:color="auto" w:fill="D7DCE6"/>
            <w:vAlign w:val="center"/>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i/>
                <w:iCs/>
                <w:color w:val="000000"/>
                <w:sz w:val="24"/>
                <w:szCs w:val="24"/>
              </w:rPr>
              <w:t>Q4</w:t>
            </w:r>
          </w:p>
        </w:tc>
      </w:tr>
      <w:tr w:rsidR="00003934" w:rsidRPr="00003934" w:rsidTr="00003934">
        <w:trPr>
          <w:tblCellSpacing w:w="0" w:type="dxa"/>
        </w:trPr>
        <w:tc>
          <w:tcPr>
            <w:tcW w:w="1050" w:type="pct"/>
            <w:vAlign w:val="center"/>
            <w:hideMark/>
          </w:tcPr>
          <w:p w:rsidR="00003934" w:rsidRPr="00003934" w:rsidRDefault="00003934" w:rsidP="00003934">
            <w:pPr>
              <w:spacing w:after="0" w:line="240" w:lineRule="auto"/>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Payment of accounts</w:t>
            </w:r>
          </w:p>
        </w:tc>
        <w:tc>
          <w:tcPr>
            <w:tcW w:w="10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xml:space="preserve">$ </w:t>
            </w:r>
            <w:r w:rsidRPr="00003934">
              <w:rPr>
                <w:rFonts w:ascii="Times New Roman" w:eastAsia="Times New Roman" w:hAnsi="Times New Roman" w:cs="Times New Roman"/>
                <w:color w:val="000000"/>
                <w:sz w:val="24"/>
                <w:szCs w:val="24"/>
              </w:rPr>
              <w:object w:dxaOrig="1440" w:dyaOrig="1440">
                <v:shape id="_x0000_i1363" type="#_x0000_t75" style="width:57pt;height:18pt" o:ole="">
                  <v:imagedata r:id="rId37" o:title=""/>
                </v:shape>
                <w:control r:id="rId62" w:name="DefaultOcxName39" w:shapeid="_x0000_i1363"/>
              </w:object>
            </w:r>
            <w:r w:rsidRPr="00003934">
              <w:rPr>
                <w:rFonts w:ascii="Times New Roman" w:eastAsia="Times New Roman" w:hAnsi="Times New Roman" w:cs="Times New Roman"/>
                <w:color w:val="000000"/>
                <w:sz w:val="24"/>
                <w:szCs w:val="24"/>
              </w:rPr>
              <w:t> </w:t>
            </w:r>
          </w:p>
        </w:tc>
        <w:tc>
          <w:tcPr>
            <w:tcW w:w="10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xml:space="preserve">$ </w:t>
            </w:r>
            <w:r w:rsidRPr="00003934">
              <w:rPr>
                <w:rFonts w:ascii="Times New Roman" w:eastAsia="Times New Roman" w:hAnsi="Times New Roman" w:cs="Times New Roman"/>
                <w:color w:val="000000"/>
                <w:sz w:val="24"/>
                <w:szCs w:val="24"/>
              </w:rPr>
              <w:object w:dxaOrig="1440" w:dyaOrig="1440">
                <v:shape id="_x0000_i1366" type="#_x0000_t75" style="width:57pt;height:18pt" o:ole="">
                  <v:imagedata r:id="rId37" o:title=""/>
                </v:shape>
                <w:control r:id="rId63" w:name="DefaultOcxName113" w:shapeid="_x0000_i1366"/>
              </w:object>
            </w:r>
            <w:r w:rsidRPr="00003934">
              <w:rPr>
                <w:rFonts w:ascii="Times New Roman" w:eastAsia="Times New Roman" w:hAnsi="Times New Roman" w:cs="Times New Roman"/>
                <w:color w:val="000000"/>
                <w:sz w:val="24"/>
                <w:szCs w:val="24"/>
              </w:rPr>
              <w:t> </w:t>
            </w:r>
          </w:p>
        </w:tc>
        <w:tc>
          <w:tcPr>
            <w:tcW w:w="10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xml:space="preserve">$ </w:t>
            </w:r>
            <w:r w:rsidRPr="00003934">
              <w:rPr>
                <w:rFonts w:ascii="Times New Roman" w:eastAsia="Times New Roman" w:hAnsi="Times New Roman" w:cs="Times New Roman"/>
                <w:color w:val="000000"/>
                <w:sz w:val="24"/>
                <w:szCs w:val="24"/>
              </w:rPr>
              <w:object w:dxaOrig="1440" w:dyaOrig="1440">
                <v:shape id="_x0000_i1369" type="#_x0000_t75" style="width:57pt;height:18pt" o:ole="">
                  <v:imagedata r:id="rId37" o:title=""/>
                </v:shape>
                <w:control r:id="rId64" w:name="DefaultOcxName211" w:shapeid="_x0000_i1369"/>
              </w:object>
            </w:r>
            <w:r w:rsidRPr="00003934">
              <w:rPr>
                <w:rFonts w:ascii="Times New Roman" w:eastAsia="Times New Roman" w:hAnsi="Times New Roman" w:cs="Times New Roman"/>
                <w:color w:val="000000"/>
                <w:sz w:val="24"/>
                <w:szCs w:val="24"/>
              </w:rPr>
              <w:t> </w:t>
            </w:r>
          </w:p>
        </w:tc>
        <w:tc>
          <w:tcPr>
            <w:tcW w:w="11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xml:space="preserve">$ </w:t>
            </w:r>
            <w:r w:rsidRPr="00003934">
              <w:rPr>
                <w:rFonts w:ascii="Times New Roman" w:eastAsia="Times New Roman" w:hAnsi="Times New Roman" w:cs="Times New Roman"/>
                <w:color w:val="000000"/>
                <w:sz w:val="24"/>
                <w:szCs w:val="24"/>
              </w:rPr>
              <w:object w:dxaOrig="1440" w:dyaOrig="1440">
                <v:shape id="_x0000_i1372" type="#_x0000_t75" style="width:57pt;height:18pt" o:ole="">
                  <v:imagedata r:id="rId37" o:title=""/>
                </v:shape>
                <w:control r:id="rId65" w:name="DefaultOcxName38" w:shapeid="_x0000_i1372"/>
              </w:object>
            </w:r>
            <w:r w:rsidRPr="00003934">
              <w:rPr>
                <w:rFonts w:ascii="Times New Roman" w:eastAsia="Times New Roman" w:hAnsi="Times New Roman" w:cs="Times New Roman"/>
                <w:color w:val="000000"/>
                <w:sz w:val="24"/>
                <w:szCs w:val="24"/>
              </w:rPr>
              <w:t> </w:t>
            </w:r>
          </w:p>
        </w:tc>
      </w:tr>
      <w:tr w:rsidR="00003934" w:rsidRPr="00003934" w:rsidTr="00003934">
        <w:trPr>
          <w:tblCellSpacing w:w="0" w:type="dxa"/>
        </w:trPr>
        <w:tc>
          <w:tcPr>
            <w:tcW w:w="0" w:type="auto"/>
            <w:gridSpan w:val="5"/>
            <w:vAlign w:val="center"/>
            <w:hideMark/>
          </w:tcPr>
          <w:p w:rsidR="00003934" w:rsidRPr="00003934" w:rsidRDefault="002B33D3" w:rsidP="0000393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07" style="width:22in;height:3.75pt" o:hrstd="t" o:hrnoshade="t" o:hr="t" fillcolor="#cdd4e0" stroked="f"/>
              </w:pict>
            </w:r>
          </w:p>
        </w:tc>
      </w:tr>
    </w:tbl>
    <w:p w:rsidR="00003934" w:rsidRPr="00003934" w:rsidRDefault="00003934" w:rsidP="00003934">
      <w:pPr>
        <w:spacing w:line="240" w:lineRule="auto"/>
        <w:rPr>
          <w:rFonts w:ascii="Times New Roman" w:eastAsia="Times New Roman" w:hAnsi="Times New Roman" w:cs="Times New Roman"/>
          <w:color w:val="333333"/>
          <w:sz w:val="24"/>
          <w:szCs w:val="24"/>
        </w:rPr>
      </w:pPr>
      <w:r w:rsidRPr="00003934">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003934" w:rsidRPr="00003934" w:rsidTr="00003934">
        <w:trPr>
          <w:tblCellSpacing w:w="0" w:type="dxa"/>
        </w:trPr>
        <w:tc>
          <w:tcPr>
            <w:tcW w:w="150" w:type="pct"/>
            <w:hideMark/>
          </w:tcPr>
          <w:p w:rsidR="002B33D3" w:rsidRDefault="002B33D3" w:rsidP="00003934">
            <w:pPr>
              <w:spacing w:after="0" w:line="240" w:lineRule="auto"/>
              <w:jc w:val="center"/>
              <w:rPr>
                <w:rFonts w:ascii="Times New Roman" w:eastAsia="Times New Roman" w:hAnsi="Times New Roman" w:cs="Times New Roman"/>
                <w:b/>
                <w:bCs/>
                <w:color w:val="000000"/>
                <w:sz w:val="24"/>
                <w:szCs w:val="24"/>
              </w:rPr>
            </w:pPr>
          </w:p>
          <w:p w:rsidR="002B33D3" w:rsidRDefault="002B33D3" w:rsidP="00003934">
            <w:pPr>
              <w:spacing w:after="0" w:line="240" w:lineRule="auto"/>
              <w:jc w:val="center"/>
              <w:rPr>
                <w:rFonts w:ascii="Times New Roman" w:eastAsia="Times New Roman" w:hAnsi="Times New Roman" w:cs="Times New Roman"/>
                <w:b/>
                <w:bCs/>
                <w:color w:val="000000"/>
                <w:sz w:val="24"/>
                <w:szCs w:val="24"/>
              </w:rPr>
            </w:pPr>
          </w:p>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b/>
                <w:bCs/>
                <w:color w:val="000000"/>
                <w:sz w:val="24"/>
                <w:szCs w:val="24"/>
              </w:rPr>
              <w:t>b.</w:t>
            </w:r>
          </w:p>
        </w:tc>
        <w:tc>
          <w:tcPr>
            <w:tcW w:w="4850" w:type="pct"/>
            <w:vAlign w:val="center"/>
            <w:hideMark/>
          </w:tcPr>
          <w:p w:rsidR="002B33D3" w:rsidRDefault="002B33D3" w:rsidP="00003934">
            <w:pPr>
              <w:spacing w:after="0" w:line="240" w:lineRule="auto"/>
              <w:jc w:val="both"/>
              <w:rPr>
                <w:rFonts w:ascii="Times New Roman" w:eastAsia="Times New Roman" w:hAnsi="Times New Roman" w:cs="Times New Roman"/>
                <w:color w:val="000000"/>
                <w:sz w:val="24"/>
                <w:szCs w:val="24"/>
              </w:rPr>
            </w:pPr>
          </w:p>
          <w:p w:rsidR="002B33D3" w:rsidRDefault="002B33D3" w:rsidP="00003934">
            <w:pPr>
              <w:spacing w:after="0" w:line="240" w:lineRule="auto"/>
              <w:jc w:val="both"/>
              <w:rPr>
                <w:rFonts w:ascii="Times New Roman" w:eastAsia="Times New Roman" w:hAnsi="Times New Roman" w:cs="Times New Roman"/>
                <w:color w:val="000000"/>
                <w:sz w:val="24"/>
                <w:szCs w:val="24"/>
              </w:rPr>
            </w:pPr>
          </w:p>
          <w:p w:rsidR="00003934" w:rsidRPr="00003934" w:rsidRDefault="002B33D3" w:rsidP="0000393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03934" w:rsidRPr="00003934">
              <w:rPr>
                <w:rFonts w:ascii="Times New Roman" w:eastAsia="Times New Roman" w:hAnsi="Times New Roman" w:cs="Times New Roman"/>
                <w:color w:val="000000"/>
                <w:sz w:val="24"/>
                <w:szCs w:val="24"/>
              </w:rPr>
              <w:t xml:space="preserve">Calculate </w:t>
            </w:r>
            <w:r>
              <w:rPr>
                <w:rFonts w:ascii="Times New Roman" w:eastAsia="Times New Roman" w:hAnsi="Times New Roman" w:cs="Times New Roman"/>
                <w:color w:val="000000"/>
                <w:sz w:val="24"/>
                <w:szCs w:val="24"/>
              </w:rPr>
              <w:t xml:space="preserve">and explain </w:t>
            </w:r>
            <w:r w:rsidR="00003934" w:rsidRPr="00003934">
              <w:rPr>
                <w:rFonts w:ascii="Times New Roman" w:eastAsia="Times New Roman" w:hAnsi="Times New Roman" w:cs="Times New Roman"/>
                <w:color w:val="000000"/>
                <w:sz w:val="24"/>
                <w:szCs w:val="24"/>
              </w:rPr>
              <w:t xml:space="preserve">payments to suppliers assuming a 90-day payables period. </w:t>
            </w:r>
          </w:p>
        </w:tc>
      </w:tr>
    </w:tbl>
    <w:p w:rsidR="00003934" w:rsidRPr="00003934" w:rsidRDefault="00003934" w:rsidP="00003934">
      <w:pPr>
        <w:spacing w:line="240" w:lineRule="auto"/>
        <w:rPr>
          <w:rFonts w:ascii="Times New Roman" w:eastAsia="Times New Roman" w:hAnsi="Times New Roman" w:cs="Times New Roman"/>
          <w:color w:val="333333"/>
          <w:sz w:val="24"/>
          <w:szCs w:val="24"/>
        </w:rPr>
      </w:pPr>
      <w:r w:rsidRPr="00003934">
        <w:rPr>
          <w:rFonts w:ascii="Times New Roman" w:eastAsia="Times New Roman" w:hAnsi="Times New Roman" w:cs="Times New Roman"/>
          <w:color w:val="333333"/>
          <w:sz w:val="24"/>
          <w:szCs w:val="24"/>
        </w:rPr>
        <w:t> </w:t>
      </w:r>
    </w:p>
    <w:tbl>
      <w:tblPr>
        <w:tblW w:w="10350" w:type="dxa"/>
        <w:tblCellSpacing w:w="0" w:type="dxa"/>
        <w:tblInd w:w="300" w:type="dxa"/>
        <w:tblCellMar>
          <w:left w:w="0" w:type="dxa"/>
          <w:right w:w="0" w:type="dxa"/>
        </w:tblCellMar>
        <w:tblLook w:val="04A0" w:firstRow="1" w:lastRow="0" w:firstColumn="1" w:lastColumn="0" w:noHBand="0" w:noVBand="1"/>
      </w:tblPr>
      <w:tblGrid>
        <w:gridCol w:w="2173"/>
        <w:gridCol w:w="2070"/>
        <w:gridCol w:w="2070"/>
        <w:gridCol w:w="2070"/>
        <w:gridCol w:w="1967"/>
      </w:tblGrid>
      <w:tr w:rsidR="00003934" w:rsidRPr="00003934" w:rsidTr="00003934">
        <w:trPr>
          <w:tblCellSpacing w:w="0" w:type="dxa"/>
        </w:trPr>
        <w:tc>
          <w:tcPr>
            <w:tcW w:w="1050" w:type="pct"/>
            <w:shd w:val="clear" w:color="auto" w:fill="D7DCE6"/>
            <w:vAlign w:val="center"/>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w:t>
            </w:r>
          </w:p>
        </w:tc>
        <w:tc>
          <w:tcPr>
            <w:tcW w:w="1000" w:type="pct"/>
            <w:shd w:val="clear" w:color="auto" w:fill="D7DCE6"/>
            <w:vAlign w:val="center"/>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i/>
                <w:iCs/>
                <w:color w:val="000000"/>
                <w:sz w:val="24"/>
                <w:szCs w:val="24"/>
              </w:rPr>
              <w:t>Q1</w:t>
            </w:r>
          </w:p>
        </w:tc>
        <w:tc>
          <w:tcPr>
            <w:tcW w:w="1000" w:type="pct"/>
            <w:shd w:val="clear" w:color="auto" w:fill="D7DCE6"/>
            <w:vAlign w:val="center"/>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i/>
                <w:iCs/>
                <w:color w:val="000000"/>
                <w:sz w:val="24"/>
                <w:szCs w:val="24"/>
              </w:rPr>
              <w:t>Q2</w:t>
            </w:r>
          </w:p>
        </w:tc>
        <w:tc>
          <w:tcPr>
            <w:tcW w:w="1000" w:type="pct"/>
            <w:shd w:val="clear" w:color="auto" w:fill="D7DCE6"/>
            <w:vAlign w:val="center"/>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i/>
                <w:iCs/>
                <w:color w:val="000000"/>
                <w:sz w:val="24"/>
                <w:szCs w:val="24"/>
              </w:rPr>
              <w:t>Q3</w:t>
            </w:r>
          </w:p>
        </w:tc>
        <w:tc>
          <w:tcPr>
            <w:tcW w:w="1100" w:type="pct"/>
            <w:shd w:val="clear" w:color="auto" w:fill="D7DCE6"/>
            <w:vAlign w:val="center"/>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i/>
                <w:iCs/>
                <w:color w:val="000000"/>
                <w:sz w:val="24"/>
                <w:szCs w:val="24"/>
              </w:rPr>
              <w:t>Q4</w:t>
            </w:r>
          </w:p>
        </w:tc>
      </w:tr>
      <w:tr w:rsidR="00003934" w:rsidRPr="00003934" w:rsidTr="00003934">
        <w:trPr>
          <w:tblCellSpacing w:w="0" w:type="dxa"/>
        </w:trPr>
        <w:tc>
          <w:tcPr>
            <w:tcW w:w="1050" w:type="pct"/>
            <w:vAlign w:val="center"/>
            <w:hideMark/>
          </w:tcPr>
          <w:p w:rsidR="00003934" w:rsidRPr="00003934" w:rsidRDefault="00003934" w:rsidP="00003934">
            <w:pPr>
              <w:spacing w:after="0" w:line="240" w:lineRule="auto"/>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Payment of accounts</w:t>
            </w:r>
          </w:p>
        </w:tc>
        <w:tc>
          <w:tcPr>
            <w:tcW w:w="10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xml:space="preserve">$ </w:t>
            </w:r>
            <w:r w:rsidRPr="00003934">
              <w:rPr>
                <w:rFonts w:ascii="Times New Roman" w:eastAsia="Times New Roman" w:hAnsi="Times New Roman" w:cs="Times New Roman"/>
                <w:color w:val="000000"/>
                <w:sz w:val="24"/>
                <w:szCs w:val="24"/>
              </w:rPr>
              <w:object w:dxaOrig="1440" w:dyaOrig="1440">
                <v:shape id="_x0000_i1376" type="#_x0000_t75" style="width:57pt;height:18pt" o:ole="">
                  <v:imagedata r:id="rId37" o:title=""/>
                </v:shape>
                <w:control r:id="rId66" w:name="DefaultOcxName42" w:shapeid="_x0000_i1376"/>
              </w:object>
            </w:r>
            <w:r w:rsidRPr="00003934">
              <w:rPr>
                <w:rFonts w:ascii="Times New Roman" w:eastAsia="Times New Roman" w:hAnsi="Times New Roman" w:cs="Times New Roman"/>
                <w:color w:val="000000"/>
                <w:sz w:val="24"/>
                <w:szCs w:val="24"/>
              </w:rPr>
              <w:t> </w:t>
            </w:r>
          </w:p>
        </w:tc>
        <w:tc>
          <w:tcPr>
            <w:tcW w:w="10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xml:space="preserve">$ </w:t>
            </w:r>
            <w:r w:rsidRPr="00003934">
              <w:rPr>
                <w:rFonts w:ascii="Times New Roman" w:eastAsia="Times New Roman" w:hAnsi="Times New Roman" w:cs="Times New Roman"/>
                <w:color w:val="000000"/>
                <w:sz w:val="24"/>
                <w:szCs w:val="24"/>
              </w:rPr>
              <w:object w:dxaOrig="1440" w:dyaOrig="1440">
                <v:shape id="_x0000_i1379" type="#_x0000_t75" style="width:57pt;height:18pt" o:ole="">
                  <v:imagedata r:id="rId37" o:title=""/>
                </v:shape>
                <w:control r:id="rId67" w:name="DefaultOcxName52" w:shapeid="_x0000_i1379"/>
              </w:object>
            </w:r>
            <w:r w:rsidRPr="00003934">
              <w:rPr>
                <w:rFonts w:ascii="Times New Roman" w:eastAsia="Times New Roman" w:hAnsi="Times New Roman" w:cs="Times New Roman"/>
                <w:color w:val="000000"/>
                <w:sz w:val="24"/>
                <w:szCs w:val="24"/>
              </w:rPr>
              <w:t> </w:t>
            </w:r>
          </w:p>
        </w:tc>
        <w:tc>
          <w:tcPr>
            <w:tcW w:w="10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xml:space="preserve">$ </w:t>
            </w:r>
            <w:r w:rsidRPr="00003934">
              <w:rPr>
                <w:rFonts w:ascii="Times New Roman" w:eastAsia="Times New Roman" w:hAnsi="Times New Roman" w:cs="Times New Roman"/>
                <w:color w:val="000000"/>
                <w:sz w:val="24"/>
                <w:szCs w:val="24"/>
              </w:rPr>
              <w:object w:dxaOrig="1440" w:dyaOrig="1440">
                <v:shape id="_x0000_i1382" type="#_x0000_t75" style="width:57pt;height:18pt" o:ole="">
                  <v:imagedata r:id="rId37" o:title=""/>
                </v:shape>
                <w:control r:id="rId68" w:name="DefaultOcxName62" w:shapeid="_x0000_i1382"/>
              </w:object>
            </w:r>
            <w:r w:rsidRPr="00003934">
              <w:rPr>
                <w:rFonts w:ascii="Times New Roman" w:eastAsia="Times New Roman" w:hAnsi="Times New Roman" w:cs="Times New Roman"/>
                <w:color w:val="000000"/>
                <w:sz w:val="24"/>
                <w:szCs w:val="24"/>
              </w:rPr>
              <w:t> </w:t>
            </w:r>
          </w:p>
        </w:tc>
        <w:tc>
          <w:tcPr>
            <w:tcW w:w="11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xml:space="preserve">$ </w:t>
            </w:r>
            <w:r w:rsidRPr="00003934">
              <w:rPr>
                <w:rFonts w:ascii="Times New Roman" w:eastAsia="Times New Roman" w:hAnsi="Times New Roman" w:cs="Times New Roman"/>
                <w:color w:val="000000"/>
                <w:sz w:val="24"/>
                <w:szCs w:val="24"/>
              </w:rPr>
              <w:object w:dxaOrig="1440" w:dyaOrig="1440">
                <v:shape id="_x0000_i1385" type="#_x0000_t75" style="width:57pt;height:18pt" o:ole="">
                  <v:imagedata r:id="rId37" o:title=""/>
                </v:shape>
                <w:control r:id="rId69" w:name="DefaultOcxName72" w:shapeid="_x0000_i1385"/>
              </w:object>
            </w:r>
            <w:r w:rsidRPr="00003934">
              <w:rPr>
                <w:rFonts w:ascii="Times New Roman" w:eastAsia="Times New Roman" w:hAnsi="Times New Roman" w:cs="Times New Roman"/>
                <w:color w:val="000000"/>
                <w:sz w:val="24"/>
                <w:szCs w:val="24"/>
              </w:rPr>
              <w:t> </w:t>
            </w:r>
          </w:p>
        </w:tc>
      </w:tr>
      <w:tr w:rsidR="00003934" w:rsidRPr="00003934" w:rsidTr="00003934">
        <w:trPr>
          <w:tblCellSpacing w:w="0" w:type="dxa"/>
        </w:trPr>
        <w:tc>
          <w:tcPr>
            <w:tcW w:w="0" w:type="auto"/>
            <w:gridSpan w:val="5"/>
            <w:vAlign w:val="center"/>
            <w:hideMark/>
          </w:tcPr>
          <w:p w:rsidR="00003934" w:rsidRPr="00003934" w:rsidRDefault="002B33D3" w:rsidP="0000393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16" style="width:22in;height:3.75pt" o:hrstd="t" o:hrnoshade="t" o:hr="t" fillcolor="#cdd4e0" stroked="f"/>
              </w:pict>
            </w:r>
          </w:p>
        </w:tc>
      </w:tr>
    </w:tbl>
    <w:p w:rsidR="00003934" w:rsidRPr="00003934" w:rsidRDefault="00003934" w:rsidP="00003934">
      <w:pPr>
        <w:spacing w:line="240" w:lineRule="auto"/>
        <w:rPr>
          <w:rFonts w:ascii="Times New Roman" w:eastAsia="Times New Roman" w:hAnsi="Times New Roman" w:cs="Times New Roman"/>
          <w:color w:val="333333"/>
          <w:sz w:val="24"/>
          <w:szCs w:val="24"/>
        </w:rPr>
      </w:pPr>
      <w:r w:rsidRPr="00003934">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003934" w:rsidRPr="00003934" w:rsidTr="00003934">
        <w:trPr>
          <w:tblCellSpacing w:w="0" w:type="dxa"/>
        </w:trPr>
        <w:tc>
          <w:tcPr>
            <w:tcW w:w="150" w:type="pct"/>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b/>
                <w:bCs/>
                <w:color w:val="000000"/>
                <w:sz w:val="24"/>
                <w:szCs w:val="24"/>
              </w:rPr>
              <w:t>c.</w:t>
            </w:r>
          </w:p>
        </w:tc>
        <w:tc>
          <w:tcPr>
            <w:tcW w:w="4850" w:type="pct"/>
            <w:vAlign w:val="center"/>
            <w:hideMark/>
          </w:tcPr>
          <w:p w:rsidR="00003934" w:rsidRPr="00003934" w:rsidRDefault="00003934" w:rsidP="00003934">
            <w:pPr>
              <w:spacing w:after="0" w:line="240" w:lineRule="auto"/>
              <w:jc w:val="both"/>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xml:space="preserve">Calculate </w:t>
            </w:r>
            <w:r w:rsidR="002B33D3">
              <w:rPr>
                <w:rFonts w:ascii="Times New Roman" w:eastAsia="Times New Roman" w:hAnsi="Times New Roman" w:cs="Times New Roman"/>
                <w:color w:val="000000"/>
                <w:sz w:val="24"/>
                <w:szCs w:val="24"/>
              </w:rPr>
              <w:t xml:space="preserve">and explain </w:t>
            </w:r>
            <w:r w:rsidRPr="00003934">
              <w:rPr>
                <w:rFonts w:ascii="Times New Roman" w:eastAsia="Times New Roman" w:hAnsi="Times New Roman" w:cs="Times New Roman"/>
                <w:color w:val="000000"/>
                <w:sz w:val="24"/>
                <w:szCs w:val="24"/>
              </w:rPr>
              <w:t>payment to suppliers assuming a 60-day payables period.</w:t>
            </w:r>
            <w:r w:rsidRPr="00003934">
              <w:rPr>
                <w:rFonts w:ascii="Times New Roman" w:eastAsia="Times New Roman" w:hAnsi="Times New Roman" w:cs="Times New Roman"/>
                <w:color w:val="FF0000"/>
                <w:sz w:val="24"/>
                <w:szCs w:val="24"/>
              </w:rPr>
              <w:t xml:space="preserve"> </w:t>
            </w:r>
          </w:p>
        </w:tc>
      </w:tr>
    </w:tbl>
    <w:p w:rsidR="00003934" w:rsidRPr="00003934" w:rsidRDefault="00003934" w:rsidP="00003934">
      <w:pPr>
        <w:spacing w:line="240" w:lineRule="auto"/>
        <w:rPr>
          <w:rFonts w:ascii="Times New Roman" w:eastAsia="Times New Roman" w:hAnsi="Times New Roman" w:cs="Times New Roman"/>
          <w:color w:val="333333"/>
          <w:sz w:val="24"/>
          <w:szCs w:val="24"/>
        </w:rPr>
      </w:pPr>
      <w:r w:rsidRPr="00003934">
        <w:rPr>
          <w:rFonts w:ascii="Times New Roman" w:eastAsia="Times New Roman" w:hAnsi="Times New Roman" w:cs="Times New Roman"/>
          <w:color w:val="333333"/>
          <w:sz w:val="24"/>
          <w:szCs w:val="24"/>
        </w:rPr>
        <w:t> </w:t>
      </w:r>
    </w:p>
    <w:tbl>
      <w:tblPr>
        <w:tblW w:w="10350" w:type="dxa"/>
        <w:tblCellSpacing w:w="0" w:type="dxa"/>
        <w:tblInd w:w="300" w:type="dxa"/>
        <w:tblCellMar>
          <w:left w:w="0" w:type="dxa"/>
          <w:right w:w="0" w:type="dxa"/>
        </w:tblCellMar>
        <w:tblLook w:val="04A0" w:firstRow="1" w:lastRow="0" w:firstColumn="1" w:lastColumn="0" w:noHBand="0" w:noVBand="1"/>
      </w:tblPr>
      <w:tblGrid>
        <w:gridCol w:w="2173"/>
        <w:gridCol w:w="2070"/>
        <w:gridCol w:w="2070"/>
        <w:gridCol w:w="2070"/>
        <w:gridCol w:w="1967"/>
      </w:tblGrid>
      <w:tr w:rsidR="00003934" w:rsidRPr="00003934" w:rsidTr="00003934">
        <w:trPr>
          <w:tblCellSpacing w:w="0" w:type="dxa"/>
        </w:trPr>
        <w:tc>
          <w:tcPr>
            <w:tcW w:w="1050" w:type="pct"/>
            <w:shd w:val="clear" w:color="auto" w:fill="D7DCE6"/>
            <w:vAlign w:val="center"/>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w:t>
            </w:r>
          </w:p>
        </w:tc>
        <w:tc>
          <w:tcPr>
            <w:tcW w:w="1000" w:type="pct"/>
            <w:shd w:val="clear" w:color="auto" w:fill="D7DCE6"/>
            <w:vAlign w:val="center"/>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i/>
                <w:iCs/>
                <w:color w:val="000000"/>
                <w:sz w:val="24"/>
                <w:szCs w:val="24"/>
              </w:rPr>
              <w:t>Q1</w:t>
            </w:r>
          </w:p>
        </w:tc>
        <w:tc>
          <w:tcPr>
            <w:tcW w:w="1000" w:type="pct"/>
            <w:shd w:val="clear" w:color="auto" w:fill="D7DCE6"/>
            <w:vAlign w:val="center"/>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i/>
                <w:iCs/>
                <w:color w:val="000000"/>
                <w:sz w:val="24"/>
                <w:szCs w:val="24"/>
              </w:rPr>
              <w:t>Q2</w:t>
            </w:r>
          </w:p>
        </w:tc>
        <w:tc>
          <w:tcPr>
            <w:tcW w:w="1000" w:type="pct"/>
            <w:shd w:val="clear" w:color="auto" w:fill="D7DCE6"/>
            <w:vAlign w:val="center"/>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i/>
                <w:iCs/>
                <w:color w:val="000000"/>
                <w:sz w:val="24"/>
                <w:szCs w:val="24"/>
              </w:rPr>
              <w:t>Q3</w:t>
            </w:r>
          </w:p>
        </w:tc>
        <w:tc>
          <w:tcPr>
            <w:tcW w:w="1100" w:type="pct"/>
            <w:shd w:val="clear" w:color="auto" w:fill="D7DCE6"/>
            <w:vAlign w:val="center"/>
            <w:hideMark/>
          </w:tcPr>
          <w:p w:rsidR="00003934" w:rsidRPr="00003934" w:rsidRDefault="00003934" w:rsidP="00003934">
            <w:pPr>
              <w:spacing w:after="0" w:line="240" w:lineRule="auto"/>
              <w:jc w:val="center"/>
              <w:rPr>
                <w:rFonts w:ascii="Times New Roman" w:eastAsia="Times New Roman" w:hAnsi="Times New Roman" w:cs="Times New Roman"/>
                <w:color w:val="000000"/>
                <w:sz w:val="24"/>
                <w:szCs w:val="24"/>
              </w:rPr>
            </w:pPr>
            <w:r w:rsidRPr="00003934">
              <w:rPr>
                <w:rFonts w:ascii="Times New Roman" w:eastAsia="Times New Roman" w:hAnsi="Times New Roman" w:cs="Times New Roman"/>
                <w:i/>
                <w:iCs/>
                <w:color w:val="000000"/>
                <w:sz w:val="24"/>
                <w:szCs w:val="24"/>
              </w:rPr>
              <w:t>Q4</w:t>
            </w:r>
          </w:p>
        </w:tc>
      </w:tr>
      <w:tr w:rsidR="00003934" w:rsidRPr="00003934" w:rsidTr="00003934">
        <w:trPr>
          <w:tblCellSpacing w:w="0" w:type="dxa"/>
        </w:trPr>
        <w:tc>
          <w:tcPr>
            <w:tcW w:w="1050" w:type="pct"/>
            <w:vAlign w:val="center"/>
            <w:hideMark/>
          </w:tcPr>
          <w:p w:rsidR="00003934" w:rsidRPr="00003934" w:rsidRDefault="00003934" w:rsidP="00003934">
            <w:pPr>
              <w:spacing w:after="0" w:line="240" w:lineRule="auto"/>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Payment of accounts</w:t>
            </w:r>
          </w:p>
        </w:tc>
        <w:tc>
          <w:tcPr>
            <w:tcW w:w="10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xml:space="preserve">$ </w:t>
            </w:r>
            <w:r w:rsidRPr="00003934">
              <w:rPr>
                <w:rFonts w:ascii="Times New Roman" w:eastAsia="Times New Roman" w:hAnsi="Times New Roman" w:cs="Times New Roman"/>
                <w:color w:val="000000"/>
                <w:sz w:val="24"/>
                <w:szCs w:val="24"/>
              </w:rPr>
              <w:object w:dxaOrig="1440" w:dyaOrig="1440">
                <v:shape id="_x0000_i1389" type="#_x0000_t75" style="width:57pt;height:18pt" o:ole="">
                  <v:imagedata r:id="rId37" o:title=""/>
                </v:shape>
                <w:control r:id="rId70" w:name="DefaultOcxName82" w:shapeid="_x0000_i1389"/>
              </w:object>
            </w:r>
            <w:r w:rsidRPr="00003934">
              <w:rPr>
                <w:rFonts w:ascii="Times New Roman" w:eastAsia="Times New Roman" w:hAnsi="Times New Roman" w:cs="Times New Roman"/>
                <w:color w:val="000000"/>
                <w:sz w:val="24"/>
                <w:szCs w:val="24"/>
              </w:rPr>
              <w:t> </w:t>
            </w:r>
          </w:p>
        </w:tc>
        <w:tc>
          <w:tcPr>
            <w:tcW w:w="10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xml:space="preserve">$ </w:t>
            </w:r>
            <w:r w:rsidRPr="00003934">
              <w:rPr>
                <w:rFonts w:ascii="Times New Roman" w:eastAsia="Times New Roman" w:hAnsi="Times New Roman" w:cs="Times New Roman"/>
                <w:color w:val="000000"/>
                <w:sz w:val="24"/>
                <w:szCs w:val="24"/>
              </w:rPr>
              <w:object w:dxaOrig="1440" w:dyaOrig="1440">
                <v:shape id="_x0000_i1392" type="#_x0000_t75" style="width:57pt;height:18pt" o:ole="">
                  <v:imagedata r:id="rId37" o:title=""/>
                </v:shape>
                <w:control r:id="rId71" w:name="DefaultOcxName92" w:shapeid="_x0000_i1392"/>
              </w:object>
            </w:r>
            <w:r w:rsidRPr="00003934">
              <w:rPr>
                <w:rFonts w:ascii="Times New Roman" w:eastAsia="Times New Roman" w:hAnsi="Times New Roman" w:cs="Times New Roman"/>
                <w:color w:val="000000"/>
                <w:sz w:val="24"/>
                <w:szCs w:val="24"/>
              </w:rPr>
              <w:t> </w:t>
            </w:r>
          </w:p>
        </w:tc>
        <w:tc>
          <w:tcPr>
            <w:tcW w:w="10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xml:space="preserve">$ </w:t>
            </w:r>
            <w:r w:rsidRPr="00003934">
              <w:rPr>
                <w:rFonts w:ascii="Times New Roman" w:eastAsia="Times New Roman" w:hAnsi="Times New Roman" w:cs="Times New Roman"/>
                <w:color w:val="000000"/>
                <w:sz w:val="24"/>
                <w:szCs w:val="24"/>
              </w:rPr>
              <w:object w:dxaOrig="1440" w:dyaOrig="1440">
                <v:shape id="_x0000_i1395" type="#_x0000_t75" style="width:57pt;height:18pt" o:ole="">
                  <v:imagedata r:id="rId37" o:title=""/>
                </v:shape>
                <w:control r:id="rId72" w:name="DefaultOcxName102" w:shapeid="_x0000_i1395"/>
              </w:object>
            </w:r>
            <w:r w:rsidRPr="00003934">
              <w:rPr>
                <w:rFonts w:ascii="Times New Roman" w:eastAsia="Times New Roman" w:hAnsi="Times New Roman" w:cs="Times New Roman"/>
                <w:color w:val="000000"/>
                <w:sz w:val="24"/>
                <w:szCs w:val="24"/>
              </w:rPr>
              <w:t> </w:t>
            </w:r>
          </w:p>
        </w:tc>
        <w:tc>
          <w:tcPr>
            <w:tcW w:w="1100" w:type="pct"/>
            <w:vAlign w:val="center"/>
            <w:hideMark/>
          </w:tcPr>
          <w:p w:rsidR="00003934" w:rsidRPr="00003934" w:rsidRDefault="00003934" w:rsidP="00003934">
            <w:pPr>
              <w:spacing w:after="0" w:line="240" w:lineRule="auto"/>
              <w:jc w:val="right"/>
              <w:rPr>
                <w:rFonts w:ascii="Times New Roman" w:eastAsia="Times New Roman" w:hAnsi="Times New Roman" w:cs="Times New Roman"/>
                <w:color w:val="000000"/>
                <w:sz w:val="24"/>
                <w:szCs w:val="24"/>
              </w:rPr>
            </w:pPr>
            <w:r w:rsidRPr="00003934">
              <w:rPr>
                <w:rFonts w:ascii="Times New Roman" w:eastAsia="Times New Roman" w:hAnsi="Times New Roman" w:cs="Times New Roman"/>
                <w:color w:val="000000"/>
                <w:sz w:val="24"/>
                <w:szCs w:val="24"/>
              </w:rPr>
              <w:t xml:space="preserve">$ </w:t>
            </w:r>
            <w:r w:rsidRPr="00003934">
              <w:rPr>
                <w:rFonts w:ascii="Times New Roman" w:eastAsia="Times New Roman" w:hAnsi="Times New Roman" w:cs="Times New Roman"/>
                <w:color w:val="000000"/>
                <w:sz w:val="24"/>
                <w:szCs w:val="24"/>
              </w:rPr>
              <w:object w:dxaOrig="1440" w:dyaOrig="1440">
                <v:shape id="_x0000_i1398" type="#_x0000_t75" style="width:57pt;height:18pt" o:ole="">
                  <v:imagedata r:id="rId37" o:title=""/>
                </v:shape>
                <w:control r:id="rId73" w:name="DefaultOcxName112" w:shapeid="_x0000_i1398"/>
              </w:object>
            </w:r>
            <w:r w:rsidRPr="00003934">
              <w:rPr>
                <w:rFonts w:ascii="Times New Roman" w:eastAsia="Times New Roman" w:hAnsi="Times New Roman" w:cs="Times New Roman"/>
                <w:color w:val="000000"/>
                <w:sz w:val="24"/>
                <w:szCs w:val="24"/>
              </w:rPr>
              <w:t> </w:t>
            </w:r>
          </w:p>
        </w:tc>
      </w:tr>
      <w:tr w:rsidR="00003934" w:rsidRPr="00003934" w:rsidTr="00003934">
        <w:trPr>
          <w:tblCellSpacing w:w="0" w:type="dxa"/>
        </w:trPr>
        <w:tc>
          <w:tcPr>
            <w:tcW w:w="0" w:type="auto"/>
            <w:gridSpan w:val="5"/>
            <w:vAlign w:val="center"/>
            <w:hideMark/>
          </w:tcPr>
          <w:p w:rsidR="00003934" w:rsidRPr="00003934" w:rsidRDefault="002B33D3" w:rsidP="0000393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25" style="width:22in;height:3.75pt" o:hrstd="t" o:hrnoshade="t" o:hr="t" fillcolor="#cdd4e0" stroked="f"/>
              </w:pict>
            </w:r>
          </w:p>
        </w:tc>
      </w:tr>
    </w:tbl>
    <w:p w:rsidR="00003934" w:rsidRPr="00003934" w:rsidRDefault="00003934" w:rsidP="00003934">
      <w:pPr>
        <w:spacing w:after="0" w:line="240" w:lineRule="auto"/>
        <w:rPr>
          <w:rFonts w:ascii="Times New Roman" w:eastAsia="Times New Roman" w:hAnsi="Times New Roman" w:cs="Times New Roman"/>
          <w:color w:val="333333"/>
          <w:sz w:val="24"/>
          <w:szCs w:val="24"/>
        </w:rPr>
      </w:pPr>
    </w:p>
    <w:p w:rsidR="002B33D3" w:rsidRDefault="002B33D3">
      <w:pPr>
        <w:rPr>
          <w:rFonts w:ascii="Times New Roman" w:eastAsia="Times New Roman" w:hAnsi="Times New Roman" w:cs="Times New Roman"/>
          <w:i/>
          <w:iCs/>
          <w:color w:val="333333"/>
          <w:sz w:val="36"/>
          <w:szCs w:val="36"/>
        </w:rPr>
      </w:pPr>
      <w:r>
        <w:rPr>
          <w:rFonts w:ascii="Times New Roman" w:eastAsia="Times New Roman" w:hAnsi="Times New Roman" w:cs="Times New Roman"/>
          <w:i/>
          <w:iCs/>
          <w:color w:val="333333"/>
          <w:sz w:val="36"/>
          <w:szCs w:val="36"/>
        </w:rPr>
        <w:br w:type="page"/>
      </w:r>
    </w:p>
    <w:p w:rsidR="0035495E" w:rsidRPr="00767BB0" w:rsidRDefault="0035495E" w:rsidP="0035495E">
      <w:pPr>
        <w:spacing w:after="0" w:line="240" w:lineRule="auto"/>
        <w:rPr>
          <w:rFonts w:ascii="Times New Roman" w:eastAsia="Times New Roman" w:hAnsi="Times New Roman" w:cs="Times New Roman"/>
          <w:i/>
          <w:iCs/>
          <w:color w:val="333333"/>
          <w:sz w:val="36"/>
          <w:szCs w:val="36"/>
        </w:rPr>
      </w:pPr>
      <w:r w:rsidRPr="00767BB0">
        <w:rPr>
          <w:rFonts w:ascii="Times New Roman" w:eastAsia="Times New Roman" w:hAnsi="Times New Roman" w:cs="Times New Roman"/>
          <w:i/>
          <w:iCs/>
          <w:color w:val="333333"/>
          <w:sz w:val="36"/>
          <w:szCs w:val="36"/>
        </w:rPr>
        <w:t xml:space="preserve">Chapter 29 </w:t>
      </w:r>
    </w:p>
    <w:p w:rsidR="0035495E" w:rsidRPr="00180603" w:rsidRDefault="0035495E" w:rsidP="0035495E">
      <w:pPr>
        <w:rPr>
          <w:rFonts w:ascii="Times New Roman" w:hAnsi="Times New Roman" w:cs="Times New Roman"/>
          <w:b/>
          <w:sz w:val="24"/>
          <w:szCs w:val="24"/>
        </w:rPr>
      </w:pPr>
    </w:p>
    <w:p w:rsidR="0035495E" w:rsidRPr="00180603" w:rsidRDefault="00767BB0" w:rsidP="0035495E">
      <w:pPr>
        <w:spacing w:after="0" w:line="240" w:lineRule="auto"/>
        <w:rPr>
          <w:rFonts w:ascii="Times New Roman" w:eastAsia="Times New Roman" w:hAnsi="Times New Roman" w:cs="Times New Roman"/>
          <w:b/>
          <w:i/>
          <w:iCs/>
          <w:sz w:val="24"/>
          <w:szCs w:val="24"/>
        </w:rPr>
      </w:pPr>
      <w:r w:rsidRPr="00180603">
        <w:rPr>
          <w:rFonts w:ascii="Times New Roman" w:eastAsia="Times New Roman" w:hAnsi="Times New Roman" w:cs="Times New Roman"/>
          <w:b/>
          <w:i/>
          <w:iCs/>
          <w:sz w:val="24"/>
          <w:szCs w:val="24"/>
        </w:rPr>
        <w:t>Problem 1.29</w:t>
      </w:r>
      <w:r w:rsidRPr="00180603">
        <w:rPr>
          <w:rFonts w:ascii="Times New Roman" w:eastAsia="Times New Roman" w:hAnsi="Times New Roman" w:cs="Times New Roman"/>
          <w:b/>
          <w:i/>
          <w:iCs/>
          <w:sz w:val="24"/>
          <w:szCs w:val="24"/>
        </w:rPr>
        <w:tab/>
      </w:r>
      <w:r w:rsidR="0035495E" w:rsidRPr="00180603">
        <w:rPr>
          <w:rFonts w:ascii="Times New Roman" w:eastAsia="Times New Roman" w:hAnsi="Times New Roman" w:cs="Times New Roman"/>
          <w:b/>
          <w:i/>
          <w:iCs/>
          <w:sz w:val="24"/>
          <w:szCs w:val="24"/>
        </w:rPr>
        <w:tab/>
        <w:t xml:space="preserve"> ACP and Accounts Receivable</w:t>
      </w:r>
    </w:p>
    <w:p w:rsidR="0035495E" w:rsidRPr="00CD7F08" w:rsidRDefault="0035495E" w:rsidP="0035495E">
      <w:pPr>
        <w:spacing w:after="0" w:line="240" w:lineRule="auto"/>
        <w:rPr>
          <w:rFonts w:ascii="Times New Roman" w:eastAsia="Times New Roman" w:hAnsi="Times New Roman" w:cs="Times New Roman"/>
          <w:color w:val="000000"/>
          <w:sz w:val="24"/>
          <w:szCs w:val="24"/>
        </w:rPr>
      </w:pPr>
    </w:p>
    <w:p w:rsidR="00180603" w:rsidRPr="00180603" w:rsidRDefault="00180603" w:rsidP="00180603">
      <w:pPr>
        <w:spacing w:line="240" w:lineRule="auto"/>
        <w:rPr>
          <w:rFonts w:ascii="Times New Roman" w:eastAsia="Times New Roman" w:hAnsi="Times New Roman" w:cs="Times New Roman"/>
          <w:color w:val="333333"/>
          <w:sz w:val="21"/>
          <w:szCs w:val="21"/>
        </w:rPr>
      </w:pPr>
      <w:r w:rsidRPr="00180603">
        <w:rPr>
          <w:rFonts w:ascii="Times New Roman" w:eastAsia="Times New Roman" w:hAnsi="Times New Roman" w:cs="Times New Roman"/>
          <w:color w:val="333333"/>
          <w:sz w:val="21"/>
          <w:szCs w:val="21"/>
        </w:rPr>
        <w:object w:dxaOrig="1440" w:dyaOrig="1440">
          <v:shape id="_x0000_i1400" type="#_x0000_t75" style="width:1in;height:18pt" o:ole="">
            <v:imagedata r:id="rId74" o:title=""/>
          </v:shape>
          <w:control r:id="rId75" w:name="DefaultOcxName40" w:shapeid="_x0000_i1400"/>
        </w:object>
      </w:r>
      <w:r w:rsidRPr="00180603">
        <w:rPr>
          <w:rFonts w:ascii="Times New Roman" w:eastAsia="Times New Roman" w:hAnsi="Times New Roman" w:cs="Times New Roman"/>
          <w:color w:val="333333"/>
          <w:sz w:val="21"/>
          <w:szCs w:val="21"/>
        </w:rPr>
        <w:object w:dxaOrig="1440" w:dyaOrig="1440">
          <v:shape id="_x0000_i1404" type="#_x0000_t75" style="width:1in;height:18pt" o:ole="">
            <v:imagedata r:id="rId76" o:title=""/>
          </v:shape>
          <w:control r:id="rId77" w:name="DefaultOcxName114" w:shapeid="_x0000_i1404"/>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180603" w:rsidRPr="00180603" w:rsidTr="00180603">
        <w:trPr>
          <w:tblCellSpacing w:w="0" w:type="dxa"/>
        </w:trPr>
        <w:tc>
          <w:tcPr>
            <w:tcW w:w="5000" w:type="pct"/>
            <w:vAlign w:val="center"/>
            <w:hideMark/>
          </w:tcPr>
          <w:p w:rsidR="00180603" w:rsidRPr="00180603" w:rsidRDefault="00180603" w:rsidP="00180603">
            <w:pPr>
              <w:spacing w:after="0" w:line="240" w:lineRule="auto"/>
              <w:jc w:val="both"/>
              <w:rPr>
                <w:rFonts w:ascii="Times New Roman" w:eastAsia="Times New Roman" w:hAnsi="Times New Roman" w:cs="Times New Roman"/>
                <w:color w:val="000000"/>
                <w:sz w:val="24"/>
                <w:szCs w:val="24"/>
              </w:rPr>
            </w:pPr>
            <w:r w:rsidRPr="00180603">
              <w:rPr>
                <w:rFonts w:ascii="Times New Roman" w:eastAsia="Times New Roman" w:hAnsi="Times New Roman" w:cs="Times New Roman"/>
                <w:color w:val="000000"/>
                <w:sz w:val="24"/>
                <w:szCs w:val="24"/>
              </w:rPr>
              <w:t>Kyoto Joe Inc. sells earnings forecasts for Japanese securities. Its credit terms are 5/5, net 60. Based on experience, 70 percent of all customers will take the discount.</w:t>
            </w:r>
          </w:p>
        </w:tc>
      </w:tr>
    </w:tbl>
    <w:p w:rsidR="00180603" w:rsidRPr="00180603" w:rsidRDefault="00180603" w:rsidP="00180603">
      <w:pPr>
        <w:spacing w:line="240" w:lineRule="auto"/>
        <w:rPr>
          <w:rFonts w:ascii="Times New Roman" w:eastAsia="Times New Roman" w:hAnsi="Times New Roman" w:cs="Times New Roman"/>
          <w:color w:val="333333"/>
          <w:sz w:val="24"/>
          <w:szCs w:val="24"/>
        </w:rPr>
      </w:pPr>
      <w:r w:rsidRPr="00180603">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180603" w:rsidRPr="00180603" w:rsidTr="00180603">
        <w:trPr>
          <w:tblCellSpacing w:w="0" w:type="dxa"/>
        </w:trPr>
        <w:tc>
          <w:tcPr>
            <w:tcW w:w="150" w:type="pct"/>
            <w:vAlign w:val="center"/>
            <w:hideMark/>
          </w:tcPr>
          <w:p w:rsidR="00180603" w:rsidRPr="00180603" w:rsidRDefault="00180603" w:rsidP="00180603">
            <w:pPr>
              <w:spacing w:after="0" w:line="240" w:lineRule="auto"/>
              <w:rPr>
                <w:rFonts w:ascii="Times New Roman" w:eastAsia="Times New Roman" w:hAnsi="Times New Roman" w:cs="Times New Roman"/>
                <w:color w:val="000000"/>
                <w:sz w:val="24"/>
                <w:szCs w:val="24"/>
              </w:rPr>
            </w:pPr>
            <w:r w:rsidRPr="00180603">
              <w:rPr>
                <w:rFonts w:ascii="Times New Roman" w:eastAsia="Times New Roman" w:hAnsi="Times New Roman" w:cs="Times New Roman"/>
                <w:b/>
                <w:bCs/>
                <w:i/>
                <w:iCs/>
                <w:color w:val="000000"/>
                <w:sz w:val="24"/>
                <w:szCs w:val="24"/>
              </w:rPr>
              <w:t>a.</w:t>
            </w:r>
          </w:p>
        </w:tc>
        <w:tc>
          <w:tcPr>
            <w:tcW w:w="4850" w:type="pct"/>
            <w:vAlign w:val="center"/>
            <w:hideMark/>
          </w:tcPr>
          <w:p w:rsidR="00180603" w:rsidRPr="00180603" w:rsidRDefault="00180603" w:rsidP="00180603">
            <w:pPr>
              <w:spacing w:after="0" w:line="240" w:lineRule="auto"/>
              <w:jc w:val="both"/>
              <w:rPr>
                <w:rFonts w:ascii="Times New Roman" w:eastAsia="Times New Roman" w:hAnsi="Times New Roman" w:cs="Times New Roman"/>
                <w:color w:val="000000"/>
                <w:sz w:val="24"/>
                <w:szCs w:val="24"/>
              </w:rPr>
            </w:pPr>
            <w:r w:rsidRPr="00180603">
              <w:rPr>
                <w:rFonts w:ascii="Times New Roman" w:eastAsia="Times New Roman" w:hAnsi="Times New Roman" w:cs="Times New Roman"/>
                <w:color w:val="000000"/>
                <w:sz w:val="24"/>
                <w:szCs w:val="24"/>
              </w:rPr>
              <w:t>What is the average collection period for Kyoto Joe?</w:t>
            </w:r>
            <w:r w:rsidRPr="00180603">
              <w:rPr>
                <w:rFonts w:ascii="Times New Roman" w:eastAsia="Times New Roman" w:hAnsi="Times New Roman" w:cs="Times New Roman"/>
                <w:b/>
                <w:bCs/>
                <w:color w:val="ED1C24"/>
                <w:sz w:val="24"/>
                <w:szCs w:val="24"/>
              </w:rPr>
              <w:t>)</w:t>
            </w:r>
          </w:p>
        </w:tc>
      </w:tr>
    </w:tbl>
    <w:p w:rsidR="00180603" w:rsidRPr="00180603" w:rsidRDefault="00180603" w:rsidP="00180603">
      <w:pPr>
        <w:spacing w:line="240" w:lineRule="auto"/>
        <w:rPr>
          <w:rFonts w:ascii="Times New Roman" w:eastAsia="Times New Roman" w:hAnsi="Times New Roman" w:cs="Times New Roman"/>
          <w:color w:val="333333"/>
          <w:sz w:val="24"/>
          <w:szCs w:val="24"/>
        </w:rPr>
      </w:pPr>
      <w:r w:rsidRPr="00180603">
        <w:rPr>
          <w:rFonts w:ascii="Times New Roman" w:eastAsia="Times New Roman" w:hAnsi="Times New Roman" w:cs="Times New Roman"/>
          <w:color w:val="333333"/>
          <w:sz w:val="24"/>
          <w:szCs w:val="24"/>
        </w:rPr>
        <w:t> </w:t>
      </w:r>
    </w:p>
    <w:p w:rsidR="00180603" w:rsidRPr="00180603" w:rsidRDefault="00180603" w:rsidP="00180603">
      <w:pPr>
        <w:spacing w:line="240" w:lineRule="auto"/>
        <w:rPr>
          <w:rFonts w:ascii="Times New Roman" w:eastAsia="Times New Roman" w:hAnsi="Times New Roman" w:cs="Times New Roman"/>
          <w:color w:val="333333"/>
          <w:sz w:val="24"/>
          <w:szCs w:val="24"/>
        </w:rPr>
      </w:pPr>
      <w:r w:rsidRPr="00180603">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180603" w:rsidRPr="00180603" w:rsidTr="00180603">
        <w:trPr>
          <w:tblCellSpacing w:w="0" w:type="dxa"/>
        </w:trPr>
        <w:tc>
          <w:tcPr>
            <w:tcW w:w="150" w:type="pct"/>
            <w:hideMark/>
          </w:tcPr>
          <w:p w:rsidR="00180603" w:rsidRPr="00180603" w:rsidRDefault="00180603" w:rsidP="00180603">
            <w:pPr>
              <w:spacing w:after="0" w:line="240" w:lineRule="auto"/>
              <w:rPr>
                <w:rFonts w:ascii="Times New Roman" w:eastAsia="Times New Roman" w:hAnsi="Times New Roman" w:cs="Times New Roman"/>
                <w:color w:val="000000"/>
                <w:sz w:val="24"/>
                <w:szCs w:val="24"/>
              </w:rPr>
            </w:pPr>
            <w:r w:rsidRPr="00180603">
              <w:rPr>
                <w:rFonts w:ascii="Times New Roman" w:eastAsia="Times New Roman" w:hAnsi="Times New Roman" w:cs="Times New Roman"/>
                <w:b/>
                <w:bCs/>
                <w:i/>
                <w:iCs/>
                <w:color w:val="000000"/>
                <w:sz w:val="24"/>
                <w:szCs w:val="24"/>
              </w:rPr>
              <w:t>b.</w:t>
            </w:r>
          </w:p>
        </w:tc>
        <w:tc>
          <w:tcPr>
            <w:tcW w:w="4850" w:type="pct"/>
            <w:vAlign w:val="center"/>
            <w:hideMark/>
          </w:tcPr>
          <w:p w:rsidR="00180603" w:rsidRPr="00180603" w:rsidRDefault="00180603" w:rsidP="00180603">
            <w:pPr>
              <w:spacing w:after="0" w:line="240" w:lineRule="auto"/>
              <w:jc w:val="both"/>
              <w:rPr>
                <w:rFonts w:ascii="Times New Roman" w:eastAsia="Times New Roman" w:hAnsi="Times New Roman" w:cs="Times New Roman"/>
                <w:color w:val="000000"/>
                <w:sz w:val="24"/>
                <w:szCs w:val="24"/>
              </w:rPr>
            </w:pPr>
            <w:r w:rsidRPr="00180603">
              <w:rPr>
                <w:rFonts w:ascii="Times New Roman" w:eastAsia="Times New Roman" w:hAnsi="Times New Roman" w:cs="Times New Roman"/>
                <w:color w:val="000000"/>
                <w:sz w:val="24"/>
                <w:szCs w:val="24"/>
              </w:rPr>
              <w:t xml:space="preserve">If Kyoto Joe sells 2,240 forecasts every month at a price of $2,100 each, what is its average balance sheet amount in accounts receivable? </w:t>
            </w:r>
          </w:p>
        </w:tc>
      </w:tr>
    </w:tbl>
    <w:p w:rsidR="00767BB0" w:rsidRPr="002B33D3" w:rsidRDefault="00180603" w:rsidP="002B33D3">
      <w:pPr>
        <w:spacing w:line="240" w:lineRule="auto"/>
        <w:rPr>
          <w:rFonts w:ascii="Times New Roman" w:eastAsia="Times New Roman" w:hAnsi="Times New Roman" w:cs="Times New Roman"/>
          <w:color w:val="333333"/>
          <w:sz w:val="24"/>
          <w:szCs w:val="24"/>
        </w:rPr>
      </w:pPr>
      <w:r w:rsidRPr="00180603">
        <w:rPr>
          <w:rFonts w:ascii="Times New Roman" w:eastAsia="Times New Roman" w:hAnsi="Times New Roman" w:cs="Times New Roman"/>
          <w:color w:val="333333"/>
          <w:sz w:val="24"/>
          <w:szCs w:val="24"/>
        </w:rPr>
        <w:t> </w:t>
      </w:r>
    </w:p>
    <w:p w:rsidR="00AA0B82" w:rsidRPr="00180603" w:rsidRDefault="00AA0B82" w:rsidP="0035495E">
      <w:pPr>
        <w:rPr>
          <w:rFonts w:ascii="Times New Roman" w:hAnsi="Times New Roman" w:cs="Times New Roman"/>
          <w:i/>
          <w:sz w:val="24"/>
          <w:szCs w:val="24"/>
        </w:rPr>
      </w:pPr>
    </w:p>
    <w:p w:rsidR="00180603" w:rsidRPr="002B33D3" w:rsidRDefault="00767BB0" w:rsidP="00180603">
      <w:pPr>
        <w:spacing w:after="0" w:line="240" w:lineRule="auto"/>
        <w:rPr>
          <w:rFonts w:ascii="Times New Roman" w:eastAsia="Times New Roman" w:hAnsi="Times New Roman" w:cs="Times New Roman"/>
          <w:b/>
          <w:bCs/>
          <w:i/>
          <w:sz w:val="24"/>
          <w:szCs w:val="24"/>
        </w:rPr>
      </w:pPr>
      <w:r w:rsidRPr="002B33D3">
        <w:rPr>
          <w:rFonts w:ascii="Times New Roman" w:eastAsia="Times New Roman" w:hAnsi="Times New Roman" w:cs="Times New Roman"/>
          <w:b/>
          <w:i/>
          <w:iCs/>
          <w:sz w:val="24"/>
          <w:szCs w:val="24"/>
        </w:rPr>
        <w:t>Problem 2.29</w:t>
      </w:r>
      <w:r w:rsidRPr="002B33D3">
        <w:rPr>
          <w:rFonts w:ascii="Times New Roman" w:eastAsia="Times New Roman" w:hAnsi="Times New Roman" w:cs="Times New Roman"/>
          <w:b/>
          <w:i/>
          <w:iCs/>
          <w:sz w:val="24"/>
          <w:szCs w:val="24"/>
        </w:rPr>
        <w:tab/>
      </w:r>
      <w:r w:rsidR="0035495E" w:rsidRPr="002B33D3">
        <w:rPr>
          <w:rFonts w:ascii="Times New Roman" w:eastAsia="Times New Roman" w:hAnsi="Times New Roman" w:cs="Times New Roman"/>
          <w:b/>
          <w:i/>
          <w:iCs/>
          <w:sz w:val="24"/>
          <w:szCs w:val="24"/>
        </w:rPr>
        <w:tab/>
      </w:r>
      <w:r w:rsidR="00180603" w:rsidRPr="002B33D3">
        <w:rPr>
          <w:rFonts w:ascii="Times New Roman" w:eastAsia="Times New Roman" w:hAnsi="Times New Roman" w:cs="Times New Roman"/>
          <w:b/>
          <w:bCs/>
          <w:i/>
          <w:sz w:val="24"/>
          <w:szCs w:val="24"/>
        </w:rPr>
        <w:t>Size of Accounts Receivable</w:t>
      </w:r>
    </w:p>
    <w:p w:rsidR="0035495E" w:rsidRPr="00180603" w:rsidRDefault="0035495E" w:rsidP="0035495E">
      <w:pPr>
        <w:spacing w:after="0" w:line="240" w:lineRule="auto"/>
        <w:rPr>
          <w:rFonts w:ascii="Times New Roman" w:eastAsia="Times New Roman" w:hAnsi="Times New Roman" w:cs="Times New Roman"/>
          <w:i/>
          <w:iCs/>
          <w:color w:val="333333"/>
          <w:sz w:val="24"/>
          <w:szCs w:val="24"/>
        </w:rPr>
      </w:pPr>
      <w:r w:rsidRPr="00CD7F08">
        <w:rPr>
          <w:rFonts w:ascii="Times New Roman" w:eastAsia="Times New Roman" w:hAnsi="Times New Roman" w:cs="Times New Roman"/>
          <w:i/>
          <w:iCs/>
          <w:color w:val="333333"/>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35495E" w:rsidRPr="00180603" w:rsidTr="00E32ABA">
        <w:trPr>
          <w:tblCellSpacing w:w="0" w:type="dxa"/>
        </w:trPr>
        <w:tc>
          <w:tcPr>
            <w:tcW w:w="0" w:type="auto"/>
            <w:vAlign w:val="center"/>
            <w:hideMark/>
          </w:tcPr>
          <w:p w:rsidR="00180603" w:rsidRPr="00180603" w:rsidRDefault="00180603" w:rsidP="00180603">
            <w:pPr>
              <w:spacing w:line="240" w:lineRule="auto"/>
              <w:rPr>
                <w:rFonts w:ascii="Times New Roman" w:eastAsia="Times New Roman" w:hAnsi="Times New Roman" w:cs="Times New Roman"/>
                <w:color w:val="333333"/>
                <w:sz w:val="24"/>
                <w:szCs w:val="24"/>
              </w:rPr>
            </w:pPr>
            <w:r w:rsidRPr="00180603">
              <w:rPr>
                <w:rFonts w:ascii="Times New Roman" w:eastAsia="Times New Roman" w:hAnsi="Times New Roman" w:cs="Times New Roman"/>
                <w:color w:val="333333"/>
                <w:sz w:val="24"/>
                <w:szCs w:val="24"/>
              </w:rPr>
              <w:object w:dxaOrig="1440" w:dyaOrig="1440">
                <v:shape id="_x0000_i1407" type="#_x0000_t75" style="width:1in;height:18pt" o:ole="">
                  <v:imagedata r:id="rId74" o:title=""/>
                </v:shape>
                <w:control r:id="rId78" w:name="DefaultOcxName44" w:shapeid="_x0000_i1407"/>
              </w:object>
            </w:r>
            <w:r w:rsidRPr="00180603">
              <w:rPr>
                <w:rFonts w:ascii="Times New Roman" w:eastAsia="Times New Roman" w:hAnsi="Times New Roman" w:cs="Times New Roman"/>
                <w:color w:val="333333"/>
                <w:sz w:val="24"/>
                <w:szCs w:val="24"/>
              </w:rPr>
              <w:object w:dxaOrig="1440" w:dyaOrig="1440">
                <v:shape id="_x0000_i1410" type="#_x0000_t75" style="width:1in;height:18pt" o:ole="">
                  <v:imagedata r:id="rId76" o:title=""/>
                </v:shape>
                <w:control r:id="rId79" w:name="DefaultOcxName115" w:shapeid="_x0000_i1410"/>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180603" w:rsidRPr="00180603" w:rsidTr="00180603">
              <w:trPr>
                <w:tblCellSpacing w:w="0" w:type="dxa"/>
              </w:trPr>
              <w:tc>
                <w:tcPr>
                  <w:tcW w:w="5000" w:type="pct"/>
                  <w:vAlign w:val="center"/>
                  <w:hideMark/>
                </w:tcPr>
                <w:p w:rsidR="00180603" w:rsidRPr="00180603" w:rsidRDefault="00180603" w:rsidP="00180603">
                  <w:pPr>
                    <w:spacing w:after="0" w:line="240" w:lineRule="auto"/>
                    <w:jc w:val="both"/>
                    <w:rPr>
                      <w:rFonts w:ascii="Times New Roman" w:eastAsia="Times New Roman" w:hAnsi="Times New Roman" w:cs="Times New Roman"/>
                      <w:color w:val="000000"/>
                      <w:sz w:val="24"/>
                      <w:szCs w:val="24"/>
                    </w:rPr>
                  </w:pPr>
                  <w:r w:rsidRPr="00180603">
                    <w:rPr>
                      <w:rFonts w:ascii="Times New Roman" w:eastAsia="Times New Roman" w:hAnsi="Times New Roman" w:cs="Times New Roman"/>
                      <w:color w:val="000000"/>
                      <w:sz w:val="24"/>
                      <w:szCs w:val="24"/>
                    </w:rPr>
                    <w:t>Essence of Skunk Fragrances Ltd. sells 8,700 units of its perfume collection each year at a price per unit of $730. All sales are on credit with terms of 2.0 / 15, net 60. The discount is taken by 80 percent of the customers.</w:t>
                  </w:r>
                </w:p>
              </w:tc>
            </w:tr>
          </w:tbl>
          <w:p w:rsidR="00180603" w:rsidRPr="00180603" w:rsidRDefault="00180603" w:rsidP="00180603">
            <w:pPr>
              <w:spacing w:line="240" w:lineRule="auto"/>
              <w:rPr>
                <w:rFonts w:ascii="Times New Roman" w:eastAsia="Times New Roman" w:hAnsi="Times New Roman" w:cs="Times New Roman"/>
                <w:color w:val="333333"/>
                <w:sz w:val="24"/>
                <w:szCs w:val="24"/>
              </w:rPr>
            </w:pPr>
            <w:r w:rsidRPr="00180603">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180603" w:rsidRPr="00180603" w:rsidTr="00180603">
              <w:trPr>
                <w:tblCellSpacing w:w="0" w:type="dxa"/>
              </w:trPr>
              <w:tc>
                <w:tcPr>
                  <w:tcW w:w="5000" w:type="pct"/>
                  <w:vAlign w:val="center"/>
                  <w:hideMark/>
                </w:tcPr>
                <w:p w:rsidR="00180603" w:rsidRPr="00180603" w:rsidRDefault="00180603" w:rsidP="00180603">
                  <w:pPr>
                    <w:pStyle w:val="ListParagraph"/>
                    <w:numPr>
                      <w:ilvl w:val="0"/>
                      <w:numId w:val="3"/>
                    </w:numPr>
                    <w:spacing w:after="0" w:line="240" w:lineRule="auto"/>
                    <w:rPr>
                      <w:rFonts w:ascii="Times New Roman" w:eastAsia="Times New Roman" w:hAnsi="Times New Roman" w:cs="Times New Roman"/>
                      <w:color w:val="000000"/>
                      <w:sz w:val="24"/>
                      <w:szCs w:val="24"/>
                    </w:rPr>
                  </w:pPr>
                  <w:r w:rsidRPr="00180603">
                    <w:rPr>
                      <w:rFonts w:ascii="Times New Roman" w:eastAsia="Times New Roman" w:hAnsi="Times New Roman" w:cs="Times New Roman"/>
                      <w:color w:val="000000"/>
                      <w:sz w:val="24"/>
                      <w:szCs w:val="24"/>
                    </w:rPr>
                    <w:t xml:space="preserve">Calculate the average collection period. </w:t>
                  </w:r>
                </w:p>
              </w:tc>
            </w:tr>
          </w:tbl>
          <w:p w:rsidR="00180603" w:rsidRPr="00180603" w:rsidRDefault="00180603" w:rsidP="00180603">
            <w:pPr>
              <w:spacing w:line="240" w:lineRule="auto"/>
              <w:rPr>
                <w:rFonts w:ascii="Times New Roman" w:eastAsia="Times New Roman" w:hAnsi="Times New Roman" w:cs="Times New Roman"/>
                <w:color w:val="333333"/>
                <w:sz w:val="24"/>
                <w:szCs w:val="24"/>
              </w:rPr>
            </w:pPr>
            <w:r w:rsidRPr="00180603">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180603" w:rsidRPr="00180603" w:rsidTr="00180603">
              <w:trPr>
                <w:tblCellSpacing w:w="0" w:type="dxa"/>
              </w:trPr>
              <w:tc>
                <w:tcPr>
                  <w:tcW w:w="5000" w:type="pct"/>
                  <w:vAlign w:val="center"/>
                  <w:hideMark/>
                </w:tcPr>
                <w:p w:rsidR="00180603" w:rsidRPr="00180603" w:rsidRDefault="00180603" w:rsidP="00180603">
                  <w:pPr>
                    <w:pStyle w:val="ListParagraph"/>
                    <w:numPr>
                      <w:ilvl w:val="0"/>
                      <w:numId w:val="3"/>
                    </w:numPr>
                    <w:spacing w:after="0" w:line="240" w:lineRule="auto"/>
                    <w:jc w:val="both"/>
                    <w:rPr>
                      <w:rFonts w:ascii="Times New Roman" w:eastAsia="Times New Roman" w:hAnsi="Times New Roman" w:cs="Times New Roman"/>
                      <w:color w:val="000000"/>
                      <w:sz w:val="24"/>
                      <w:szCs w:val="24"/>
                    </w:rPr>
                  </w:pPr>
                  <w:r w:rsidRPr="00180603">
                    <w:rPr>
                      <w:rFonts w:ascii="Times New Roman" w:eastAsia="Times New Roman" w:hAnsi="Times New Roman" w:cs="Times New Roman"/>
                      <w:color w:val="000000"/>
                      <w:sz w:val="24"/>
                      <w:szCs w:val="24"/>
                    </w:rPr>
                    <w:t xml:space="preserve">What is the receivables turnover? </w:t>
                  </w:r>
                </w:p>
              </w:tc>
            </w:tr>
          </w:tbl>
          <w:p w:rsidR="00180603" w:rsidRPr="00180603" w:rsidRDefault="00180603" w:rsidP="00180603">
            <w:pPr>
              <w:spacing w:line="240" w:lineRule="auto"/>
              <w:rPr>
                <w:rFonts w:ascii="Times New Roman" w:eastAsia="Times New Roman" w:hAnsi="Times New Roman" w:cs="Times New Roman"/>
                <w:color w:val="333333"/>
                <w:sz w:val="24"/>
                <w:szCs w:val="24"/>
              </w:rPr>
            </w:pPr>
            <w:r w:rsidRPr="00180603">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180603" w:rsidRPr="00180603" w:rsidTr="00180603">
              <w:trPr>
                <w:tblCellSpacing w:w="0" w:type="dxa"/>
              </w:trPr>
              <w:tc>
                <w:tcPr>
                  <w:tcW w:w="5000" w:type="pct"/>
                  <w:vAlign w:val="center"/>
                  <w:hideMark/>
                </w:tcPr>
                <w:p w:rsidR="00180603" w:rsidRPr="00180603" w:rsidRDefault="00180603" w:rsidP="00180603">
                  <w:pPr>
                    <w:pStyle w:val="ListParagraph"/>
                    <w:numPr>
                      <w:ilvl w:val="0"/>
                      <w:numId w:val="3"/>
                    </w:numPr>
                    <w:spacing w:after="0" w:line="240" w:lineRule="auto"/>
                    <w:jc w:val="both"/>
                    <w:rPr>
                      <w:rFonts w:ascii="Times New Roman" w:eastAsia="Times New Roman" w:hAnsi="Times New Roman" w:cs="Times New Roman"/>
                      <w:color w:val="000000"/>
                      <w:sz w:val="24"/>
                      <w:szCs w:val="24"/>
                    </w:rPr>
                  </w:pPr>
                  <w:r w:rsidRPr="00180603">
                    <w:rPr>
                      <w:rFonts w:ascii="Times New Roman" w:eastAsia="Times New Roman" w:hAnsi="Times New Roman" w:cs="Times New Roman"/>
                      <w:color w:val="000000"/>
                      <w:sz w:val="24"/>
                      <w:szCs w:val="24"/>
                    </w:rPr>
                    <w:t xml:space="preserve">What is the amount of the company’s average receivables? </w:t>
                  </w:r>
                </w:p>
              </w:tc>
            </w:tr>
          </w:tbl>
          <w:p w:rsidR="00180603" w:rsidRPr="00180603" w:rsidRDefault="00180603" w:rsidP="00180603">
            <w:pPr>
              <w:spacing w:line="240" w:lineRule="auto"/>
              <w:rPr>
                <w:rFonts w:ascii="Times New Roman" w:eastAsia="Times New Roman" w:hAnsi="Times New Roman" w:cs="Times New Roman"/>
                <w:color w:val="333333"/>
                <w:sz w:val="24"/>
                <w:szCs w:val="24"/>
              </w:rPr>
            </w:pPr>
            <w:r w:rsidRPr="00180603">
              <w:rPr>
                <w:rFonts w:ascii="Times New Roman" w:eastAsia="Times New Roman" w:hAnsi="Times New Roman" w:cs="Times New Roman"/>
                <w:color w:val="333333"/>
                <w:sz w:val="24"/>
                <w:szCs w:val="24"/>
              </w:rPr>
              <w:t>  </w:t>
            </w:r>
            <w:r w:rsidRPr="00180603">
              <w:rPr>
                <w:rFonts w:ascii="Times New Roman" w:eastAsia="Times New Roman" w:hAnsi="Times New Roman" w:cs="Times New Roman"/>
                <w:color w:val="333333"/>
                <w:sz w:val="24"/>
                <w:szCs w:val="24"/>
              </w:rPr>
              <w:br/>
              <w:t> </w:t>
            </w:r>
          </w:p>
          <w:p w:rsidR="00180603" w:rsidRPr="00180603" w:rsidRDefault="00180603" w:rsidP="00E32ABA">
            <w:pPr>
              <w:spacing w:before="100" w:beforeAutospacing="1" w:after="100" w:afterAutospacing="1" w:line="240" w:lineRule="auto"/>
              <w:rPr>
                <w:rFonts w:ascii="Times New Roman" w:eastAsia="Times New Roman" w:hAnsi="Times New Roman" w:cs="Times New Roman"/>
                <w:color w:val="FF0000"/>
                <w:sz w:val="24"/>
                <w:szCs w:val="24"/>
              </w:rPr>
            </w:pPr>
          </w:p>
          <w:p w:rsidR="00180603" w:rsidRDefault="00180603" w:rsidP="00E32ABA">
            <w:pPr>
              <w:spacing w:before="100" w:beforeAutospacing="1" w:after="100" w:afterAutospacing="1" w:line="240" w:lineRule="auto"/>
              <w:rPr>
                <w:rFonts w:ascii="Times New Roman" w:eastAsia="Times New Roman" w:hAnsi="Times New Roman" w:cs="Times New Roman"/>
                <w:color w:val="000000"/>
                <w:sz w:val="24"/>
                <w:szCs w:val="24"/>
              </w:rPr>
            </w:pPr>
          </w:p>
          <w:p w:rsidR="001F4802" w:rsidRDefault="001F4802" w:rsidP="00E32ABA">
            <w:pPr>
              <w:spacing w:before="100" w:beforeAutospacing="1" w:after="100" w:afterAutospacing="1" w:line="240" w:lineRule="auto"/>
              <w:rPr>
                <w:rFonts w:ascii="Times New Roman" w:eastAsia="Times New Roman" w:hAnsi="Times New Roman" w:cs="Times New Roman"/>
                <w:color w:val="000000"/>
                <w:sz w:val="24"/>
                <w:szCs w:val="24"/>
              </w:rPr>
            </w:pPr>
          </w:p>
          <w:p w:rsidR="001F4802" w:rsidRDefault="001F4802" w:rsidP="00E32ABA">
            <w:pPr>
              <w:spacing w:before="100" w:beforeAutospacing="1" w:after="100" w:afterAutospacing="1" w:line="240" w:lineRule="auto"/>
              <w:rPr>
                <w:rFonts w:ascii="Times New Roman" w:eastAsia="Times New Roman" w:hAnsi="Times New Roman" w:cs="Times New Roman"/>
                <w:color w:val="000000"/>
                <w:sz w:val="24"/>
                <w:szCs w:val="24"/>
              </w:rPr>
            </w:pPr>
          </w:p>
          <w:p w:rsidR="001F4802" w:rsidRPr="00180603" w:rsidRDefault="001F4802" w:rsidP="00E32ABA">
            <w:pPr>
              <w:spacing w:before="100" w:beforeAutospacing="1" w:after="100" w:afterAutospacing="1" w:line="240" w:lineRule="auto"/>
              <w:rPr>
                <w:rFonts w:ascii="Times New Roman" w:eastAsia="Times New Roman" w:hAnsi="Times New Roman" w:cs="Times New Roman"/>
                <w:color w:val="000000"/>
                <w:sz w:val="24"/>
                <w:szCs w:val="24"/>
              </w:rPr>
            </w:pPr>
          </w:p>
          <w:p w:rsidR="00180603" w:rsidRPr="00180603" w:rsidRDefault="00180603" w:rsidP="00E32ABA">
            <w:pPr>
              <w:spacing w:before="100" w:beforeAutospacing="1" w:after="100" w:afterAutospacing="1" w:line="240" w:lineRule="auto"/>
              <w:rPr>
                <w:rFonts w:ascii="Times New Roman" w:eastAsia="Times New Roman" w:hAnsi="Times New Roman" w:cs="Times New Roman"/>
                <w:color w:val="000000"/>
                <w:sz w:val="24"/>
                <w:szCs w:val="24"/>
              </w:rPr>
            </w:pPr>
          </w:p>
          <w:p w:rsidR="0035495E" w:rsidRPr="00180603" w:rsidRDefault="0035495E" w:rsidP="00E32ABA">
            <w:pPr>
              <w:spacing w:before="100" w:beforeAutospacing="1" w:after="100" w:afterAutospacing="1" w:line="240" w:lineRule="auto"/>
              <w:rPr>
                <w:rFonts w:ascii="Times New Roman" w:eastAsia="Times New Roman" w:hAnsi="Times New Roman" w:cs="Times New Roman"/>
                <w:color w:val="000000"/>
                <w:sz w:val="24"/>
                <w:szCs w:val="24"/>
              </w:rPr>
            </w:pPr>
          </w:p>
        </w:tc>
      </w:tr>
    </w:tbl>
    <w:p w:rsidR="0035495E" w:rsidRPr="001F4802" w:rsidRDefault="001F4802" w:rsidP="0035495E">
      <w:pPr>
        <w:spacing w:after="0" w:line="240" w:lineRule="auto"/>
        <w:rPr>
          <w:rFonts w:ascii="Times New Roman" w:eastAsia="Times New Roman" w:hAnsi="Times New Roman" w:cs="Times New Roman"/>
          <w:b/>
          <w:i/>
          <w:iCs/>
          <w:sz w:val="24"/>
          <w:szCs w:val="24"/>
        </w:rPr>
      </w:pPr>
      <w:r w:rsidRPr="001F4802">
        <w:rPr>
          <w:rFonts w:ascii="Times New Roman" w:eastAsia="Times New Roman" w:hAnsi="Times New Roman" w:cs="Times New Roman"/>
          <w:b/>
          <w:i/>
          <w:iCs/>
          <w:sz w:val="24"/>
          <w:szCs w:val="24"/>
        </w:rPr>
        <w:t>Problem 3.29</w:t>
      </w:r>
      <w:r w:rsidR="00767BB0" w:rsidRPr="001F4802">
        <w:rPr>
          <w:rFonts w:ascii="Times New Roman" w:eastAsia="Times New Roman" w:hAnsi="Times New Roman" w:cs="Times New Roman"/>
          <w:b/>
          <w:i/>
          <w:iCs/>
          <w:sz w:val="24"/>
          <w:szCs w:val="24"/>
        </w:rPr>
        <w:tab/>
      </w:r>
      <w:r w:rsidR="0035495E" w:rsidRPr="001F4802">
        <w:rPr>
          <w:rFonts w:ascii="Times New Roman" w:eastAsia="Times New Roman" w:hAnsi="Times New Roman" w:cs="Times New Roman"/>
          <w:b/>
          <w:i/>
          <w:iCs/>
          <w:sz w:val="24"/>
          <w:szCs w:val="24"/>
        </w:rPr>
        <w:tab/>
      </w:r>
      <w:r w:rsidR="0035495E" w:rsidRPr="001F4802">
        <w:rPr>
          <w:rFonts w:ascii="Times New Roman" w:eastAsia="Times New Roman" w:hAnsi="Times New Roman" w:cs="Times New Roman"/>
          <w:b/>
          <w:i/>
          <w:iCs/>
          <w:sz w:val="24"/>
          <w:szCs w:val="24"/>
        </w:rPr>
        <w:tab/>
        <w:t>Credit Policy Evaluation</w:t>
      </w:r>
    </w:p>
    <w:p w:rsidR="0035495E" w:rsidRPr="00CD7F08" w:rsidRDefault="0035495E" w:rsidP="0035495E">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gridCol w:w="6"/>
      </w:tblGrid>
      <w:tr w:rsidR="00AA0B82" w:rsidRPr="00773D07" w:rsidTr="00E32ABA">
        <w:trPr>
          <w:tblCellSpacing w:w="0" w:type="dxa"/>
        </w:trPr>
        <w:tc>
          <w:tcPr>
            <w:tcW w:w="150" w:type="pct"/>
          </w:tcPr>
          <w:tbl>
            <w:tblPr>
              <w:tblW w:w="9300" w:type="dxa"/>
              <w:tblCellSpacing w:w="0" w:type="dxa"/>
              <w:tblCellMar>
                <w:left w:w="0" w:type="dxa"/>
                <w:right w:w="0" w:type="dxa"/>
              </w:tblCellMar>
              <w:tblLook w:val="04A0" w:firstRow="1" w:lastRow="0" w:firstColumn="1" w:lastColumn="0" w:noHBand="0" w:noVBand="1"/>
            </w:tblPr>
            <w:tblGrid>
              <w:gridCol w:w="9300"/>
            </w:tblGrid>
            <w:tr w:rsidR="00773D07" w:rsidRPr="00773D07" w:rsidTr="00773D07">
              <w:trPr>
                <w:tblCellSpacing w:w="0" w:type="dxa"/>
              </w:trPr>
              <w:tc>
                <w:tcPr>
                  <w:tcW w:w="5000" w:type="pct"/>
                  <w:vAlign w:val="center"/>
                  <w:hideMark/>
                </w:tcPr>
                <w:p w:rsidR="00773D07" w:rsidRPr="00773D07" w:rsidRDefault="00773D07" w:rsidP="00773D07">
                  <w:pPr>
                    <w:spacing w:after="0" w:line="240" w:lineRule="auto"/>
                    <w:jc w:val="both"/>
                    <w:rPr>
                      <w:rFonts w:ascii="Times New Roman" w:eastAsia="Times New Roman" w:hAnsi="Times New Roman" w:cs="Times New Roman"/>
                      <w:color w:val="000000"/>
                      <w:sz w:val="24"/>
                      <w:szCs w:val="24"/>
                    </w:rPr>
                  </w:pPr>
                  <w:r w:rsidRPr="00773D07">
                    <w:rPr>
                      <w:rFonts w:ascii="Times New Roman" w:eastAsia="Times New Roman" w:hAnsi="Times New Roman" w:cs="Times New Roman"/>
                      <w:color w:val="000000"/>
                      <w:sz w:val="24"/>
                      <w:szCs w:val="24"/>
                    </w:rPr>
                    <w:t>Sunshine Corp. is a wholesaler that stocks engine components and test equipment for the commercial aircraft industry. A new customer has placed an order for eight high-bypass turbine engines, which increase fuel economy. The variable cost is $1.8 million per unit, and the credit price is $2.075 million each. Credit is extended for one period, and based on historical experience, payment for about 1 out of every 250 such order is never collected. The required return is 2.1 percent per period.</w:t>
                  </w:r>
                </w:p>
              </w:tc>
            </w:tr>
          </w:tbl>
          <w:p w:rsidR="00773D07" w:rsidRPr="00773D07" w:rsidRDefault="00773D07" w:rsidP="00773D07">
            <w:pPr>
              <w:spacing w:line="240" w:lineRule="auto"/>
              <w:rPr>
                <w:rFonts w:ascii="Times New Roman" w:eastAsia="Times New Roman" w:hAnsi="Times New Roman" w:cs="Times New Roman"/>
                <w:color w:val="333333"/>
                <w:sz w:val="24"/>
                <w:szCs w:val="24"/>
              </w:rPr>
            </w:pPr>
            <w:r w:rsidRPr="00773D07">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773D07" w:rsidRPr="00773D07" w:rsidTr="00773D07">
              <w:trPr>
                <w:tblCellSpacing w:w="0" w:type="dxa"/>
              </w:trPr>
              <w:tc>
                <w:tcPr>
                  <w:tcW w:w="250" w:type="pct"/>
                  <w:hideMark/>
                </w:tcPr>
                <w:p w:rsidR="00773D07" w:rsidRPr="00773D07" w:rsidRDefault="00773D07" w:rsidP="00773D07">
                  <w:pPr>
                    <w:spacing w:after="0" w:line="240" w:lineRule="auto"/>
                    <w:rPr>
                      <w:rFonts w:ascii="Times New Roman" w:eastAsia="Times New Roman" w:hAnsi="Times New Roman" w:cs="Times New Roman"/>
                      <w:color w:val="000000"/>
                      <w:sz w:val="24"/>
                      <w:szCs w:val="24"/>
                    </w:rPr>
                  </w:pPr>
                  <w:proofErr w:type="gramStart"/>
                  <w:r w:rsidRPr="00773D07">
                    <w:rPr>
                      <w:rFonts w:ascii="Times New Roman" w:eastAsia="Times New Roman" w:hAnsi="Times New Roman" w:cs="Times New Roman"/>
                      <w:b/>
                      <w:bCs/>
                      <w:i/>
                      <w:iCs/>
                      <w:color w:val="000000"/>
                      <w:sz w:val="24"/>
                      <w:szCs w:val="24"/>
                    </w:rPr>
                    <w:t>a-1</w:t>
                  </w:r>
                  <w:proofErr w:type="gramEnd"/>
                  <w:r w:rsidRPr="00773D07">
                    <w:rPr>
                      <w:rFonts w:ascii="Times New Roman" w:eastAsia="Times New Roman" w:hAnsi="Times New Roman" w:cs="Times New Roman"/>
                      <w:b/>
                      <w:bCs/>
                      <w:i/>
                      <w:iCs/>
                      <w:color w:val="000000"/>
                      <w:sz w:val="24"/>
                      <w:szCs w:val="24"/>
                    </w:rPr>
                    <w:t>.</w:t>
                  </w:r>
                </w:p>
              </w:tc>
              <w:tc>
                <w:tcPr>
                  <w:tcW w:w="4750" w:type="pct"/>
                  <w:vAlign w:val="center"/>
                  <w:hideMark/>
                </w:tcPr>
                <w:p w:rsidR="00773D07" w:rsidRPr="00773D07" w:rsidRDefault="00773D07" w:rsidP="00773D07">
                  <w:pPr>
                    <w:spacing w:after="0" w:line="240" w:lineRule="auto"/>
                    <w:jc w:val="both"/>
                    <w:rPr>
                      <w:rFonts w:ascii="Times New Roman" w:eastAsia="Times New Roman" w:hAnsi="Times New Roman" w:cs="Times New Roman"/>
                      <w:color w:val="000000"/>
                      <w:sz w:val="24"/>
                      <w:szCs w:val="24"/>
                    </w:rPr>
                  </w:pPr>
                  <w:r w:rsidRPr="00773D07">
                    <w:rPr>
                      <w:rFonts w:ascii="Times New Roman" w:eastAsia="Times New Roman" w:hAnsi="Times New Roman" w:cs="Times New Roman"/>
                      <w:color w:val="000000"/>
                      <w:sz w:val="24"/>
                      <w:szCs w:val="24"/>
                    </w:rPr>
                    <w:t xml:space="preserve">Assuming that this is a one-time order, what is the NPV per unit? </w:t>
                  </w:r>
                </w:p>
              </w:tc>
            </w:tr>
          </w:tbl>
          <w:p w:rsidR="00773D07" w:rsidRPr="00773D07" w:rsidRDefault="00773D07" w:rsidP="00773D07">
            <w:pPr>
              <w:spacing w:line="240" w:lineRule="auto"/>
              <w:rPr>
                <w:rFonts w:ascii="Times New Roman" w:eastAsia="Times New Roman" w:hAnsi="Times New Roman" w:cs="Times New Roman"/>
                <w:color w:val="333333"/>
                <w:sz w:val="24"/>
                <w:szCs w:val="24"/>
              </w:rPr>
            </w:pPr>
            <w:r w:rsidRPr="00773D07">
              <w:rPr>
                <w:rFonts w:ascii="Times New Roman" w:eastAsia="Times New Roman" w:hAnsi="Times New Roman" w:cs="Times New Roman"/>
                <w:color w:val="333333"/>
                <w:sz w:val="24"/>
                <w:szCs w:val="24"/>
              </w:rPr>
              <w:t> </w:t>
            </w:r>
          </w:p>
          <w:p w:rsidR="00773D07" w:rsidRPr="00773D07" w:rsidRDefault="00773D07" w:rsidP="00773D07">
            <w:pPr>
              <w:spacing w:line="240" w:lineRule="auto"/>
              <w:rPr>
                <w:rFonts w:ascii="Times New Roman" w:eastAsia="Times New Roman" w:hAnsi="Times New Roman" w:cs="Times New Roman"/>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773D07" w:rsidRPr="00773D07" w:rsidTr="00773D07">
              <w:trPr>
                <w:tblCellSpacing w:w="0" w:type="dxa"/>
              </w:trPr>
              <w:tc>
                <w:tcPr>
                  <w:tcW w:w="250" w:type="pct"/>
                  <w:hideMark/>
                </w:tcPr>
                <w:p w:rsidR="00773D07" w:rsidRPr="00773D07" w:rsidRDefault="00773D07" w:rsidP="00773D07">
                  <w:pPr>
                    <w:spacing w:after="0" w:line="240" w:lineRule="auto"/>
                    <w:rPr>
                      <w:rFonts w:ascii="Times New Roman" w:eastAsia="Times New Roman" w:hAnsi="Times New Roman" w:cs="Times New Roman"/>
                      <w:color w:val="000000"/>
                      <w:sz w:val="24"/>
                      <w:szCs w:val="24"/>
                    </w:rPr>
                  </w:pPr>
                  <w:proofErr w:type="gramStart"/>
                  <w:r w:rsidRPr="00773D07">
                    <w:rPr>
                      <w:rFonts w:ascii="Times New Roman" w:eastAsia="Times New Roman" w:hAnsi="Times New Roman" w:cs="Times New Roman"/>
                      <w:b/>
                      <w:bCs/>
                      <w:i/>
                      <w:iCs/>
                      <w:color w:val="000000"/>
                      <w:sz w:val="24"/>
                      <w:szCs w:val="24"/>
                    </w:rPr>
                    <w:t>a-2</w:t>
                  </w:r>
                  <w:proofErr w:type="gramEnd"/>
                  <w:r w:rsidRPr="00773D07">
                    <w:rPr>
                      <w:rFonts w:ascii="Times New Roman" w:eastAsia="Times New Roman" w:hAnsi="Times New Roman" w:cs="Times New Roman"/>
                      <w:b/>
                      <w:bCs/>
                      <w:i/>
                      <w:iCs/>
                      <w:color w:val="000000"/>
                      <w:sz w:val="24"/>
                      <w:szCs w:val="24"/>
                    </w:rPr>
                    <w:t>.</w:t>
                  </w:r>
                </w:p>
              </w:tc>
              <w:tc>
                <w:tcPr>
                  <w:tcW w:w="4750" w:type="pct"/>
                  <w:vAlign w:val="center"/>
                  <w:hideMark/>
                </w:tcPr>
                <w:p w:rsidR="00773D07" w:rsidRPr="00773D07" w:rsidRDefault="00773D07" w:rsidP="00773D07">
                  <w:pPr>
                    <w:spacing w:after="0" w:line="240" w:lineRule="auto"/>
                    <w:jc w:val="both"/>
                    <w:rPr>
                      <w:rFonts w:ascii="Times New Roman" w:eastAsia="Times New Roman" w:hAnsi="Times New Roman" w:cs="Times New Roman"/>
                      <w:color w:val="000000"/>
                      <w:sz w:val="24"/>
                      <w:szCs w:val="24"/>
                    </w:rPr>
                  </w:pPr>
                  <w:r w:rsidRPr="00773D07">
                    <w:rPr>
                      <w:rFonts w:ascii="Times New Roman" w:eastAsia="Times New Roman" w:hAnsi="Times New Roman" w:cs="Times New Roman"/>
                      <w:color w:val="000000"/>
                      <w:sz w:val="24"/>
                      <w:szCs w:val="24"/>
                    </w:rPr>
                    <w:t>Should the order be filled?</w:t>
                  </w:r>
                </w:p>
              </w:tc>
            </w:tr>
          </w:tbl>
          <w:p w:rsidR="00773D07" w:rsidRPr="00773D07" w:rsidRDefault="00773D07" w:rsidP="00773D07">
            <w:pPr>
              <w:spacing w:line="240" w:lineRule="auto"/>
              <w:rPr>
                <w:rFonts w:ascii="Times New Roman" w:eastAsia="Times New Roman" w:hAnsi="Times New Roman" w:cs="Times New Roman"/>
                <w:color w:val="333333"/>
                <w:sz w:val="24"/>
                <w:szCs w:val="24"/>
              </w:rPr>
            </w:pPr>
            <w:r w:rsidRPr="00773D07">
              <w:rPr>
                <w:rFonts w:ascii="Times New Roman" w:eastAsia="Times New Roman" w:hAnsi="Times New Roman" w:cs="Times New Roman"/>
                <w:color w:val="333333"/>
                <w:sz w:val="24"/>
                <w:szCs w:val="24"/>
              </w:rPr>
              <w:t> </w:t>
            </w:r>
          </w:p>
          <w:p w:rsidR="00773D07" w:rsidRPr="00773D07" w:rsidRDefault="00773D07" w:rsidP="00773D07">
            <w:pPr>
              <w:spacing w:line="240" w:lineRule="auto"/>
              <w:rPr>
                <w:rFonts w:ascii="Times New Roman" w:eastAsia="Times New Roman" w:hAnsi="Times New Roman" w:cs="Times New Roman"/>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73D07" w:rsidRPr="00773D07" w:rsidTr="00773D07">
              <w:trPr>
                <w:tblCellSpacing w:w="0" w:type="dxa"/>
              </w:trPr>
              <w:tc>
                <w:tcPr>
                  <w:tcW w:w="150" w:type="pct"/>
                  <w:hideMark/>
                </w:tcPr>
                <w:p w:rsidR="00773D07" w:rsidRPr="00773D07" w:rsidRDefault="00773D07" w:rsidP="00773D07">
                  <w:pPr>
                    <w:spacing w:after="0" w:line="240" w:lineRule="auto"/>
                    <w:rPr>
                      <w:rFonts w:ascii="Times New Roman" w:eastAsia="Times New Roman" w:hAnsi="Times New Roman" w:cs="Times New Roman"/>
                      <w:color w:val="000000"/>
                      <w:sz w:val="24"/>
                      <w:szCs w:val="24"/>
                    </w:rPr>
                  </w:pPr>
                  <w:r w:rsidRPr="00773D07">
                    <w:rPr>
                      <w:rFonts w:ascii="Times New Roman" w:eastAsia="Times New Roman" w:hAnsi="Times New Roman" w:cs="Times New Roman"/>
                      <w:b/>
                      <w:bCs/>
                      <w:i/>
                      <w:iCs/>
                      <w:color w:val="000000"/>
                      <w:sz w:val="24"/>
                      <w:szCs w:val="24"/>
                    </w:rPr>
                    <w:t>b.</w:t>
                  </w:r>
                </w:p>
              </w:tc>
              <w:tc>
                <w:tcPr>
                  <w:tcW w:w="4850" w:type="pct"/>
                  <w:vAlign w:val="center"/>
                  <w:hideMark/>
                </w:tcPr>
                <w:p w:rsidR="00773D07" w:rsidRPr="00773D07" w:rsidRDefault="00773D07" w:rsidP="00773D07">
                  <w:pPr>
                    <w:spacing w:after="0" w:line="240" w:lineRule="auto"/>
                    <w:jc w:val="both"/>
                    <w:rPr>
                      <w:rFonts w:ascii="Times New Roman" w:eastAsia="Times New Roman" w:hAnsi="Times New Roman" w:cs="Times New Roman"/>
                      <w:color w:val="000000"/>
                      <w:sz w:val="24"/>
                      <w:szCs w:val="24"/>
                    </w:rPr>
                  </w:pPr>
                  <w:r w:rsidRPr="00773D07">
                    <w:rPr>
                      <w:rFonts w:ascii="Times New Roman" w:eastAsia="Times New Roman" w:hAnsi="Times New Roman" w:cs="Times New Roman"/>
                      <w:color w:val="000000"/>
                      <w:sz w:val="24"/>
                      <w:szCs w:val="24"/>
                    </w:rPr>
                    <w:t xml:space="preserve">What is the break-even probability of default for a one-time order? </w:t>
                  </w:r>
                </w:p>
              </w:tc>
            </w:tr>
          </w:tbl>
          <w:p w:rsidR="00773D07" w:rsidRPr="00773D07" w:rsidRDefault="00773D07" w:rsidP="00773D07">
            <w:pPr>
              <w:spacing w:line="240" w:lineRule="auto"/>
              <w:rPr>
                <w:rFonts w:ascii="Times New Roman" w:eastAsia="Times New Roman" w:hAnsi="Times New Roman" w:cs="Times New Roman"/>
                <w:color w:val="333333"/>
                <w:sz w:val="24"/>
                <w:szCs w:val="24"/>
              </w:rPr>
            </w:pPr>
            <w:r w:rsidRPr="00773D07">
              <w:rPr>
                <w:rFonts w:ascii="Times New Roman" w:eastAsia="Times New Roman" w:hAnsi="Times New Roman" w:cs="Times New Roman"/>
                <w:color w:val="333333"/>
                <w:sz w:val="24"/>
                <w:szCs w:val="24"/>
              </w:rPr>
              <w:t> </w:t>
            </w:r>
          </w:p>
          <w:p w:rsidR="00773D07" w:rsidRPr="00773D07" w:rsidRDefault="00773D07" w:rsidP="00773D07">
            <w:pPr>
              <w:spacing w:line="240" w:lineRule="auto"/>
              <w:rPr>
                <w:rFonts w:ascii="Times New Roman" w:eastAsia="Times New Roman" w:hAnsi="Times New Roman" w:cs="Times New Roman"/>
                <w:color w:val="333333"/>
                <w:sz w:val="24"/>
                <w:szCs w:val="24"/>
              </w:rPr>
            </w:pPr>
            <w:r w:rsidRPr="00773D07">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773D07" w:rsidRPr="00773D07" w:rsidTr="00773D07">
              <w:trPr>
                <w:tblCellSpacing w:w="0" w:type="dxa"/>
              </w:trPr>
              <w:tc>
                <w:tcPr>
                  <w:tcW w:w="250" w:type="pct"/>
                  <w:hideMark/>
                </w:tcPr>
                <w:p w:rsidR="00773D07" w:rsidRPr="00773D07" w:rsidRDefault="00773D07" w:rsidP="00773D07">
                  <w:pPr>
                    <w:spacing w:after="0" w:line="240" w:lineRule="auto"/>
                    <w:rPr>
                      <w:rFonts w:ascii="Times New Roman" w:eastAsia="Times New Roman" w:hAnsi="Times New Roman" w:cs="Times New Roman"/>
                      <w:color w:val="000000"/>
                      <w:sz w:val="24"/>
                      <w:szCs w:val="24"/>
                    </w:rPr>
                  </w:pPr>
                  <w:proofErr w:type="gramStart"/>
                  <w:r w:rsidRPr="00773D07">
                    <w:rPr>
                      <w:rFonts w:ascii="Times New Roman" w:eastAsia="Times New Roman" w:hAnsi="Times New Roman" w:cs="Times New Roman"/>
                      <w:b/>
                      <w:bCs/>
                      <w:i/>
                      <w:iCs/>
                      <w:color w:val="000000"/>
                      <w:sz w:val="24"/>
                      <w:szCs w:val="24"/>
                    </w:rPr>
                    <w:t>c-1</w:t>
                  </w:r>
                  <w:proofErr w:type="gramEnd"/>
                  <w:r w:rsidRPr="00773D07">
                    <w:rPr>
                      <w:rFonts w:ascii="Times New Roman" w:eastAsia="Times New Roman" w:hAnsi="Times New Roman" w:cs="Times New Roman"/>
                      <w:b/>
                      <w:bCs/>
                      <w:i/>
                      <w:iCs/>
                      <w:color w:val="000000"/>
                      <w:sz w:val="24"/>
                      <w:szCs w:val="24"/>
                    </w:rPr>
                    <w:t>.</w:t>
                  </w:r>
                </w:p>
              </w:tc>
              <w:tc>
                <w:tcPr>
                  <w:tcW w:w="4750" w:type="pct"/>
                  <w:vAlign w:val="center"/>
                  <w:hideMark/>
                </w:tcPr>
                <w:p w:rsidR="00773D07" w:rsidRPr="00773D07" w:rsidRDefault="00773D07" w:rsidP="00773D07">
                  <w:pPr>
                    <w:spacing w:after="0" w:line="240" w:lineRule="auto"/>
                    <w:jc w:val="both"/>
                    <w:rPr>
                      <w:rFonts w:ascii="Times New Roman" w:eastAsia="Times New Roman" w:hAnsi="Times New Roman" w:cs="Times New Roman"/>
                      <w:color w:val="000000"/>
                      <w:sz w:val="24"/>
                      <w:szCs w:val="24"/>
                    </w:rPr>
                  </w:pPr>
                  <w:r w:rsidRPr="00773D07">
                    <w:rPr>
                      <w:rFonts w:ascii="Times New Roman" w:eastAsia="Times New Roman" w:hAnsi="Times New Roman" w:cs="Times New Roman"/>
                      <w:color w:val="000000"/>
                      <w:sz w:val="24"/>
                      <w:szCs w:val="24"/>
                    </w:rPr>
                    <w:t xml:space="preserve">Suppose that customers who don’t default become repeat customers and place the same order every period forever. Further assume that repeat customers never default. What is the NPV per unit? </w:t>
                  </w:r>
                </w:p>
              </w:tc>
            </w:tr>
          </w:tbl>
          <w:p w:rsidR="00773D07" w:rsidRPr="00773D07" w:rsidRDefault="00773D07" w:rsidP="00773D07">
            <w:pPr>
              <w:spacing w:line="240" w:lineRule="auto"/>
              <w:rPr>
                <w:rFonts w:ascii="Times New Roman" w:eastAsia="Times New Roman" w:hAnsi="Times New Roman" w:cs="Times New Roman"/>
                <w:color w:val="333333"/>
                <w:sz w:val="24"/>
                <w:szCs w:val="24"/>
              </w:rPr>
            </w:pPr>
            <w:r w:rsidRPr="00773D07">
              <w:rPr>
                <w:rFonts w:ascii="Times New Roman" w:eastAsia="Times New Roman" w:hAnsi="Times New Roman" w:cs="Times New Roman"/>
                <w:color w:val="333333"/>
                <w:sz w:val="24"/>
                <w:szCs w:val="24"/>
              </w:rPr>
              <w:t> </w:t>
            </w:r>
          </w:p>
          <w:p w:rsidR="00773D07" w:rsidRPr="00773D07" w:rsidRDefault="00773D07" w:rsidP="00773D07">
            <w:pPr>
              <w:spacing w:line="240" w:lineRule="auto"/>
              <w:rPr>
                <w:rFonts w:ascii="Times New Roman" w:eastAsia="Times New Roman" w:hAnsi="Times New Roman" w:cs="Times New Roman"/>
                <w:color w:val="333333"/>
                <w:sz w:val="24"/>
                <w:szCs w:val="24"/>
              </w:rPr>
            </w:pPr>
            <w:r w:rsidRPr="00773D07">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773D07" w:rsidRPr="00773D07" w:rsidTr="00773D07">
              <w:trPr>
                <w:tblCellSpacing w:w="0" w:type="dxa"/>
              </w:trPr>
              <w:tc>
                <w:tcPr>
                  <w:tcW w:w="250" w:type="pct"/>
                  <w:hideMark/>
                </w:tcPr>
                <w:p w:rsidR="00773D07" w:rsidRPr="00773D07" w:rsidRDefault="00773D07" w:rsidP="00773D07">
                  <w:pPr>
                    <w:spacing w:after="0" w:line="240" w:lineRule="auto"/>
                    <w:rPr>
                      <w:rFonts w:ascii="Times New Roman" w:eastAsia="Times New Roman" w:hAnsi="Times New Roman" w:cs="Times New Roman"/>
                      <w:color w:val="000000"/>
                      <w:sz w:val="24"/>
                      <w:szCs w:val="24"/>
                    </w:rPr>
                  </w:pPr>
                  <w:proofErr w:type="gramStart"/>
                  <w:r w:rsidRPr="00773D07">
                    <w:rPr>
                      <w:rFonts w:ascii="Times New Roman" w:eastAsia="Times New Roman" w:hAnsi="Times New Roman" w:cs="Times New Roman"/>
                      <w:b/>
                      <w:bCs/>
                      <w:i/>
                      <w:iCs/>
                      <w:color w:val="000000"/>
                      <w:sz w:val="24"/>
                      <w:szCs w:val="24"/>
                    </w:rPr>
                    <w:t>c-2</w:t>
                  </w:r>
                  <w:proofErr w:type="gramEnd"/>
                  <w:r w:rsidRPr="00773D07">
                    <w:rPr>
                      <w:rFonts w:ascii="Times New Roman" w:eastAsia="Times New Roman" w:hAnsi="Times New Roman" w:cs="Times New Roman"/>
                      <w:b/>
                      <w:bCs/>
                      <w:i/>
                      <w:iCs/>
                      <w:color w:val="000000"/>
                      <w:sz w:val="24"/>
                      <w:szCs w:val="24"/>
                    </w:rPr>
                    <w:t>.</w:t>
                  </w:r>
                </w:p>
              </w:tc>
              <w:tc>
                <w:tcPr>
                  <w:tcW w:w="4750" w:type="pct"/>
                  <w:vAlign w:val="center"/>
                  <w:hideMark/>
                </w:tcPr>
                <w:p w:rsidR="00773D07" w:rsidRPr="00773D07" w:rsidRDefault="00773D07" w:rsidP="00773D07">
                  <w:pPr>
                    <w:spacing w:after="0" w:line="240" w:lineRule="auto"/>
                    <w:jc w:val="both"/>
                    <w:rPr>
                      <w:rFonts w:ascii="Times New Roman" w:eastAsia="Times New Roman" w:hAnsi="Times New Roman" w:cs="Times New Roman"/>
                      <w:color w:val="000000"/>
                      <w:sz w:val="24"/>
                      <w:szCs w:val="24"/>
                    </w:rPr>
                  </w:pPr>
                  <w:r w:rsidRPr="00773D07">
                    <w:rPr>
                      <w:rFonts w:ascii="Times New Roman" w:eastAsia="Times New Roman" w:hAnsi="Times New Roman" w:cs="Times New Roman"/>
                      <w:color w:val="000000"/>
                      <w:sz w:val="24"/>
                      <w:szCs w:val="24"/>
                    </w:rPr>
                    <w:t>Should the order be filled if the customer will become a repeat customer?</w:t>
                  </w:r>
                </w:p>
              </w:tc>
            </w:tr>
          </w:tbl>
          <w:p w:rsidR="00773D07" w:rsidRPr="00773D07" w:rsidRDefault="00773D07" w:rsidP="00773D07">
            <w:pPr>
              <w:spacing w:line="240" w:lineRule="auto"/>
              <w:rPr>
                <w:rFonts w:ascii="Times New Roman" w:eastAsia="Times New Roman" w:hAnsi="Times New Roman" w:cs="Times New Roman"/>
                <w:color w:val="333333"/>
                <w:sz w:val="24"/>
                <w:szCs w:val="24"/>
              </w:rPr>
            </w:pPr>
            <w:r w:rsidRPr="00773D07">
              <w:rPr>
                <w:rFonts w:ascii="Times New Roman" w:eastAsia="Times New Roman" w:hAnsi="Times New Roman" w:cs="Times New Roman"/>
                <w:color w:val="333333"/>
                <w:sz w:val="24"/>
                <w:szCs w:val="24"/>
              </w:rPr>
              <w:t> </w:t>
            </w:r>
          </w:p>
          <w:tbl>
            <w:tblPr>
              <w:tblW w:w="4200" w:type="dxa"/>
              <w:tblCellSpacing w:w="0" w:type="dxa"/>
              <w:tblInd w:w="500" w:type="dxa"/>
              <w:tblCellMar>
                <w:left w:w="0" w:type="dxa"/>
                <w:right w:w="0" w:type="dxa"/>
              </w:tblCellMar>
              <w:tblLook w:val="04A0" w:firstRow="1" w:lastRow="0" w:firstColumn="1" w:lastColumn="0" w:noHBand="0" w:noVBand="1"/>
            </w:tblPr>
            <w:tblGrid>
              <w:gridCol w:w="4200"/>
            </w:tblGrid>
            <w:tr w:rsidR="00773D07" w:rsidRPr="00773D07" w:rsidTr="00773D07">
              <w:trPr>
                <w:tblCellSpacing w:w="0" w:type="dxa"/>
              </w:trPr>
              <w:tc>
                <w:tcPr>
                  <w:tcW w:w="5000" w:type="pct"/>
                  <w:vAlign w:val="center"/>
                  <w:hideMark/>
                </w:tcPr>
                <w:p w:rsidR="00773D07" w:rsidRPr="00773D07" w:rsidRDefault="00773D07" w:rsidP="00773D07">
                  <w:pPr>
                    <w:spacing w:after="0" w:line="240" w:lineRule="auto"/>
                    <w:rPr>
                      <w:rFonts w:ascii="Times New Roman" w:eastAsia="Times New Roman" w:hAnsi="Times New Roman" w:cs="Times New Roman"/>
                      <w:color w:val="000000"/>
                      <w:sz w:val="24"/>
                      <w:szCs w:val="24"/>
                    </w:rPr>
                  </w:pPr>
                </w:p>
              </w:tc>
            </w:tr>
          </w:tbl>
          <w:p w:rsidR="00773D07" w:rsidRPr="00773D07" w:rsidRDefault="00773D07" w:rsidP="00773D07">
            <w:pPr>
              <w:spacing w:line="240" w:lineRule="auto"/>
              <w:rPr>
                <w:rFonts w:ascii="Times New Roman" w:eastAsia="Times New Roman" w:hAnsi="Times New Roman" w:cs="Times New Roman"/>
                <w:color w:val="333333"/>
                <w:sz w:val="24"/>
                <w:szCs w:val="24"/>
              </w:rPr>
            </w:pPr>
            <w:r w:rsidRPr="00773D07">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773D07" w:rsidRPr="00773D07" w:rsidTr="00773D07">
              <w:trPr>
                <w:tblCellSpacing w:w="0" w:type="dxa"/>
              </w:trPr>
              <w:tc>
                <w:tcPr>
                  <w:tcW w:w="250" w:type="pct"/>
                  <w:hideMark/>
                </w:tcPr>
                <w:p w:rsidR="00773D07" w:rsidRPr="00773D07" w:rsidRDefault="00773D07" w:rsidP="00773D07">
                  <w:pPr>
                    <w:spacing w:after="0" w:line="240" w:lineRule="auto"/>
                    <w:rPr>
                      <w:rFonts w:ascii="Times New Roman" w:eastAsia="Times New Roman" w:hAnsi="Times New Roman" w:cs="Times New Roman"/>
                      <w:color w:val="000000"/>
                      <w:sz w:val="24"/>
                      <w:szCs w:val="24"/>
                    </w:rPr>
                  </w:pPr>
                  <w:proofErr w:type="gramStart"/>
                  <w:r w:rsidRPr="00773D07">
                    <w:rPr>
                      <w:rFonts w:ascii="Times New Roman" w:eastAsia="Times New Roman" w:hAnsi="Times New Roman" w:cs="Times New Roman"/>
                      <w:b/>
                      <w:bCs/>
                      <w:i/>
                      <w:iCs/>
                      <w:color w:val="000000"/>
                      <w:sz w:val="24"/>
                      <w:szCs w:val="24"/>
                    </w:rPr>
                    <w:t>c-3</w:t>
                  </w:r>
                  <w:proofErr w:type="gramEnd"/>
                  <w:r w:rsidRPr="00773D07">
                    <w:rPr>
                      <w:rFonts w:ascii="Times New Roman" w:eastAsia="Times New Roman" w:hAnsi="Times New Roman" w:cs="Times New Roman"/>
                      <w:b/>
                      <w:bCs/>
                      <w:i/>
                      <w:iCs/>
                      <w:color w:val="000000"/>
                      <w:sz w:val="24"/>
                      <w:szCs w:val="24"/>
                    </w:rPr>
                    <w:t>.</w:t>
                  </w:r>
                </w:p>
              </w:tc>
              <w:tc>
                <w:tcPr>
                  <w:tcW w:w="4850" w:type="pct"/>
                  <w:vAlign w:val="center"/>
                  <w:hideMark/>
                </w:tcPr>
                <w:p w:rsidR="00773D07" w:rsidRPr="00773D07" w:rsidRDefault="00773D07" w:rsidP="00773D07">
                  <w:pPr>
                    <w:spacing w:after="0" w:line="240" w:lineRule="auto"/>
                    <w:jc w:val="both"/>
                    <w:rPr>
                      <w:rFonts w:ascii="Times New Roman" w:eastAsia="Times New Roman" w:hAnsi="Times New Roman" w:cs="Times New Roman"/>
                      <w:color w:val="000000"/>
                      <w:sz w:val="24"/>
                      <w:szCs w:val="24"/>
                    </w:rPr>
                  </w:pPr>
                  <w:r w:rsidRPr="00773D07">
                    <w:rPr>
                      <w:rFonts w:ascii="Times New Roman" w:eastAsia="Times New Roman" w:hAnsi="Times New Roman" w:cs="Times New Roman"/>
                      <w:color w:val="000000"/>
                      <w:sz w:val="24"/>
                      <w:szCs w:val="24"/>
                    </w:rPr>
                    <w:t xml:space="preserve">What is the break-even probability of default assuming that the customer will become a repeat customer? </w:t>
                  </w:r>
                </w:p>
              </w:tc>
            </w:tr>
          </w:tbl>
          <w:p w:rsidR="00773D07" w:rsidRPr="00773D07" w:rsidRDefault="00773D07" w:rsidP="00773D07">
            <w:pPr>
              <w:spacing w:line="240" w:lineRule="auto"/>
              <w:rPr>
                <w:rFonts w:ascii="Times New Roman" w:eastAsia="Times New Roman" w:hAnsi="Times New Roman" w:cs="Times New Roman"/>
                <w:color w:val="333333"/>
                <w:sz w:val="24"/>
                <w:szCs w:val="24"/>
              </w:rPr>
            </w:pPr>
            <w:r w:rsidRPr="00773D07">
              <w:rPr>
                <w:rFonts w:ascii="Times New Roman" w:eastAsia="Times New Roman" w:hAnsi="Times New Roman" w:cs="Times New Roman"/>
                <w:color w:val="333333"/>
                <w:sz w:val="24"/>
                <w:szCs w:val="24"/>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73D07" w:rsidRPr="00773D07" w:rsidTr="00773D07">
              <w:trPr>
                <w:tblCellSpacing w:w="15" w:type="dxa"/>
              </w:trPr>
              <w:tc>
                <w:tcPr>
                  <w:tcW w:w="0" w:type="auto"/>
                  <w:hideMark/>
                </w:tcPr>
                <w:p w:rsidR="00773D07" w:rsidRPr="00773D07" w:rsidRDefault="00773D07" w:rsidP="00773D07">
                  <w:pPr>
                    <w:spacing w:after="0" w:line="240" w:lineRule="auto"/>
                    <w:rPr>
                      <w:rFonts w:ascii="Times New Roman" w:eastAsia="Times New Roman" w:hAnsi="Times New Roman" w:cs="Times New Roman"/>
                      <w:color w:val="000000"/>
                      <w:sz w:val="24"/>
                      <w:szCs w:val="24"/>
                    </w:rPr>
                  </w:pPr>
                </w:p>
              </w:tc>
            </w:tr>
          </w:tbl>
          <w:p w:rsidR="00773D07" w:rsidRPr="00773D07" w:rsidRDefault="00773D07" w:rsidP="00773D07">
            <w:pPr>
              <w:spacing w:line="240" w:lineRule="auto"/>
              <w:rPr>
                <w:rFonts w:ascii="Times New Roman" w:eastAsia="Times New Roman" w:hAnsi="Times New Roman" w:cs="Times New Roman"/>
                <w:vanish/>
                <w:color w:val="333333"/>
                <w:sz w:val="24"/>
                <w:szCs w:val="24"/>
              </w:rPr>
            </w:pPr>
          </w:p>
          <w:p w:rsidR="00773D07" w:rsidRDefault="00773D07" w:rsidP="00773D07">
            <w:pPr>
              <w:spacing w:line="240" w:lineRule="auto"/>
              <w:rPr>
                <w:rFonts w:ascii="Times New Roman" w:eastAsia="Times New Roman" w:hAnsi="Times New Roman" w:cs="Times New Roman"/>
                <w:color w:val="333333"/>
                <w:sz w:val="24"/>
                <w:szCs w:val="24"/>
              </w:rPr>
            </w:pPr>
            <w:r w:rsidRPr="00773D07">
              <w:rPr>
                <w:rFonts w:ascii="Times New Roman" w:eastAsia="Times New Roman" w:hAnsi="Times New Roman" w:cs="Times New Roman"/>
                <w:color w:val="333333"/>
                <w:sz w:val="24"/>
                <w:szCs w:val="24"/>
              </w:rPr>
              <w:t> </w:t>
            </w:r>
            <w:r w:rsidRPr="00773D07">
              <w:rPr>
                <w:rFonts w:ascii="Times New Roman" w:eastAsia="Times New Roman" w:hAnsi="Times New Roman" w:cs="Times New Roman"/>
                <w:color w:val="333333"/>
                <w:sz w:val="24"/>
                <w:szCs w:val="24"/>
              </w:rPr>
              <w:br/>
              <w:t> </w:t>
            </w:r>
          </w:p>
          <w:p w:rsidR="00773D07" w:rsidRDefault="00773D07" w:rsidP="00773D07">
            <w:pPr>
              <w:spacing w:line="240" w:lineRule="auto"/>
              <w:rPr>
                <w:rFonts w:ascii="Times New Roman" w:eastAsia="Times New Roman" w:hAnsi="Times New Roman" w:cs="Times New Roman"/>
                <w:color w:val="333333"/>
                <w:sz w:val="24"/>
                <w:szCs w:val="24"/>
              </w:rPr>
            </w:pPr>
          </w:p>
          <w:p w:rsidR="00773D07" w:rsidRPr="00773D07" w:rsidRDefault="00773D07" w:rsidP="00773D07">
            <w:pPr>
              <w:spacing w:line="240" w:lineRule="auto"/>
              <w:rPr>
                <w:rFonts w:ascii="Times New Roman" w:eastAsia="Times New Roman" w:hAnsi="Times New Roman" w:cs="Times New Roman"/>
                <w:color w:val="333333"/>
                <w:sz w:val="24"/>
                <w:szCs w:val="24"/>
              </w:rPr>
            </w:pPr>
          </w:p>
          <w:p w:rsidR="00AA0B82" w:rsidRPr="00773D07" w:rsidRDefault="00AA0B82" w:rsidP="001F4802">
            <w:pPr>
              <w:rPr>
                <w:rFonts w:ascii="Times New Roman" w:eastAsia="Times New Roman" w:hAnsi="Times New Roman" w:cs="Times New Roman"/>
                <w:b/>
                <w:bCs/>
                <w:iCs/>
                <w:color w:val="000000"/>
                <w:sz w:val="24"/>
                <w:szCs w:val="24"/>
              </w:rPr>
            </w:pPr>
          </w:p>
        </w:tc>
        <w:tc>
          <w:tcPr>
            <w:tcW w:w="4850" w:type="pct"/>
            <w:vAlign w:val="center"/>
          </w:tcPr>
          <w:p w:rsidR="00AA0B82" w:rsidRPr="00773D07" w:rsidRDefault="00AA0B82" w:rsidP="00E32ABA">
            <w:pPr>
              <w:spacing w:before="100" w:beforeAutospacing="1" w:after="100" w:afterAutospacing="1" w:line="240" w:lineRule="auto"/>
              <w:rPr>
                <w:rFonts w:ascii="Times New Roman" w:eastAsia="Times New Roman" w:hAnsi="Times New Roman" w:cs="Times New Roman"/>
                <w:color w:val="000000"/>
                <w:sz w:val="24"/>
                <w:szCs w:val="24"/>
              </w:rPr>
            </w:pPr>
          </w:p>
        </w:tc>
      </w:tr>
    </w:tbl>
    <w:p w:rsidR="0035495E" w:rsidRPr="001F4802" w:rsidRDefault="0035495E" w:rsidP="0035495E">
      <w:pPr>
        <w:spacing w:after="0" w:line="240" w:lineRule="auto"/>
        <w:rPr>
          <w:rFonts w:ascii="Times New Roman" w:eastAsia="Times New Roman" w:hAnsi="Times New Roman" w:cs="Times New Roman"/>
          <w:b/>
          <w:i/>
          <w:iCs/>
          <w:sz w:val="24"/>
          <w:szCs w:val="24"/>
        </w:rPr>
      </w:pPr>
      <w:r w:rsidRPr="001F4802">
        <w:rPr>
          <w:rFonts w:ascii="Times New Roman" w:eastAsia="Times New Roman" w:hAnsi="Times New Roman" w:cs="Times New Roman"/>
          <w:b/>
          <w:i/>
          <w:iCs/>
          <w:sz w:val="24"/>
          <w:szCs w:val="24"/>
        </w:rPr>
        <w:t>Problem 4</w:t>
      </w:r>
      <w:r w:rsidR="00767BB0" w:rsidRPr="001F4802">
        <w:rPr>
          <w:rFonts w:ascii="Times New Roman" w:eastAsia="Times New Roman" w:hAnsi="Times New Roman" w:cs="Times New Roman"/>
          <w:b/>
          <w:i/>
          <w:iCs/>
          <w:sz w:val="24"/>
          <w:szCs w:val="24"/>
        </w:rPr>
        <w:t>.29</w:t>
      </w:r>
      <w:r w:rsidR="00767BB0" w:rsidRPr="001F4802">
        <w:rPr>
          <w:rFonts w:ascii="Times New Roman" w:eastAsia="Times New Roman" w:hAnsi="Times New Roman" w:cs="Times New Roman"/>
          <w:b/>
          <w:i/>
          <w:iCs/>
          <w:sz w:val="24"/>
          <w:szCs w:val="24"/>
        </w:rPr>
        <w:tab/>
      </w:r>
      <w:r w:rsidRPr="001F4802">
        <w:rPr>
          <w:rFonts w:ascii="Times New Roman" w:eastAsia="Times New Roman" w:hAnsi="Times New Roman" w:cs="Times New Roman"/>
          <w:b/>
          <w:i/>
          <w:iCs/>
          <w:sz w:val="24"/>
          <w:szCs w:val="24"/>
        </w:rPr>
        <w:tab/>
        <w:t>Credit Policy</w:t>
      </w:r>
    </w:p>
    <w:p w:rsidR="0035495E" w:rsidRPr="00CD7F08" w:rsidRDefault="0035495E" w:rsidP="0035495E">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5495E" w:rsidRPr="00CD7F08" w:rsidTr="00E32ABA">
        <w:trPr>
          <w:tblCellSpacing w:w="0" w:type="dxa"/>
        </w:trPr>
        <w:tc>
          <w:tcPr>
            <w:tcW w:w="150" w:type="pct"/>
            <w:vAlign w:val="center"/>
            <w:hideMark/>
          </w:tcPr>
          <w:p w:rsidR="0035495E" w:rsidRPr="00CD7F08" w:rsidRDefault="0035495E" w:rsidP="00E32ABA">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4850" w:type="pct"/>
            <w:vAlign w:val="center"/>
            <w:hideMark/>
          </w:tcPr>
          <w:p w:rsidR="0035495E" w:rsidRPr="00CD7F08" w:rsidRDefault="0035495E" w:rsidP="00E32ABA">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35495E" w:rsidRPr="00CD7F08" w:rsidTr="00E32ABA">
        <w:trPr>
          <w:tblCellSpacing w:w="0" w:type="dxa"/>
        </w:trPr>
        <w:tc>
          <w:tcPr>
            <w:tcW w:w="150" w:type="pct"/>
            <w:vAlign w:val="center"/>
            <w:hideMark/>
          </w:tcPr>
          <w:p w:rsidR="0035495E" w:rsidRPr="00CD7F08" w:rsidRDefault="0035495E" w:rsidP="00E32ABA">
            <w:pPr>
              <w:spacing w:after="0" w:line="240" w:lineRule="auto"/>
              <w:rPr>
                <w:rFonts w:ascii="Times New Roman" w:eastAsia="Times New Roman" w:hAnsi="Times New Roman" w:cs="Times New Roman"/>
                <w:color w:val="000000"/>
                <w:sz w:val="24"/>
                <w:szCs w:val="24"/>
              </w:rPr>
            </w:pPr>
          </w:p>
        </w:tc>
        <w:tc>
          <w:tcPr>
            <w:tcW w:w="4850" w:type="pct"/>
            <w:vAlign w:val="center"/>
            <w:hideMark/>
          </w:tcPr>
          <w:p w:rsidR="0035495E" w:rsidRPr="00CD7F08" w:rsidRDefault="0035495E" w:rsidP="00E32ABA">
            <w:pPr>
              <w:spacing w:after="0" w:line="240" w:lineRule="auto"/>
              <w:rPr>
                <w:rFonts w:ascii="Times New Roman" w:eastAsia="Times New Roman" w:hAnsi="Times New Roman" w:cs="Times New Roman"/>
                <w:color w:val="000000"/>
                <w:sz w:val="24"/>
                <w:szCs w:val="24"/>
              </w:rPr>
            </w:pPr>
          </w:p>
        </w:tc>
      </w:tr>
      <w:tr w:rsidR="00D32CD0" w:rsidRPr="00D32CD0" w:rsidTr="00D32CD0">
        <w:trPr>
          <w:tblCellSpacing w:w="0" w:type="dxa"/>
        </w:trPr>
        <w:tc>
          <w:tcPr>
            <w:tcW w:w="5000" w:type="pct"/>
            <w:gridSpan w:val="2"/>
            <w:vAlign w:val="center"/>
            <w:hideMark/>
          </w:tcPr>
          <w:p w:rsidR="00D32CD0" w:rsidRPr="00D32CD0" w:rsidRDefault="00D32CD0" w:rsidP="00D32CD0">
            <w:pPr>
              <w:spacing w:after="0" w:line="240" w:lineRule="auto"/>
              <w:jc w:val="both"/>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The Harrington Corp. is considering a change in its cash-only policy. The new terms would be net one period. The required return is 2.5 percent per period. Consider the following additional information.</w:t>
            </w:r>
          </w:p>
        </w:tc>
      </w:tr>
    </w:tbl>
    <w:p w:rsidR="00D32CD0" w:rsidRPr="00D32CD0" w:rsidRDefault="00D32CD0" w:rsidP="00D32CD0">
      <w:pPr>
        <w:spacing w:line="240" w:lineRule="auto"/>
        <w:rPr>
          <w:rFonts w:ascii="Times New Roman" w:eastAsia="Times New Roman" w:hAnsi="Times New Roman" w:cs="Times New Roman"/>
          <w:color w:val="333333"/>
          <w:sz w:val="24"/>
          <w:szCs w:val="24"/>
        </w:rPr>
      </w:pPr>
      <w:r w:rsidRPr="00D32CD0">
        <w:rPr>
          <w:rFonts w:ascii="Times New Roman" w:eastAsia="Times New Roman" w:hAnsi="Times New Roman" w:cs="Times New Roman"/>
          <w:color w:val="333333"/>
          <w:sz w:val="24"/>
          <w:szCs w:val="24"/>
        </w:rPr>
        <w:t> </w:t>
      </w:r>
    </w:p>
    <w:tbl>
      <w:tblPr>
        <w:tblW w:w="4950" w:type="dxa"/>
        <w:tblCellSpacing w:w="0" w:type="dxa"/>
        <w:tblCellMar>
          <w:left w:w="0" w:type="dxa"/>
          <w:right w:w="0" w:type="dxa"/>
        </w:tblCellMar>
        <w:tblLook w:val="04A0" w:firstRow="1" w:lastRow="0" w:firstColumn="1" w:lastColumn="0" w:noHBand="0" w:noVBand="1"/>
      </w:tblPr>
      <w:tblGrid>
        <w:gridCol w:w="2375"/>
        <w:gridCol w:w="247"/>
        <w:gridCol w:w="693"/>
        <w:gridCol w:w="347"/>
        <w:gridCol w:w="248"/>
        <w:gridCol w:w="693"/>
        <w:gridCol w:w="347"/>
      </w:tblGrid>
      <w:tr w:rsidR="00D32CD0" w:rsidRPr="00D32CD0" w:rsidTr="00D32CD0">
        <w:trPr>
          <w:tblCellSpacing w:w="0" w:type="dxa"/>
        </w:trPr>
        <w:tc>
          <w:tcPr>
            <w:tcW w:w="2400" w:type="pct"/>
            <w:shd w:val="clear" w:color="auto" w:fill="D7DCE6"/>
            <w:vAlign w:val="center"/>
            <w:hideMark/>
          </w:tcPr>
          <w:p w:rsidR="00D32CD0" w:rsidRPr="00D32CD0" w:rsidRDefault="00D32CD0" w:rsidP="00D32CD0">
            <w:pPr>
              <w:spacing w:after="0" w:line="240" w:lineRule="auto"/>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 </w:t>
            </w:r>
          </w:p>
        </w:tc>
        <w:tc>
          <w:tcPr>
            <w:tcW w:w="1300" w:type="pct"/>
            <w:gridSpan w:val="3"/>
            <w:shd w:val="clear" w:color="auto" w:fill="D7DCE6"/>
            <w:vAlign w:val="center"/>
            <w:hideMark/>
          </w:tcPr>
          <w:p w:rsidR="00D32CD0" w:rsidRPr="00D32CD0" w:rsidRDefault="00D32CD0" w:rsidP="00D32CD0">
            <w:pPr>
              <w:spacing w:after="0" w:line="240" w:lineRule="auto"/>
              <w:jc w:val="center"/>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Current Policy</w:t>
            </w:r>
          </w:p>
        </w:tc>
        <w:tc>
          <w:tcPr>
            <w:tcW w:w="1300" w:type="pct"/>
            <w:gridSpan w:val="3"/>
            <w:shd w:val="clear" w:color="auto" w:fill="D7DCE6"/>
            <w:vAlign w:val="center"/>
            <w:hideMark/>
          </w:tcPr>
          <w:p w:rsidR="00D32CD0" w:rsidRPr="00D32CD0" w:rsidRDefault="00D32CD0" w:rsidP="00D32CD0">
            <w:pPr>
              <w:spacing w:after="0" w:line="240" w:lineRule="auto"/>
              <w:jc w:val="center"/>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New Policy</w:t>
            </w:r>
          </w:p>
        </w:tc>
      </w:tr>
      <w:tr w:rsidR="00D32CD0" w:rsidRPr="00D32CD0" w:rsidTr="00D32CD0">
        <w:trPr>
          <w:tblCellSpacing w:w="0" w:type="dxa"/>
        </w:trPr>
        <w:tc>
          <w:tcPr>
            <w:tcW w:w="2400" w:type="pct"/>
            <w:vAlign w:val="center"/>
            <w:hideMark/>
          </w:tcPr>
          <w:p w:rsidR="00D32CD0" w:rsidRPr="00D32CD0" w:rsidRDefault="00D32CD0" w:rsidP="00D32CD0">
            <w:pPr>
              <w:spacing w:after="0" w:line="240" w:lineRule="auto"/>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  Price per unit</w:t>
            </w:r>
          </w:p>
        </w:tc>
        <w:tc>
          <w:tcPr>
            <w:tcW w:w="250" w:type="pct"/>
            <w:vAlign w:val="center"/>
            <w:hideMark/>
          </w:tcPr>
          <w:p w:rsidR="00D32CD0" w:rsidRPr="00D32CD0" w:rsidRDefault="00D32CD0" w:rsidP="00D32CD0">
            <w:pPr>
              <w:spacing w:after="0" w:line="240" w:lineRule="auto"/>
              <w:jc w:val="right"/>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w:t>
            </w:r>
          </w:p>
        </w:tc>
        <w:tc>
          <w:tcPr>
            <w:tcW w:w="700" w:type="pct"/>
            <w:vAlign w:val="center"/>
            <w:hideMark/>
          </w:tcPr>
          <w:p w:rsidR="00D32CD0" w:rsidRPr="00D32CD0" w:rsidRDefault="00D32CD0" w:rsidP="00D32CD0">
            <w:pPr>
              <w:spacing w:after="0" w:line="240" w:lineRule="auto"/>
              <w:jc w:val="right"/>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83  </w:t>
            </w:r>
          </w:p>
        </w:tc>
        <w:tc>
          <w:tcPr>
            <w:tcW w:w="350" w:type="pct"/>
            <w:vAlign w:val="center"/>
            <w:hideMark/>
          </w:tcPr>
          <w:p w:rsidR="00D32CD0" w:rsidRPr="00D32CD0" w:rsidRDefault="00D32CD0" w:rsidP="00D32CD0">
            <w:pPr>
              <w:spacing w:after="0" w:line="240" w:lineRule="auto"/>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 </w:t>
            </w:r>
          </w:p>
        </w:tc>
        <w:tc>
          <w:tcPr>
            <w:tcW w:w="250" w:type="pct"/>
            <w:vAlign w:val="center"/>
            <w:hideMark/>
          </w:tcPr>
          <w:p w:rsidR="00D32CD0" w:rsidRPr="00D32CD0" w:rsidRDefault="00D32CD0" w:rsidP="00D32CD0">
            <w:pPr>
              <w:spacing w:after="0" w:line="240" w:lineRule="auto"/>
              <w:jc w:val="right"/>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w:t>
            </w:r>
          </w:p>
        </w:tc>
        <w:tc>
          <w:tcPr>
            <w:tcW w:w="700" w:type="pct"/>
            <w:vAlign w:val="center"/>
            <w:hideMark/>
          </w:tcPr>
          <w:p w:rsidR="00D32CD0" w:rsidRPr="00D32CD0" w:rsidRDefault="00D32CD0" w:rsidP="00D32CD0">
            <w:pPr>
              <w:spacing w:after="0" w:line="240" w:lineRule="auto"/>
              <w:jc w:val="right"/>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85  </w:t>
            </w:r>
          </w:p>
        </w:tc>
        <w:tc>
          <w:tcPr>
            <w:tcW w:w="350" w:type="pct"/>
            <w:vAlign w:val="center"/>
            <w:hideMark/>
          </w:tcPr>
          <w:p w:rsidR="00D32CD0" w:rsidRPr="00D32CD0" w:rsidRDefault="00D32CD0" w:rsidP="00D32CD0">
            <w:pPr>
              <w:spacing w:after="0" w:line="240" w:lineRule="auto"/>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 </w:t>
            </w:r>
          </w:p>
        </w:tc>
      </w:tr>
      <w:tr w:rsidR="00D32CD0" w:rsidRPr="00D32CD0" w:rsidTr="00D32CD0">
        <w:trPr>
          <w:tblCellSpacing w:w="0" w:type="dxa"/>
        </w:trPr>
        <w:tc>
          <w:tcPr>
            <w:tcW w:w="2400" w:type="pct"/>
            <w:shd w:val="clear" w:color="auto" w:fill="F7F7F7"/>
            <w:vAlign w:val="center"/>
            <w:hideMark/>
          </w:tcPr>
          <w:p w:rsidR="00D32CD0" w:rsidRPr="00D32CD0" w:rsidRDefault="00D32CD0" w:rsidP="00D32CD0">
            <w:pPr>
              <w:spacing w:after="0" w:line="240" w:lineRule="auto"/>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  Cost per unit</w:t>
            </w:r>
          </w:p>
        </w:tc>
        <w:tc>
          <w:tcPr>
            <w:tcW w:w="250" w:type="pct"/>
            <w:shd w:val="clear" w:color="auto" w:fill="F7F7F7"/>
            <w:vAlign w:val="center"/>
            <w:hideMark/>
          </w:tcPr>
          <w:p w:rsidR="00D32CD0" w:rsidRPr="00D32CD0" w:rsidRDefault="00D32CD0" w:rsidP="00D32CD0">
            <w:pPr>
              <w:spacing w:after="0" w:line="240" w:lineRule="auto"/>
              <w:jc w:val="right"/>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w:t>
            </w:r>
          </w:p>
        </w:tc>
        <w:tc>
          <w:tcPr>
            <w:tcW w:w="700" w:type="pct"/>
            <w:shd w:val="clear" w:color="auto" w:fill="F7F7F7"/>
            <w:vAlign w:val="center"/>
            <w:hideMark/>
          </w:tcPr>
          <w:p w:rsidR="00D32CD0" w:rsidRPr="00D32CD0" w:rsidRDefault="00D32CD0" w:rsidP="00D32CD0">
            <w:pPr>
              <w:spacing w:after="0" w:line="240" w:lineRule="auto"/>
              <w:jc w:val="right"/>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43  </w:t>
            </w:r>
          </w:p>
        </w:tc>
        <w:tc>
          <w:tcPr>
            <w:tcW w:w="350" w:type="pct"/>
            <w:shd w:val="clear" w:color="auto" w:fill="F7F7F7"/>
            <w:vAlign w:val="center"/>
            <w:hideMark/>
          </w:tcPr>
          <w:p w:rsidR="00D32CD0" w:rsidRPr="00D32CD0" w:rsidRDefault="00D32CD0" w:rsidP="00D32CD0">
            <w:pPr>
              <w:spacing w:after="0" w:line="240" w:lineRule="auto"/>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 </w:t>
            </w:r>
          </w:p>
        </w:tc>
        <w:tc>
          <w:tcPr>
            <w:tcW w:w="250" w:type="pct"/>
            <w:shd w:val="clear" w:color="auto" w:fill="F7F7F7"/>
            <w:vAlign w:val="center"/>
            <w:hideMark/>
          </w:tcPr>
          <w:p w:rsidR="00D32CD0" w:rsidRPr="00D32CD0" w:rsidRDefault="00D32CD0" w:rsidP="00D32CD0">
            <w:pPr>
              <w:spacing w:after="0" w:line="240" w:lineRule="auto"/>
              <w:jc w:val="right"/>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w:t>
            </w:r>
          </w:p>
        </w:tc>
        <w:tc>
          <w:tcPr>
            <w:tcW w:w="700" w:type="pct"/>
            <w:shd w:val="clear" w:color="auto" w:fill="F7F7F7"/>
            <w:vAlign w:val="center"/>
            <w:hideMark/>
          </w:tcPr>
          <w:p w:rsidR="00D32CD0" w:rsidRPr="00D32CD0" w:rsidRDefault="00D32CD0" w:rsidP="00D32CD0">
            <w:pPr>
              <w:spacing w:after="0" w:line="240" w:lineRule="auto"/>
              <w:jc w:val="right"/>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43  </w:t>
            </w:r>
          </w:p>
        </w:tc>
        <w:tc>
          <w:tcPr>
            <w:tcW w:w="350" w:type="pct"/>
            <w:shd w:val="clear" w:color="auto" w:fill="F7F7F7"/>
            <w:vAlign w:val="center"/>
            <w:hideMark/>
          </w:tcPr>
          <w:p w:rsidR="00D32CD0" w:rsidRPr="00D32CD0" w:rsidRDefault="00D32CD0" w:rsidP="00D32CD0">
            <w:pPr>
              <w:spacing w:after="0" w:line="240" w:lineRule="auto"/>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 </w:t>
            </w:r>
          </w:p>
        </w:tc>
      </w:tr>
      <w:tr w:rsidR="00D32CD0" w:rsidRPr="00D32CD0" w:rsidTr="00D32CD0">
        <w:trPr>
          <w:tblCellSpacing w:w="0" w:type="dxa"/>
        </w:trPr>
        <w:tc>
          <w:tcPr>
            <w:tcW w:w="2400" w:type="pct"/>
            <w:vAlign w:val="center"/>
            <w:hideMark/>
          </w:tcPr>
          <w:p w:rsidR="00D32CD0" w:rsidRPr="00D32CD0" w:rsidRDefault="00D32CD0" w:rsidP="00D32CD0">
            <w:pPr>
              <w:spacing w:after="0" w:line="240" w:lineRule="auto"/>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  Unit sales per month</w:t>
            </w:r>
          </w:p>
        </w:tc>
        <w:tc>
          <w:tcPr>
            <w:tcW w:w="250" w:type="pct"/>
            <w:vAlign w:val="center"/>
            <w:hideMark/>
          </w:tcPr>
          <w:p w:rsidR="00D32CD0" w:rsidRPr="00D32CD0" w:rsidRDefault="00D32CD0" w:rsidP="00D32CD0">
            <w:pPr>
              <w:spacing w:after="0" w:line="240" w:lineRule="auto"/>
              <w:jc w:val="right"/>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 </w:t>
            </w:r>
          </w:p>
        </w:tc>
        <w:tc>
          <w:tcPr>
            <w:tcW w:w="700" w:type="pct"/>
            <w:vAlign w:val="center"/>
            <w:hideMark/>
          </w:tcPr>
          <w:p w:rsidR="00D32CD0" w:rsidRPr="00D32CD0" w:rsidRDefault="00D32CD0" w:rsidP="00D32CD0">
            <w:pPr>
              <w:spacing w:after="0" w:line="240" w:lineRule="auto"/>
              <w:jc w:val="right"/>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3,950  </w:t>
            </w:r>
          </w:p>
        </w:tc>
        <w:tc>
          <w:tcPr>
            <w:tcW w:w="350" w:type="pct"/>
            <w:vAlign w:val="center"/>
            <w:hideMark/>
          </w:tcPr>
          <w:p w:rsidR="00D32CD0" w:rsidRPr="00D32CD0" w:rsidRDefault="00D32CD0" w:rsidP="00D32CD0">
            <w:pPr>
              <w:spacing w:after="0" w:line="240" w:lineRule="auto"/>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 </w:t>
            </w:r>
          </w:p>
        </w:tc>
        <w:tc>
          <w:tcPr>
            <w:tcW w:w="250" w:type="pct"/>
            <w:vAlign w:val="center"/>
            <w:hideMark/>
          </w:tcPr>
          <w:p w:rsidR="00D32CD0" w:rsidRPr="00D32CD0" w:rsidRDefault="00D32CD0" w:rsidP="00D32CD0">
            <w:pPr>
              <w:spacing w:after="0" w:line="240" w:lineRule="auto"/>
              <w:jc w:val="right"/>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 </w:t>
            </w:r>
          </w:p>
        </w:tc>
        <w:tc>
          <w:tcPr>
            <w:tcW w:w="700" w:type="pct"/>
            <w:vAlign w:val="center"/>
            <w:hideMark/>
          </w:tcPr>
          <w:p w:rsidR="00D32CD0" w:rsidRPr="00D32CD0" w:rsidRDefault="00D32CD0" w:rsidP="00D32CD0">
            <w:pPr>
              <w:spacing w:after="0" w:line="240" w:lineRule="auto"/>
              <w:jc w:val="right"/>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4,100  </w:t>
            </w:r>
          </w:p>
        </w:tc>
        <w:tc>
          <w:tcPr>
            <w:tcW w:w="350" w:type="pct"/>
            <w:vAlign w:val="center"/>
            <w:hideMark/>
          </w:tcPr>
          <w:p w:rsidR="00D32CD0" w:rsidRPr="00D32CD0" w:rsidRDefault="00D32CD0" w:rsidP="00D32CD0">
            <w:pPr>
              <w:spacing w:after="0" w:line="240" w:lineRule="auto"/>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 </w:t>
            </w:r>
          </w:p>
        </w:tc>
      </w:tr>
      <w:tr w:rsidR="00D32CD0" w:rsidRPr="00D32CD0" w:rsidTr="00D32CD0">
        <w:trPr>
          <w:tblCellSpacing w:w="0" w:type="dxa"/>
        </w:trPr>
        <w:tc>
          <w:tcPr>
            <w:tcW w:w="5000" w:type="pct"/>
            <w:gridSpan w:val="7"/>
            <w:vAlign w:val="center"/>
            <w:hideMark/>
          </w:tcPr>
          <w:p w:rsidR="00D32CD0" w:rsidRPr="00D32CD0" w:rsidRDefault="002B33D3" w:rsidP="00D32CD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34" style="width:468pt;height:3.75pt" o:hrstd="t" o:hrnoshade="t" o:hr="t" fillcolor="#cdd4e0" stroked="f"/>
              </w:pict>
            </w:r>
          </w:p>
          <w:p w:rsidR="00D32CD0" w:rsidRPr="00D32CD0" w:rsidRDefault="00D32CD0" w:rsidP="00D32CD0">
            <w:pPr>
              <w:spacing w:after="0" w:line="240" w:lineRule="auto"/>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 </w:t>
            </w:r>
          </w:p>
        </w:tc>
      </w:tr>
    </w:tbl>
    <w:p w:rsidR="00D32CD0" w:rsidRPr="00D32CD0" w:rsidRDefault="00D32CD0" w:rsidP="00D32CD0">
      <w:pPr>
        <w:spacing w:line="240" w:lineRule="auto"/>
        <w:rPr>
          <w:rFonts w:ascii="Times New Roman" w:eastAsia="Times New Roman" w:hAnsi="Times New Roman" w:cs="Times New Roman"/>
          <w:color w:val="333333"/>
          <w:sz w:val="24"/>
          <w:szCs w:val="24"/>
        </w:rPr>
      </w:pPr>
      <w:r w:rsidRPr="00D32CD0">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D32CD0" w:rsidRPr="00D32CD0" w:rsidTr="00D32CD0">
        <w:trPr>
          <w:tblCellSpacing w:w="0" w:type="dxa"/>
        </w:trPr>
        <w:tc>
          <w:tcPr>
            <w:tcW w:w="5000" w:type="pct"/>
            <w:vAlign w:val="center"/>
            <w:hideMark/>
          </w:tcPr>
          <w:p w:rsidR="00D32CD0" w:rsidRPr="00D32CD0" w:rsidRDefault="00D32CD0" w:rsidP="00D32CD0">
            <w:pPr>
              <w:spacing w:after="0" w:line="240" w:lineRule="auto"/>
              <w:jc w:val="both"/>
              <w:rPr>
                <w:rFonts w:ascii="Times New Roman" w:eastAsia="Times New Roman" w:hAnsi="Times New Roman" w:cs="Times New Roman"/>
                <w:color w:val="000000"/>
                <w:sz w:val="24"/>
                <w:szCs w:val="24"/>
              </w:rPr>
            </w:pPr>
            <w:r w:rsidRPr="00D32CD0">
              <w:rPr>
                <w:rFonts w:ascii="Times New Roman" w:eastAsia="Times New Roman" w:hAnsi="Times New Roman" w:cs="Times New Roman"/>
                <w:color w:val="000000"/>
                <w:sz w:val="24"/>
                <w:szCs w:val="24"/>
              </w:rPr>
              <w:t>Calculate the NPV of the decision to change credit policies.</w:t>
            </w:r>
          </w:p>
        </w:tc>
      </w:tr>
    </w:tbl>
    <w:p w:rsidR="00D32CD0" w:rsidRPr="00D32CD0" w:rsidRDefault="00D32CD0" w:rsidP="00D32CD0">
      <w:pPr>
        <w:spacing w:line="240" w:lineRule="auto"/>
        <w:rPr>
          <w:rFonts w:ascii="Times New Roman" w:eastAsia="Times New Roman" w:hAnsi="Times New Roman" w:cs="Times New Roman"/>
          <w:color w:val="333333"/>
          <w:sz w:val="21"/>
          <w:szCs w:val="21"/>
        </w:rPr>
      </w:pPr>
      <w:r w:rsidRPr="00D32CD0">
        <w:rPr>
          <w:rFonts w:ascii="Times New Roman" w:eastAsia="Times New Roman" w:hAnsi="Times New Roman" w:cs="Times New Roman"/>
          <w:color w:val="333333"/>
          <w:sz w:val="21"/>
          <w:szCs w:val="21"/>
        </w:rPr>
        <w:t> </w:t>
      </w:r>
    </w:p>
    <w:p w:rsidR="0035495E" w:rsidRDefault="00C84226" w:rsidP="0035495E">
      <w:pPr>
        <w:spacing w:after="0" w:line="240" w:lineRule="auto"/>
        <w:rPr>
          <w:rFonts w:ascii="Times New Roman" w:eastAsia="Times New Roman" w:hAnsi="Times New Roman" w:cs="Times New Roman"/>
          <w:color w:val="333333"/>
          <w:sz w:val="21"/>
          <w:szCs w:val="21"/>
        </w:rPr>
      </w:pPr>
      <w:r>
        <w:rPr>
          <w:rFonts w:ascii="Times New Roman" w:eastAsia="Times New Roman" w:hAnsi="Times New Roman" w:cs="Times New Roman"/>
          <w:color w:val="333333"/>
          <w:sz w:val="21"/>
          <w:szCs w:val="21"/>
        </w:rPr>
        <w:br/>
        <w:t> </w:t>
      </w:r>
    </w:p>
    <w:p w:rsidR="00461FCD" w:rsidRPr="00C84226" w:rsidRDefault="00461FCD" w:rsidP="0035495E">
      <w:pPr>
        <w:spacing w:after="0" w:line="240" w:lineRule="auto"/>
        <w:rPr>
          <w:rFonts w:ascii="Times New Roman" w:eastAsia="Times New Roman" w:hAnsi="Times New Roman" w:cs="Times New Roman"/>
          <w:color w:val="333333"/>
          <w:sz w:val="21"/>
          <w:szCs w:val="21"/>
        </w:rPr>
      </w:pPr>
    </w:p>
    <w:p w:rsidR="00D32CD0" w:rsidRPr="00D32CD0" w:rsidRDefault="00D32CD0" w:rsidP="00D32CD0">
      <w:pPr>
        <w:spacing w:after="0" w:line="240" w:lineRule="auto"/>
        <w:rPr>
          <w:rFonts w:ascii="Times New Roman" w:eastAsia="Times New Roman" w:hAnsi="Times New Roman" w:cs="Times New Roman"/>
          <w:b/>
          <w:i/>
          <w:iCs/>
          <w:sz w:val="24"/>
          <w:szCs w:val="24"/>
        </w:rPr>
      </w:pPr>
      <w:r>
        <w:rPr>
          <w:rFonts w:ascii="Times New Roman" w:eastAsia="Times New Roman" w:hAnsi="Times New Roman" w:cs="Times New Roman"/>
          <w:b/>
          <w:i/>
          <w:iCs/>
          <w:sz w:val="24"/>
          <w:szCs w:val="24"/>
        </w:rPr>
        <w:t>Problem 5</w:t>
      </w:r>
      <w:r w:rsidRPr="001F4802">
        <w:rPr>
          <w:rFonts w:ascii="Times New Roman" w:eastAsia="Times New Roman" w:hAnsi="Times New Roman" w:cs="Times New Roman"/>
          <w:b/>
          <w:i/>
          <w:iCs/>
          <w:sz w:val="24"/>
          <w:szCs w:val="24"/>
        </w:rPr>
        <w:t>.29</w:t>
      </w:r>
      <w:r w:rsidRPr="001F4802">
        <w:rPr>
          <w:rFonts w:ascii="Times New Roman" w:eastAsia="Times New Roman" w:hAnsi="Times New Roman" w:cs="Times New Roman"/>
          <w:b/>
          <w:i/>
          <w:iCs/>
          <w:sz w:val="24"/>
          <w:szCs w:val="24"/>
        </w:rPr>
        <w:tab/>
      </w:r>
      <w:r w:rsidRPr="001F4802">
        <w:rPr>
          <w:rFonts w:ascii="Times New Roman" w:eastAsia="Times New Roman" w:hAnsi="Times New Roman" w:cs="Times New Roman"/>
          <w:b/>
          <w:i/>
          <w:iCs/>
          <w:sz w:val="24"/>
          <w:szCs w:val="24"/>
        </w:rPr>
        <w:tab/>
      </w:r>
      <w:r w:rsidRPr="007A4A19">
        <w:rPr>
          <w:rFonts w:ascii="Times New Roman" w:eastAsia="Times New Roman" w:hAnsi="Times New Roman" w:cs="Times New Roman"/>
          <w:b/>
          <w:bCs/>
          <w:i/>
          <w:color w:val="333333"/>
          <w:sz w:val="24"/>
          <w:szCs w:val="24"/>
        </w:rPr>
        <w:t>Break-Even Quantity</w:t>
      </w:r>
    </w:p>
    <w:p w:rsidR="00D32CD0" w:rsidRPr="00D32CD0" w:rsidRDefault="00D32CD0" w:rsidP="00D32CD0">
      <w:pPr>
        <w:spacing w:line="240" w:lineRule="auto"/>
        <w:rPr>
          <w:rFonts w:ascii="Times New Roman" w:eastAsia="Times New Roman" w:hAnsi="Times New Roman" w:cs="Times New Roman"/>
          <w:color w:val="333333"/>
          <w:sz w:val="21"/>
          <w:szCs w:val="21"/>
        </w:rPr>
      </w:pPr>
      <w:r w:rsidRPr="00D32CD0">
        <w:rPr>
          <w:rFonts w:ascii="Times New Roman" w:eastAsia="Times New Roman" w:hAnsi="Times New Roman" w:cs="Times New Roman"/>
          <w:color w:val="333333"/>
          <w:sz w:val="21"/>
          <w:szCs w:val="21"/>
        </w:rPr>
        <w:object w:dxaOrig="1440" w:dyaOrig="1440">
          <v:shape id="_x0000_i1413" type="#_x0000_t75" style="width:1in;height:18pt" o:ole="">
            <v:imagedata r:id="rId74" o:title=""/>
          </v:shape>
          <w:control r:id="rId80" w:name="DefaultOcxName43" w:shapeid="_x0000_i1413"/>
        </w:object>
      </w:r>
      <w:r w:rsidRPr="00D32CD0">
        <w:rPr>
          <w:rFonts w:ascii="Times New Roman" w:eastAsia="Times New Roman" w:hAnsi="Times New Roman" w:cs="Times New Roman"/>
          <w:color w:val="333333"/>
          <w:sz w:val="21"/>
          <w:szCs w:val="21"/>
        </w:rPr>
        <w:object w:dxaOrig="1440" w:dyaOrig="1440">
          <v:shape id="_x0000_i1417" type="#_x0000_t75" style="width:1in;height:18pt" o:ole="">
            <v:imagedata r:id="rId76" o:title=""/>
          </v:shape>
          <w:control r:id="rId81" w:name="DefaultOcxName116" w:shapeid="_x0000_i1417"/>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D32CD0" w:rsidRPr="007A4A19" w:rsidTr="00D32CD0">
        <w:trPr>
          <w:tblCellSpacing w:w="0" w:type="dxa"/>
        </w:trPr>
        <w:tc>
          <w:tcPr>
            <w:tcW w:w="5000" w:type="pct"/>
            <w:vAlign w:val="center"/>
            <w:hideMark/>
          </w:tcPr>
          <w:p w:rsidR="00D32CD0" w:rsidRPr="007A4A19" w:rsidRDefault="00D32CD0" w:rsidP="00D32CD0">
            <w:pPr>
              <w:spacing w:after="0" w:line="240" w:lineRule="auto"/>
              <w:jc w:val="both"/>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The Harrington Corp. is considering a change in its cash-only policy. The new terms would be net one period. The required return is 2.5 percent per period. Consider the following additional information.</w:t>
            </w:r>
          </w:p>
        </w:tc>
      </w:tr>
    </w:tbl>
    <w:p w:rsidR="00D32CD0" w:rsidRPr="007A4A19" w:rsidRDefault="00D32CD0" w:rsidP="00D32CD0">
      <w:pPr>
        <w:spacing w:line="240" w:lineRule="auto"/>
        <w:rPr>
          <w:rFonts w:ascii="Times New Roman" w:eastAsia="Times New Roman" w:hAnsi="Times New Roman" w:cs="Times New Roman"/>
          <w:color w:val="333333"/>
          <w:sz w:val="24"/>
          <w:szCs w:val="24"/>
        </w:rPr>
      </w:pPr>
      <w:r w:rsidRPr="007A4A19">
        <w:rPr>
          <w:rFonts w:ascii="Times New Roman" w:eastAsia="Times New Roman" w:hAnsi="Times New Roman" w:cs="Times New Roman"/>
          <w:color w:val="333333"/>
          <w:sz w:val="24"/>
          <w:szCs w:val="24"/>
        </w:rPr>
        <w:t> </w:t>
      </w:r>
    </w:p>
    <w:tbl>
      <w:tblPr>
        <w:tblW w:w="4950" w:type="dxa"/>
        <w:tblCellSpacing w:w="0" w:type="dxa"/>
        <w:tblCellMar>
          <w:left w:w="0" w:type="dxa"/>
          <w:right w:w="0" w:type="dxa"/>
        </w:tblCellMar>
        <w:tblLook w:val="04A0" w:firstRow="1" w:lastRow="0" w:firstColumn="1" w:lastColumn="0" w:noHBand="0" w:noVBand="1"/>
      </w:tblPr>
      <w:tblGrid>
        <w:gridCol w:w="2375"/>
        <w:gridCol w:w="247"/>
        <w:gridCol w:w="693"/>
        <w:gridCol w:w="347"/>
        <w:gridCol w:w="248"/>
        <w:gridCol w:w="693"/>
        <w:gridCol w:w="347"/>
      </w:tblGrid>
      <w:tr w:rsidR="00D32CD0" w:rsidRPr="007A4A19" w:rsidTr="00D32CD0">
        <w:trPr>
          <w:tblCellSpacing w:w="0" w:type="dxa"/>
        </w:trPr>
        <w:tc>
          <w:tcPr>
            <w:tcW w:w="2400" w:type="pct"/>
            <w:shd w:val="clear" w:color="auto" w:fill="D7DCE6"/>
            <w:vAlign w:val="center"/>
            <w:hideMark/>
          </w:tcPr>
          <w:p w:rsidR="00D32CD0" w:rsidRPr="007A4A19" w:rsidRDefault="00D32CD0" w:rsidP="00D32CD0">
            <w:pPr>
              <w:spacing w:after="0" w:line="240" w:lineRule="auto"/>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 </w:t>
            </w:r>
          </w:p>
        </w:tc>
        <w:tc>
          <w:tcPr>
            <w:tcW w:w="1300" w:type="pct"/>
            <w:gridSpan w:val="3"/>
            <w:shd w:val="clear" w:color="auto" w:fill="D7DCE6"/>
            <w:vAlign w:val="center"/>
            <w:hideMark/>
          </w:tcPr>
          <w:p w:rsidR="00D32CD0" w:rsidRPr="007A4A19" w:rsidRDefault="00D32CD0" w:rsidP="00D32CD0">
            <w:pPr>
              <w:spacing w:after="0" w:line="240" w:lineRule="auto"/>
              <w:jc w:val="center"/>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Current Policy</w:t>
            </w:r>
          </w:p>
        </w:tc>
        <w:tc>
          <w:tcPr>
            <w:tcW w:w="1300" w:type="pct"/>
            <w:gridSpan w:val="3"/>
            <w:shd w:val="clear" w:color="auto" w:fill="D7DCE6"/>
            <w:vAlign w:val="center"/>
            <w:hideMark/>
          </w:tcPr>
          <w:p w:rsidR="00D32CD0" w:rsidRPr="007A4A19" w:rsidRDefault="00D32CD0" w:rsidP="00D32CD0">
            <w:pPr>
              <w:spacing w:after="0" w:line="240" w:lineRule="auto"/>
              <w:jc w:val="center"/>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New Policy</w:t>
            </w:r>
          </w:p>
        </w:tc>
      </w:tr>
      <w:tr w:rsidR="00D32CD0" w:rsidRPr="007A4A19" w:rsidTr="00D32CD0">
        <w:trPr>
          <w:tblCellSpacing w:w="0" w:type="dxa"/>
        </w:trPr>
        <w:tc>
          <w:tcPr>
            <w:tcW w:w="2400" w:type="pct"/>
            <w:vAlign w:val="center"/>
            <w:hideMark/>
          </w:tcPr>
          <w:p w:rsidR="00D32CD0" w:rsidRPr="007A4A19" w:rsidRDefault="00D32CD0" w:rsidP="00D32CD0">
            <w:pPr>
              <w:spacing w:after="0" w:line="240" w:lineRule="auto"/>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  Price per unit</w:t>
            </w:r>
          </w:p>
        </w:tc>
        <w:tc>
          <w:tcPr>
            <w:tcW w:w="250" w:type="pct"/>
            <w:vAlign w:val="center"/>
            <w:hideMark/>
          </w:tcPr>
          <w:p w:rsidR="00D32CD0" w:rsidRPr="007A4A19" w:rsidRDefault="00D32CD0" w:rsidP="00D32CD0">
            <w:pPr>
              <w:spacing w:after="0" w:line="240" w:lineRule="auto"/>
              <w:jc w:val="right"/>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w:t>
            </w:r>
          </w:p>
        </w:tc>
        <w:tc>
          <w:tcPr>
            <w:tcW w:w="700" w:type="pct"/>
            <w:vAlign w:val="center"/>
            <w:hideMark/>
          </w:tcPr>
          <w:p w:rsidR="00D32CD0" w:rsidRPr="007A4A19" w:rsidRDefault="00D32CD0" w:rsidP="00D32CD0">
            <w:pPr>
              <w:spacing w:after="0" w:line="240" w:lineRule="auto"/>
              <w:jc w:val="right"/>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89  </w:t>
            </w:r>
          </w:p>
        </w:tc>
        <w:tc>
          <w:tcPr>
            <w:tcW w:w="350" w:type="pct"/>
            <w:vAlign w:val="center"/>
            <w:hideMark/>
          </w:tcPr>
          <w:p w:rsidR="00D32CD0" w:rsidRPr="007A4A19" w:rsidRDefault="00D32CD0" w:rsidP="00D32CD0">
            <w:pPr>
              <w:spacing w:after="0" w:line="240" w:lineRule="auto"/>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 </w:t>
            </w:r>
          </w:p>
        </w:tc>
        <w:tc>
          <w:tcPr>
            <w:tcW w:w="250" w:type="pct"/>
            <w:vAlign w:val="center"/>
            <w:hideMark/>
          </w:tcPr>
          <w:p w:rsidR="00D32CD0" w:rsidRPr="007A4A19" w:rsidRDefault="00D32CD0" w:rsidP="00D32CD0">
            <w:pPr>
              <w:spacing w:after="0" w:line="240" w:lineRule="auto"/>
              <w:jc w:val="right"/>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w:t>
            </w:r>
          </w:p>
        </w:tc>
        <w:tc>
          <w:tcPr>
            <w:tcW w:w="700" w:type="pct"/>
            <w:vAlign w:val="center"/>
            <w:hideMark/>
          </w:tcPr>
          <w:p w:rsidR="00D32CD0" w:rsidRPr="007A4A19" w:rsidRDefault="00D32CD0" w:rsidP="00D32CD0">
            <w:pPr>
              <w:spacing w:after="0" w:line="240" w:lineRule="auto"/>
              <w:jc w:val="right"/>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91  </w:t>
            </w:r>
          </w:p>
        </w:tc>
        <w:tc>
          <w:tcPr>
            <w:tcW w:w="350" w:type="pct"/>
            <w:vAlign w:val="center"/>
            <w:hideMark/>
          </w:tcPr>
          <w:p w:rsidR="00D32CD0" w:rsidRPr="007A4A19" w:rsidRDefault="00D32CD0" w:rsidP="00D32CD0">
            <w:pPr>
              <w:spacing w:after="0" w:line="240" w:lineRule="auto"/>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 </w:t>
            </w:r>
          </w:p>
        </w:tc>
      </w:tr>
      <w:tr w:rsidR="00D32CD0" w:rsidRPr="007A4A19" w:rsidTr="00D32CD0">
        <w:trPr>
          <w:tblCellSpacing w:w="0" w:type="dxa"/>
        </w:trPr>
        <w:tc>
          <w:tcPr>
            <w:tcW w:w="2400" w:type="pct"/>
            <w:shd w:val="clear" w:color="auto" w:fill="F7F7F7"/>
            <w:vAlign w:val="center"/>
            <w:hideMark/>
          </w:tcPr>
          <w:p w:rsidR="00D32CD0" w:rsidRPr="007A4A19" w:rsidRDefault="00D32CD0" w:rsidP="00D32CD0">
            <w:pPr>
              <w:spacing w:after="0" w:line="240" w:lineRule="auto"/>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  Cost per unit</w:t>
            </w:r>
          </w:p>
        </w:tc>
        <w:tc>
          <w:tcPr>
            <w:tcW w:w="250" w:type="pct"/>
            <w:shd w:val="clear" w:color="auto" w:fill="F7F7F7"/>
            <w:vAlign w:val="center"/>
            <w:hideMark/>
          </w:tcPr>
          <w:p w:rsidR="00D32CD0" w:rsidRPr="007A4A19" w:rsidRDefault="00D32CD0" w:rsidP="00D32CD0">
            <w:pPr>
              <w:spacing w:after="0" w:line="240" w:lineRule="auto"/>
              <w:jc w:val="right"/>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w:t>
            </w:r>
          </w:p>
        </w:tc>
        <w:tc>
          <w:tcPr>
            <w:tcW w:w="700" w:type="pct"/>
            <w:shd w:val="clear" w:color="auto" w:fill="F7F7F7"/>
            <w:vAlign w:val="center"/>
            <w:hideMark/>
          </w:tcPr>
          <w:p w:rsidR="00D32CD0" w:rsidRPr="007A4A19" w:rsidRDefault="00D32CD0" w:rsidP="00D32CD0">
            <w:pPr>
              <w:spacing w:after="0" w:line="240" w:lineRule="auto"/>
              <w:jc w:val="right"/>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49  </w:t>
            </w:r>
          </w:p>
        </w:tc>
        <w:tc>
          <w:tcPr>
            <w:tcW w:w="350" w:type="pct"/>
            <w:shd w:val="clear" w:color="auto" w:fill="F7F7F7"/>
            <w:vAlign w:val="center"/>
            <w:hideMark/>
          </w:tcPr>
          <w:p w:rsidR="00D32CD0" w:rsidRPr="007A4A19" w:rsidRDefault="00D32CD0" w:rsidP="00D32CD0">
            <w:pPr>
              <w:spacing w:after="0" w:line="240" w:lineRule="auto"/>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 </w:t>
            </w:r>
          </w:p>
        </w:tc>
        <w:tc>
          <w:tcPr>
            <w:tcW w:w="250" w:type="pct"/>
            <w:shd w:val="clear" w:color="auto" w:fill="F7F7F7"/>
            <w:vAlign w:val="center"/>
            <w:hideMark/>
          </w:tcPr>
          <w:p w:rsidR="00D32CD0" w:rsidRPr="007A4A19" w:rsidRDefault="00D32CD0" w:rsidP="00D32CD0">
            <w:pPr>
              <w:spacing w:after="0" w:line="240" w:lineRule="auto"/>
              <w:jc w:val="right"/>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w:t>
            </w:r>
          </w:p>
        </w:tc>
        <w:tc>
          <w:tcPr>
            <w:tcW w:w="700" w:type="pct"/>
            <w:shd w:val="clear" w:color="auto" w:fill="F7F7F7"/>
            <w:vAlign w:val="center"/>
            <w:hideMark/>
          </w:tcPr>
          <w:p w:rsidR="00D32CD0" w:rsidRPr="007A4A19" w:rsidRDefault="00D32CD0" w:rsidP="00D32CD0">
            <w:pPr>
              <w:spacing w:after="0" w:line="240" w:lineRule="auto"/>
              <w:jc w:val="right"/>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49  </w:t>
            </w:r>
          </w:p>
        </w:tc>
        <w:tc>
          <w:tcPr>
            <w:tcW w:w="350" w:type="pct"/>
            <w:shd w:val="clear" w:color="auto" w:fill="F7F7F7"/>
            <w:vAlign w:val="center"/>
            <w:hideMark/>
          </w:tcPr>
          <w:p w:rsidR="00D32CD0" w:rsidRPr="007A4A19" w:rsidRDefault="00D32CD0" w:rsidP="00D32CD0">
            <w:pPr>
              <w:spacing w:after="0" w:line="240" w:lineRule="auto"/>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 </w:t>
            </w:r>
          </w:p>
        </w:tc>
      </w:tr>
      <w:tr w:rsidR="00D32CD0" w:rsidRPr="007A4A19" w:rsidTr="00D32CD0">
        <w:trPr>
          <w:tblCellSpacing w:w="0" w:type="dxa"/>
        </w:trPr>
        <w:tc>
          <w:tcPr>
            <w:tcW w:w="2400" w:type="pct"/>
            <w:vAlign w:val="center"/>
            <w:hideMark/>
          </w:tcPr>
          <w:p w:rsidR="00D32CD0" w:rsidRPr="007A4A19" w:rsidRDefault="00D32CD0" w:rsidP="00D32CD0">
            <w:pPr>
              <w:spacing w:after="0" w:line="240" w:lineRule="auto"/>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  Unit sales per month</w:t>
            </w:r>
          </w:p>
        </w:tc>
        <w:tc>
          <w:tcPr>
            <w:tcW w:w="250" w:type="pct"/>
            <w:vAlign w:val="center"/>
            <w:hideMark/>
          </w:tcPr>
          <w:p w:rsidR="00D32CD0" w:rsidRPr="007A4A19" w:rsidRDefault="00D32CD0" w:rsidP="00D32CD0">
            <w:pPr>
              <w:spacing w:after="0" w:line="240" w:lineRule="auto"/>
              <w:jc w:val="right"/>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 </w:t>
            </w:r>
          </w:p>
        </w:tc>
        <w:tc>
          <w:tcPr>
            <w:tcW w:w="700" w:type="pct"/>
            <w:vAlign w:val="center"/>
            <w:hideMark/>
          </w:tcPr>
          <w:p w:rsidR="00D32CD0" w:rsidRPr="007A4A19" w:rsidRDefault="00D32CD0" w:rsidP="00D32CD0">
            <w:pPr>
              <w:spacing w:after="0" w:line="240" w:lineRule="auto"/>
              <w:jc w:val="right"/>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4,850  </w:t>
            </w:r>
          </w:p>
        </w:tc>
        <w:tc>
          <w:tcPr>
            <w:tcW w:w="350" w:type="pct"/>
            <w:vAlign w:val="center"/>
            <w:hideMark/>
          </w:tcPr>
          <w:p w:rsidR="00D32CD0" w:rsidRPr="007A4A19" w:rsidRDefault="00D32CD0" w:rsidP="00D32CD0">
            <w:pPr>
              <w:spacing w:after="0" w:line="240" w:lineRule="auto"/>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 </w:t>
            </w:r>
          </w:p>
        </w:tc>
        <w:tc>
          <w:tcPr>
            <w:tcW w:w="250" w:type="pct"/>
            <w:vAlign w:val="center"/>
            <w:hideMark/>
          </w:tcPr>
          <w:p w:rsidR="00D32CD0" w:rsidRPr="007A4A19" w:rsidRDefault="00D32CD0" w:rsidP="00D32CD0">
            <w:pPr>
              <w:spacing w:after="0" w:line="240" w:lineRule="auto"/>
              <w:jc w:val="right"/>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 </w:t>
            </w:r>
          </w:p>
        </w:tc>
        <w:tc>
          <w:tcPr>
            <w:tcW w:w="700" w:type="pct"/>
            <w:vAlign w:val="center"/>
            <w:hideMark/>
          </w:tcPr>
          <w:p w:rsidR="00D32CD0" w:rsidRPr="007A4A19" w:rsidRDefault="00D32CD0" w:rsidP="00D32CD0">
            <w:pPr>
              <w:spacing w:after="0" w:line="240" w:lineRule="auto"/>
              <w:jc w:val="right"/>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4,950  </w:t>
            </w:r>
          </w:p>
        </w:tc>
        <w:tc>
          <w:tcPr>
            <w:tcW w:w="350" w:type="pct"/>
            <w:vAlign w:val="center"/>
            <w:hideMark/>
          </w:tcPr>
          <w:p w:rsidR="00D32CD0" w:rsidRPr="007A4A19" w:rsidRDefault="00D32CD0" w:rsidP="00D32CD0">
            <w:pPr>
              <w:spacing w:after="0" w:line="240" w:lineRule="auto"/>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 </w:t>
            </w:r>
          </w:p>
        </w:tc>
      </w:tr>
      <w:tr w:rsidR="00D32CD0" w:rsidRPr="007A4A19" w:rsidTr="00D32CD0">
        <w:trPr>
          <w:tblCellSpacing w:w="0" w:type="dxa"/>
        </w:trPr>
        <w:tc>
          <w:tcPr>
            <w:tcW w:w="5000" w:type="pct"/>
            <w:gridSpan w:val="7"/>
            <w:vAlign w:val="center"/>
            <w:hideMark/>
          </w:tcPr>
          <w:p w:rsidR="00D32CD0" w:rsidRPr="007A4A19" w:rsidRDefault="002B33D3" w:rsidP="00D32CD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39" style="width:468pt;height:3.75pt" o:hrstd="t" o:hrnoshade="t" o:hr="t" fillcolor="#cdd4e0" stroked="f"/>
              </w:pict>
            </w:r>
          </w:p>
        </w:tc>
      </w:tr>
    </w:tbl>
    <w:p w:rsidR="00D32CD0" w:rsidRPr="007A4A19" w:rsidRDefault="00D32CD0" w:rsidP="00D32CD0">
      <w:pPr>
        <w:spacing w:line="240" w:lineRule="auto"/>
        <w:rPr>
          <w:rFonts w:ascii="Times New Roman" w:eastAsia="Times New Roman" w:hAnsi="Times New Roman" w:cs="Times New Roman"/>
          <w:color w:val="333333"/>
          <w:sz w:val="24"/>
          <w:szCs w:val="24"/>
        </w:rPr>
      </w:pPr>
      <w:r w:rsidRPr="007A4A19">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D32CD0" w:rsidRPr="007A4A19" w:rsidTr="00D32CD0">
        <w:trPr>
          <w:tblCellSpacing w:w="0" w:type="dxa"/>
        </w:trPr>
        <w:tc>
          <w:tcPr>
            <w:tcW w:w="5000" w:type="pct"/>
            <w:vAlign w:val="center"/>
            <w:hideMark/>
          </w:tcPr>
          <w:p w:rsidR="00D32CD0" w:rsidRPr="007A4A19" w:rsidRDefault="00D32CD0" w:rsidP="007A4A19">
            <w:pPr>
              <w:spacing w:after="0" w:line="240" w:lineRule="auto"/>
              <w:jc w:val="both"/>
              <w:rPr>
                <w:rFonts w:ascii="Times New Roman" w:eastAsia="Times New Roman" w:hAnsi="Times New Roman" w:cs="Times New Roman"/>
                <w:color w:val="000000"/>
                <w:sz w:val="24"/>
                <w:szCs w:val="24"/>
              </w:rPr>
            </w:pPr>
            <w:r w:rsidRPr="007A4A19">
              <w:rPr>
                <w:rFonts w:ascii="Times New Roman" w:eastAsia="Times New Roman" w:hAnsi="Times New Roman" w:cs="Times New Roman"/>
                <w:color w:val="000000"/>
                <w:sz w:val="24"/>
                <w:szCs w:val="24"/>
              </w:rPr>
              <w:t xml:space="preserve">What is the break-even quantity for the new credit policy? </w:t>
            </w:r>
          </w:p>
        </w:tc>
      </w:tr>
    </w:tbl>
    <w:p w:rsidR="00D32CD0" w:rsidRPr="007A4A19" w:rsidRDefault="00D32CD0" w:rsidP="00D32CD0">
      <w:pPr>
        <w:spacing w:line="240" w:lineRule="auto"/>
        <w:rPr>
          <w:rFonts w:ascii="Times New Roman" w:eastAsia="Times New Roman" w:hAnsi="Times New Roman" w:cs="Times New Roman"/>
          <w:color w:val="333333"/>
          <w:sz w:val="24"/>
          <w:szCs w:val="24"/>
        </w:rPr>
      </w:pPr>
      <w:r w:rsidRPr="007A4A19">
        <w:rPr>
          <w:rFonts w:ascii="Times New Roman" w:eastAsia="Times New Roman" w:hAnsi="Times New Roman" w:cs="Times New Roman"/>
          <w:color w:val="333333"/>
          <w:sz w:val="24"/>
          <w:szCs w:val="24"/>
        </w:rPr>
        <w:t> </w:t>
      </w:r>
    </w:p>
    <w:p w:rsidR="00D32CD0" w:rsidRPr="007A4A19" w:rsidRDefault="00D32CD0" w:rsidP="00D32CD0">
      <w:pPr>
        <w:spacing w:after="0" w:line="240" w:lineRule="auto"/>
        <w:rPr>
          <w:rFonts w:ascii="Times New Roman" w:eastAsia="Times New Roman" w:hAnsi="Times New Roman" w:cs="Times New Roman"/>
          <w:color w:val="333333"/>
          <w:sz w:val="24"/>
          <w:szCs w:val="24"/>
        </w:rPr>
      </w:pPr>
      <w:r w:rsidRPr="007A4A19">
        <w:rPr>
          <w:rFonts w:ascii="Times New Roman" w:eastAsia="Times New Roman" w:hAnsi="Times New Roman" w:cs="Times New Roman"/>
          <w:color w:val="333333"/>
          <w:sz w:val="24"/>
          <w:szCs w:val="24"/>
        </w:rPr>
        <w:br/>
        <w:t> </w:t>
      </w:r>
    </w:p>
    <w:p w:rsidR="000028CA" w:rsidRDefault="000028CA" w:rsidP="000028CA">
      <w:pPr>
        <w:spacing w:after="0" w:line="240" w:lineRule="auto"/>
        <w:rPr>
          <w:rFonts w:ascii="Times New Roman" w:eastAsia="Times New Roman" w:hAnsi="Times New Roman" w:cs="Times New Roman"/>
          <w:b/>
          <w:i/>
          <w:iCs/>
          <w:sz w:val="24"/>
          <w:szCs w:val="24"/>
        </w:rPr>
      </w:pPr>
    </w:p>
    <w:p w:rsidR="000028CA" w:rsidRDefault="000028CA" w:rsidP="000028CA">
      <w:pPr>
        <w:spacing w:after="0" w:line="240" w:lineRule="auto"/>
        <w:rPr>
          <w:rFonts w:ascii="Times New Roman" w:eastAsia="Times New Roman" w:hAnsi="Times New Roman" w:cs="Times New Roman"/>
          <w:b/>
          <w:i/>
          <w:iCs/>
          <w:sz w:val="24"/>
          <w:szCs w:val="24"/>
        </w:rPr>
      </w:pPr>
    </w:p>
    <w:p w:rsidR="000028CA" w:rsidRPr="000028CA" w:rsidRDefault="000028CA" w:rsidP="000028CA">
      <w:pPr>
        <w:spacing w:after="0" w:line="240" w:lineRule="auto"/>
        <w:rPr>
          <w:rFonts w:ascii="Times New Roman" w:eastAsia="Times New Roman" w:hAnsi="Times New Roman" w:cs="Times New Roman"/>
          <w:b/>
          <w:bCs/>
          <w:color w:val="333333"/>
          <w:sz w:val="24"/>
          <w:szCs w:val="24"/>
        </w:rPr>
      </w:pPr>
      <w:r w:rsidRPr="000028CA">
        <w:rPr>
          <w:rFonts w:ascii="Times New Roman" w:eastAsia="Times New Roman" w:hAnsi="Times New Roman" w:cs="Times New Roman"/>
          <w:b/>
          <w:i/>
          <w:iCs/>
          <w:sz w:val="24"/>
          <w:szCs w:val="24"/>
        </w:rPr>
        <w:t>Problem 6.29</w:t>
      </w:r>
      <w:r w:rsidRPr="000028CA">
        <w:rPr>
          <w:rFonts w:ascii="Times New Roman" w:eastAsia="Times New Roman" w:hAnsi="Times New Roman" w:cs="Times New Roman"/>
          <w:b/>
          <w:i/>
          <w:iCs/>
          <w:sz w:val="24"/>
          <w:szCs w:val="24"/>
        </w:rPr>
        <w:tab/>
      </w:r>
      <w:r w:rsidRPr="000028CA">
        <w:rPr>
          <w:rFonts w:ascii="Times New Roman" w:eastAsia="Times New Roman" w:hAnsi="Times New Roman" w:cs="Times New Roman"/>
          <w:b/>
          <w:i/>
          <w:iCs/>
          <w:sz w:val="24"/>
          <w:szCs w:val="24"/>
        </w:rPr>
        <w:tab/>
      </w:r>
      <w:r w:rsidRPr="000028CA">
        <w:rPr>
          <w:rFonts w:ascii="Times New Roman" w:eastAsia="Times New Roman" w:hAnsi="Times New Roman" w:cs="Times New Roman"/>
          <w:b/>
          <w:bCs/>
          <w:i/>
          <w:color w:val="333333"/>
          <w:sz w:val="24"/>
          <w:szCs w:val="24"/>
        </w:rPr>
        <w:t>Credit Markup</w:t>
      </w:r>
    </w:p>
    <w:p w:rsidR="000028CA" w:rsidRPr="000028CA" w:rsidRDefault="000028CA" w:rsidP="000028CA">
      <w:pPr>
        <w:spacing w:after="0" w:line="240" w:lineRule="auto"/>
        <w:rPr>
          <w:rFonts w:ascii="Times New Roman" w:eastAsia="Times New Roman" w:hAnsi="Times New Roman" w:cs="Times New Roman"/>
          <w:b/>
          <w:i/>
          <w:iCs/>
          <w:sz w:val="24"/>
          <w:szCs w:val="24"/>
        </w:rPr>
      </w:pPr>
      <w:r w:rsidRPr="000028CA">
        <w:rPr>
          <w:rFonts w:ascii="Times New Roman" w:eastAsia="Times New Roman" w:hAnsi="Times New Roman" w:cs="Times New Roman"/>
          <w:b/>
          <w:i/>
          <w:iCs/>
          <w:sz w:val="24"/>
          <w:szCs w:val="24"/>
        </w:rPr>
        <w:tab/>
      </w:r>
      <w:r w:rsidRPr="000028CA">
        <w:rPr>
          <w:rFonts w:ascii="Times New Roman" w:eastAsia="Times New Roman" w:hAnsi="Times New Roman" w:cs="Times New Roman"/>
          <w:b/>
          <w:i/>
          <w:iCs/>
          <w:sz w:val="24"/>
          <w:szCs w:val="24"/>
        </w:rPr>
        <w:tab/>
      </w:r>
      <w:r w:rsidRPr="000028CA">
        <w:rPr>
          <w:rFonts w:ascii="Times New Roman" w:eastAsia="Times New Roman" w:hAnsi="Times New Roman" w:cs="Times New Roman"/>
          <w:color w:val="333333"/>
          <w:sz w:val="24"/>
          <w:szCs w:val="24"/>
        </w:rPr>
        <w:object w:dxaOrig="1440" w:dyaOrig="1440">
          <v:shape id="_x0000_i1420" type="#_x0000_t75" style="width:1in;height:18pt" o:ole="">
            <v:imagedata r:id="rId74" o:title=""/>
          </v:shape>
          <w:control r:id="rId82" w:name="DefaultOcxName45" w:shapeid="_x0000_i1420"/>
        </w:object>
      </w:r>
      <w:r w:rsidRPr="000028CA">
        <w:rPr>
          <w:rFonts w:ascii="Times New Roman" w:eastAsia="Times New Roman" w:hAnsi="Times New Roman" w:cs="Times New Roman"/>
          <w:color w:val="333333"/>
          <w:sz w:val="24"/>
          <w:szCs w:val="24"/>
        </w:rPr>
        <w:object w:dxaOrig="1440" w:dyaOrig="1440">
          <v:shape id="_x0000_i1424" type="#_x0000_t75" style="width:1in;height:18pt" o:ole="">
            <v:imagedata r:id="rId76" o:title=""/>
          </v:shape>
          <w:control r:id="rId83" w:name="DefaultOcxName117" w:shapeid="_x0000_i1424"/>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0028CA" w:rsidRPr="000028CA" w:rsidTr="000028CA">
        <w:trPr>
          <w:tblCellSpacing w:w="0" w:type="dxa"/>
        </w:trPr>
        <w:tc>
          <w:tcPr>
            <w:tcW w:w="5000" w:type="pct"/>
            <w:vAlign w:val="center"/>
            <w:hideMark/>
          </w:tcPr>
          <w:p w:rsidR="000028CA" w:rsidRPr="000028CA" w:rsidRDefault="000028CA" w:rsidP="000028CA">
            <w:pPr>
              <w:spacing w:after="0" w:line="240" w:lineRule="auto"/>
              <w:jc w:val="both"/>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Happy Times currently has an all-cash policy. It is considering making a change in the credit policy by going to terms of net 30 days.</w:t>
            </w:r>
          </w:p>
        </w:tc>
      </w:tr>
    </w:tbl>
    <w:p w:rsidR="000028CA" w:rsidRPr="000028CA" w:rsidRDefault="000028CA" w:rsidP="000028CA">
      <w:pPr>
        <w:spacing w:line="240" w:lineRule="auto"/>
        <w:rPr>
          <w:rFonts w:ascii="Times New Roman" w:eastAsia="Times New Roman" w:hAnsi="Times New Roman" w:cs="Times New Roman"/>
          <w:color w:val="333333"/>
          <w:sz w:val="24"/>
          <w:szCs w:val="24"/>
        </w:rPr>
      </w:pPr>
      <w:r w:rsidRPr="000028CA">
        <w:rPr>
          <w:rFonts w:ascii="Times New Roman" w:eastAsia="Times New Roman" w:hAnsi="Times New Roman" w:cs="Times New Roman"/>
          <w:color w:val="333333"/>
          <w:sz w:val="24"/>
          <w:szCs w:val="24"/>
        </w:rPr>
        <w:t> </w:t>
      </w:r>
    </w:p>
    <w:tbl>
      <w:tblPr>
        <w:tblW w:w="5250" w:type="dxa"/>
        <w:tblCellSpacing w:w="0" w:type="dxa"/>
        <w:tblCellMar>
          <w:left w:w="0" w:type="dxa"/>
          <w:right w:w="0" w:type="dxa"/>
        </w:tblCellMar>
        <w:tblLook w:val="04A0" w:firstRow="1" w:lastRow="0" w:firstColumn="1" w:lastColumn="0" w:noHBand="0" w:noVBand="1"/>
      </w:tblPr>
      <w:tblGrid>
        <w:gridCol w:w="2988"/>
        <w:gridCol w:w="205"/>
        <w:gridCol w:w="120"/>
        <w:gridCol w:w="573"/>
        <w:gridCol w:w="258"/>
        <w:gridCol w:w="206"/>
        <w:gridCol w:w="120"/>
        <w:gridCol w:w="574"/>
        <w:gridCol w:w="206"/>
      </w:tblGrid>
      <w:tr w:rsidR="000028CA" w:rsidRPr="000028CA" w:rsidTr="000028CA">
        <w:trPr>
          <w:tblCellSpacing w:w="0" w:type="dxa"/>
        </w:trPr>
        <w:tc>
          <w:tcPr>
            <w:tcW w:w="2850" w:type="pct"/>
            <w:shd w:val="clear" w:color="auto" w:fill="D7DCE6"/>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w:t>
            </w:r>
          </w:p>
        </w:tc>
        <w:tc>
          <w:tcPr>
            <w:tcW w:w="1100" w:type="pct"/>
            <w:gridSpan w:val="4"/>
            <w:shd w:val="clear" w:color="auto" w:fill="D7DCE6"/>
            <w:vAlign w:val="center"/>
            <w:hideMark/>
          </w:tcPr>
          <w:p w:rsidR="000028CA" w:rsidRPr="000028CA" w:rsidRDefault="000028CA" w:rsidP="000028CA">
            <w:pPr>
              <w:spacing w:after="0" w:line="240" w:lineRule="auto"/>
              <w:jc w:val="center"/>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Current Policy</w:t>
            </w:r>
          </w:p>
        </w:tc>
        <w:tc>
          <w:tcPr>
            <w:tcW w:w="1100" w:type="pct"/>
            <w:gridSpan w:val="4"/>
            <w:shd w:val="clear" w:color="auto" w:fill="D7DCE6"/>
            <w:vAlign w:val="bottom"/>
            <w:hideMark/>
          </w:tcPr>
          <w:p w:rsidR="000028CA" w:rsidRPr="000028CA" w:rsidRDefault="000028CA" w:rsidP="000028CA">
            <w:pPr>
              <w:spacing w:after="0" w:line="240" w:lineRule="auto"/>
              <w:jc w:val="center"/>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New Policy</w:t>
            </w:r>
          </w:p>
        </w:tc>
      </w:tr>
      <w:tr w:rsidR="000028CA" w:rsidRPr="000028CA" w:rsidTr="000028CA">
        <w:trPr>
          <w:tblCellSpacing w:w="0" w:type="dxa"/>
        </w:trPr>
        <w:tc>
          <w:tcPr>
            <w:tcW w:w="2850" w:type="pct"/>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Price per unit</w:t>
            </w:r>
          </w:p>
        </w:tc>
        <w:tc>
          <w:tcPr>
            <w:tcW w:w="200" w:type="pct"/>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w:t>
            </w:r>
          </w:p>
        </w:tc>
        <w:tc>
          <w:tcPr>
            <w:tcW w:w="100" w:type="pct"/>
            <w:vAlign w:val="center"/>
            <w:hideMark/>
          </w:tcPr>
          <w:p w:rsidR="000028CA" w:rsidRPr="000028CA" w:rsidRDefault="000028CA" w:rsidP="000028CA">
            <w:pPr>
              <w:spacing w:after="0" w:line="240" w:lineRule="auto"/>
              <w:jc w:val="right"/>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w:t>
            </w:r>
          </w:p>
        </w:tc>
        <w:tc>
          <w:tcPr>
            <w:tcW w:w="550" w:type="pct"/>
            <w:vAlign w:val="center"/>
            <w:hideMark/>
          </w:tcPr>
          <w:p w:rsidR="000028CA" w:rsidRPr="000028CA" w:rsidRDefault="000028CA" w:rsidP="000028CA">
            <w:pPr>
              <w:spacing w:after="0" w:line="240" w:lineRule="auto"/>
              <w:jc w:val="right"/>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385</w:t>
            </w:r>
          </w:p>
        </w:tc>
        <w:tc>
          <w:tcPr>
            <w:tcW w:w="200" w:type="pct"/>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w:t>
            </w:r>
          </w:p>
        </w:tc>
        <w:tc>
          <w:tcPr>
            <w:tcW w:w="200" w:type="pct"/>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w:t>
            </w:r>
          </w:p>
        </w:tc>
        <w:tc>
          <w:tcPr>
            <w:tcW w:w="100" w:type="pct"/>
            <w:vAlign w:val="center"/>
            <w:hideMark/>
          </w:tcPr>
          <w:p w:rsidR="000028CA" w:rsidRPr="000028CA" w:rsidRDefault="000028CA" w:rsidP="000028CA">
            <w:pPr>
              <w:spacing w:after="0" w:line="240" w:lineRule="auto"/>
              <w:jc w:val="right"/>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w:t>
            </w:r>
          </w:p>
        </w:tc>
        <w:tc>
          <w:tcPr>
            <w:tcW w:w="550" w:type="pct"/>
            <w:vAlign w:val="center"/>
            <w:hideMark/>
          </w:tcPr>
          <w:p w:rsidR="000028CA" w:rsidRPr="000028CA" w:rsidRDefault="000028CA" w:rsidP="000028CA">
            <w:pPr>
              <w:spacing w:after="0" w:line="240" w:lineRule="auto"/>
              <w:jc w:val="right"/>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392</w:t>
            </w:r>
          </w:p>
        </w:tc>
        <w:tc>
          <w:tcPr>
            <w:tcW w:w="200" w:type="pct"/>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w:t>
            </w:r>
          </w:p>
        </w:tc>
      </w:tr>
      <w:tr w:rsidR="000028CA" w:rsidRPr="000028CA" w:rsidTr="000028CA">
        <w:trPr>
          <w:tblCellSpacing w:w="0" w:type="dxa"/>
        </w:trPr>
        <w:tc>
          <w:tcPr>
            <w:tcW w:w="2850" w:type="pct"/>
            <w:shd w:val="clear" w:color="auto" w:fill="F7F7F7"/>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Cost per unit</w:t>
            </w:r>
          </w:p>
        </w:tc>
        <w:tc>
          <w:tcPr>
            <w:tcW w:w="200" w:type="pct"/>
            <w:shd w:val="clear" w:color="auto" w:fill="F7F7F7"/>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w:t>
            </w:r>
          </w:p>
        </w:tc>
        <w:tc>
          <w:tcPr>
            <w:tcW w:w="100" w:type="pct"/>
            <w:shd w:val="clear" w:color="auto" w:fill="F7F7F7"/>
            <w:vAlign w:val="center"/>
            <w:hideMark/>
          </w:tcPr>
          <w:p w:rsidR="000028CA" w:rsidRPr="000028CA" w:rsidRDefault="000028CA" w:rsidP="000028CA">
            <w:pPr>
              <w:spacing w:after="0" w:line="240" w:lineRule="auto"/>
              <w:jc w:val="right"/>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w:t>
            </w:r>
          </w:p>
        </w:tc>
        <w:tc>
          <w:tcPr>
            <w:tcW w:w="550" w:type="pct"/>
            <w:shd w:val="clear" w:color="auto" w:fill="F7F7F7"/>
            <w:vAlign w:val="center"/>
            <w:hideMark/>
          </w:tcPr>
          <w:p w:rsidR="000028CA" w:rsidRPr="000028CA" w:rsidRDefault="000028CA" w:rsidP="000028CA">
            <w:pPr>
              <w:spacing w:after="0" w:line="240" w:lineRule="auto"/>
              <w:jc w:val="right"/>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320</w:t>
            </w:r>
          </w:p>
        </w:tc>
        <w:tc>
          <w:tcPr>
            <w:tcW w:w="200" w:type="pct"/>
            <w:shd w:val="clear" w:color="auto" w:fill="F7F7F7"/>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w:t>
            </w:r>
          </w:p>
        </w:tc>
        <w:tc>
          <w:tcPr>
            <w:tcW w:w="200" w:type="pct"/>
            <w:shd w:val="clear" w:color="auto" w:fill="F7F7F7"/>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w:t>
            </w:r>
          </w:p>
        </w:tc>
        <w:tc>
          <w:tcPr>
            <w:tcW w:w="100" w:type="pct"/>
            <w:shd w:val="clear" w:color="auto" w:fill="F7F7F7"/>
            <w:vAlign w:val="center"/>
            <w:hideMark/>
          </w:tcPr>
          <w:p w:rsidR="000028CA" w:rsidRPr="000028CA" w:rsidRDefault="000028CA" w:rsidP="000028CA">
            <w:pPr>
              <w:spacing w:after="0" w:line="240" w:lineRule="auto"/>
              <w:jc w:val="right"/>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w:t>
            </w:r>
          </w:p>
        </w:tc>
        <w:tc>
          <w:tcPr>
            <w:tcW w:w="550" w:type="pct"/>
            <w:shd w:val="clear" w:color="auto" w:fill="F7F7F7"/>
            <w:vAlign w:val="center"/>
            <w:hideMark/>
          </w:tcPr>
          <w:p w:rsidR="000028CA" w:rsidRPr="000028CA" w:rsidRDefault="000028CA" w:rsidP="000028CA">
            <w:pPr>
              <w:spacing w:after="0" w:line="240" w:lineRule="auto"/>
              <w:jc w:val="right"/>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324</w:t>
            </w:r>
          </w:p>
        </w:tc>
        <w:tc>
          <w:tcPr>
            <w:tcW w:w="200" w:type="pct"/>
            <w:shd w:val="clear" w:color="auto" w:fill="F7F7F7"/>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w:t>
            </w:r>
          </w:p>
        </w:tc>
      </w:tr>
      <w:tr w:rsidR="000028CA" w:rsidRPr="000028CA" w:rsidTr="000028CA">
        <w:trPr>
          <w:tblCellSpacing w:w="0" w:type="dxa"/>
        </w:trPr>
        <w:tc>
          <w:tcPr>
            <w:tcW w:w="2850" w:type="pct"/>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Unit sales per month</w:t>
            </w:r>
          </w:p>
        </w:tc>
        <w:tc>
          <w:tcPr>
            <w:tcW w:w="200" w:type="pct"/>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w:t>
            </w:r>
          </w:p>
        </w:tc>
        <w:tc>
          <w:tcPr>
            <w:tcW w:w="100" w:type="pct"/>
            <w:vAlign w:val="center"/>
            <w:hideMark/>
          </w:tcPr>
          <w:p w:rsidR="000028CA" w:rsidRPr="000028CA" w:rsidRDefault="000028CA" w:rsidP="000028CA">
            <w:pPr>
              <w:spacing w:after="0" w:line="240" w:lineRule="auto"/>
              <w:jc w:val="right"/>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w:t>
            </w:r>
          </w:p>
        </w:tc>
        <w:tc>
          <w:tcPr>
            <w:tcW w:w="550" w:type="pct"/>
            <w:vAlign w:val="center"/>
            <w:hideMark/>
          </w:tcPr>
          <w:p w:rsidR="000028CA" w:rsidRPr="000028CA" w:rsidRDefault="000028CA" w:rsidP="000028CA">
            <w:pPr>
              <w:spacing w:after="0" w:line="240" w:lineRule="auto"/>
              <w:jc w:val="right"/>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1,285</w:t>
            </w:r>
          </w:p>
        </w:tc>
        <w:tc>
          <w:tcPr>
            <w:tcW w:w="200" w:type="pct"/>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w:t>
            </w:r>
          </w:p>
        </w:tc>
        <w:tc>
          <w:tcPr>
            <w:tcW w:w="200" w:type="pct"/>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w:t>
            </w:r>
          </w:p>
        </w:tc>
        <w:tc>
          <w:tcPr>
            <w:tcW w:w="100" w:type="pct"/>
            <w:vAlign w:val="center"/>
            <w:hideMark/>
          </w:tcPr>
          <w:p w:rsidR="000028CA" w:rsidRPr="000028CA" w:rsidRDefault="000028CA" w:rsidP="000028CA">
            <w:pPr>
              <w:spacing w:after="0" w:line="240" w:lineRule="auto"/>
              <w:jc w:val="right"/>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w:t>
            </w:r>
          </w:p>
        </w:tc>
        <w:tc>
          <w:tcPr>
            <w:tcW w:w="550" w:type="pct"/>
            <w:vAlign w:val="center"/>
            <w:hideMark/>
          </w:tcPr>
          <w:p w:rsidR="000028CA" w:rsidRPr="000028CA" w:rsidRDefault="000028CA" w:rsidP="000028CA">
            <w:pPr>
              <w:spacing w:after="0" w:line="240" w:lineRule="auto"/>
              <w:jc w:val="right"/>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1,485</w:t>
            </w:r>
          </w:p>
        </w:tc>
        <w:tc>
          <w:tcPr>
            <w:tcW w:w="200" w:type="pct"/>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w:t>
            </w:r>
          </w:p>
        </w:tc>
      </w:tr>
      <w:tr w:rsidR="000028CA" w:rsidRPr="000028CA" w:rsidTr="000028CA">
        <w:trPr>
          <w:tblCellSpacing w:w="0" w:type="dxa"/>
        </w:trPr>
        <w:tc>
          <w:tcPr>
            <w:tcW w:w="0" w:type="auto"/>
            <w:gridSpan w:val="9"/>
            <w:vAlign w:val="center"/>
            <w:hideMark/>
          </w:tcPr>
          <w:p w:rsidR="000028CA" w:rsidRPr="000028CA" w:rsidRDefault="002B33D3" w:rsidP="000028C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44" style="width:468pt;height:3.75pt" o:hrstd="t" o:hrnoshade="t" o:hr="t" fillcolor="#cdd4e0" stroked="f"/>
              </w:pict>
            </w:r>
          </w:p>
        </w:tc>
      </w:tr>
    </w:tbl>
    <w:p w:rsidR="000028CA" w:rsidRPr="000028CA" w:rsidRDefault="000028CA" w:rsidP="000028CA">
      <w:pPr>
        <w:spacing w:line="240" w:lineRule="auto"/>
        <w:rPr>
          <w:rFonts w:ascii="Times New Roman" w:eastAsia="Times New Roman" w:hAnsi="Times New Roman" w:cs="Times New Roman"/>
          <w:color w:val="333333"/>
          <w:sz w:val="24"/>
          <w:szCs w:val="24"/>
        </w:rPr>
      </w:pPr>
      <w:r w:rsidRPr="000028CA">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0028CA" w:rsidRPr="000028CA" w:rsidTr="000028CA">
        <w:trPr>
          <w:tblCellSpacing w:w="0" w:type="dxa"/>
        </w:trPr>
        <w:tc>
          <w:tcPr>
            <w:tcW w:w="5000" w:type="pct"/>
            <w:vAlign w:val="center"/>
            <w:hideMark/>
          </w:tcPr>
          <w:p w:rsidR="000028CA" w:rsidRPr="000028CA" w:rsidRDefault="000028CA" w:rsidP="000028CA">
            <w:pPr>
              <w:spacing w:after="0" w:line="240" w:lineRule="auto"/>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The required return is 1.85 percent per month.</w:t>
            </w:r>
          </w:p>
        </w:tc>
      </w:tr>
    </w:tbl>
    <w:p w:rsidR="000028CA" w:rsidRPr="000028CA" w:rsidRDefault="000028CA" w:rsidP="000028CA">
      <w:pPr>
        <w:spacing w:line="240" w:lineRule="auto"/>
        <w:rPr>
          <w:rFonts w:ascii="Times New Roman" w:eastAsia="Times New Roman" w:hAnsi="Times New Roman" w:cs="Times New Roman"/>
          <w:color w:val="333333"/>
          <w:sz w:val="24"/>
          <w:szCs w:val="24"/>
        </w:rPr>
      </w:pPr>
      <w:r w:rsidRPr="000028CA">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0028CA" w:rsidRPr="000028CA" w:rsidTr="000028CA">
        <w:trPr>
          <w:tblCellSpacing w:w="0" w:type="dxa"/>
        </w:trPr>
        <w:tc>
          <w:tcPr>
            <w:tcW w:w="5000" w:type="pct"/>
            <w:vAlign w:val="center"/>
            <w:hideMark/>
          </w:tcPr>
          <w:p w:rsidR="000028CA" w:rsidRPr="000028CA" w:rsidRDefault="000028CA" w:rsidP="000028CA">
            <w:pPr>
              <w:spacing w:after="0" w:line="240" w:lineRule="auto"/>
              <w:jc w:val="both"/>
              <w:rPr>
                <w:rFonts w:ascii="Times New Roman" w:eastAsia="Times New Roman" w:hAnsi="Times New Roman" w:cs="Times New Roman"/>
                <w:color w:val="000000"/>
                <w:sz w:val="24"/>
                <w:szCs w:val="24"/>
              </w:rPr>
            </w:pPr>
            <w:r w:rsidRPr="000028CA">
              <w:rPr>
                <w:rFonts w:ascii="Times New Roman" w:eastAsia="Times New Roman" w:hAnsi="Times New Roman" w:cs="Times New Roman"/>
                <w:color w:val="000000"/>
                <w:sz w:val="24"/>
                <w:szCs w:val="24"/>
              </w:rPr>
              <w:t xml:space="preserve">What is the break-even price per unit under the new credit policy? </w:t>
            </w:r>
          </w:p>
        </w:tc>
      </w:tr>
    </w:tbl>
    <w:p w:rsidR="000028CA" w:rsidRPr="000028CA" w:rsidRDefault="000028CA" w:rsidP="000028CA">
      <w:pPr>
        <w:spacing w:line="240" w:lineRule="auto"/>
        <w:rPr>
          <w:rFonts w:ascii="Times New Roman" w:eastAsia="Times New Roman" w:hAnsi="Times New Roman" w:cs="Times New Roman"/>
          <w:color w:val="333333"/>
          <w:sz w:val="24"/>
          <w:szCs w:val="24"/>
        </w:rPr>
      </w:pPr>
      <w:r w:rsidRPr="000028CA">
        <w:rPr>
          <w:rFonts w:ascii="Times New Roman" w:eastAsia="Times New Roman" w:hAnsi="Times New Roman" w:cs="Times New Roman"/>
          <w:color w:val="333333"/>
          <w:sz w:val="24"/>
          <w:szCs w:val="24"/>
        </w:rPr>
        <w:t> </w:t>
      </w:r>
    </w:p>
    <w:p w:rsidR="000028CA" w:rsidRPr="000028CA" w:rsidRDefault="000028CA" w:rsidP="000028CA">
      <w:pPr>
        <w:spacing w:after="0" w:line="240" w:lineRule="auto"/>
        <w:rPr>
          <w:rFonts w:ascii="Times New Roman" w:eastAsia="Times New Roman" w:hAnsi="Times New Roman" w:cs="Times New Roman"/>
          <w:color w:val="333333"/>
          <w:sz w:val="24"/>
          <w:szCs w:val="24"/>
        </w:rPr>
      </w:pPr>
      <w:r w:rsidRPr="000028CA">
        <w:rPr>
          <w:rFonts w:ascii="Times New Roman" w:eastAsia="Times New Roman" w:hAnsi="Times New Roman" w:cs="Times New Roman"/>
          <w:color w:val="333333"/>
          <w:sz w:val="24"/>
          <w:szCs w:val="24"/>
        </w:rPr>
        <w:br/>
        <w:t> </w:t>
      </w:r>
    </w:p>
    <w:p w:rsidR="0052397A" w:rsidRPr="0052397A" w:rsidRDefault="0052397A" w:rsidP="0052397A">
      <w:pPr>
        <w:spacing w:after="0" w:line="240" w:lineRule="auto"/>
        <w:rPr>
          <w:rFonts w:ascii="Times New Roman" w:eastAsia="Times New Roman" w:hAnsi="Times New Roman" w:cs="Times New Roman"/>
          <w:b/>
          <w:bCs/>
          <w:i/>
          <w:color w:val="333333"/>
          <w:sz w:val="24"/>
          <w:szCs w:val="24"/>
        </w:rPr>
      </w:pPr>
      <w:r w:rsidRPr="0052397A">
        <w:rPr>
          <w:rFonts w:ascii="Times New Roman" w:eastAsia="Times New Roman" w:hAnsi="Times New Roman" w:cs="Times New Roman"/>
          <w:b/>
          <w:i/>
          <w:iCs/>
          <w:sz w:val="24"/>
          <w:szCs w:val="24"/>
        </w:rPr>
        <w:t xml:space="preserve">Problem </w:t>
      </w:r>
      <w:r>
        <w:rPr>
          <w:rFonts w:ascii="Times New Roman" w:eastAsia="Times New Roman" w:hAnsi="Times New Roman" w:cs="Times New Roman"/>
          <w:b/>
          <w:i/>
          <w:iCs/>
          <w:sz w:val="24"/>
          <w:szCs w:val="24"/>
        </w:rPr>
        <w:t>7</w:t>
      </w:r>
      <w:r w:rsidRPr="0052397A">
        <w:rPr>
          <w:rFonts w:ascii="Times New Roman" w:eastAsia="Times New Roman" w:hAnsi="Times New Roman" w:cs="Times New Roman"/>
          <w:b/>
          <w:i/>
          <w:iCs/>
          <w:sz w:val="24"/>
          <w:szCs w:val="24"/>
        </w:rPr>
        <w:t>.29</w:t>
      </w:r>
      <w:r w:rsidRPr="0052397A">
        <w:rPr>
          <w:rFonts w:ascii="Times New Roman" w:eastAsia="Times New Roman" w:hAnsi="Times New Roman" w:cs="Times New Roman"/>
          <w:b/>
          <w:i/>
          <w:iCs/>
          <w:sz w:val="24"/>
          <w:szCs w:val="24"/>
        </w:rPr>
        <w:tab/>
      </w:r>
      <w:r w:rsidRPr="0052397A">
        <w:rPr>
          <w:rFonts w:ascii="Times New Roman" w:eastAsia="Times New Roman" w:hAnsi="Times New Roman" w:cs="Times New Roman"/>
          <w:b/>
          <w:i/>
          <w:iCs/>
          <w:sz w:val="24"/>
          <w:szCs w:val="24"/>
        </w:rPr>
        <w:tab/>
      </w:r>
      <w:r w:rsidRPr="0052397A">
        <w:rPr>
          <w:rFonts w:ascii="Times New Roman" w:eastAsia="Times New Roman" w:hAnsi="Times New Roman" w:cs="Times New Roman"/>
          <w:b/>
          <w:bCs/>
          <w:i/>
          <w:color w:val="333333"/>
          <w:sz w:val="24"/>
          <w:szCs w:val="24"/>
        </w:rPr>
        <w:t>Credit Costs</w:t>
      </w:r>
    </w:p>
    <w:p w:rsidR="0052397A" w:rsidRPr="0052397A" w:rsidRDefault="0052397A" w:rsidP="0052397A">
      <w:pPr>
        <w:spacing w:line="240" w:lineRule="auto"/>
        <w:rPr>
          <w:rFonts w:ascii="Times New Roman" w:eastAsia="Times New Roman" w:hAnsi="Times New Roman" w:cs="Times New Roman"/>
          <w:color w:val="333333"/>
          <w:sz w:val="21"/>
          <w:szCs w:val="21"/>
        </w:rPr>
      </w:pPr>
      <w:r w:rsidRPr="0052397A">
        <w:rPr>
          <w:rFonts w:ascii="Times New Roman" w:eastAsia="Times New Roman" w:hAnsi="Times New Roman" w:cs="Times New Roman"/>
          <w:color w:val="333333"/>
          <w:sz w:val="21"/>
          <w:szCs w:val="21"/>
        </w:rPr>
        <w:object w:dxaOrig="1440" w:dyaOrig="1440">
          <v:shape id="_x0000_i1427" type="#_x0000_t75" style="width:1in;height:18pt" o:ole="">
            <v:imagedata r:id="rId74" o:title=""/>
          </v:shape>
          <w:control r:id="rId84" w:name="DefaultOcxName47" w:shapeid="_x0000_i1427"/>
        </w:object>
      </w:r>
      <w:r w:rsidRPr="0052397A">
        <w:rPr>
          <w:rFonts w:ascii="Times New Roman" w:eastAsia="Times New Roman" w:hAnsi="Times New Roman" w:cs="Times New Roman"/>
          <w:color w:val="333333"/>
          <w:sz w:val="21"/>
          <w:szCs w:val="21"/>
        </w:rPr>
        <w:object w:dxaOrig="1440" w:dyaOrig="1440">
          <v:shape id="_x0000_i1431" type="#_x0000_t75" style="width:1in;height:18pt" o:ole="">
            <v:imagedata r:id="rId76" o:title=""/>
          </v:shape>
          <w:control r:id="rId85" w:name="DefaultOcxName118" w:shapeid="_x0000_i1431"/>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52397A" w:rsidRPr="0052397A" w:rsidTr="0052397A">
        <w:trPr>
          <w:tblCellSpacing w:w="0" w:type="dxa"/>
        </w:trPr>
        <w:tc>
          <w:tcPr>
            <w:tcW w:w="5000" w:type="pct"/>
            <w:vAlign w:val="center"/>
            <w:hideMark/>
          </w:tcPr>
          <w:p w:rsidR="0052397A" w:rsidRPr="0052397A" w:rsidRDefault="0052397A" w:rsidP="0052397A">
            <w:pPr>
              <w:spacing w:after="0" w:line="240" w:lineRule="auto"/>
              <w:jc w:val="both"/>
              <w:rPr>
                <w:rFonts w:ascii="Times New Roman" w:eastAsia="Times New Roman" w:hAnsi="Times New Roman" w:cs="Times New Roman"/>
                <w:color w:val="000000"/>
                <w:sz w:val="24"/>
                <w:szCs w:val="24"/>
              </w:rPr>
            </w:pPr>
            <w:r w:rsidRPr="0052397A">
              <w:rPr>
                <w:rFonts w:ascii="Times New Roman" w:eastAsia="Times New Roman" w:hAnsi="Times New Roman" w:cs="Times New Roman"/>
                <w:color w:val="000000"/>
                <w:sz w:val="24"/>
                <w:szCs w:val="24"/>
              </w:rPr>
              <w:t>The Silver Spokes Bicycle Shop has decided to offer credit to its customers during the spring selling season. Sales are expected to be 480 bicycles. The average cost to the shop of a bicycle is $360. The owner knows that only 94 percent of the customers will be able to make their payments. To identify the remaining 6 percent, the company is considering subscribing to a credit agency. The initial charge for this service is $640, with an additional charge of $4 per individual report.</w:t>
            </w:r>
          </w:p>
        </w:tc>
      </w:tr>
    </w:tbl>
    <w:p w:rsidR="0052397A" w:rsidRPr="0052397A" w:rsidRDefault="0052397A" w:rsidP="0052397A">
      <w:pPr>
        <w:spacing w:line="240" w:lineRule="auto"/>
        <w:rPr>
          <w:rFonts w:ascii="Times New Roman" w:eastAsia="Times New Roman" w:hAnsi="Times New Roman" w:cs="Times New Roman"/>
          <w:color w:val="333333"/>
          <w:sz w:val="24"/>
          <w:szCs w:val="24"/>
        </w:rPr>
      </w:pPr>
      <w:r w:rsidRPr="0052397A">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52397A" w:rsidRPr="0052397A" w:rsidTr="0052397A">
        <w:trPr>
          <w:tblCellSpacing w:w="0" w:type="dxa"/>
        </w:trPr>
        <w:tc>
          <w:tcPr>
            <w:tcW w:w="150" w:type="pct"/>
            <w:hideMark/>
          </w:tcPr>
          <w:p w:rsidR="0052397A" w:rsidRPr="0052397A" w:rsidRDefault="0052397A" w:rsidP="0052397A">
            <w:pPr>
              <w:spacing w:after="0" w:line="240" w:lineRule="auto"/>
              <w:rPr>
                <w:rFonts w:ascii="Times New Roman" w:eastAsia="Times New Roman" w:hAnsi="Times New Roman" w:cs="Times New Roman"/>
                <w:color w:val="000000"/>
                <w:sz w:val="24"/>
                <w:szCs w:val="24"/>
              </w:rPr>
            </w:pPr>
            <w:r w:rsidRPr="0052397A">
              <w:rPr>
                <w:rFonts w:ascii="Times New Roman" w:eastAsia="Times New Roman" w:hAnsi="Times New Roman" w:cs="Times New Roman"/>
                <w:b/>
                <w:bCs/>
                <w:i/>
                <w:iCs/>
                <w:color w:val="000000"/>
                <w:sz w:val="24"/>
                <w:szCs w:val="24"/>
              </w:rPr>
              <w:t>a.</w:t>
            </w:r>
          </w:p>
        </w:tc>
        <w:tc>
          <w:tcPr>
            <w:tcW w:w="4850" w:type="pct"/>
            <w:vAlign w:val="center"/>
            <w:hideMark/>
          </w:tcPr>
          <w:p w:rsidR="0052397A" w:rsidRPr="0052397A" w:rsidRDefault="0052397A" w:rsidP="0052397A">
            <w:pPr>
              <w:spacing w:after="0" w:line="240" w:lineRule="auto"/>
              <w:jc w:val="both"/>
              <w:rPr>
                <w:rFonts w:ascii="Times New Roman" w:eastAsia="Times New Roman" w:hAnsi="Times New Roman" w:cs="Times New Roman"/>
                <w:color w:val="000000"/>
                <w:sz w:val="24"/>
                <w:szCs w:val="24"/>
              </w:rPr>
            </w:pPr>
            <w:r w:rsidRPr="0052397A">
              <w:rPr>
                <w:rFonts w:ascii="Times New Roman" w:eastAsia="Times New Roman" w:hAnsi="Times New Roman" w:cs="Times New Roman"/>
                <w:color w:val="000000"/>
                <w:sz w:val="24"/>
                <w:szCs w:val="24"/>
              </w:rPr>
              <w:t>Compute the net savings.</w:t>
            </w:r>
          </w:p>
        </w:tc>
      </w:tr>
    </w:tbl>
    <w:p w:rsidR="0052397A" w:rsidRPr="0052397A" w:rsidRDefault="0052397A" w:rsidP="0052397A">
      <w:pPr>
        <w:spacing w:line="240" w:lineRule="auto"/>
        <w:rPr>
          <w:rFonts w:ascii="Times New Roman" w:eastAsia="Times New Roman" w:hAnsi="Times New Roman" w:cs="Times New Roman"/>
          <w:color w:val="333333"/>
          <w:sz w:val="24"/>
          <w:szCs w:val="24"/>
        </w:rPr>
      </w:pPr>
      <w:r w:rsidRPr="0052397A">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52397A" w:rsidRPr="0052397A" w:rsidTr="0052397A">
        <w:trPr>
          <w:tblCellSpacing w:w="0" w:type="dxa"/>
        </w:trPr>
        <w:tc>
          <w:tcPr>
            <w:tcW w:w="150" w:type="pct"/>
            <w:vAlign w:val="center"/>
            <w:hideMark/>
          </w:tcPr>
          <w:p w:rsidR="0052397A" w:rsidRPr="0052397A" w:rsidRDefault="0052397A" w:rsidP="0052397A">
            <w:pPr>
              <w:spacing w:after="0" w:line="240" w:lineRule="auto"/>
              <w:rPr>
                <w:rFonts w:ascii="Times New Roman" w:eastAsia="Times New Roman" w:hAnsi="Times New Roman" w:cs="Times New Roman"/>
                <w:color w:val="000000"/>
                <w:sz w:val="24"/>
                <w:szCs w:val="24"/>
              </w:rPr>
            </w:pPr>
            <w:r w:rsidRPr="0052397A">
              <w:rPr>
                <w:rFonts w:ascii="Times New Roman" w:eastAsia="Times New Roman" w:hAnsi="Times New Roman" w:cs="Times New Roman"/>
                <w:b/>
                <w:bCs/>
                <w:i/>
                <w:iCs/>
                <w:color w:val="000000"/>
                <w:sz w:val="24"/>
                <w:szCs w:val="24"/>
              </w:rPr>
              <w:t>b.</w:t>
            </w:r>
          </w:p>
        </w:tc>
        <w:tc>
          <w:tcPr>
            <w:tcW w:w="4850" w:type="pct"/>
            <w:vAlign w:val="center"/>
            <w:hideMark/>
          </w:tcPr>
          <w:p w:rsidR="0052397A" w:rsidRPr="0052397A" w:rsidRDefault="00E26134" w:rsidP="0052397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Should the company</w:t>
            </w:r>
            <w:r w:rsidR="0052397A" w:rsidRPr="0052397A">
              <w:rPr>
                <w:rFonts w:ascii="Times New Roman" w:eastAsia="Times New Roman" w:hAnsi="Times New Roman" w:cs="Times New Roman"/>
                <w:color w:val="000000"/>
                <w:sz w:val="24"/>
                <w:szCs w:val="24"/>
              </w:rPr>
              <w:t xml:space="preserve"> subscribe to the agency? Explain.</w:t>
            </w:r>
          </w:p>
        </w:tc>
      </w:tr>
    </w:tbl>
    <w:p w:rsidR="0052397A" w:rsidRPr="0052397A" w:rsidRDefault="0052397A" w:rsidP="0052397A">
      <w:pPr>
        <w:spacing w:line="240" w:lineRule="auto"/>
        <w:rPr>
          <w:rFonts w:ascii="Times New Roman" w:eastAsia="Times New Roman" w:hAnsi="Times New Roman" w:cs="Times New Roman"/>
          <w:color w:val="333333"/>
          <w:sz w:val="24"/>
          <w:szCs w:val="24"/>
        </w:rPr>
      </w:pPr>
      <w:r w:rsidRPr="0052397A">
        <w:rPr>
          <w:rFonts w:ascii="Times New Roman" w:eastAsia="Times New Roman" w:hAnsi="Times New Roman" w:cs="Times New Roman"/>
          <w:color w:val="333333"/>
          <w:sz w:val="24"/>
          <w:szCs w:val="24"/>
        </w:rPr>
        <w:t> </w:t>
      </w:r>
    </w:p>
    <w:tbl>
      <w:tblPr>
        <w:tblW w:w="3750" w:type="dxa"/>
        <w:tblCellSpacing w:w="0" w:type="dxa"/>
        <w:tblInd w:w="340" w:type="dxa"/>
        <w:tblCellMar>
          <w:left w:w="0" w:type="dxa"/>
          <w:right w:w="0" w:type="dxa"/>
        </w:tblCellMar>
        <w:tblLook w:val="04A0" w:firstRow="1" w:lastRow="0" w:firstColumn="1" w:lastColumn="0" w:noHBand="0" w:noVBand="1"/>
      </w:tblPr>
      <w:tblGrid>
        <w:gridCol w:w="3750"/>
      </w:tblGrid>
      <w:tr w:rsidR="0052397A" w:rsidRPr="0052397A" w:rsidTr="0052397A">
        <w:trPr>
          <w:tblCellSpacing w:w="0" w:type="dxa"/>
        </w:trPr>
        <w:tc>
          <w:tcPr>
            <w:tcW w:w="5000" w:type="pct"/>
            <w:vAlign w:val="center"/>
            <w:hideMark/>
          </w:tcPr>
          <w:p w:rsidR="0052397A" w:rsidRPr="0052397A" w:rsidRDefault="0052397A" w:rsidP="0052397A">
            <w:pPr>
              <w:spacing w:after="0" w:line="240" w:lineRule="auto"/>
              <w:rPr>
                <w:rFonts w:ascii="Times New Roman" w:eastAsia="Times New Roman" w:hAnsi="Times New Roman" w:cs="Times New Roman"/>
                <w:color w:val="000000"/>
                <w:sz w:val="24"/>
                <w:szCs w:val="24"/>
              </w:rPr>
            </w:pPr>
          </w:p>
        </w:tc>
      </w:tr>
    </w:tbl>
    <w:p w:rsidR="0052397A" w:rsidRPr="0052397A" w:rsidRDefault="0052397A" w:rsidP="0052397A">
      <w:pPr>
        <w:spacing w:after="0" w:line="240" w:lineRule="auto"/>
        <w:rPr>
          <w:rFonts w:ascii="Times New Roman" w:eastAsia="Times New Roman" w:hAnsi="Times New Roman" w:cs="Times New Roman"/>
          <w:color w:val="333333"/>
          <w:sz w:val="24"/>
          <w:szCs w:val="24"/>
        </w:rPr>
      </w:pPr>
      <w:r w:rsidRPr="0052397A">
        <w:rPr>
          <w:rFonts w:ascii="Times New Roman" w:eastAsia="Times New Roman" w:hAnsi="Times New Roman" w:cs="Times New Roman"/>
          <w:color w:val="333333"/>
          <w:sz w:val="24"/>
          <w:szCs w:val="24"/>
        </w:rPr>
        <w:t> </w:t>
      </w:r>
    </w:p>
    <w:p w:rsidR="0052397A" w:rsidRPr="0052397A" w:rsidRDefault="0052397A" w:rsidP="0052397A">
      <w:pPr>
        <w:spacing w:after="0" w:line="240" w:lineRule="auto"/>
        <w:rPr>
          <w:rFonts w:ascii="Times New Roman" w:eastAsia="Times New Roman" w:hAnsi="Times New Roman" w:cs="Times New Roman"/>
          <w:color w:val="333333"/>
          <w:sz w:val="24"/>
          <w:szCs w:val="24"/>
        </w:rPr>
      </w:pPr>
      <w:r w:rsidRPr="0052397A">
        <w:rPr>
          <w:rFonts w:ascii="Times New Roman" w:eastAsia="Times New Roman" w:hAnsi="Times New Roman" w:cs="Times New Roman"/>
          <w:color w:val="333333"/>
          <w:sz w:val="24"/>
          <w:szCs w:val="24"/>
        </w:rPr>
        <w:br/>
        <w:t> </w:t>
      </w:r>
    </w:p>
    <w:tbl>
      <w:tblPr>
        <w:tblW w:w="9300" w:type="dxa"/>
        <w:tblCellSpacing w:w="0" w:type="dxa"/>
        <w:tblCellMar>
          <w:left w:w="0" w:type="dxa"/>
          <w:right w:w="0" w:type="dxa"/>
        </w:tblCellMar>
        <w:tblLook w:val="04A0" w:firstRow="1" w:lastRow="0" w:firstColumn="1" w:lastColumn="0" w:noHBand="0" w:noVBand="1"/>
      </w:tblPr>
      <w:tblGrid>
        <w:gridCol w:w="9300"/>
      </w:tblGrid>
      <w:tr w:rsidR="0052397A" w:rsidRPr="0052397A" w:rsidTr="0052397A">
        <w:trPr>
          <w:tblCellSpacing w:w="0" w:type="dxa"/>
        </w:trPr>
        <w:tc>
          <w:tcPr>
            <w:tcW w:w="5000" w:type="pct"/>
            <w:vAlign w:val="center"/>
            <w:hideMark/>
          </w:tcPr>
          <w:p w:rsidR="0052397A" w:rsidRPr="0052397A" w:rsidRDefault="0052397A" w:rsidP="0052397A">
            <w:pPr>
              <w:spacing w:after="0" w:line="240" w:lineRule="auto"/>
              <w:rPr>
                <w:rFonts w:ascii="Times New Roman" w:eastAsia="Times New Roman" w:hAnsi="Times New Roman" w:cs="Times New Roman"/>
                <w:color w:val="FF0000"/>
                <w:sz w:val="24"/>
                <w:szCs w:val="24"/>
              </w:rPr>
            </w:pPr>
            <w:r w:rsidRPr="0052397A">
              <w:rPr>
                <w:rFonts w:ascii="Times New Roman" w:eastAsia="Times New Roman" w:hAnsi="Times New Roman" w:cs="Times New Roman"/>
                <w:color w:val="FF0000"/>
                <w:sz w:val="24"/>
                <w:szCs w:val="24"/>
              </w:rPr>
              <w:t> </w:t>
            </w:r>
          </w:p>
        </w:tc>
      </w:tr>
    </w:tbl>
    <w:p w:rsidR="00C84226" w:rsidRDefault="00C84226" w:rsidP="0035495E">
      <w:pPr>
        <w:spacing w:after="0" w:line="240" w:lineRule="auto"/>
        <w:rPr>
          <w:rFonts w:ascii="Times New Roman" w:eastAsia="Times New Roman" w:hAnsi="Times New Roman" w:cs="Times New Roman"/>
          <w:b/>
          <w:i/>
          <w:iCs/>
          <w:color w:val="333333"/>
          <w:sz w:val="36"/>
          <w:szCs w:val="36"/>
        </w:rPr>
      </w:pPr>
    </w:p>
    <w:p w:rsidR="00C84226" w:rsidRDefault="00C84226" w:rsidP="0035495E">
      <w:pPr>
        <w:spacing w:after="0" w:line="240" w:lineRule="auto"/>
        <w:rPr>
          <w:rFonts w:ascii="Times New Roman" w:eastAsia="Times New Roman" w:hAnsi="Times New Roman" w:cs="Times New Roman"/>
          <w:b/>
          <w:i/>
          <w:iCs/>
          <w:color w:val="333333"/>
          <w:sz w:val="36"/>
          <w:szCs w:val="36"/>
        </w:rPr>
      </w:pPr>
    </w:p>
    <w:p w:rsidR="00C84226" w:rsidRDefault="00C84226" w:rsidP="0035495E">
      <w:pPr>
        <w:spacing w:after="0" w:line="240" w:lineRule="auto"/>
        <w:rPr>
          <w:rFonts w:ascii="Times New Roman" w:eastAsia="Times New Roman" w:hAnsi="Times New Roman" w:cs="Times New Roman"/>
          <w:b/>
          <w:i/>
          <w:iCs/>
          <w:color w:val="333333"/>
          <w:sz w:val="36"/>
          <w:szCs w:val="36"/>
        </w:rPr>
      </w:pPr>
    </w:p>
    <w:p w:rsidR="0035495E" w:rsidRPr="00767BB0" w:rsidRDefault="007A4A19" w:rsidP="0035495E">
      <w:pPr>
        <w:spacing w:after="0" w:line="240" w:lineRule="auto"/>
        <w:rPr>
          <w:rFonts w:ascii="Times New Roman" w:eastAsia="Times New Roman" w:hAnsi="Times New Roman" w:cs="Times New Roman"/>
          <w:b/>
          <w:i/>
          <w:iCs/>
          <w:color w:val="333333"/>
          <w:sz w:val="36"/>
          <w:szCs w:val="36"/>
        </w:rPr>
      </w:pPr>
      <w:r>
        <w:rPr>
          <w:rFonts w:ascii="Times New Roman" w:eastAsia="Times New Roman" w:hAnsi="Times New Roman" w:cs="Times New Roman"/>
          <w:b/>
          <w:i/>
          <w:iCs/>
          <w:color w:val="333333"/>
          <w:sz w:val="36"/>
          <w:szCs w:val="36"/>
        </w:rPr>
        <w:t>Chapter 6</w:t>
      </w:r>
      <w:r w:rsidR="0035495E" w:rsidRPr="00767BB0">
        <w:rPr>
          <w:rFonts w:ascii="Times New Roman" w:eastAsia="Times New Roman" w:hAnsi="Times New Roman" w:cs="Times New Roman"/>
          <w:b/>
          <w:i/>
          <w:iCs/>
          <w:color w:val="333333"/>
          <w:sz w:val="36"/>
          <w:szCs w:val="36"/>
        </w:rPr>
        <w:t xml:space="preserve"> </w:t>
      </w:r>
    </w:p>
    <w:p w:rsidR="0035495E" w:rsidRPr="00CD7F08" w:rsidRDefault="0035495E" w:rsidP="0035495E">
      <w:pPr>
        <w:spacing w:after="0" w:line="240" w:lineRule="auto"/>
        <w:rPr>
          <w:rFonts w:ascii="Times New Roman" w:eastAsia="Times New Roman" w:hAnsi="Times New Roman" w:cs="Times New Roman"/>
          <w:color w:val="000000"/>
          <w:sz w:val="24"/>
          <w:szCs w:val="24"/>
        </w:rPr>
      </w:pPr>
    </w:p>
    <w:p w:rsidR="0035495E" w:rsidRDefault="0035495E" w:rsidP="0035495E">
      <w:pPr>
        <w:spacing w:after="0" w:line="240" w:lineRule="auto"/>
        <w:rPr>
          <w:rFonts w:ascii="Times New Roman" w:eastAsia="Times New Roman" w:hAnsi="Times New Roman" w:cs="Times New Roman"/>
          <w:i/>
          <w:iCs/>
          <w:color w:val="333333"/>
          <w:sz w:val="24"/>
          <w:szCs w:val="24"/>
        </w:rPr>
      </w:pPr>
    </w:p>
    <w:p w:rsidR="001B7FFE" w:rsidRPr="001B7FFE" w:rsidRDefault="001B7FFE" w:rsidP="0035495E">
      <w:pPr>
        <w:spacing w:after="0" w:line="240" w:lineRule="auto"/>
        <w:rPr>
          <w:rFonts w:ascii="Times New Roman" w:eastAsia="Times New Roman" w:hAnsi="Times New Roman" w:cs="Times New Roman"/>
          <w:i/>
          <w:iCs/>
          <w:sz w:val="24"/>
          <w:szCs w:val="24"/>
        </w:rPr>
      </w:pPr>
    </w:p>
    <w:p w:rsidR="001B7FFE" w:rsidRPr="001B7FFE" w:rsidRDefault="001B7FFE" w:rsidP="001B7FFE">
      <w:pPr>
        <w:spacing w:after="0" w:line="240" w:lineRule="auto"/>
        <w:rPr>
          <w:rFonts w:ascii="Times New Roman" w:eastAsia="Times New Roman" w:hAnsi="Times New Roman" w:cs="Times New Roman"/>
          <w:b/>
          <w:bCs/>
          <w:i/>
          <w:sz w:val="24"/>
          <w:szCs w:val="24"/>
        </w:rPr>
      </w:pPr>
      <w:r w:rsidRPr="001B7FFE">
        <w:rPr>
          <w:rFonts w:ascii="Times New Roman" w:eastAsia="Times New Roman" w:hAnsi="Times New Roman" w:cs="Times New Roman"/>
          <w:b/>
          <w:bCs/>
          <w:i/>
          <w:sz w:val="24"/>
          <w:szCs w:val="24"/>
        </w:rPr>
        <w:t xml:space="preserve">Problem 1.6 </w:t>
      </w:r>
      <w:r w:rsidRPr="001B7FFE">
        <w:rPr>
          <w:rFonts w:ascii="Times New Roman" w:eastAsia="Times New Roman" w:hAnsi="Times New Roman" w:cs="Times New Roman"/>
          <w:b/>
          <w:bCs/>
          <w:i/>
          <w:sz w:val="24"/>
          <w:szCs w:val="24"/>
        </w:rPr>
        <w:tab/>
        <w:t>Valuing Bonds</w:t>
      </w:r>
    </w:p>
    <w:p w:rsidR="001B7FFE" w:rsidRPr="001B7FFE" w:rsidRDefault="001B7FFE" w:rsidP="001B7FFE">
      <w:pPr>
        <w:spacing w:line="240" w:lineRule="auto"/>
        <w:rPr>
          <w:rFonts w:ascii="Times New Roman" w:eastAsia="Times New Roman" w:hAnsi="Times New Roman" w:cs="Times New Roman"/>
          <w:color w:val="333333"/>
          <w:sz w:val="24"/>
          <w:szCs w:val="24"/>
        </w:rPr>
      </w:pPr>
      <w:r w:rsidRPr="001B7FFE">
        <w:rPr>
          <w:rFonts w:ascii="Times New Roman" w:eastAsia="Times New Roman" w:hAnsi="Times New Roman" w:cs="Times New Roman"/>
          <w:color w:val="333333"/>
          <w:sz w:val="21"/>
          <w:szCs w:val="21"/>
        </w:rPr>
        <w:object w:dxaOrig="1440" w:dyaOrig="1440">
          <v:shape id="_x0000_i1434" type="#_x0000_t75" style="width:1in;height:18pt" o:ole="">
            <v:imagedata r:id="rId74" o:title=""/>
          </v:shape>
          <w:control r:id="rId86" w:name="DefaultOcxName48" w:shapeid="_x0000_i1434"/>
        </w:object>
      </w:r>
      <w:r w:rsidRPr="001B7FFE">
        <w:rPr>
          <w:rFonts w:ascii="Times New Roman" w:eastAsia="Times New Roman" w:hAnsi="Times New Roman" w:cs="Times New Roman"/>
          <w:color w:val="333333"/>
          <w:sz w:val="21"/>
          <w:szCs w:val="21"/>
        </w:rPr>
        <w:object w:dxaOrig="1440" w:dyaOrig="1440">
          <v:shape id="_x0000_i1437" type="#_x0000_t75" style="width:1in;height:18pt" o:ole="">
            <v:imagedata r:id="rId76" o:title=""/>
          </v:shape>
          <w:control r:id="rId87" w:name="DefaultOcxName119" w:shapeid="_x0000_i1437"/>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1B7FFE" w:rsidRPr="001B7FFE" w:rsidTr="001B7FFE">
        <w:trPr>
          <w:tblCellSpacing w:w="0" w:type="dxa"/>
        </w:trPr>
        <w:tc>
          <w:tcPr>
            <w:tcW w:w="5000" w:type="pct"/>
            <w:vAlign w:val="center"/>
            <w:hideMark/>
          </w:tcPr>
          <w:p w:rsidR="001B7FFE" w:rsidRPr="001B7FFE" w:rsidRDefault="001B7FFE" w:rsidP="001B7FFE">
            <w:pPr>
              <w:spacing w:after="0" w:line="240" w:lineRule="auto"/>
              <w:rPr>
                <w:rFonts w:ascii="Times New Roman" w:eastAsia="Times New Roman" w:hAnsi="Times New Roman" w:cs="Times New Roman"/>
                <w:color w:val="000000"/>
                <w:sz w:val="24"/>
                <w:szCs w:val="24"/>
              </w:rPr>
            </w:pPr>
            <w:proofErr w:type="spellStart"/>
            <w:r w:rsidRPr="001B7FFE">
              <w:rPr>
                <w:rFonts w:ascii="Times New Roman" w:eastAsia="Times New Roman" w:hAnsi="Times New Roman" w:cs="Times New Roman"/>
                <w:color w:val="000000"/>
                <w:sz w:val="24"/>
                <w:szCs w:val="24"/>
              </w:rPr>
              <w:t>Microhard</w:t>
            </w:r>
            <w:proofErr w:type="spellEnd"/>
            <w:r w:rsidRPr="001B7FFE">
              <w:rPr>
                <w:rFonts w:ascii="Times New Roman" w:eastAsia="Times New Roman" w:hAnsi="Times New Roman" w:cs="Times New Roman"/>
                <w:color w:val="000000"/>
                <w:sz w:val="24"/>
                <w:szCs w:val="24"/>
              </w:rPr>
              <w:t xml:space="preserve"> has issued a bond with the following characteristics:</w:t>
            </w:r>
          </w:p>
        </w:tc>
      </w:tr>
      <w:tr w:rsidR="001B7FFE" w:rsidRPr="001B7FFE" w:rsidTr="001B7FFE">
        <w:trPr>
          <w:tblCellSpacing w:w="0" w:type="dxa"/>
        </w:trPr>
        <w:tc>
          <w:tcPr>
            <w:tcW w:w="5000" w:type="pct"/>
            <w:vAlign w:val="center"/>
            <w:hideMark/>
          </w:tcPr>
          <w:p w:rsidR="001B7FFE" w:rsidRPr="001B7FFE" w:rsidRDefault="001B7FFE" w:rsidP="001B7FFE">
            <w:pPr>
              <w:spacing w:after="0" w:line="240" w:lineRule="auto"/>
              <w:rPr>
                <w:rFonts w:ascii="Times New Roman" w:eastAsia="Times New Roman" w:hAnsi="Times New Roman" w:cs="Times New Roman"/>
                <w:color w:val="000000"/>
                <w:sz w:val="24"/>
                <w:szCs w:val="24"/>
              </w:rPr>
            </w:pPr>
            <w:r w:rsidRPr="001B7FFE">
              <w:rPr>
                <w:rFonts w:ascii="Times New Roman" w:eastAsia="Times New Roman" w:hAnsi="Times New Roman" w:cs="Times New Roman"/>
                <w:color w:val="000000"/>
                <w:sz w:val="24"/>
                <w:szCs w:val="24"/>
              </w:rPr>
              <w:t>Par: $1,000</w:t>
            </w:r>
          </w:p>
        </w:tc>
      </w:tr>
      <w:tr w:rsidR="001B7FFE" w:rsidRPr="001B7FFE" w:rsidTr="001B7FFE">
        <w:trPr>
          <w:tblCellSpacing w:w="0" w:type="dxa"/>
        </w:trPr>
        <w:tc>
          <w:tcPr>
            <w:tcW w:w="5000" w:type="pct"/>
            <w:vAlign w:val="center"/>
            <w:hideMark/>
          </w:tcPr>
          <w:p w:rsidR="001B7FFE" w:rsidRPr="001B7FFE" w:rsidRDefault="001B7FFE" w:rsidP="001B7FFE">
            <w:pPr>
              <w:spacing w:after="0" w:line="240" w:lineRule="auto"/>
              <w:rPr>
                <w:rFonts w:ascii="Times New Roman" w:eastAsia="Times New Roman" w:hAnsi="Times New Roman" w:cs="Times New Roman"/>
                <w:color w:val="000000"/>
                <w:sz w:val="24"/>
                <w:szCs w:val="24"/>
              </w:rPr>
            </w:pPr>
            <w:r w:rsidRPr="001B7FFE">
              <w:rPr>
                <w:rFonts w:ascii="Times New Roman" w:eastAsia="Times New Roman" w:hAnsi="Times New Roman" w:cs="Times New Roman"/>
                <w:color w:val="000000"/>
                <w:sz w:val="24"/>
                <w:szCs w:val="24"/>
              </w:rPr>
              <w:t>Time to maturity: 16 years</w:t>
            </w:r>
          </w:p>
        </w:tc>
      </w:tr>
      <w:tr w:rsidR="001B7FFE" w:rsidRPr="001B7FFE" w:rsidTr="001B7FFE">
        <w:trPr>
          <w:tblCellSpacing w:w="0" w:type="dxa"/>
        </w:trPr>
        <w:tc>
          <w:tcPr>
            <w:tcW w:w="5000" w:type="pct"/>
            <w:vAlign w:val="center"/>
            <w:hideMark/>
          </w:tcPr>
          <w:p w:rsidR="001B7FFE" w:rsidRPr="001B7FFE" w:rsidRDefault="001B7FFE" w:rsidP="001B7FFE">
            <w:pPr>
              <w:spacing w:after="0" w:line="240" w:lineRule="auto"/>
              <w:rPr>
                <w:rFonts w:ascii="Times New Roman" w:eastAsia="Times New Roman" w:hAnsi="Times New Roman" w:cs="Times New Roman"/>
                <w:color w:val="000000"/>
                <w:sz w:val="24"/>
                <w:szCs w:val="24"/>
              </w:rPr>
            </w:pPr>
            <w:r w:rsidRPr="001B7FFE">
              <w:rPr>
                <w:rFonts w:ascii="Times New Roman" w:eastAsia="Times New Roman" w:hAnsi="Times New Roman" w:cs="Times New Roman"/>
                <w:color w:val="000000"/>
                <w:sz w:val="24"/>
                <w:szCs w:val="24"/>
              </w:rPr>
              <w:t>Coupon rate: 12 percent</w:t>
            </w:r>
          </w:p>
        </w:tc>
      </w:tr>
      <w:tr w:rsidR="001B7FFE" w:rsidRPr="001B7FFE" w:rsidTr="001B7FFE">
        <w:trPr>
          <w:tblCellSpacing w:w="0" w:type="dxa"/>
        </w:trPr>
        <w:tc>
          <w:tcPr>
            <w:tcW w:w="5000" w:type="pct"/>
            <w:vAlign w:val="center"/>
            <w:hideMark/>
          </w:tcPr>
          <w:p w:rsidR="001B7FFE" w:rsidRPr="001B7FFE" w:rsidRDefault="001B7FFE" w:rsidP="001B7FFE">
            <w:pPr>
              <w:spacing w:after="0" w:line="240" w:lineRule="auto"/>
              <w:rPr>
                <w:rFonts w:ascii="Times New Roman" w:eastAsia="Times New Roman" w:hAnsi="Times New Roman" w:cs="Times New Roman"/>
                <w:color w:val="000000"/>
                <w:sz w:val="24"/>
                <w:szCs w:val="24"/>
              </w:rPr>
            </w:pPr>
            <w:proofErr w:type="spellStart"/>
            <w:r w:rsidRPr="001B7FFE">
              <w:rPr>
                <w:rFonts w:ascii="Times New Roman" w:eastAsia="Times New Roman" w:hAnsi="Times New Roman" w:cs="Times New Roman"/>
                <w:color w:val="000000"/>
                <w:sz w:val="24"/>
                <w:szCs w:val="24"/>
              </w:rPr>
              <w:t>Semiannual</w:t>
            </w:r>
            <w:proofErr w:type="spellEnd"/>
            <w:r w:rsidRPr="001B7FFE">
              <w:rPr>
                <w:rFonts w:ascii="Times New Roman" w:eastAsia="Times New Roman" w:hAnsi="Times New Roman" w:cs="Times New Roman"/>
                <w:color w:val="000000"/>
                <w:sz w:val="24"/>
                <w:szCs w:val="24"/>
              </w:rPr>
              <w:t xml:space="preserve"> payments</w:t>
            </w:r>
          </w:p>
        </w:tc>
      </w:tr>
      <w:tr w:rsidR="001B7FFE" w:rsidRPr="001B7FFE" w:rsidTr="001B7FFE">
        <w:trPr>
          <w:tblCellSpacing w:w="0" w:type="dxa"/>
        </w:trPr>
        <w:tc>
          <w:tcPr>
            <w:tcW w:w="5000" w:type="pct"/>
            <w:vAlign w:val="center"/>
            <w:hideMark/>
          </w:tcPr>
          <w:p w:rsidR="001B7FFE" w:rsidRPr="001B7FFE" w:rsidRDefault="001B7FFE" w:rsidP="001B7FFE">
            <w:pPr>
              <w:spacing w:after="0" w:line="240" w:lineRule="auto"/>
              <w:rPr>
                <w:rFonts w:ascii="Times New Roman" w:eastAsia="Times New Roman" w:hAnsi="Times New Roman" w:cs="Times New Roman"/>
                <w:color w:val="000000"/>
                <w:sz w:val="24"/>
                <w:szCs w:val="24"/>
              </w:rPr>
            </w:pPr>
            <w:r w:rsidRPr="001B7FFE">
              <w:rPr>
                <w:rFonts w:ascii="Times New Roman" w:eastAsia="Times New Roman" w:hAnsi="Times New Roman" w:cs="Times New Roman"/>
                <w:color w:val="000000"/>
                <w:sz w:val="24"/>
                <w:szCs w:val="24"/>
              </w:rPr>
              <w:t> </w:t>
            </w:r>
          </w:p>
        </w:tc>
      </w:tr>
      <w:tr w:rsidR="001B7FFE" w:rsidRPr="001B7FFE" w:rsidTr="001B7FFE">
        <w:trPr>
          <w:tblCellSpacing w:w="0" w:type="dxa"/>
        </w:trPr>
        <w:tc>
          <w:tcPr>
            <w:tcW w:w="5000" w:type="pct"/>
            <w:vAlign w:val="center"/>
            <w:hideMark/>
          </w:tcPr>
          <w:p w:rsidR="001B7FFE" w:rsidRPr="001B7FFE" w:rsidRDefault="001B7FFE" w:rsidP="001B7FFE">
            <w:pPr>
              <w:spacing w:after="0" w:line="240" w:lineRule="auto"/>
              <w:rPr>
                <w:rFonts w:ascii="Times New Roman" w:eastAsia="Times New Roman" w:hAnsi="Times New Roman" w:cs="Times New Roman"/>
                <w:color w:val="000000"/>
                <w:sz w:val="24"/>
                <w:szCs w:val="24"/>
              </w:rPr>
            </w:pPr>
            <w:r w:rsidRPr="001B7FFE">
              <w:rPr>
                <w:rFonts w:ascii="Times New Roman" w:eastAsia="Times New Roman" w:hAnsi="Times New Roman" w:cs="Times New Roman"/>
                <w:color w:val="000000"/>
                <w:sz w:val="24"/>
                <w:szCs w:val="24"/>
              </w:rPr>
              <w:t xml:space="preserve">Calculate </w:t>
            </w:r>
            <w:r w:rsidR="00E26134">
              <w:rPr>
                <w:rFonts w:ascii="Times New Roman" w:eastAsia="Times New Roman" w:hAnsi="Times New Roman" w:cs="Times New Roman"/>
                <w:color w:val="000000"/>
                <w:sz w:val="24"/>
                <w:szCs w:val="24"/>
              </w:rPr>
              <w:t xml:space="preserve">and explain </w:t>
            </w:r>
            <w:r w:rsidRPr="001B7FFE">
              <w:rPr>
                <w:rFonts w:ascii="Times New Roman" w:eastAsia="Times New Roman" w:hAnsi="Times New Roman" w:cs="Times New Roman"/>
                <w:color w:val="000000"/>
                <w:sz w:val="24"/>
                <w:szCs w:val="24"/>
              </w:rPr>
              <w:t xml:space="preserve">the price of this bond if the YTM is </w:t>
            </w:r>
          </w:p>
        </w:tc>
      </w:tr>
    </w:tbl>
    <w:p w:rsidR="001B7FFE" w:rsidRPr="001B7FFE" w:rsidRDefault="001B7FFE" w:rsidP="001B7FFE">
      <w:pPr>
        <w:spacing w:line="240" w:lineRule="auto"/>
        <w:rPr>
          <w:rFonts w:ascii="Times New Roman" w:eastAsia="Times New Roman" w:hAnsi="Times New Roman" w:cs="Times New Roman"/>
          <w:color w:val="333333"/>
          <w:sz w:val="24"/>
          <w:szCs w:val="24"/>
        </w:rPr>
      </w:pPr>
      <w:r w:rsidRPr="001B7FFE">
        <w:rPr>
          <w:rFonts w:ascii="Times New Roman" w:eastAsia="Times New Roman" w:hAnsi="Times New Roman" w:cs="Times New Roman"/>
          <w:color w:val="333333"/>
          <w:sz w:val="24"/>
          <w:szCs w:val="24"/>
        </w:rPr>
        <w:t>  </w:t>
      </w:r>
    </w:p>
    <w:tbl>
      <w:tblPr>
        <w:tblW w:w="3750" w:type="dxa"/>
        <w:tblCellSpacing w:w="0" w:type="dxa"/>
        <w:tblCellMar>
          <w:left w:w="0" w:type="dxa"/>
          <w:right w:w="0" w:type="dxa"/>
        </w:tblCellMar>
        <w:tblLook w:val="04A0" w:firstRow="1" w:lastRow="0" w:firstColumn="1" w:lastColumn="0" w:noHBand="0" w:noVBand="1"/>
      </w:tblPr>
      <w:tblGrid>
        <w:gridCol w:w="299"/>
        <w:gridCol w:w="1313"/>
        <w:gridCol w:w="2138"/>
      </w:tblGrid>
      <w:tr w:rsidR="001B7FFE" w:rsidRPr="001B7FFE" w:rsidTr="001B7FFE">
        <w:trPr>
          <w:tblCellSpacing w:w="0" w:type="dxa"/>
        </w:trPr>
        <w:tc>
          <w:tcPr>
            <w:tcW w:w="0" w:type="auto"/>
            <w:shd w:val="clear" w:color="auto" w:fill="D7DCE6"/>
            <w:vAlign w:val="center"/>
            <w:hideMark/>
          </w:tcPr>
          <w:p w:rsidR="001B7FFE" w:rsidRPr="001B7FFE" w:rsidRDefault="001B7FFE" w:rsidP="001B7FFE">
            <w:pPr>
              <w:spacing w:after="0" w:line="240" w:lineRule="auto"/>
              <w:rPr>
                <w:rFonts w:ascii="Times New Roman" w:eastAsia="Times New Roman" w:hAnsi="Times New Roman" w:cs="Times New Roman"/>
                <w:color w:val="000000"/>
                <w:sz w:val="24"/>
                <w:szCs w:val="24"/>
              </w:rPr>
            </w:pPr>
            <w:r w:rsidRPr="001B7FFE">
              <w:rPr>
                <w:rFonts w:ascii="Times New Roman" w:eastAsia="Times New Roman" w:hAnsi="Times New Roman" w:cs="Times New Roman"/>
                <w:color w:val="000000"/>
                <w:sz w:val="24"/>
                <w:szCs w:val="24"/>
              </w:rPr>
              <w:t> </w:t>
            </w:r>
          </w:p>
        </w:tc>
        <w:tc>
          <w:tcPr>
            <w:tcW w:w="0" w:type="auto"/>
            <w:shd w:val="clear" w:color="auto" w:fill="D7DCE6"/>
            <w:vAlign w:val="center"/>
            <w:hideMark/>
          </w:tcPr>
          <w:p w:rsidR="001B7FFE" w:rsidRPr="001B7FFE" w:rsidRDefault="001B7FFE" w:rsidP="001B7FFE">
            <w:pPr>
              <w:spacing w:after="0" w:line="240" w:lineRule="auto"/>
              <w:rPr>
                <w:rFonts w:ascii="Times New Roman" w:eastAsia="Times New Roman" w:hAnsi="Times New Roman" w:cs="Times New Roman"/>
                <w:color w:val="000000"/>
                <w:sz w:val="24"/>
                <w:szCs w:val="24"/>
              </w:rPr>
            </w:pPr>
            <w:r w:rsidRPr="001B7FFE">
              <w:rPr>
                <w:rFonts w:ascii="Times New Roman" w:eastAsia="Times New Roman" w:hAnsi="Times New Roman" w:cs="Times New Roman"/>
                <w:color w:val="000000"/>
                <w:sz w:val="24"/>
                <w:szCs w:val="24"/>
              </w:rPr>
              <w:t> </w:t>
            </w:r>
          </w:p>
        </w:tc>
        <w:tc>
          <w:tcPr>
            <w:tcW w:w="0" w:type="auto"/>
            <w:shd w:val="clear" w:color="auto" w:fill="D7DCE6"/>
            <w:vAlign w:val="center"/>
            <w:hideMark/>
          </w:tcPr>
          <w:p w:rsidR="001B7FFE" w:rsidRPr="001B7FFE" w:rsidRDefault="001B7FFE" w:rsidP="001B7FFE">
            <w:pPr>
              <w:spacing w:after="0" w:line="240" w:lineRule="auto"/>
              <w:jc w:val="center"/>
              <w:rPr>
                <w:rFonts w:ascii="Times New Roman" w:eastAsia="Times New Roman" w:hAnsi="Times New Roman" w:cs="Times New Roman"/>
                <w:color w:val="000000"/>
                <w:sz w:val="24"/>
                <w:szCs w:val="24"/>
              </w:rPr>
            </w:pPr>
            <w:r w:rsidRPr="001B7FFE">
              <w:rPr>
                <w:rFonts w:ascii="Times New Roman" w:eastAsia="Times New Roman" w:hAnsi="Times New Roman" w:cs="Times New Roman"/>
                <w:color w:val="000000"/>
                <w:sz w:val="24"/>
                <w:szCs w:val="24"/>
              </w:rPr>
              <w:t>Price of the Bond</w:t>
            </w:r>
          </w:p>
        </w:tc>
      </w:tr>
      <w:tr w:rsidR="001B7FFE" w:rsidRPr="001B7FFE" w:rsidTr="001B7FFE">
        <w:trPr>
          <w:tblCellSpacing w:w="0" w:type="dxa"/>
        </w:trPr>
        <w:tc>
          <w:tcPr>
            <w:tcW w:w="400" w:type="pct"/>
            <w:vAlign w:val="center"/>
            <w:hideMark/>
          </w:tcPr>
          <w:p w:rsidR="001B7FFE" w:rsidRPr="001B7FFE" w:rsidRDefault="001B7FFE" w:rsidP="001B7FFE">
            <w:pPr>
              <w:spacing w:after="0" w:line="240" w:lineRule="auto"/>
              <w:jc w:val="center"/>
              <w:rPr>
                <w:rFonts w:ascii="Times New Roman" w:eastAsia="Times New Roman" w:hAnsi="Times New Roman" w:cs="Times New Roman"/>
                <w:color w:val="000000"/>
                <w:sz w:val="24"/>
                <w:szCs w:val="24"/>
              </w:rPr>
            </w:pPr>
            <w:r w:rsidRPr="001B7FFE">
              <w:rPr>
                <w:rFonts w:ascii="Times New Roman" w:eastAsia="Times New Roman" w:hAnsi="Times New Roman" w:cs="Times New Roman"/>
                <w:b/>
                <w:bCs/>
                <w:i/>
                <w:iCs/>
                <w:color w:val="000000"/>
                <w:sz w:val="24"/>
                <w:szCs w:val="24"/>
              </w:rPr>
              <w:t>a.</w:t>
            </w:r>
          </w:p>
        </w:tc>
        <w:tc>
          <w:tcPr>
            <w:tcW w:w="1750" w:type="pct"/>
            <w:vAlign w:val="center"/>
            <w:hideMark/>
          </w:tcPr>
          <w:p w:rsidR="001B7FFE" w:rsidRPr="001B7FFE" w:rsidRDefault="001B7FFE" w:rsidP="001B7FFE">
            <w:pPr>
              <w:spacing w:after="0" w:line="240" w:lineRule="auto"/>
              <w:rPr>
                <w:rFonts w:ascii="Times New Roman" w:eastAsia="Times New Roman" w:hAnsi="Times New Roman" w:cs="Times New Roman"/>
                <w:color w:val="000000"/>
                <w:sz w:val="24"/>
                <w:szCs w:val="24"/>
              </w:rPr>
            </w:pPr>
            <w:r w:rsidRPr="001B7FFE">
              <w:rPr>
                <w:rFonts w:ascii="Times New Roman" w:eastAsia="Times New Roman" w:hAnsi="Times New Roman" w:cs="Times New Roman"/>
                <w:color w:val="000000"/>
                <w:sz w:val="24"/>
                <w:szCs w:val="24"/>
              </w:rPr>
              <w:t>12 percent</w:t>
            </w:r>
          </w:p>
        </w:tc>
        <w:tc>
          <w:tcPr>
            <w:tcW w:w="2850" w:type="pct"/>
            <w:vAlign w:val="center"/>
            <w:hideMark/>
          </w:tcPr>
          <w:p w:rsidR="001B7FFE" w:rsidRPr="001B7FFE" w:rsidRDefault="001B7FFE" w:rsidP="001B7FFE">
            <w:pPr>
              <w:spacing w:after="0" w:line="240" w:lineRule="auto"/>
              <w:jc w:val="right"/>
              <w:rPr>
                <w:rFonts w:ascii="Times New Roman" w:eastAsia="Times New Roman" w:hAnsi="Times New Roman" w:cs="Times New Roman"/>
                <w:color w:val="000000"/>
                <w:sz w:val="24"/>
                <w:szCs w:val="24"/>
              </w:rPr>
            </w:pPr>
            <w:r w:rsidRPr="001B7FFE">
              <w:rPr>
                <w:rFonts w:ascii="Times New Roman" w:eastAsia="Times New Roman" w:hAnsi="Times New Roman" w:cs="Times New Roman"/>
                <w:color w:val="000000"/>
                <w:sz w:val="24"/>
                <w:szCs w:val="24"/>
              </w:rPr>
              <w:t xml:space="preserve">$ </w:t>
            </w:r>
            <w:r w:rsidRPr="001B7FFE">
              <w:rPr>
                <w:rFonts w:ascii="Times New Roman" w:eastAsia="Times New Roman" w:hAnsi="Times New Roman" w:cs="Times New Roman"/>
                <w:color w:val="000000"/>
                <w:sz w:val="24"/>
                <w:szCs w:val="24"/>
              </w:rPr>
              <w:object w:dxaOrig="1440" w:dyaOrig="1440">
                <v:shape id="_x0000_i1441" type="#_x0000_t75" style="width:64.5pt;height:18pt" o:ole="">
                  <v:imagedata r:id="rId88" o:title=""/>
                </v:shape>
                <w:control r:id="rId89" w:name="DefaultOcxName212" w:shapeid="_x0000_i1441"/>
              </w:object>
            </w:r>
            <w:r w:rsidRPr="001B7FFE">
              <w:rPr>
                <w:rFonts w:ascii="Times New Roman" w:eastAsia="Times New Roman" w:hAnsi="Times New Roman" w:cs="Times New Roman"/>
                <w:color w:val="000000"/>
                <w:sz w:val="24"/>
                <w:szCs w:val="24"/>
              </w:rPr>
              <w:t> </w:t>
            </w:r>
          </w:p>
        </w:tc>
      </w:tr>
      <w:tr w:rsidR="001B7FFE" w:rsidRPr="001B7FFE" w:rsidTr="001B7FFE">
        <w:trPr>
          <w:tblCellSpacing w:w="0" w:type="dxa"/>
        </w:trPr>
        <w:tc>
          <w:tcPr>
            <w:tcW w:w="0" w:type="auto"/>
            <w:shd w:val="clear" w:color="auto" w:fill="F7F7F7"/>
            <w:vAlign w:val="center"/>
            <w:hideMark/>
          </w:tcPr>
          <w:p w:rsidR="001B7FFE" w:rsidRPr="001B7FFE" w:rsidRDefault="001B7FFE" w:rsidP="001B7FFE">
            <w:pPr>
              <w:spacing w:after="0" w:line="240" w:lineRule="auto"/>
              <w:jc w:val="center"/>
              <w:rPr>
                <w:rFonts w:ascii="Times New Roman" w:eastAsia="Times New Roman" w:hAnsi="Times New Roman" w:cs="Times New Roman"/>
                <w:color w:val="000000"/>
                <w:sz w:val="24"/>
                <w:szCs w:val="24"/>
              </w:rPr>
            </w:pPr>
            <w:r w:rsidRPr="001B7FFE">
              <w:rPr>
                <w:rFonts w:ascii="Times New Roman" w:eastAsia="Times New Roman" w:hAnsi="Times New Roman" w:cs="Times New Roman"/>
                <w:b/>
                <w:bCs/>
                <w:i/>
                <w:iCs/>
                <w:color w:val="000000"/>
                <w:sz w:val="24"/>
                <w:szCs w:val="24"/>
              </w:rPr>
              <w:t>b.</w:t>
            </w:r>
          </w:p>
        </w:tc>
        <w:tc>
          <w:tcPr>
            <w:tcW w:w="0" w:type="auto"/>
            <w:shd w:val="clear" w:color="auto" w:fill="F7F7F7"/>
            <w:vAlign w:val="center"/>
            <w:hideMark/>
          </w:tcPr>
          <w:p w:rsidR="001B7FFE" w:rsidRPr="001B7FFE" w:rsidRDefault="001B7FFE" w:rsidP="001B7FFE">
            <w:pPr>
              <w:spacing w:after="0" w:line="240" w:lineRule="auto"/>
              <w:rPr>
                <w:rFonts w:ascii="Times New Roman" w:eastAsia="Times New Roman" w:hAnsi="Times New Roman" w:cs="Times New Roman"/>
                <w:color w:val="000000"/>
                <w:sz w:val="24"/>
                <w:szCs w:val="24"/>
              </w:rPr>
            </w:pPr>
            <w:r w:rsidRPr="001B7FFE">
              <w:rPr>
                <w:rFonts w:ascii="Times New Roman" w:eastAsia="Times New Roman" w:hAnsi="Times New Roman" w:cs="Times New Roman"/>
                <w:color w:val="000000"/>
                <w:sz w:val="24"/>
                <w:szCs w:val="24"/>
              </w:rPr>
              <w:t>15 percent</w:t>
            </w:r>
          </w:p>
        </w:tc>
        <w:tc>
          <w:tcPr>
            <w:tcW w:w="0" w:type="auto"/>
            <w:shd w:val="clear" w:color="auto" w:fill="F7F7F7"/>
            <w:vAlign w:val="center"/>
            <w:hideMark/>
          </w:tcPr>
          <w:p w:rsidR="001B7FFE" w:rsidRPr="001B7FFE" w:rsidRDefault="001B7FFE" w:rsidP="001B7FFE">
            <w:pPr>
              <w:spacing w:after="0" w:line="240" w:lineRule="auto"/>
              <w:jc w:val="right"/>
              <w:rPr>
                <w:rFonts w:ascii="Times New Roman" w:eastAsia="Times New Roman" w:hAnsi="Times New Roman" w:cs="Times New Roman"/>
                <w:color w:val="000000"/>
                <w:sz w:val="24"/>
                <w:szCs w:val="24"/>
              </w:rPr>
            </w:pPr>
            <w:r w:rsidRPr="001B7FFE">
              <w:rPr>
                <w:rFonts w:ascii="Times New Roman" w:eastAsia="Times New Roman" w:hAnsi="Times New Roman" w:cs="Times New Roman"/>
                <w:color w:val="000000"/>
                <w:sz w:val="24"/>
                <w:szCs w:val="24"/>
              </w:rPr>
              <w:t>$ </w:t>
            </w:r>
            <w:r w:rsidRPr="001B7FFE">
              <w:rPr>
                <w:rFonts w:ascii="Times New Roman" w:eastAsia="Times New Roman" w:hAnsi="Times New Roman" w:cs="Times New Roman"/>
                <w:color w:val="000000"/>
                <w:sz w:val="24"/>
                <w:szCs w:val="24"/>
              </w:rPr>
              <w:object w:dxaOrig="1440" w:dyaOrig="1440">
                <v:shape id="_x0000_i1444" type="#_x0000_t75" style="width:57pt;height:18pt" o:ole="">
                  <v:imagedata r:id="rId37" o:title=""/>
                </v:shape>
                <w:control r:id="rId90" w:name="DefaultOcxName310" w:shapeid="_x0000_i1444"/>
              </w:object>
            </w:r>
            <w:r w:rsidRPr="001B7FFE">
              <w:rPr>
                <w:rFonts w:ascii="Times New Roman" w:eastAsia="Times New Roman" w:hAnsi="Times New Roman" w:cs="Times New Roman"/>
                <w:color w:val="000000"/>
                <w:sz w:val="24"/>
                <w:szCs w:val="24"/>
              </w:rPr>
              <w:t xml:space="preserve">  </w:t>
            </w:r>
          </w:p>
        </w:tc>
      </w:tr>
      <w:tr w:rsidR="001B7FFE" w:rsidRPr="001B7FFE" w:rsidTr="001B7FFE">
        <w:trPr>
          <w:tblCellSpacing w:w="0" w:type="dxa"/>
        </w:trPr>
        <w:tc>
          <w:tcPr>
            <w:tcW w:w="0" w:type="auto"/>
            <w:vAlign w:val="center"/>
            <w:hideMark/>
          </w:tcPr>
          <w:p w:rsidR="001B7FFE" w:rsidRPr="001B7FFE" w:rsidRDefault="001B7FFE" w:rsidP="001B7FFE">
            <w:pPr>
              <w:spacing w:after="0" w:line="240" w:lineRule="auto"/>
              <w:jc w:val="center"/>
              <w:rPr>
                <w:rFonts w:ascii="Times New Roman" w:eastAsia="Times New Roman" w:hAnsi="Times New Roman" w:cs="Times New Roman"/>
                <w:color w:val="000000"/>
                <w:sz w:val="24"/>
                <w:szCs w:val="24"/>
              </w:rPr>
            </w:pPr>
            <w:r w:rsidRPr="001B7FFE">
              <w:rPr>
                <w:rFonts w:ascii="Times New Roman" w:eastAsia="Times New Roman" w:hAnsi="Times New Roman" w:cs="Times New Roman"/>
                <w:b/>
                <w:bCs/>
                <w:i/>
                <w:iCs/>
                <w:color w:val="000000"/>
                <w:sz w:val="24"/>
                <w:szCs w:val="24"/>
              </w:rPr>
              <w:t>c.</w:t>
            </w:r>
          </w:p>
        </w:tc>
        <w:tc>
          <w:tcPr>
            <w:tcW w:w="0" w:type="auto"/>
            <w:vAlign w:val="center"/>
            <w:hideMark/>
          </w:tcPr>
          <w:p w:rsidR="001B7FFE" w:rsidRPr="001B7FFE" w:rsidRDefault="001B7FFE" w:rsidP="001B7FFE">
            <w:pPr>
              <w:spacing w:after="0" w:line="240" w:lineRule="auto"/>
              <w:rPr>
                <w:rFonts w:ascii="Times New Roman" w:eastAsia="Times New Roman" w:hAnsi="Times New Roman" w:cs="Times New Roman"/>
                <w:color w:val="000000"/>
                <w:sz w:val="24"/>
                <w:szCs w:val="24"/>
              </w:rPr>
            </w:pPr>
            <w:r w:rsidRPr="001B7FFE">
              <w:rPr>
                <w:rFonts w:ascii="Times New Roman" w:eastAsia="Times New Roman" w:hAnsi="Times New Roman" w:cs="Times New Roman"/>
                <w:color w:val="000000"/>
                <w:sz w:val="24"/>
                <w:szCs w:val="24"/>
              </w:rPr>
              <w:t>9 percent</w:t>
            </w:r>
          </w:p>
        </w:tc>
        <w:tc>
          <w:tcPr>
            <w:tcW w:w="0" w:type="auto"/>
            <w:vAlign w:val="center"/>
            <w:hideMark/>
          </w:tcPr>
          <w:p w:rsidR="001B7FFE" w:rsidRPr="001B7FFE" w:rsidRDefault="001B7FFE" w:rsidP="001B7FFE">
            <w:pPr>
              <w:spacing w:after="0" w:line="240" w:lineRule="auto"/>
              <w:jc w:val="right"/>
              <w:rPr>
                <w:rFonts w:ascii="Times New Roman" w:eastAsia="Times New Roman" w:hAnsi="Times New Roman" w:cs="Times New Roman"/>
                <w:color w:val="000000"/>
                <w:sz w:val="24"/>
                <w:szCs w:val="24"/>
              </w:rPr>
            </w:pPr>
            <w:r w:rsidRPr="001B7FFE">
              <w:rPr>
                <w:rFonts w:ascii="Times New Roman" w:eastAsia="Times New Roman" w:hAnsi="Times New Roman" w:cs="Times New Roman"/>
                <w:color w:val="000000"/>
                <w:sz w:val="24"/>
                <w:szCs w:val="24"/>
              </w:rPr>
              <w:t xml:space="preserve">$ </w:t>
            </w:r>
            <w:r w:rsidRPr="001B7FFE">
              <w:rPr>
                <w:rFonts w:ascii="Times New Roman" w:eastAsia="Times New Roman" w:hAnsi="Times New Roman" w:cs="Times New Roman"/>
                <w:color w:val="000000"/>
                <w:sz w:val="24"/>
                <w:szCs w:val="24"/>
              </w:rPr>
              <w:object w:dxaOrig="1440" w:dyaOrig="1440">
                <v:shape id="_x0000_i1447" type="#_x0000_t75" style="width:60.75pt;height:18pt" o:ole="">
                  <v:imagedata r:id="rId41" o:title=""/>
                </v:shape>
                <w:control r:id="rId91" w:name="DefaultOcxName46" w:shapeid="_x0000_i1447"/>
              </w:object>
            </w:r>
            <w:r w:rsidRPr="001B7FFE">
              <w:rPr>
                <w:rFonts w:ascii="Times New Roman" w:eastAsia="Times New Roman" w:hAnsi="Times New Roman" w:cs="Times New Roman"/>
                <w:color w:val="000000"/>
                <w:sz w:val="24"/>
                <w:szCs w:val="24"/>
              </w:rPr>
              <w:t> </w:t>
            </w:r>
          </w:p>
        </w:tc>
      </w:tr>
      <w:tr w:rsidR="001B7FFE" w:rsidRPr="001B7FFE" w:rsidTr="001B7FFE">
        <w:trPr>
          <w:tblCellSpacing w:w="0" w:type="dxa"/>
        </w:trPr>
        <w:tc>
          <w:tcPr>
            <w:tcW w:w="0" w:type="auto"/>
            <w:gridSpan w:val="3"/>
            <w:vAlign w:val="center"/>
            <w:hideMark/>
          </w:tcPr>
          <w:p w:rsidR="001B7FFE" w:rsidRPr="001B7FFE" w:rsidRDefault="002B33D3" w:rsidP="001B7FF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59" style="width:468pt;height:3.75pt" o:hrstd="t" o:hrnoshade="t" o:hr="t" fillcolor="#d7dce6" stroked="f"/>
              </w:pict>
            </w:r>
          </w:p>
        </w:tc>
      </w:tr>
    </w:tbl>
    <w:p w:rsidR="001B7FFE" w:rsidRPr="001B7FFE" w:rsidRDefault="001B7FFE" w:rsidP="001B7FFE">
      <w:pPr>
        <w:spacing w:after="0" w:line="240" w:lineRule="auto"/>
        <w:rPr>
          <w:rFonts w:ascii="Times New Roman" w:eastAsia="Times New Roman" w:hAnsi="Times New Roman" w:cs="Times New Roman"/>
          <w:color w:val="333333"/>
          <w:sz w:val="24"/>
          <w:szCs w:val="24"/>
        </w:rPr>
      </w:pPr>
      <w:r w:rsidRPr="001B7FFE">
        <w:rPr>
          <w:rFonts w:ascii="Times New Roman" w:eastAsia="Times New Roman" w:hAnsi="Times New Roman" w:cs="Times New Roman"/>
          <w:color w:val="333333"/>
          <w:sz w:val="24"/>
          <w:szCs w:val="24"/>
        </w:rPr>
        <w:br/>
        <w:t> </w:t>
      </w:r>
    </w:p>
    <w:p w:rsidR="001B7FFE" w:rsidRPr="001B7FFE" w:rsidRDefault="001B7FFE" w:rsidP="001B7FFE">
      <w:pPr>
        <w:spacing w:line="240" w:lineRule="auto"/>
        <w:rPr>
          <w:rFonts w:ascii="Times New Roman" w:eastAsia="Times New Roman" w:hAnsi="Times New Roman" w:cs="Times New Roman"/>
          <w:color w:val="FF0000"/>
          <w:sz w:val="21"/>
          <w:szCs w:val="21"/>
        </w:rPr>
      </w:pPr>
      <w:r w:rsidRPr="001B7FFE">
        <w:rPr>
          <w:rFonts w:ascii="Times New Roman" w:eastAsia="Times New Roman" w:hAnsi="Times New Roman" w:cs="Times New Roman"/>
          <w:color w:val="FF0000"/>
          <w:sz w:val="21"/>
          <w:szCs w:val="21"/>
        </w:rPr>
        <w:t> </w:t>
      </w:r>
    </w:p>
    <w:p w:rsidR="00386667" w:rsidRPr="00386667" w:rsidRDefault="001B7FFE" w:rsidP="00386667">
      <w:pPr>
        <w:spacing w:after="0" w:line="240" w:lineRule="auto"/>
        <w:rPr>
          <w:rFonts w:ascii="Times New Roman" w:eastAsia="Times New Roman" w:hAnsi="Times New Roman" w:cs="Times New Roman"/>
          <w:b/>
          <w:bCs/>
          <w:i/>
          <w:color w:val="333333"/>
          <w:sz w:val="24"/>
          <w:szCs w:val="24"/>
        </w:rPr>
      </w:pPr>
      <w:r w:rsidRPr="00386667">
        <w:rPr>
          <w:rFonts w:ascii="Times New Roman" w:eastAsia="Times New Roman" w:hAnsi="Times New Roman" w:cs="Times New Roman"/>
          <w:b/>
          <w:bCs/>
          <w:i/>
          <w:color w:val="333333"/>
          <w:sz w:val="24"/>
          <w:szCs w:val="24"/>
        </w:rPr>
        <w:t xml:space="preserve">Problem 2.6 </w:t>
      </w:r>
      <w:r w:rsidR="00386667" w:rsidRPr="00386667">
        <w:rPr>
          <w:rFonts w:ascii="Times New Roman" w:eastAsia="Times New Roman" w:hAnsi="Times New Roman" w:cs="Times New Roman"/>
          <w:b/>
          <w:bCs/>
          <w:i/>
          <w:color w:val="333333"/>
          <w:sz w:val="24"/>
          <w:szCs w:val="24"/>
        </w:rPr>
        <w:tab/>
        <w:t>Interest Rate Risk</w:t>
      </w:r>
    </w:p>
    <w:p w:rsidR="00386667" w:rsidRPr="00386667" w:rsidRDefault="001B7FFE" w:rsidP="00386667">
      <w:pPr>
        <w:spacing w:after="0" w:line="240" w:lineRule="auto"/>
        <w:rPr>
          <w:rFonts w:ascii="Times New Roman" w:eastAsia="Times New Roman" w:hAnsi="Times New Roman" w:cs="Times New Roman"/>
          <w:b/>
          <w:bCs/>
          <w:i/>
          <w:color w:val="333333"/>
          <w:sz w:val="24"/>
          <w:szCs w:val="24"/>
        </w:rPr>
      </w:pPr>
      <w:r w:rsidRPr="001B7FFE">
        <w:rPr>
          <w:rFonts w:ascii="Times New Roman" w:eastAsia="Times New Roman" w:hAnsi="Times New Roman" w:cs="Times New Roman"/>
          <w:b/>
          <w:bCs/>
          <w:i/>
          <w:color w:val="333333"/>
          <w:sz w:val="24"/>
          <w:szCs w:val="24"/>
        </w:rPr>
        <w:tab/>
      </w:r>
      <w:r w:rsidR="00386667" w:rsidRPr="00386667">
        <w:rPr>
          <w:rFonts w:ascii="Times New Roman" w:eastAsia="Times New Roman" w:hAnsi="Times New Roman" w:cs="Times New Roman"/>
          <w:color w:val="333333"/>
          <w:sz w:val="21"/>
          <w:szCs w:val="21"/>
        </w:rPr>
        <w:object w:dxaOrig="1440" w:dyaOrig="1440">
          <v:shape id="_x0000_i1450" type="#_x0000_t75" style="width:1in;height:18pt" o:ole="">
            <v:imagedata r:id="rId74" o:title=""/>
          </v:shape>
          <w:control r:id="rId92" w:name="DefaultOcxName50" w:shapeid="_x0000_i1450"/>
        </w:object>
      </w:r>
      <w:r w:rsidR="00386667" w:rsidRPr="00386667">
        <w:rPr>
          <w:rFonts w:ascii="Times New Roman" w:eastAsia="Times New Roman" w:hAnsi="Times New Roman" w:cs="Times New Roman"/>
          <w:color w:val="333333"/>
          <w:sz w:val="21"/>
          <w:szCs w:val="21"/>
        </w:rPr>
        <w:object w:dxaOrig="1440" w:dyaOrig="1440">
          <v:shape id="_x0000_i1454" type="#_x0000_t75" style="width:1in;height:18pt" o:ole="">
            <v:imagedata r:id="rId76" o:title=""/>
          </v:shape>
          <w:control r:id="rId93" w:name="DefaultOcxName120" w:shapeid="_x0000_i1454"/>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386667" w:rsidRPr="00386667" w:rsidTr="00386667">
        <w:trPr>
          <w:tblCellSpacing w:w="0" w:type="dxa"/>
        </w:trPr>
        <w:tc>
          <w:tcPr>
            <w:tcW w:w="5000" w:type="pct"/>
            <w:vAlign w:val="center"/>
            <w:hideMark/>
          </w:tcPr>
          <w:p w:rsidR="00386667" w:rsidRPr="00386667" w:rsidRDefault="00386667" w:rsidP="00386667">
            <w:pPr>
              <w:spacing w:after="0" w:line="240" w:lineRule="auto"/>
              <w:jc w:val="both"/>
              <w:rPr>
                <w:rFonts w:ascii="Times New Roman" w:eastAsia="Times New Roman" w:hAnsi="Times New Roman" w:cs="Times New Roman"/>
                <w:color w:val="000000"/>
                <w:sz w:val="24"/>
                <w:szCs w:val="24"/>
              </w:rPr>
            </w:pPr>
            <w:r w:rsidRPr="00386667">
              <w:rPr>
                <w:rFonts w:ascii="Times New Roman" w:eastAsia="Times New Roman" w:hAnsi="Times New Roman" w:cs="Times New Roman"/>
                <w:color w:val="000000"/>
                <w:sz w:val="24"/>
                <w:szCs w:val="24"/>
              </w:rPr>
              <w:t xml:space="preserve">Laurel Inc. and Hardy Corp. both have 6 percent coupon bonds outstanding, with </w:t>
            </w:r>
            <w:proofErr w:type="spellStart"/>
            <w:r w:rsidRPr="00386667">
              <w:rPr>
                <w:rFonts w:ascii="Times New Roman" w:eastAsia="Times New Roman" w:hAnsi="Times New Roman" w:cs="Times New Roman"/>
                <w:color w:val="000000"/>
                <w:sz w:val="24"/>
                <w:szCs w:val="24"/>
              </w:rPr>
              <w:t>semiannual</w:t>
            </w:r>
            <w:proofErr w:type="spellEnd"/>
            <w:r w:rsidRPr="00386667">
              <w:rPr>
                <w:rFonts w:ascii="Times New Roman" w:eastAsia="Times New Roman" w:hAnsi="Times New Roman" w:cs="Times New Roman"/>
                <w:color w:val="000000"/>
                <w:sz w:val="24"/>
                <w:szCs w:val="24"/>
              </w:rPr>
              <w:t xml:space="preserve"> interest payments, and both are priced at par value. The Laurel Inc. bond has 2 years to maturity, whereas the Hardy Corp. bond has 15 years to maturity.</w:t>
            </w:r>
          </w:p>
        </w:tc>
      </w:tr>
    </w:tbl>
    <w:p w:rsidR="00386667" w:rsidRPr="00386667" w:rsidRDefault="00386667" w:rsidP="00386667">
      <w:pPr>
        <w:spacing w:line="240" w:lineRule="auto"/>
        <w:rPr>
          <w:rFonts w:ascii="Times New Roman" w:eastAsia="Times New Roman" w:hAnsi="Times New Roman" w:cs="Times New Roman"/>
          <w:color w:val="333333"/>
          <w:sz w:val="24"/>
          <w:szCs w:val="24"/>
        </w:rPr>
      </w:pPr>
      <w:r w:rsidRPr="00386667">
        <w:rPr>
          <w:rFonts w:ascii="Times New Roman" w:eastAsia="Times New Roman" w:hAnsi="Times New Roman" w:cs="Times New Roman"/>
          <w:color w:val="333333"/>
          <w:sz w:val="24"/>
          <w:szCs w:val="24"/>
        </w:rPr>
        <w:t> </w:t>
      </w:r>
    </w:p>
    <w:tbl>
      <w:tblPr>
        <w:tblW w:w="8242" w:type="dxa"/>
        <w:tblCellSpacing w:w="0" w:type="dxa"/>
        <w:tblCellMar>
          <w:left w:w="0" w:type="dxa"/>
          <w:right w:w="0" w:type="dxa"/>
        </w:tblCellMar>
        <w:tblLook w:val="04A0" w:firstRow="1" w:lastRow="0" w:firstColumn="1" w:lastColumn="0" w:noHBand="0" w:noVBand="1"/>
      </w:tblPr>
      <w:tblGrid>
        <w:gridCol w:w="8242"/>
      </w:tblGrid>
      <w:tr w:rsidR="00386667" w:rsidRPr="00386667" w:rsidTr="00386667">
        <w:trPr>
          <w:tblCellSpacing w:w="0" w:type="dxa"/>
        </w:trPr>
        <w:tc>
          <w:tcPr>
            <w:tcW w:w="5000" w:type="pct"/>
            <w:vAlign w:val="center"/>
            <w:hideMark/>
          </w:tcPr>
          <w:p w:rsidR="00386667" w:rsidRPr="00386667" w:rsidRDefault="00386667" w:rsidP="00386667">
            <w:pPr>
              <w:pStyle w:val="ListParagraph"/>
              <w:numPr>
                <w:ilvl w:val="0"/>
                <w:numId w:val="4"/>
              </w:numPr>
              <w:spacing w:after="0" w:line="240" w:lineRule="auto"/>
              <w:jc w:val="both"/>
              <w:rPr>
                <w:rFonts w:ascii="Times New Roman" w:eastAsia="Times New Roman" w:hAnsi="Times New Roman" w:cs="Times New Roman"/>
                <w:color w:val="000000"/>
                <w:sz w:val="24"/>
                <w:szCs w:val="24"/>
              </w:rPr>
            </w:pPr>
            <w:r w:rsidRPr="00386667">
              <w:rPr>
                <w:rFonts w:ascii="Times New Roman" w:eastAsia="Times New Roman" w:hAnsi="Times New Roman" w:cs="Times New Roman"/>
                <w:color w:val="000000"/>
                <w:sz w:val="24"/>
                <w:szCs w:val="24"/>
              </w:rPr>
              <w:t xml:space="preserve">If interest rates suddenly rise by 2 percent, what is the percentage change in the price of these bonds? </w:t>
            </w:r>
          </w:p>
        </w:tc>
      </w:tr>
    </w:tbl>
    <w:p w:rsidR="00386667" w:rsidRPr="00386667" w:rsidRDefault="00386667" w:rsidP="00386667">
      <w:pPr>
        <w:spacing w:line="240" w:lineRule="auto"/>
        <w:rPr>
          <w:rFonts w:ascii="Times New Roman" w:eastAsia="Times New Roman" w:hAnsi="Times New Roman" w:cs="Times New Roman"/>
          <w:color w:val="333333"/>
          <w:sz w:val="24"/>
          <w:szCs w:val="24"/>
        </w:rPr>
      </w:pPr>
      <w:r w:rsidRPr="00386667">
        <w:rPr>
          <w:rFonts w:ascii="Times New Roman" w:eastAsia="Times New Roman" w:hAnsi="Times New Roman" w:cs="Times New Roman"/>
          <w:color w:val="333333"/>
          <w:sz w:val="24"/>
          <w:szCs w:val="24"/>
        </w:rPr>
        <w:t> </w:t>
      </w:r>
    </w:p>
    <w:tbl>
      <w:tblPr>
        <w:tblW w:w="6300" w:type="dxa"/>
        <w:tblCellSpacing w:w="0" w:type="dxa"/>
        <w:tblCellMar>
          <w:left w:w="0" w:type="dxa"/>
          <w:right w:w="0" w:type="dxa"/>
        </w:tblCellMar>
        <w:tblLook w:val="04A0" w:firstRow="1" w:lastRow="0" w:firstColumn="1" w:lastColumn="0" w:noHBand="0" w:noVBand="1"/>
      </w:tblPr>
      <w:tblGrid>
        <w:gridCol w:w="6300"/>
      </w:tblGrid>
      <w:tr w:rsidR="00386667" w:rsidRPr="00386667" w:rsidTr="00386667">
        <w:trPr>
          <w:tblCellSpacing w:w="0" w:type="dxa"/>
        </w:trPr>
        <w:tc>
          <w:tcPr>
            <w:tcW w:w="0" w:type="auto"/>
            <w:vAlign w:val="center"/>
            <w:hideMark/>
          </w:tcPr>
          <w:p w:rsidR="00386667" w:rsidRPr="00386667" w:rsidRDefault="00386667" w:rsidP="00386667">
            <w:pPr>
              <w:spacing w:after="0" w:line="240" w:lineRule="auto"/>
              <w:rPr>
                <w:rFonts w:ascii="Times New Roman" w:eastAsia="Times New Roman" w:hAnsi="Times New Roman" w:cs="Times New Roman"/>
                <w:color w:val="000000"/>
                <w:sz w:val="24"/>
                <w:szCs w:val="24"/>
              </w:rPr>
            </w:pPr>
          </w:p>
        </w:tc>
      </w:tr>
    </w:tbl>
    <w:p w:rsidR="00386667" w:rsidRPr="00386667" w:rsidRDefault="00386667" w:rsidP="00386667">
      <w:pPr>
        <w:spacing w:line="240" w:lineRule="auto"/>
        <w:rPr>
          <w:rFonts w:ascii="Times New Roman" w:eastAsia="Times New Roman" w:hAnsi="Times New Roman" w:cs="Times New Roman"/>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86667" w:rsidRPr="00386667" w:rsidTr="00386667">
        <w:trPr>
          <w:tblCellSpacing w:w="0" w:type="dxa"/>
        </w:trPr>
        <w:tc>
          <w:tcPr>
            <w:tcW w:w="5000" w:type="pct"/>
            <w:vAlign w:val="center"/>
            <w:hideMark/>
          </w:tcPr>
          <w:p w:rsidR="00386667" w:rsidRPr="00386667" w:rsidRDefault="00386667" w:rsidP="00386667">
            <w:pPr>
              <w:pStyle w:val="ListParagraph"/>
              <w:numPr>
                <w:ilvl w:val="0"/>
                <w:numId w:val="4"/>
              </w:numPr>
              <w:spacing w:after="0" w:line="240" w:lineRule="auto"/>
              <w:jc w:val="both"/>
              <w:rPr>
                <w:rFonts w:ascii="Times New Roman" w:eastAsia="Times New Roman" w:hAnsi="Times New Roman" w:cs="Times New Roman"/>
                <w:color w:val="000000"/>
                <w:sz w:val="24"/>
                <w:szCs w:val="24"/>
              </w:rPr>
            </w:pPr>
            <w:r w:rsidRPr="00386667">
              <w:rPr>
                <w:rFonts w:ascii="Times New Roman" w:eastAsia="Times New Roman" w:hAnsi="Times New Roman" w:cs="Times New Roman"/>
                <w:color w:val="000000"/>
                <w:sz w:val="24"/>
                <w:szCs w:val="24"/>
              </w:rPr>
              <w:t>If interest rates were to suddenly fall by 2 percent instead, what would the percentage change in the price of these bonds be then?</w:t>
            </w:r>
          </w:p>
        </w:tc>
      </w:tr>
      <w:tr w:rsidR="00386667" w:rsidRPr="00386667" w:rsidTr="00386667">
        <w:trPr>
          <w:tblCellSpacing w:w="0" w:type="dxa"/>
        </w:trPr>
        <w:tc>
          <w:tcPr>
            <w:tcW w:w="5000" w:type="pct"/>
            <w:vAlign w:val="center"/>
          </w:tcPr>
          <w:p w:rsidR="00386667" w:rsidRDefault="00386667" w:rsidP="00386667">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tc>
      </w:tr>
    </w:tbl>
    <w:p w:rsidR="00386667" w:rsidRPr="00386667" w:rsidRDefault="00386667" w:rsidP="00386667">
      <w:pPr>
        <w:spacing w:line="240" w:lineRule="auto"/>
        <w:rPr>
          <w:rFonts w:ascii="Times New Roman" w:eastAsia="Times New Roman" w:hAnsi="Times New Roman" w:cs="Times New Roman"/>
          <w:color w:val="333333"/>
          <w:sz w:val="21"/>
          <w:szCs w:val="21"/>
        </w:rPr>
      </w:pPr>
      <w:r w:rsidRPr="00386667">
        <w:rPr>
          <w:rFonts w:ascii="Times New Roman" w:eastAsia="Times New Roman" w:hAnsi="Times New Roman" w:cs="Times New Roman"/>
          <w:color w:val="333333"/>
          <w:sz w:val="21"/>
          <w:szCs w:val="21"/>
        </w:rPr>
        <w:t> </w:t>
      </w:r>
    </w:p>
    <w:p w:rsidR="00386667" w:rsidRPr="00386667" w:rsidRDefault="00386667" w:rsidP="00386667">
      <w:pPr>
        <w:spacing w:after="0" w:line="240" w:lineRule="auto"/>
        <w:rPr>
          <w:rFonts w:ascii="Times New Roman" w:eastAsia="Times New Roman" w:hAnsi="Times New Roman" w:cs="Times New Roman"/>
          <w:color w:val="333333"/>
          <w:sz w:val="21"/>
          <w:szCs w:val="21"/>
        </w:rPr>
      </w:pPr>
      <w:r w:rsidRPr="00386667">
        <w:rPr>
          <w:rFonts w:ascii="Times New Roman" w:eastAsia="Times New Roman" w:hAnsi="Times New Roman" w:cs="Times New Roman"/>
          <w:color w:val="333333"/>
          <w:sz w:val="21"/>
          <w:szCs w:val="21"/>
        </w:rPr>
        <w:t> </w:t>
      </w:r>
    </w:p>
    <w:p w:rsidR="00386667" w:rsidRPr="00386667" w:rsidRDefault="00386667" w:rsidP="00386667">
      <w:pPr>
        <w:spacing w:line="240" w:lineRule="auto"/>
        <w:rPr>
          <w:rFonts w:ascii="Times New Roman" w:eastAsia="Times New Roman" w:hAnsi="Times New Roman" w:cs="Times New Roman"/>
          <w:color w:val="FF0000"/>
          <w:sz w:val="21"/>
          <w:szCs w:val="21"/>
        </w:rPr>
      </w:pPr>
      <w:r w:rsidRPr="00386667">
        <w:rPr>
          <w:rFonts w:ascii="Times New Roman" w:eastAsia="Times New Roman" w:hAnsi="Times New Roman" w:cs="Times New Roman"/>
          <w:color w:val="FF0000"/>
          <w:sz w:val="21"/>
          <w:szCs w:val="21"/>
        </w:rPr>
        <w:t> </w:t>
      </w:r>
    </w:p>
    <w:p w:rsidR="00386667" w:rsidRPr="00386667" w:rsidRDefault="00386667" w:rsidP="00386667">
      <w:pPr>
        <w:spacing w:line="240" w:lineRule="auto"/>
        <w:rPr>
          <w:rFonts w:ascii="Times New Roman" w:eastAsia="Times New Roman" w:hAnsi="Times New Roman" w:cs="Times New Roman"/>
          <w:color w:val="FF0000"/>
          <w:sz w:val="21"/>
          <w:szCs w:val="21"/>
        </w:rPr>
      </w:pPr>
      <w:r w:rsidRPr="00386667">
        <w:rPr>
          <w:rFonts w:ascii="Times New Roman" w:eastAsia="Times New Roman" w:hAnsi="Times New Roman" w:cs="Times New Roman"/>
          <w:color w:val="FF0000"/>
          <w:sz w:val="21"/>
          <w:szCs w:val="21"/>
        </w:rPr>
        <w:t> </w:t>
      </w:r>
    </w:p>
    <w:p w:rsidR="00386667" w:rsidRPr="00386667" w:rsidRDefault="00386667" w:rsidP="00386667">
      <w:pPr>
        <w:spacing w:line="240" w:lineRule="auto"/>
        <w:rPr>
          <w:rFonts w:ascii="Times New Roman" w:eastAsia="Times New Roman" w:hAnsi="Times New Roman" w:cs="Times New Roman"/>
          <w:i/>
          <w:sz w:val="24"/>
          <w:szCs w:val="24"/>
        </w:rPr>
      </w:pPr>
      <w:r w:rsidRPr="00386667">
        <w:rPr>
          <w:rFonts w:ascii="Times New Roman" w:eastAsia="Times New Roman" w:hAnsi="Times New Roman" w:cs="Times New Roman"/>
          <w:color w:val="FF0000"/>
          <w:sz w:val="21"/>
          <w:szCs w:val="21"/>
        </w:rPr>
        <w:t> </w:t>
      </w:r>
    </w:p>
    <w:p w:rsidR="00C559AD" w:rsidRPr="00C559AD" w:rsidRDefault="00C559AD" w:rsidP="00C559AD">
      <w:pPr>
        <w:spacing w:after="0" w:line="240" w:lineRule="auto"/>
        <w:rPr>
          <w:rFonts w:ascii="Times New Roman" w:eastAsia="Times New Roman" w:hAnsi="Times New Roman" w:cs="Times New Roman"/>
          <w:b/>
          <w:bCs/>
          <w:i/>
          <w:sz w:val="24"/>
          <w:szCs w:val="24"/>
        </w:rPr>
      </w:pPr>
      <w:r w:rsidRPr="00C559AD">
        <w:rPr>
          <w:rFonts w:ascii="Times New Roman" w:eastAsia="Times New Roman" w:hAnsi="Times New Roman" w:cs="Times New Roman"/>
          <w:b/>
          <w:bCs/>
          <w:i/>
          <w:sz w:val="24"/>
          <w:szCs w:val="24"/>
        </w:rPr>
        <w:t>Problem 3.6</w:t>
      </w:r>
      <w:r w:rsidRPr="00C559AD">
        <w:rPr>
          <w:rFonts w:ascii="Times New Roman" w:eastAsia="Times New Roman" w:hAnsi="Times New Roman" w:cs="Times New Roman"/>
          <w:b/>
          <w:bCs/>
          <w:i/>
          <w:sz w:val="24"/>
          <w:szCs w:val="24"/>
        </w:rPr>
        <w:tab/>
        <w:t>Stock Values</w:t>
      </w:r>
    </w:p>
    <w:p w:rsidR="00C559AD" w:rsidRPr="00C559AD" w:rsidRDefault="00C559AD" w:rsidP="00C559AD">
      <w:pPr>
        <w:spacing w:line="240" w:lineRule="auto"/>
        <w:rPr>
          <w:rFonts w:ascii="Times New Roman" w:eastAsia="Times New Roman" w:hAnsi="Times New Roman" w:cs="Times New Roman"/>
          <w:color w:val="333333"/>
          <w:sz w:val="24"/>
          <w:szCs w:val="24"/>
        </w:rPr>
      </w:pPr>
      <w:r w:rsidRPr="00C559AD">
        <w:rPr>
          <w:rFonts w:ascii="Times New Roman" w:eastAsia="Times New Roman" w:hAnsi="Times New Roman" w:cs="Times New Roman"/>
          <w:color w:val="333333"/>
          <w:sz w:val="24"/>
          <w:szCs w:val="24"/>
        </w:rPr>
        <w:object w:dxaOrig="1440" w:dyaOrig="1440">
          <v:shape id="_x0000_i1457" type="#_x0000_t75" style="width:1in;height:18pt" o:ole="">
            <v:imagedata r:id="rId74" o:title=""/>
          </v:shape>
          <w:control r:id="rId94" w:name="DefaultOcxName53" w:shapeid="_x0000_i1457"/>
        </w:object>
      </w:r>
      <w:r w:rsidRPr="00C559AD">
        <w:rPr>
          <w:rFonts w:ascii="Times New Roman" w:eastAsia="Times New Roman" w:hAnsi="Times New Roman" w:cs="Times New Roman"/>
          <w:color w:val="333333"/>
          <w:sz w:val="24"/>
          <w:szCs w:val="24"/>
        </w:rPr>
        <w:object w:dxaOrig="1440" w:dyaOrig="1440">
          <v:shape id="_x0000_i1460" type="#_x0000_t75" style="width:1in;height:18pt" o:ole="">
            <v:imagedata r:id="rId76" o:title=""/>
          </v:shape>
          <w:control r:id="rId95" w:name="DefaultOcxName122" w:shapeid="_x0000_i1460"/>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C559AD" w:rsidRPr="00C559AD" w:rsidTr="00C559AD">
        <w:trPr>
          <w:tblCellSpacing w:w="0" w:type="dxa"/>
        </w:trPr>
        <w:tc>
          <w:tcPr>
            <w:tcW w:w="5000" w:type="pct"/>
            <w:vAlign w:val="center"/>
            <w:hideMark/>
          </w:tcPr>
          <w:p w:rsidR="00C559AD" w:rsidRPr="00C559AD" w:rsidRDefault="00C559AD" w:rsidP="00C559AD">
            <w:pPr>
              <w:spacing w:after="0" w:line="240" w:lineRule="auto"/>
              <w:jc w:val="both"/>
              <w:rPr>
                <w:rFonts w:ascii="Times New Roman" w:eastAsia="Times New Roman" w:hAnsi="Times New Roman" w:cs="Times New Roman"/>
                <w:color w:val="000000"/>
                <w:sz w:val="24"/>
                <w:szCs w:val="24"/>
              </w:rPr>
            </w:pPr>
            <w:r w:rsidRPr="00C559AD">
              <w:rPr>
                <w:rFonts w:ascii="Times New Roman" w:eastAsia="Times New Roman" w:hAnsi="Times New Roman" w:cs="Times New Roman"/>
                <w:color w:val="000000"/>
                <w:sz w:val="24"/>
                <w:szCs w:val="24"/>
              </w:rPr>
              <w:t xml:space="preserve">The Starr Co. just paid a dividend of $1.25 per share on its stock. The dividends are expected to grow at a constant rate of 5 percent per year, indefinitely. Investors require </w:t>
            </w:r>
            <w:proofErr w:type="gramStart"/>
            <w:r w:rsidRPr="00C559AD">
              <w:rPr>
                <w:rFonts w:ascii="Times New Roman" w:eastAsia="Times New Roman" w:hAnsi="Times New Roman" w:cs="Times New Roman"/>
                <w:color w:val="000000"/>
                <w:sz w:val="24"/>
                <w:szCs w:val="24"/>
              </w:rPr>
              <w:t>an</w:t>
            </w:r>
            <w:proofErr w:type="gramEnd"/>
            <w:r w:rsidRPr="00C559AD">
              <w:rPr>
                <w:rFonts w:ascii="Times New Roman" w:eastAsia="Times New Roman" w:hAnsi="Times New Roman" w:cs="Times New Roman"/>
                <w:color w:val="000000"/>
                <w:sz w:val="24"/>
                <w:szCs w:val="24"/>
              </w:rPr>
              <w:t xml:space="preserve"> 12 percent return on the stock.</w:t>
            </w:r>
          </w:p>
        </w:tc>
      </w:tr>
    </w:tbl>
    <w:p w:rsidR="00C559AD" w:rsidRPr="00C559AD" w:rsidRDefault="00C559AD" w:rsidP="00C559AD">
      <w:pPr>
        <w:spacing w:line="240" w:lineRule="auto"/>
        <w:rPr>
          <w:rFonts w:ascii="Times New Roman" w:eastAsia="Times New Roman" w:hAnsi="Times New Roman" w:cs="Times New Roman"/>
          <w:color w:val="333333"/>
          <w:sz w:val="24"/>
          <w:szCs w:val="24"/>
        </w:rPr>
      </w:pPr>
      <w:r w:rsidRPr="00C559AD">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C559AD" w:rsidRPr="00C559AD" w:rsidTr="00C559AD">
        <w:trPr>
          <w:tblCellSpacing w:w="0" w:type="dxa"/>
        </w:trPr>
        <w:tc>
          <w:tcPr>
            <w:tcW w:w="5000" w:type="pct"/>
            <w:vAlign w:val="center"/>
            <w:hideMark/>
          </w:tcPr>
          <w:p w:rsidR="00C559AD" w:rsidRPr="00C559AD" w:rsidRDefault="00C559AD" w:rsidP="00C559AD">
            <w:pPr>
              <w:pStyle w:val="ListParagraph"/>
              <w:numPr>
                <w:ilvl w:val="0"/>
                <w:numId w:val="5"/>
              </w:numPr>
              <w:spacing w:after="0" w:line="240" w:lineRule="auto"/>
              <w:jc w:val="both"/>
              <w:rPr>
                <w:rFonts w:ascii="Times New Roman" w:eastAsia="Times New Roman" w:hAnsi="Times New Roman" w:cs="Times New Roman"/>
                <w:color w:val="000000"/>
                <w:sz w:val="24"/>
                <w:szCs w:val="24"/>
              </w:rPr>
            </w:pPr>
            <w:r w:rsidRPr="00C559AD">
              <w:rPr>
                <w:rFonts w:ascii="Times New Roman" w:eastAsia="Times New Roman" w:hAnsi="Times New Roman" w:cs="Times New Roman"/>
                <w:color w:val="000000"/>
                <w:sz w:val="24"/>
                <w:szCs w:val="24"/>
              </w:rPr>
              <w:t>What is the current price?</w:t>
            </w:r>
          </w:p>
        </w:tc>
      </w:tr>
    </w:tbl>
    <w:p w:rsidR="00C559AD" w:rsidRPr="00C559AD" w:rsidRDefault="00C559AD" w:rsidP="00C559AD">
      <w:pPr>
        <w:spacing w:line="240" w:lineRule="auto"/>
        <w:rPr>
          <w:rFonts w:ascii="Times New Roman" w:eastAsia="Times New Roman" w:hAnsi="Times New Roman" w:cs="Times New Roman"/>
          <w:color w:val="333333"/>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C559AD" w:rsidRPr="00C559AD" w:rsidTr="00C559AD">
        <w:trPr>
          <w:tblCellSpacing w:w="0" w:type="dxa"/>
        </w:trPr>
        <w:tc>
          <w:tcPr>
            <w:tcW w:w="5000" w:type="pct"/>
            <w:vAlign w:val="center"/>
            <w:hideMark/>
          </w:tcPr>
          <w:p w:rsidR="00C559AD" w:rsidRPr="00C559AD" w:rsidRDefault="00C559AD" w:rsidP="00C559AD">
            <w:pPr>
              <w:pStyle w:val="ListParagraph"/>
              <w:numPr>
                <w:ilvl w:val="0"/>
                <w:numId w:val="5"/>
              </w:numPr>
              <w:spacing w:after="0" w:line="240" w:lineRule="auto"/>
              <w:jc w:val="both"/>
              <w:rPr>
                <w:rFonts w:ascii="Times New Roman" w:eastAsia="Times New Roman" w:hAnsi="Times New Roman" w:cs="Times New Roman"/>
                <w:color w:val="000000"/>
                <w:sz w:val="24"/>
                <w:szCs w:val="24"/>
              </w:rPr>
            </w:pPr>
            <w:r w:rsidRPr="00C559AD">
              <w:rPr>
                <w:rFonts w:ascii="Times New Roman" w:eastAsia="Times New Roman" w:hAnsi="Times New Roman" w:cs="Times New Roman"/>
                <w:color w:val="000000"/>
                <w:sz w:val="24"/>
                <w:szCs w:val="24"/>
              </w:rPr>
              <w:t>What will the price be in three years?</w:t>
            </w:r>
          </w:p>
        </w:tc>
      </w:tr>
      <w:tr w:rsidR="00C559AD" w:rsidRPr="00C559AD" w:rsidTr="00C559AD">
        <w:trPr>
          <w:tblCellSpacing w:w="0" w:type="dxa"/>
        </w:trPr>
        <w:tc>
          <w:tcPr>
            <w:tcW w:w="5000" w:type="pct"/>
            <w:vAlign w:val="center"/>
          </w:tcPr>
          <w:p w:rsidR="00C559AD" w:rsidRPr="00C559AD" w:rsidRDefault="00C559AD" w:rsidP="00C559AD">
            <w:pPr>
              <w:spacing w:after="0" w:line="240" w:lineRule="auto"/>
              <w:jc w:val="both"/>
              <w:rPr>
                <w:rFonts w:ascii="Times New Roman" w:eastAsia="Times New Roman" w:hAnsi="Times New Roman" w:cs="Times New Roman"/>
                <w:color w:val="000000"/>
                <w:sz w:val="24"/>
                <w:szCs w:val="24"/>
              </w:rPr>
            </w:pPr>
          </w:p>
        </w:tc>
      </w:tr>
      <w:tr w:rsidR="00C559AD" w:rsidRPr="00C559AD" w:rsidTr="00C559AD">
        <w:trPr>
          <w:tblCellSpacing w:w="0" w:type="dxa"/>
        </w:trPr>
        <w:tc>
          <w:tcPr>
            <w:tcW w:w="5000" w:type="pct"/>
            <w:vAlign w:val="center"/>
            <w:hideMark/>
          </w:tcPr>
          <w:p w:rsidR="00C559AD" w:rsidRPr="00C559AD" w:rsidRDefault="00C559AD" w:rsidP="00C559AD">
            <w:pPr>
              <w:pStyle w:val="ListParagraph"/>
              <w:numPr>
                <w:ilvl w:val="0"/>
                <w:numId w:val="5"/>
              </w:numPr>
              <w:spacing w:after="0" w:line="240" w:lineRule="auto"/>
              <w:jc w:val="both"/>
              <w:rPr>
                <w:rFonts w:ascii="Times New Roman" w:eastAsia="Times New Roman" w:hAnsi="Times New Roman" w:cs="Times New Roman"/>
                <w:color w:val="000000"/>
                <w:sz w:val="24"/>
                <w:szCs w:val="24"/>
              </w:rPr>
            </w:pPr>
            <w:r w:rsidRPr="00C559AD">
              <w:rPr>
                <w:rFonts w:ascii="Times New Roman" w:eastAsia="Times New Roman" w:hAnsi="Times New Roman" w:cs="Times New Roman"/>
                <w:color w:val="000000"/>
                <w:sz w:val="24"/>
                <w:szCs w:val="24"/>
              </w:rPr>
              <w:t>What will the price be in 8 years?</w:t>
            </w:r>
          </w:p>
        </w:tc>
      </w:tr>
      <w:tr w:rsidR="00C559AD" w:rsidRPr="00C559AD" w:rsidTr="00C559AD">
        <w:trPr>
          <w:tblCellSpacing w:w="0" w:type="dxa"/>
        </w:trPr>
        <w:tc>
          <w:tcPr>
            <w:tcW w:w="5000" w:type="pct"/>
            <w:vAlign w:val="center"/>
          </w:tcPr>
          <w:p w:rsidR="00C559AD" w:rsidRPr="00C559AD" w:rsidRDefault="00C559AD" w:rsidP="00C559AD">
            <w:pPr>
              <w:spacing w:after="0" w:line="240" w:lineRule="auto"/>
              <w:jc w:val="both"/>
              <w:rPr>
                <w:rFonts w:ascii="Times New Roman" w:eastAsia="Times New Roman" w:hAnsi="Times New Roman" w:cs="Times New Roman"/>
                <w:color w:val="000000"/>
                <w:sz w:val="24"/>
                <w:szCs w:val="24"/>
              </w:rPr>
            </w:pPr>
          </w:p>
        </w:tc>
      </w:tr>
    </w:tbl>
    <w:p w:rsidR="00C559AD" w:rsidRPr="00C559AD" w:rsidRDefault="00E26134" w:rsidP="00C559AD">
      <w:pPr>
        <w:spacing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C559AD" w:rsidRPr="00C559AD" w:rsidTr="00C559AD">
        <w:trPr>
          <w:tblCellSpacing w:w="0" w:type="dxa"/>
        </w:trPr>
        <w:tc>
          <w:tcPr>
            <w:tcW w:w="5000" w:type="pct"/>
            <w:vAlign w:val="center"/>
            <w:hideMark/>
          </w:tcPr>
          <w:p w:rsidR="00C559AD" w:rsidRPr="00C559AD" w:rsidRDefault="00C559AD" w:rsidP="00C559AD">
            <w:pPr>
              <w:spacing w:after="0" w:line="240" w:lineRule="auto"/>
              <w:rPr>
                <w:rFonts w:ascii="Times New Roman" w:eastAsia="Times New Roman" w:hAnsi="Times New Roman" w:cs="Times New Roman"/>
                <w:color w:val="FF0000"/>
                <w:sz w:val="24"/>
                <w:szCs w:val="24"/>
              </w:rPr>
            </w:pPr>
            <w:r w:rsidRPr="00C559AD">
              <w:rPr>
                <w:rFonts w:ascii="Times New Roman" w:eastAsia="Times New Roman" w:hAnsi="Times New Roman" w:cs="Times New Roman"/>
                <w:color w:val="FF0000"/>
                <w:sz w:val="24"/>
                <w:szCs w:val="24"/>
              </w:rPr>
              <w:t> </w:t>
            </w:r>
          </w:p>
        </w:tc>
      </w:tr>
    </w:tbl>
    <w:p w:rsidR="00095BF9" w:rsidRPr="00C559AD" w:rsidRDefault="00E26134" w:rsidP="00095BF9">
      <w:pPr>
        <w:spacing w:after="0" w:line="240" w:lineRule="auto"/>
        <w:rPr>
          <w:rFonts w:ascii="Times New Roman" w:eastAsia="Times New Roman" w:hAnsi="Times New Roman" w:cs="Times New Roman"/>
          <w:b/>
          <w:bCs/>
          <w:i/>
          <w:sz w:val="24"/>
          <w:szCs w:val="24"/>
        </w:rPr>
      </w:pPr>
      <w:r>
        <w:rPr>
          <w:rFonts w:ascii="Times New Roman" w:eastAsia="Times New Roman" w:hAnsi="Times New Roman" w:cs="Times New Roman"/>
          <w:b/>
          <w:bCs/>
          <w:i/>
          <w:sz w:val="24"/>
          <w:szCs w:val="24"/>
        </w:rPr>
        <w:t>Problem 4</w:t>
      </w:r>
      <w:r w:rsidR="00095BF9">
        <w:rPr>
          <w:rFonts w:ascii="Times New Roman" w:eastAsia="Times New Roman" w:hAnsi="Times New Roman" w:cs="Times New Roman"/>
          <w:b/>
          <w:bCs/>
          <w:i/>
          <w:sz w:val="24"/>
          <w:szCs w:val="24"/>
        </w:rPr>
        <w:t>.6</w:t>
      </w:r>
      <w:r w:rsidR="00095BF9">
        <w:rPr>
          <w:rFonts w:ascii="Times New Roman" w:eastAsia="Times New Roman" w:hAnsi="Times New Roman" w:cs="Times New Roman"/>
          <w:b/>
          <w:bCs/>
          <w:i/>
          <w:sz w:val="24"/>
          <w:szCs w:val="24"/>
        </w:rPr>
        <w:tab/>
        <w:t>Stock Valuation</w:t>
      </w:r>
    </w:p>
    <w:p w:rsidR="00095BF9" w:rsidRPr="00095BF9" w:rsidRDefault="00095BF9" w:rsidP="00095BF9">
      <w:pPr>
        <w:spacing w:line="240" w:lineRule="auto"/>
        <w:rPr>
          <w:rFonts w:ascii="Times New Roman" w:eastAsia="Times New Roman" w:hAnsi="Times New Roman" w:cs="Times New Roman"/>
          <w:color w:val="333333"/>
          <w:sz w:val="24"/>
          <w:szCs w:val="24"/>
        </w:rPr>
      </w:pPr>
      <w:r w:rsidRPr="00095BF9">
        <w:rPr>
          <w:rFonts w:ascii="Times New Roman" w:eastAsia="Times New Roman" w:hAnsi="Times New Roman" w:cs="Times New Roman"/>
          <w:color w:val="333333"/>
          <w:sz w:val="21"/>
          <w:szCs w:val="21"/>
        </w:rPr>
        <w:object w:dxaOrig="1440" w:dyaOrig="1440">
          <v:shape id="_x0000_i1463" type="#_x0000_t75" style="width:1in;height:18pt" o:ole="">
            <v:imagedata r:id="rId74" o:title=""/>
          </v:shape>
          <w:control r:id="rId96" w:name="DefaultOcxName49" w:shapeid="_x0000_i1463"/>
        </w:object>
      </w:r>
      <w:r w:rsidRPr="00095BF9">
        <w:rPr>
          <w:rFonts w:ascii="Times New Roman" w:eastAsia="Times New Roman" w:hAnsi="Times New Roman" w:cs="Times New Roman"/>
          <w:color w:val="333333"/>
          <w:sz w:val="21"/>
          <w:szCs w:val="21"/>
        </w:rPr>
        <w:object w:dxaOrig="1440" w:dyaOrig="1440">
          <v:shape id="_x0000_i1466" type="#_x0000_t75" style="width:1in;height:18pt" o:ole="">
            <v:imagedata r:id="rId76" o:title=""/>
          </v:shape>
          <w:control r:id="rId97" w:name="DefaultOcxName123" w:shapeid="_x0000_i1466"/>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095BF9" w:rsidRPr="00095BF9" w:rsidTr="00095BF9">
        <w:trPr>
          <w:tblCellSpacing w:w="0" w:type="dxa"/>
        </w:trPr>
        <w:tc>
          <w:tcPr>
            <w:tcW w:w="5000" w:type="pct"/>
            <w:vAlign w:val="center"/>
            <w:hideMark/>
          </w:tcPr>
          <w:p w:rsidR="00095BF9" w:rsidRPr="00095BF9" w:rsidRDefault="00095BF9" w:rsidP="00095BF9">
            <w:pPr>
              <w:spacing w:after="0" w:line="240" w:lineRule="auto"/>
              <w:jc w:val="both"/>
              <w:rPr>
                <w:rFonts w:ascii="Times New Roman" w:eastAsia="Times New Roman" w:hAnsi="Times New Roman" w:cs="Times New Roman"/>
                <w:color w:val="000000"/>
                <w:sz w:val="24"/>
                <w:szCs w:val="24"/>
              </w:rPr>
            </w:pPr>
            <w:r w:rsidRPr="00095BF9">
              <w:rPr>
                <w:rFonts w:ascii="Times New Roman" w:eastAsia="Times New Roman" w:hAnsi="Times New Roman" w:cs="Times New Roman"/>
                <w:color w:val="000000"/>
                <w:sz w:val="24"/>
                <w:szCs w:val="24"/>
              </w:rPr>
              <w:t xml:space="preserve">Suppose you know that a company’s stock currently sells for $64 per share and the required return on the stock is 14 percent. You also know that the total return on the stock is evenly divided between a capital gains yield and a dividend yield. It is the company’s policy to always maintain a constant growth rate in its dividends. </w:t>
            </w:r>
          </w:p>
        </w:tc>
      </w:tr>
    </w:tbl>
    <w:p w:rsidR="00095BF9" w:rsidRPr="00095BF9" w:rsidRDefault="00095BF9" w:rsidP="00095BF9">
      <w:pPr>
        <w:spacing w:line="240" w:lineRule="auto"/>
        <w:rPr>
          <w:rFonts w:ascii="Times New Roman" w:eastAsia="Times New Roman" w:hAnsi="Times New Roman" w:cs="Times New Roman"/>
          <w:color w:val="333333"/>
          <w:sz w:val="24"/>
          <w:szCs w:val="24"/>
        </w:rPr>
      </w:pPr>
      <w:r w:rsidRPr="00095BF9">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095BF9" w:rsidRPr="00095BF9" w:rsidTr="00095BF9">
        <w:trPr>
          <w:tblCellSpacing w:w="0" w:type="dxa"/>
        </w:trPr>
        <w:tc>
          <w:tcPr>
            <w:tcW w:w="5000" w:type="pct"/>
            <w:vAlign w:val="center"/>
            <w:hideMark/>
          </w:tcPr>
          <w:p w:rsidR="00095BF9" w:rsidRPr="00095BF9" w:rsidRDefault="00095BF9" w:rsidP="00095BF9">
            <w:pPr>
              <w:spacing w:after="0" w:line="240" w:lineRule="auto"/>
              <w:jc w:val="both"/>
              <w:rPr>
                <w:rFonts w:ascii="Times New Roman" w:eastAsia="Times New Roman" w:hAnsi="Times New Roman" w:cs="Times New Roman"/>
                <w:color w:val="000000"/>
                <w:sz w:val="24"/>
                <w:szCs w:val="24"/>
              </w:rPr>
            </w:pPr>
            <w:r w:rsidRPr="00095BF9">
              <w:rPr>
                <w:rFonts w:ascii="Times New Roman" w:eastAsia="Times New Roman" w:hAnsi="Times New Roman" w:cs="Times New Roman"/>
                <w:color w:val="000000"/>
                <w:sz w:val="24"/>
                <w:szCs w:val="24"/>
              </w:rPr>
              <w:t>What is the current dividend per share?</w:t>
            </w:r>
          </w:p>
        </w:tc>
      </w:tr>
    </w:tbl>
    <w:p w:rsidR="00095BF9" w:rsidRPr="00095BF9" w:rsidRDefault="00095BF9" w:rsidP="00095BF9">
      <w:pPr>
        <w:spacing w:line="240" w:lineRule="auto"/>
        <w:rPr>
          <w:rFonts w:ascii="Times New Roman" w:eastAsia="Times New Roman" w:hAnsi="Times New Roman" w:cs="Times New Roman"/>
          <w:color w:val="333333"/>
          <w:sz w:val="24"/>
          <w:szCs w:val="24"/>
        </w:rPr>
      </w:pPr>
      <w:r w:rsidRPr="00095BF9">
        <w:rPr>
          <w:rFonts w:ascii="Times New Roman" w:eastAsia="Times New Roman" w:hAnsi="Times New Roman" w:cs="Times New Roman"/>
          <w:color w:val="333333"/>
          <w:sz w:val="24"/>
          <w:szCs w:val="24"/>
        </w:rPr>
        <w:t> </w:t>
      </w:r>
    </w:p>
    <w:p w:rsidR="00095BF9" w:rsidRPr="00095BF9" w:rsidRDefault="00095BF9" w:rsidP="00095BF9">
      <w:pPr>
        <w:spacing w:after="0" w:line="240" w:lineRule="auto"/>
        <w:rPr>
          <w:rFonts w:ascii="Times New Roman" w:eastAsia="Times New Roman" w:hAnsi="Times New Roman" w:cs="Times New Roman"/>
          <w:color w:val="333333"/>
          <w:sz w:val="24"/>
          <w:szCs w:val="24"/>
        </w:rPr>
      </w:pPr>
      <w:r w:rsidRPr="00095BF9">
        <w:rPr>
          <w:rFonts w:ascii="Times New Roman" w:eastAsia="Times New Roman" w:hAnsi="Times New Roman" w:cs="Times New Roman"/>
          <w:color w:val="333333"/>
          <w:sz w:val="24"/>
          <w:szCs w:val="24"/>
        </w:rPr>
        <w:t> </w:t>
      </w:r>
    </w:p>
    <w:p w:rsidR="0062620E" w:rsidRDefault="0062620E" w:rsidP="0062620E">
      <w:pPr>
        <w:spacing w:after="0" w:line="240" w:lineRule="auto"/>
        <w:rPr>
          <w:rFonts w:ascii="Times New Roman" w:eastAsia="Times New Roman" w:hAnsi="Times New Roman" w:cs="Times New Roman"/>
          <w:b/>
          <w:bCs/>
          <w:i/>
          <w:color w:val="333333"/>
          <w:sz w:val="24"/>
          <w:szCs w:val="24"/>
        </w:rPr>
      </w:pPr>
    </w:p>
    <w:p w:rsidR="00461FCD" w:rsidRPr="0062620E" w:rsidRDefault="00461FCD" w:rsidP="0062620E">
      <w:pPr>
        <w:spacing w:after="0" w:line="240" w:lineRule="auto"/>
        <w:rPr>
          <w:rFonts w:ascii="Times New Roman" w:eastAsia="Times New Roman" w:hAnsi="Times New Roman" w:cs="Times New Roman"/>
          <w:b/>
          <w:bCs/>
          <w:i/>
          <w:color w:val="333333"/>
          <w:sz w:val="24"/>
          <w:szCs w:val="24"/>
        </w:rPr>
      </w:pPr>
    </w:p>
    <w:p w:rsidR="0062620E" w:rsidRPr="0062620E" w:rsidRDefault="00E26134" w:rsidP="0062620E">
      <w:pPr>
        <w:spacing w:after="0" w:line="240" w:lineRule="auto"/>
        <w:rPr>
          <w:rFonts w:ascii="Times New Roman" w:eastAsia="Times New Roman" w:hAnsi="Times New Roman" w:cs="Times New Roman"/>
          <w:b/>
          <w:bCs/>
          <w:color w:val="333333"/>
          <w:sz w:val="27"/>
          <w:szCs w:val="27"/>
        </w:rPr>
      </w:pPr>
      <w:r>
        <w:rPr>
          <w:rFonts w:ascii="Times New Roman" w:eastAsia="Times New Roman" w:hAnsi="Times New Roman" w:cs="Times New Roman"/>
          <w:b/>
          <w:bCs/>
          <w:i/>
          <w:color w:val="333333"/>
          <w:sz w:val="24"/>
          <w:szCs w:val="24"/>
        </w:rPr>
        <w:t>Problem 5</w:t>
      </w:r>
      <w:r w:rsidR="0062620E" w:rsidRPr="0062620E">
        <w:rPr>
          <w:rFonts w:ascii="Times New Roman" w:eastAsia="Times New Roman" w:hAnsi="Times New Roman" w:cs="Times New Roman"/>
          <w:b/>
          <w:bCs/>
          <w:i/>
          <w:color w:val="333333"/>
          <w:sz w:val="24"/>
          <w:szCs w:val="24"/>
        </w:rPr>
        <w:t>.6</w:t>
      </w:r>
      <w:r w:rsidR="0062620E" w:rsidRPr="0062620E">
        <w:rPr>
          <w:rFonts w:ascii="Times New Roman" w:eastAsia="Times New Roman" w:hAnsi="Times New Roman" w:cs="Times New Roman"/>
          <w:b/>
          <w:bCs/>
          <w:i/>
          <w:color w:val="333333"/>
          <w:sz w:val="24"/>
          <w:szCs w:val="24"/>
        </w:rPr>
        <w:tab/>
      </w:r>
      <w:r w:rsidR="0062620E" w:rsidRPr="0062620E">
        <w:rPr>
          <w:rFonts w:ascii="Times New Roman" w:eastAsia="Times New Roman" w:hAnsi="Times New Roman" w:cs="Times New Roman"/>
          <w:b/>
          <w:bCs/>
          <w:i/>
          <w:color w:val="333333"/>
          <w:sz w:val="24"/>
          <w:szCs w:val="24"/>
        </w:rPr>
        <w:tab/>
        <w:t>Finding the Required Return</w:t>
      </w:r>
    </w:p>
    <w:p w:rsidR="0062620E" w:rsidRPr="0062620E" w:rsidRDefault="0062620E" w:rsidP="0062620E">
      <w:pPr>
        <w:spacing w:line="240" w:lineRule="auto"/>
        <w:rPr>
          <w:rFonts w:ascii="Times New Roman" w:eastAsia="Times New Roman" w:hAnsi="Times New Roman" w:cs="Times New Roman"/>
          <w:color w:val="333333"/>
          <w:sz w:val="21"/>
          <w:szCs w:val="21"/>
        </w:rPr>
      </w:pPr>
      <w:r w:rsidRPr="0062620E">
        <w:rPr>
          <w:rFonts w:ascii="Times New Roman" w:eastAsia="Times New Roman" w:hAnsi="Times New Roman" w:cs="Times New Roman"/>
          <w:color w:val="333333"/>
          <w:sz w:val="21"/>
          <w:szCs w:val="21"/>
        </w:rPr>
        <w:object w:dxaOrig="1440" w:dyaOrig="1440">
          <v:shape id="_x0000_i1481" type="#_x0000_t75" style="width:1in;height:18pt" o:ole="">
            <v:imagedata r:id="rId74" o:title=""/>
          </v:shape>
          <w:control r:id="rId98" w:name="DefaultOcxName56" w:shapeid="_x0000_i1481"/>
        </w:object>
      </w:r>
      <w:r w:rsidRPr="0062620E">
        <w:rPr>
          <w:rFonts w:ascii="Times New Roman" w:eastAsia="Times New Roman" w:hAnsi="Times New Roman" w:cs="Times New Roman"/>
          <w:color w:val="333333"/>
          <w:sz w:val="21"/>
          <w:szCs w:val="21"/>
        </w:rPr>
        <w:object w:dxaOrig="1440" w:dyaOrig="1440">
          <v:shape id="_x0000_i1484" type="#_x0000_t75" style="width:1in;height:18pt" o:ole="">
            <v:imagedata r:id="rId76" o:title=""/>
          </v:shape>
          <w:control r:id="rId99" w:name="DefaultOcxName126" w:shapeid="_x0000_i1484"/>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62620E" w:rsidRPr="0062620E" w:rsidTr="0062620E">
        <w:trPr>
          <w:tblCellSpacing w:w="0" w:type="dxa"/>
        </w:trPr>
        <w:tc>
          <w:tcPr>
            <w:tcW w:w="5000" w:type="pct"/>
            <w:vAlign w:val="center"/>
            <w:hideMark/>
          </w:tcPr>
          <w:p w:rsidR="0062620E" w:rsidRPr="0062620E" w:rsidRDefault="0062620E" w:rsidP="0062620E">
            <w:pPr>
              <w:spacing w:after="0" w:line="240" w:lineRule="auto"/>
              <w:jc w:val="both"/>
              <w:rPr>
                <w:rFonts w:ascii="Times New Roman" w:eastAsia="Times New Roman" w:hAnsi="Times New Roman" w:cs="Times New Roman"/>
                <w:color w:val="000000"/>
                <w:sz w:val="24"/>
                <w:szCs w:val="24"/>
              </w:rPr>
            </w:pPr>
            <w:r w:rsidRPr="0062620E">
              <w:rPr>
                <w:rFonts w:ascii="Times New Roman" w:eastAsia="Times New Roman" w:hAnsi="Times New Roman" w:cs="Times New Roman"/>
                <w:color w:val="000000"/>
                <w:sz w:val="24"/>
                <w:szCs w:val="24"/>
              </w:rPr>
              <w:t>Juggernaut Satellite Corporation earned $21 million for the fiscal year ending yesterday. The firm also paid out 30 percent of its earnings as dividends yesterday. The firm will continue to pay out 30 percent of its earnings as annual, end-of-year dividends. The remaining 70 percent of earnings is retained by the company for use in projects. The company has 1.5 million shares of common stock outstanding. The current stock price is $81. The historical ROE of 14 percent is expected to continue in the future.</w:t>
            </w:r>
          </w:p>
        </w:tc>
      </w:tr>
    </w:tbl>
    <w:p w:rsidR="0062620E" w:rsidRPr="0062620E" w:rsidRDefault="0062620E" w:rsidP="0062620E">
      <w:pPr>
        <w:spacing w:line="240" w:lineRule="auto"/>
        <w:rPr>
          <w:rFonts w:ascii="Times New Roman" w:eastAsia="Times New Roman" w:hAnsi="Times New Roman" w:cs="Times New Roman"/>
          <w:color w:val="333333"/>
          <w:sz w:val="24"/>
          <w:szCs w:val="24"/>
        </w:rPr>
      </w:pPr>
      <w:r w:rsidRPr="0062620E">
        <w:rPr>
          <w:rFonts w:ascii="Times New Roman" w:eastAsia="Times New Roman" w:hAnsi="Times New Roman" w:cs="Times New Roman"/>
          <w:color w:val="333333"/>
          <w:sz w:val="24"/>
          <w:szCs w:val="24"/>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62620E" w:rsidRPr="0062620E" w:rsidTr="0062620E">
        <w:trPr>
          <w:tblCellSpacing w:w="0" w:type="dxa"/>
        </w:trPr>
        <w:tc>
          <w:tcPr>
            <w:tcW w:w="5000" w:type="pct"/>
            <w:vAlign w:val="center"/>
            <w:hideMark/>
          </w:tcPr>
          <w:p w:rsidR="0062620E" w:rsidRPr="0062620E" w:rsidRDefault="0062620E" w:rsidP="0062620E">
            <w:pPr>
              <w:spacing w:after="0" w:line="240" w:lineRule="auto"/>
              <w:jc w:val="both"/>
              <w:rPr>
                <w:rFonts w:ascii="Times New Roman" w:eastAsia="Times New Roman" w:hAnsi="Times New Roman" w:cs="Times New Roman"/>
                <w:color w:val="000000"/>
                <w:sz w:val="24"/>
                <w:szCs w:val="24"/>
              </w:rPr>
            </w:pPr>
            <w:r w:rsidRPr="0062620E">
              <w:rPr>
                <w:rFonts w:ascii="Times New Roman" w:eastAsia="Times New Roman" w:hAnsi="Times New Roman" w:cs="Times New Roman"/>
                <w:color w:val="000000"/>
                <w:sz w:val="24"/>
                <w:szCs w:val="24"/>
              </w:rPr>
              <w:t xml:space="preserve">What is the required rate of return on the stock? </w:t>
            </w:r>
          </w:p>
        </w:tc>
      </w:tr>
      <w:tr w:rsidR="0062620E" w:rsidRPr="0062620E" w:rsidTr="0062620E">
        <w:trPr>
          <w:tblCellSpacing w:w="0" w:type="dxa"/>
        </w:trPr>
        <w:tc>
          <w:tcPr>
            <w:tcW w:w="5000" w:type="pct"/>
            <w:vAlign w:val="center"/>
            <w:hideMark/>
          </w:tcPr>
          <w:p w:rsidR="0062620E" w:rsidRPr="0062620E" w:rsidRDefault="0062620E" w:rsidP="0062620E">
            <w:pPr>
              <w:spacing w:after="0" w:line="240" w:lineRule="auto"/>
              <w:rPr>
                <w:rFonts w:ascii="Times New Roman" w:eastAsia="Times New Roman" w:hAnsi="Times New Roman" w:cs="Times New Roman"/>
                <w:color w:val="000000"/>
                <w:sz w:val="24"/>
                <w:szCs w:val="24"/>
              </w:rPr>
            </w:pPr>
            <w:r w:rsidRPr="0062620E">
              <w:rPr>
                <w:rFonts w:ascii="Times New Roman" w:eastAsia="Times New Roman" w:hAnsi="Times New Roman" w:cs="Times New Roman"/>
                <w:color w:val="000000"/>
                <w:sz w:val="24"/>
                <w:szCs w:val="24"/>
              </w:rPr>
              <w:t> </w:t>
            </w:r>
          </w:p>
        </w:tc>
      </w:tr>
    </w:tbl>
    <w:p w:rsidR="0062620E" w:rsidRPr="0062620E" w:rsidRDefault="0062620E" w:rsidP="0062620E">
      <w:pPr>
        <w:spacing w:line="240" w:lineRule="auto"/>
        <w:rPr>
          <w:rFonts w:ascii="Times New Roman" w:eastAsia="Times New Roman" w:hAnsi="Times New Roman" w:cs="Times New Roman"/>
          <w:vanish/>
          <w:color w:val="333333"/>
          <w:sz w:val="24"/>
          <w:szCs w:val="24"/>
        </w:rPr>
      </w:pPr>
    </w:p>
    <w:p w:rsidR="0062620E" w:rsidRPr="0062620E" w:rsidRDefault="0062620E" w:rsidP="0062620E">
      <w:pPr>
        <w:spacing w:after="0" w:line="240" w:lineRule="auto"/>
        <w:rPr>
          <w:rFonts w:ascii="Times New Roman" w:eastAsia="Times New Roman" w:hAnsi="Times New Roman" w:cs="Times New Roman"/>
          <w:color w:val="333333"/>
          <w:sz w:val="24"/>
          <w:szCs w:val="24"/>
        </w:rPr>
      </w:pPr>
    </w:p>
    <w:sectPr w:rsidR="0062620E" w:rsidRPr="0062620E" w:rsidSect="00700908">
      <w:footerReference w:type="default" r:id="rId10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3D3" w:rsidRDefault="002B33D3" w:rsidP="00E32ABA">
      <w:pPr>
        <w:spacing w:after="0" w:line="240" w:lineRule="auto"/>
      </w:pPr>
      <w:r>
        <w:separator/>
      </w:r>
    </w:p>
  </w:endnote>
  <w:endnote w:type="continuationSeparator" w:id="0">
    <w:p w:rsidR="002B33D3" w:rsidRDefault="002B33D3" w:rsidP="00E32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24938"/>
      <w:docPartObj>
        <w:docPartGallery w:val="Page Numbers (Bottom of Page)"/>
        <w:docPartUnique/>
      </w:docPartObj>
    </w:sdtPr>
    <w:sdtContent>
      <w:p w:rsidR="002B33D3" w:rsidRDefault="002B33D3">
        <w:pPr>
          <w:pStyle w:val="Footer"/>
          <w:jc w:val="center"/>
        </w:pPr>
        <w:r>
          <w:fldChar w:fldCharType="begin"/>
        </w:r>
        <w:r>
          <w:instrText xml:space="preserve"> PAGE   \* MERGEFORMAT </w:instrText>
        </w:r>
        <w:r>
          <w:fldChar w:fldCharType="separate"/>
        </w:r>
        <w:r w:rsidR="00455557">
          <w:rPr>
            <w:noProof/>
          </w:rPr>
          <w:t>1</w:t>
        </w:r>
        <w:r>
          <w:rPr>
            <w:noProof/>
          </w:rPr>
          <w:fldChar w:fldCharType="end"/>
        </w:r>
      </w:p>
    </w:sdtContent>
  </w:sdt>
  <w:p w:rsidR="002B33D3" w:rsidRDefault="002B33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3D3" w:rsidRDefault="002B33D3" w:rsidP="00E32ABA">
      <w:pPr>
        <w:spacing w:after="0" w:line="240" w:lineRule="auto"/>
      </w:pPr>
      <w:r>
        <w:separator/>
      </w:r>
    </w:p>
  </w:footnote>
  <w:footnote w:type="continuationSeparator" w:id="0">
    <w:p w:rsidR="002B33D3" w:rsidRDefault="002B33D3" w:rsidP="00E32A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26F33"/>
    <w:multiLevelType w:val="hybridMultilevel"/>
    <w:tmpl w:val="BE52C96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C845963"/>
    <w:multiLevelType w:val="hybridMultilevel"/>
    <w:tmpl w:val="C546A00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4E410B3"/>
    <w:multiLevelType w:val="hybridMultilevel"/>
    <w:tmpl w:val="58BCB05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358788E"/>
    <w:multiLevelType w:val="multilevel"/>
    <w:tmpl w:val="773A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2A730DB"/>
    <w:multiLevelType w:val="hybridMultilevel"/>
    <w:tmpl w:val="6736111E"/>
    <w:lvl w:ilvl="0" w:tplc="0176550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5E"/>
    <w:rsid w:val="000028CA"/>
    <w:rsid w:val="00003934"/>
    <w:rsid w:val="00095BF9"/>
    <w:rsid w:val="00180603"/>
    <w:rsid w:val="001B7FFE"/>
    <w:rsid w:val="001F4802"/>
    <w:rsid w:val="00294412"/>
    <w:rsid w:val="002B33D3"/>
    <w:rsid w:val="002C3629"/>
    <w:rsid w:val="003170B1"/>
    <w:rsid w:val="0035495E"/>
    <w:rsid w:val="00370E62"/>
    <w:rsid w:val="00386667"/>
    <w:rsid w:val="003B4F81"/>
    <w:rsid w:val="003D62A4"/>
    <w:rsid w:val="0040295E"/>
    <w:rsid w:val="00455557"/>
    <w:rsid w:val="00461FCD"/>
    <w:rsid w:val="004A3717"/>
    <w:rsid w:val="0052397A"/>
    <w:rsid w:val="0062620E"/>
    <w:rsid w:val="00700908"/>
    <w:rsid w:val="00755417"/>
    <w:rsid w:val="00767BB0"/>
    <w:rsid w:val="00773D07"/>
    <w:rsid w:val="007A4A19"/>
    <w:rsid w:val="007D27C6"/>
    <w:rsid w:val="008D34AF"/>
    <w:rsid w:val="00921741"/>
    <w:rsid w:val="00995305"/>
    <w:rsid w:val="009C195C"/>
    <w:rsid w:val="00A542C7"/>
    <w:rsid w:val="00A673C1"/>
    <w:rsid w:val="00AA0B82"/>
    <w:rsid w:val="00AC2D26"/>
    <w:rsid w:val="00BC3C81"/>
    <w:rsid w:val="00BF09CF"/>
    <w:rsid w:val="00C559AD"/>
    <w:rsid w:val="00C84226"/>
    <w:rsid w:val="00CE16F1"/>
    <w:rsid w:val="00D32CD0"/>
    <w:rsid w:val="00E26134"/>
    <w:rsid w:val="00E32ABA"/>
    <w:rsid w:val="00E67CBF"/>
    <w:rsid w:val="00EC0275"/>
    <w:rsid w:val="00EC7B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14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495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5495E"/>
    <w:pPr>
      <w:ind w:left="720"/>
      <w:contextualSpacing/>
    </w:pPr>
  </w:style>
  <w:style w:type="paragraph" w:styleId="Header">
    <w:name w:val="header"/>
    <w:basedOn w:val="Normal"/>
    <w:link w:val="HeaderChar"/>
    <w:uiPriority w:val="99"/>
    <w:semiHidden/>
    <w:unhideWhenUsed/>
    <w:rsid w:val="00E32AB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32ABA"/>
  </w:style>
  <w:style w:type="paragraph" w:styleId="Footer">
    <w:name w:val="footer"/>
    <w:basedOn w:val="Normal"/>
    <w:link w:val="FooterChar"/>
    <w:uiPriority w:val="99"/>
    <w:unhideWhenUsed/>
    <w:rsid w:val="00E32A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2ABA"/>
  </w:style>
  <w:style w:type="paragraph" w:styleId="BalloonText">
    <w:name w:val="Balloon Text"/>
    <w:basedOn w:val="Normal"/>
    <w:link w:val="BalloonTextChar"/>
    <w:uiPriority w:val="99"/>
    <w:semiHidden/>
    <w:unhideWhenUsed/>
    <w:rsid w:val="007D27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7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495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5495E"/>
    <w:pPr>
      <w:ind w:left="720"/>
      <w:contextualSpacing/>
    </w:pPr>
  </w:style>
  <w:style w:type="paragraph" w:styleId="Header">
    <w:name w:val="header"/>
    <w:basedOn w:val="Normal"/>
    <w:link w:val="HeaderChar"/>
    <w:uiPriority w:val="99"/>
    <w:semiHidden/>
    <w:unhideWhenUsed/>
    <w:rsid w:val="00E32AB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32ABA"/>
  </w:style>
  <w:style w:type="paragraph" w:styleId="Footer">
    <w:name w:val="footer"/>
    <w:basedOn w:val="Normal"/>
    <w:link w:val="FooterChar"/>
    <w:uiPriority w:val="99"/>
    <w:unhideWhenUsed/>
    <w:rsid w:val="00E32A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2ABA"/>
  </w:style>
  <w:style w:type="paragraph" w:styleId="BalloonText">
    <w:name w:val="Balloon Text"/>
    <w:basedOn w:val="Normal"/>
    <w:link w:val="BalloonTextChar"/>
    <w:uiPriority w:val="99"/>
    <w:semiHidden/>
    <w:unhideWhenUsed/>
    <w:rsid w:val="007D27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7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069462">
      <w:bodyDiv w:val="1"/>
      <w:marLeft w:val="0"/>
      <w:marRight w:val="0"/>
      <w:marTop w:val="0"/>
      <w:marBottom w:val="0"/>
      <w:divBdr>
        <w:top w:val="none" w:sz="0" w:space="0" w:color="auto"/>
        <w:left w:val="none" w:sz="0" w:space="0" w:color="auto"/>
        <w:bottom w:val="none" w:sz="0" w:space="0" w:color="auto"/>
        <w:right w:val="none" w:sz="0" w:space="0" w:color="auto"/>
      </w:divBdr>
      <w:divsChild>
        <w:div w:id="2029021268">
          <w:marLeft w:val="0"/>
          <w:marRight w:val="0"/>
          <w:marTop w:val="0"/>
          <w:marBottom w:val="0"/>
          <w:divBdr>
            <w:top w:val="none" w:sz="0" w:space="0" w:color="auto"/>
            <w:left w:val="none" w:sz="0" w:space="0" w:color="auto"/>
            <w:bottom w:val="none" w:sz="0" w:space="0" w:color="auto"/>
            <w:right w:val="none" w:sz="0" w:space="0" w:color="auto"/>
          </w:divBdr>
          <w:divsChild>
            <w:div w:id="721901570">
              <w:marLeft w:val="180"/>
              <w:marRight w:val="180"/>
              <w:marTop w:val="0"/>
              <w:marBottom w:val="300"/>
              <w:divBdr>
                <w:top w:val="none" w:sz="0" w:space="0" w:color="auto"/>
                <w:left w:val="none" w:sz="0" w:space="0" w:color="auto"/>
                <w:bottom w:val="none" w:sz="0" w:space="0" w:color="auto"/>
                <w:right w:val="none" w:sz="0" w:space="0" w:color="auto"/>
              </w:divBdr>
              <w:divsChild>
                <w:div w:id="261496512">
                  <w:marLeft w:val="210"/>
                  <w:marRight w:val="0"/>
                  <w:marTop w:val="0"/>
                  <w:marBottom w:val="0"/>
                  <w:divBdr>
                    <w:top w:val="none" w:sz="0" w:space="0" w:color="auto"/>
                    <w:left w:val="none" w:sz="0" w:space="0" w:color="auto"/>
                    <w:bottom w:val="none" w:sz="0" w:space="0" w:color="auto"/>
                    <w:right w:val="none" w:sz="0" w:space="0" w:color="auto"/>
                  </w:divBdr>
                  <w:divsChild>
                    <w:div w:id="820847128">
                      <w:marLeft w:val="0"/>
                      <w:marRight w:val="0"/>
                      <w:marTop w:val="0"/>
                      <w:marBottom w:val="0"/>
                      <w:divBdr>
                        <w:top w:val="none" w:sz="0" w:space="0" w:color="auto"/>
                        <w:left w:val="none" w:sz="0" w:space="0" w:color="auto"/>
                        <w:bottom w:val="none" w:sz="0" w:space="0" w:color="auto"/>
                        <w:right w:val="none" w:sz="0" w:space="0" w:color="auto"/>
                      </w:divBdr>
                      <w:divsChild>
                        <w:div w:id="139069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7300604">
      <w:bodyDiv w:val="1"/>
      <w:marLeft w:val="0"/>
      <w:marRight w:val="0"/>
      <w:marTop w:val="0"/>
      <w:marBottom w:val="0"/>
      <w:divBdr>
        <w:top w:val="none" w:sz="0" w:space="0" w:color="auto"/>
        <w:left w:val="none" w:sz="0" w:space="0" w:color="auto"/>
        <w:bottom w:val="none" w:sz="0" w:space="0" w:color="auto"/>
        <w:right w:val="none" w:sz="0" w:space="0" w:color="auto"/>
      </w:divBdr>
      <w:divsChild>
        <w:div w:id="1634405981">
          <w:marLeft w:val="0"/>
          <w:marRight w:val="0"/>
          <w:marTop w:val="0"/>
          <w:marBottom w:val="0"/>
          <w:divBdr>
            <w:top w:val="none" w:sz="0" w:space="0" w:color="auto"/>
            <w:left w:val="none" w:sz="0" w:space="0" w:color="auto"/>
            <w:bottom w:val="none" w:sz="0" w:space="0" w:color="auto"/>
            <w:right w:val="none" w:sz="0" w:space="0" w:color="auto"/>
          </w:divBdr>
          <w:divsChild>
            <w:div w:id="2090274823">
              <w:marLeft w:val="180"/>
              <w:marRight w:val="180"/>
              <w:marTop w:val="0"/>
              <w:marBottom w:val="300"/>
              <w:divBdr>
                <w:top w:val="none" w:sz="0" w:space="0" w:color="auto"/>
                <w:left w:val="none" w:sz="0" w:space="0" w:color="auto"/>
                <w:bottom w:val="none" w:sz="0" w:space="0" w:color="auto"/>
                <w:right w:val="none" w:sz="0" w:space="0" w:color="auto"/>
              </w:divBdr>
              <w:divsChild>
                <w:div w:id="1829395722">
                  <w:marLeft w:val="210"/>
                  <w:marRight w:val="0"/>
                  <w:marTop w:val="0"/>
                  <w:marBottom w:val="0"/>
                  <w:divBdr>
                    <w:top w:val="none" w:sz="0" w:space="0" w:color="auto"/>
                    <w:left w:val="none" w:sz="0" w:space="0" w:color="auto"/>
                    <w:bottom w:val="none" w:sz="0" w:space="0" w:color="auto"/>
                    <w:right w:val="none" w:sz="0" w:space="0" w:color="auto"/>
                  </w:divBdr>
                  <w:divsChild>
                    <w:div w:id="1976792515">
                      <w:marLeft w:val="0"/>
                      <w:marRight w:val="0"/>
                      <w:marTop w:val="0"/>
                      <w:marBottom w:val="0"/>
                      <w:divBdr>
                        <w:top w:val="none" w:sz="0" w:space="0" w:color="auto"/>
                        <w:left w:val="none" w:sz="0" w:space="0" w:color="auto"/>
                        <w:bottom w:val="none" w:sz="0" w:space="0" w:color="auto"/>
                        <w:right w:val="none" w:sz="0" w:space="0" w:color="auto"/>
                      </w:divBdr>
                      <w:divsChild>
                        <w:div w:id="730081176">
                          <w:marLeft w:val="0"/>
                          <w:marRight w:val="0"/>
                          <w:marTop w:val="0"/>
                          <w:marBottom w:val="0"/>
                          <w:divBdr>
                            <w:top w:val="none" w:sz="0" w:space="0" w:color="auto"/>
                            <w:left w:val="none" w:sz="0" w:space="0" w:color="auto"/>
                            <w:bottom w:val="none" w:sz="0" w:space="0" w:color="auto"/>
                            <w:right w:val="none" w:sz="0" w:space="0" w:color="auto"/>
                          </w:divBdr>
                          <w:divsChild>
                            <w:div w:id="1792362001">
                              <w:marLeft w:val="0"/>
                              <w:marRight w:val="0"/>
                              <w:marTop w:val="0"/>
                              <w:marBottom w:val="0"/>
                              <w:divBdr>
                                <w:top w:val="none" w:sz="0" w:space="0" w:color="auto"/>
                                <w:left w:val="none" w:sz="0" w:space="0" w:color="auto"/>
                                <w:bottom w:val="none" w:sz="0" w:space="0" w:color="auto"/>
                                <w:right w:val="none" w:sz="0" w:space="0" w:color="auto"/>
                              </w:divBdr>
                            </w:div>
                            <w:div w:id="167727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27212">
      <w:bodyDiv w:val="1"/>
      <w:marLeft w:val="0"/>
      <w:marRight w:val="0"/>
      <w:marTop w:val="0"/>
      <w:marBottom w:val="0"/>
      <w:divBdr>
        <w:top w:val="none" w:sz="0" w:space="0" w:color="auto"/>
        <w:left w:val="none" w:sz="0" w:space="0" w:color="auto"/>
        <w:bottom w:val="none" w:sz="0" w:space="0" w:color="auto"/>
        <w:right w:val="none" w:sz="0" w:space="0" w:color="auto"/>
      </w:divBdr>
      <w:divsChild>
        <w:div w:id="926379743">
          <w:marLeft w:val="0"/>
          <w:marRight w:val="0"/>
          <w:marTop w:val="0"/>
          <w:marBottom w:val="0"/>
          <w:divBdr>
            <w:top w:val="none" w:sz="0" w:space="0" w:color="auto"/>
            <w:left w:val="none" w:sz="0" w:space="0" w:color="auto"/>
            <w:bottom w:val="none" w:sz="0" w:space="0" w:color="auto"/>
            <w:right w:val="none" w:sz="0" w:space="0" w:color="auto"/>
          </w:divBdr>
          <w:divsChild>
            <w:div w:id="78526629">
              <w:marLeft w:val="180"/>
              <w:marRight w:val="180"/>
              <w:marTop w:val="0"/>
              <w:marBottom w:val="300"/>
              <w:divBdr>
                <w:top w:val="none" w:sz="0" w:space="0" w:color="auto"/>
                <w:left w:val="none" w:sz="0" w:space="0" w:color="auto"/>
                <w:bottom w:val="none" w:sz="0" w:space="0" w:color="auto"/>
                <w:right w:val="none" w:sz="0" w:space="0" w:color="auto"/>
              </w:divBdr>
              <w:divsChild>
                <w:div w:id="824931306">
                  <w:marLeft w:val="210"/>
                  <w:marRight w:val="0"/>
                  <w:marTop w:val="0"/>
                  <w:marBottom w:val="0"/>
                  <w:divBdr>
                    <w:top w:val="none" w:sz="0" w:space="0" w:color="auto"/>
                    <w:left w:val="none" w:sz="0" w:space="0" w:color="auto"/>
                    <w:bottom w:val="none" w:sz="0" w:space="0" w:color="auto"/>
                    <w:right w:val="none" w:sz="0" w:space="0" w:color="auto"/>
                  </w:divBdr>
                  <w:divsChild>
                    <w:div w:id="1004238934">
                      <w:marLeft w:val="0"/>
                      <w:marRight w:val="0"/>
                      <w:marTop w:val="0"/>
                      <w:marBottom w:val="0"/>
                      <w:divBdr>
                        <w:top w:val="none" w:sz="0" w:space="0" w:color="auto"/>
                        <w:left w:val="none" w:sz="0" w:space="0" w:color="auto"/>
                        <w:bottom w:val="none" w:sz="0" w:space="0" w:color="auto"/>
                        <w:right w:val="none" w:sz="0" w:space="0" w:color="auto"/>
                      </w:divBdr>
                      <w:divsChild>
                        <w:div w:id="796724516">
                          <w:marLeft w:val="0"/>
                          <w:marRight w:val="0"/>
                          <w:marTop w:val="0"/>
                          <w:marBottom w:val="0"/>
                          <w:divBdr>
                            <w:top w:val="none" w:sz="0" w:space="0" w:color="auto"/>
                            <w:left w:val="none" w:sz="0" w:space="0" w:color="auto"/>
                            <w:bottom w:val="none" w:sz="0" w:space="0" w:color="auto"/>
                            <w:right w:val="none" w:sz="0" w:space="0" w:color="auto"/>
                          </w:divBdr>
                          <w:divsChild>
                            <w:div w:id="1128468736">
                              <w:marLeft w:val="0"/>
                              <w:marRight w:val="0"/>
                              <w:marTop w:val="0"/>
                              <w:marBottom w:val="0"/>
                              <w:divBdr>
                                <w:top w:val="none" w:sz="0" w:space="0" w:color="auto"/>
                                <w:left w:val="none" w:sz="0" w:space="0" w:color="auto"/>
                                <w:bottom w:val="none" w:sz="0" w:space="0" w:color="auto"/>
                                <w:right w:val="none" w:sz="0" w:space="0" w:color="auto"/>
                              </w:divBdr>
                            </w:div>
                            <w:div w:id="71908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8770303">
      <w:bodyDiv w:val="1"/>
      <w:marLeft w:val="0"/>
      <w:marRight w:val="0"/>
      <w:marTop w:val="0"/>
      <w:marBottom w:val="0"/>
      <w:divBdr>
        <w:top w:val="none" w:sz="0" w:space="0" w:color="auto"/>
        <w:left w:val="none" w:sz="0" w:space="0" w:color="auto"/>
        <w:bottom w:val="none" w:sz="0" w:space="0" w:color="auto"/>
        <w:right w:val="none" w:sz="0" w:space="0" w:color="auto"/>
      </w:divBdr>
      <w:divsChild>
        <w:div w:id="1042094820">
          <w:marLeft w:val="0"/>
          <w:marRight w:val="0"/>
          <w:marTop w:val="0"/>
          <w:marBottom w:val="0"/>
          <w:divBdr>
            <w:top w:val="none" w:sz="0" w:space="0" w:color="auto"/>
            <w:left w:val="none" w:sz="0" w:space="0" w:color="auto"/>
            <w:bottom w:val="none" w:sz="0" w:space="0" w:color="auto"/>
            <w:right w:val="none" w:sz="0" w:space="0" w:color="auto"/>
          </w:divBdr>
          <w:divsChild>
            <w:div w:id="2057195130">
              <w:marLeft w:val="180"/>
              <w:marRight w:val="180"/>
              <w:marTop w:val="0"/>
              <w:marBottom w:val="300"/>
              <w:divBdr>
                <w:top w:val="none" w:sz="0" w:space="0" w:color="auto"/>
                <w:left w:val="none" w:sz="0" w:space="0" w:color="auto"/>
                <w:bottom w:val="none" w:sz="0" w:space="0" w:color="auto"/>
                <w:right w:val="none" w:sz="0" w:space="0" w:color="auto"/>
              </w:divBdr>
              <w:divsChild>
                <w:div w:id="510875584">
                  <w:marLeft w:val="210"/>
                  <w:marRight w:val="0"/>
                  <w:marTop w:val="0"/>
                  <w:marBottom w:val="0"/>
                  <w:divBdr>
                    <w:top w:val="none" w:sz="0" w:space="0" w:color="auto"/>
                    <w:left w:val="none" w:sz="0" w:space="0" w:color="auto"/>
                    <w:bottom w:val="none" w:sz="0" w:space="0" w:color="auto"/>
                    <w:right w:val="none" w:sz="0" w:space="0" w:color="auto"/>
                  </w:divBdr>
                  <w:divsChild>
                    <w:div w:id="382296705">
                      <w:marLeft w:val="0"/>
                      <w:marRight w:val="0"/>
                      <w:marTop w:val="0"/>
                      <w:marBottom w:val="0"/>
                      <w:divBdr>
                        <w:top w:val="none" w:sz="0" w:space="0" w:color="auto"/>
                        <w:left w:val="none" w:sz="0" w:space="0" w:color="auto"/>
                        <w:bottom w:val="none" w:sz="0" w:space="0" w:color="auto"/>
                        <w:right w:val="none" w:sz="0" w:space="0" w:color="auto"/>
                      </w:divBdr>
                      <w:divsChild>
                        <w:div w:id="907881222">
                          <w:marLeft w:val="0"/>
                          <w:marRight w:val="0"/>
                          <w:marTop w:val="0"/>
                          <w:marBottom w:val="0"/>
                          <w:divBdr>
                            <w:top w:val="none" w:sz="0" w:space="0" w:color="auto"/>
                            <w:left w:val="none" w:sz="0" w:space="0" w:color="auto"/>
                            <w:bottom w:val="none" w:sz="0" w:space="0" w:color="auto"/>
                            <w:right w:val="none" w:sz="0" w:space="0" w:color="auto"/>
                          </w:divBdr>
                          <w:divsChild>
                            <w:div w:id="411783754">
                              <w:marLeft w:val="0"/>
                              <w:marRight w:val="0"/>
                              <w:marTop w:val="0"/>
                              <w:marBottom w:val="0"/>
                              <w:divBdr>
                                <w:top w:val="none" w:sz="0" w:space="0" w:color="auto"/>
                                <w:left w:val="none" w:sz="0" w:space="0" w:color="auto"/>
                                <w:bottom w:val="none" w:sz="0" w:space="0" w:color="auto"/>
                                <w:right w:val="none" w:sz="0" w:space="0" w:color="auto"/>
                              </w:divBdr>
                            </w:div>
                            <w:div w:id="129907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2689515">
      <w:bodyDiv w:val="1"/>
      <w:marLeft w:val="0"/>
      <w:marRight w:val="0"/>
      <w:marTop w:val="0"/>
      <w:marBottom w:val="0"/>
      <w:divBdr>
        <w:top w:val="none" w:sz="0" w:space="0" w:color="auto"/>
        <w:left w:val="none" w:sz="0" w:space="0" w:color="auto"/>
        <w:bottom w:val="none" w:sz="0" w:space="0" w:color="auto"/>
        <w:right w:val="none" w:sz="0" w:space="0" w:color="auto"/>
      </w:divBdr>
      <w:divsChild>
        <w:div w:id="691221107">
          <w:marLeft w:val="0"/>
          <w:marRight w:val="0"/>
          <w:marTop w:val="0"/>
          <w:marBottom w:val="0"/>
          <w:divBdr>
            <w:top w:val="none" w:sz="0" w:space="0" w:color="auto"/>
            <w:left w:val="none" w:sz="0" w:space="0" w:color="auto"/>
            <w:bottom w:val="none" w:sz="0" w:space="0" w:color="auto"/>
            <w:right w:val="none" w:sz="0" w:space="0" w:color="auto"/>
          </w:divBdr>
          <w:divsChild>
            <w:div w:id="1149051273">
              <w:marLeft w:val="180"/>
              <w:marRight w:val="180"/>
              <w:marTop w:val="0"/>
              <w:marBottom w:val="300"/>
              <w:divBdr>
                <w:top w:val="none" w:sz="0" w:space="0" w:color="auto"/>
                <w:left w:val="none" w:sz="0" w:space="0" w:color="auto"/>
                <w:bottom w:val="none" w:sz="0" w:space="0" w:color="auto"/>
                <w:right w:val="none" w:sz="0" w:space="0" w:color="auto"/>
              </w:divBdr>
              <w:divsChild>
                <w:div w:id="176044765">
                  <w:marLeft w:val="210"/>
                  <w:marRight w:val="0"/>
                  <w:marTop w:val="0"/>
                  <w:marBottom w:val="0"/>
                  <w:divBdr>
                    <w:top w:val="none" w:sz="0" w:space="0" w:color="auto"/>
                    <w:left w:val="none" w:sz="0" w:space="0" w:color="auto"/>
                    <w:bottom w:val="none" w:sz="0" w:space="0" w:color="auto"/>
                    <w:right w:val="none" w:sz="0" w:space="0" w:color="auto"/>
                  </w:divBdr>
                  <w:divsChild>
                    <w:div w:id="2063021824">
                      <w:marLeft w:val="0"/>
                      <w:marRight w:val="0"/>
                      <w:marTop w:val="0"/>
                      <w:marBottom w:val="0"/>
                      <w:divBdr>
                        <w:top w:val="none" w:sz="0" w:space="0" w:color="auto"/>
                        <w:left w:val="none" w:sz="0" w:space="0" w:color="auto"/>
                        <w:bottom w:val="none" w:sz="0" w:space="0" w:color="auto"/>
                        <w:right w:val="none" w:sz="0" w:space="0" w:color="auto"/>
                      </w:divBdr>
                      <w:divsChild>
                        <w:div w:id="744424011">
                          <w:marLeft w:val="0"/>
                          <w:marRight w:val="0"/>
                          <w:marTop w:val="0"/>
                          <w:marBottom w:val="0"/>
                          <w:divBdr>
                            <w:top w:val="none" w:sz="0" w:space="0" w:color="auto"/>
                            <w:left w:val="none" w:sz="0" w:space="0" w:color="auto"/>
                            <w:bottom w:val="none" w:sz="0" w:space="0" w:color="auto"/>
                            <w:right w:val="none" w:sz="0" w:space="0" w:color="auto"/>
                          </w:divBdr>
                          <w:divsChild>
                            <w:div w:id="1534801440">
                              <w:marLeft w:val="0"/>
                              <w:marRight w:val="0"/>
                              <w:marTop w:val="0"/>
                              <w:marBottom w:val="0"/>
                              <w:divBdr>
                                <w:top w:val="none" w:sz="0" w:space="0" w:color="auto"/>
                                <w:left w:val="none" w:sz="0" w:space="0" w:color="auto"/>
                                <w:bottom w:val="none" w:sz="0" w:space="0" w:color="auto"/>
                                <w:right w:val="none" w:sz="0" w:space="0" w:color="auto"/>
                              </w:divBdr>
                            </w:div>
                            <w:div w:id="624778939">
                              <w:marLeft w:val="0"/>
                              <w:marRight w:val="0"/>
                              <w:marTop w:val="0"/>
                              <w:marBottom w:val="0"/>
                              <w:divBdr>
                                <w:top w:val="none" w:sz="0" w:space="0" w:color="auto"/>
                                <w:left w:val="none" w:sz="0" w:space="0" w:color="auto"/>
                                <w:bottom w:val="none" w:sz="0" w:space="0" w:color="auto"/>
                                <w:right w:val="none" w:sz="0" w:space="0" w:color="auto"/>
                              </w:divBdr>
                            </w:div>
                            <w:div w:id="1486778881">
                              <w:marLeft w:val="0"/>
                              <w:marRight w:val="0"/>
                              <w:marTop w:val="0"/>
                              <w:marBottom w:val="0"/>
                              <w:divBdr>
                                <w:top w:val="none" w:sz="0" w:space="0" w:color="auto"/>
                                <w:left w:val="none" w:sz="0" w:space="0" w:color="auto"/>
                                <w:bottom w:val="none" w:sz="0" w:space="0" w:color="auto"/>
                                <w:right w:val="none" w:sz="0" w:space="0" w:color="auto"/>
                              </w:divBdr>
                              <w:divsChild>
                                <w:div w:id="1298216309">
                                  <w:marLeft w:val="0"/>
                                  <w:marRight w:val="0"/>
                                  <w:marTop w:val="0"/>
                                  <w:marBottom w:val="225"/>
                                  <w:divBdr>
                                    <w:top w:val="none" w:sz="0" w:space="0" w:color="auto"/>
                                    <w:left w:val="none" w:sz="0" w:space="0" w:color="auto"/>
                                    <w:bottom w:val="none" w:sz="0" w:space="0" w:color="auto"/>
                                    <w:right w:val="none" w:sz="0" w:space="0" w:color="auto"/>
                                  </w:divBdr>
                                  <w:divsChild>
                                    <w:div w:id="1171262922">
                                      <w:marLeft w:val="300"/>
                                      <w:marRight w:val="225"/>
                                      <w:marTop w:val="0"/>
                                      <w:marBottom w:val="150"/>
                                      <w:divBdr>
                                        <w:top w:val="none" w:sz="0" w:space="0" w:color="auto"/>
                                        <w:left w:val="none" w:sz="0" w:space="0" w:color="auto"/>
                                        <w:bottom w:val="none" w:sz="0" w:space="0" w:color="auto"/>
                                        <w:right w:val="none" w:sz="0" w:space="0" w:color="auto"/>
                                      </w:divBdr>
                                    </w:div>
                                    <w:div w:id="24912236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6757892">
          <w:marLeft w:val="-4500"/>
          <w:marRight w:val="0"/>
          <w:marTop w:val="0"/>
          <w:marBottom w:val="0"/>
          <w:divBdr>
            <w:top w:val="none" w:sz="0" w:space="0" w:color="auto"/>
            <w:left w:val="none" w:sz="0" w:space="0" w:color="auto"/>
            <w:bottom w:val="none" w:sz="0" w:space="0" w:color="auto"/>
            <w:right w:val="none" w:sz="0" w:space="0" w:color="auto"/>
          </w:divBdr>
          <w:divsChild>
            <w:div w:id="616911617">
              <w:marLeft w:val="0"/>
              <w:marRight w:val="0"/>
              <w:marTop w:val="0"/>
              <w:marBottom w:val="0"/>
              <w:divBdr>
                <w:top w:val="none" w:sz="0" w:space="0" w:color="auto"/>
                <w:left w:val="none" w:sz="0" w:space="0" w:color="auto"/>
                <w:bottom w:val="none" w:sz="0" w:space="0" w:color="auto"/>
                <w:right w:val="none" w:sz="0" w:space="0" w:color="auto"/>
              </w:divBdr>
              <w:divsChild>
                <w:div w:id="633756372">
                  <w:marLeft w:val="0"/>
                  <w:marRight w:val="0"/>
                  <w:marTop w:val="0"/>
                  <w:marBottom w:val="0"/>
                  <w:divBdr>
                    <w:top w:val="single" w:sz="6" w:space="26" w:color="E0E0E0"/>
                    <w:left w:val="single" w:sz="6" w:space="26" w:color="E0E0E0"/>
                    <w:bottom w:val="single" w:sz="6" w:space="26" w:color="E0E0E0"/>
                    <w:right w:val="single" w:sz="6" w:space="26" w:color="E0E0E0"/>
                  </w:divBdr>
                  <w:divsChild>
                    <w:div w:id="1919365862">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 w:id="443965367">
          <w:marLeft w:val="-4500"/>
          <w:marRight w:val="0"/>
          <w:marTop w:val="0"/>
          <w:marBottom w:val="0"/>
          <w:divBdr>
            <w:top w:val="none" w:sz="0" w:space="0" w:color="auto"/>
            <w:left w:val="none" w:sz="0" w:space="0" w:color="auto"/>
            <w:bottom w:val="none" w:sz="0" w:space="0" w:color="auto"/>
            <w:right w:val="none" w:sz="0" w:space="0" w:color="auto"/>
          </w:divBdr>
          <w:divsChild>
            <w:div w:id="2029677720">
              <w:marLeft w:val="0"/>
              <w:marRight w:val="0"/>
              <w:marTop w:val="0"/>
              <w:marBottom w:val="0"/>
              <w:divBdr>
                <w:top w:val="none" w:sz="0" w:space="0" w:color="auto"/>
                <w:left w:val="none" w:sz="0" w:space="0" w:color="auto"/>
                <w:bottom w:val="none" w:sz="0" w:space="0" w:color="auto"/>
                <w:right w:val="none" w:sz="0" w:space="0" w:color="auto"/>
              </w:divBdr>
              <w:divsChild>
                <w:div w:id="419177865">
                  <w:marLeft w:val="0"/>
                  <w:marRight w:val="0"/>
                  <w:marTop w:val="0"/>
                  <w:marBottom w:val="0"/>
                  <w:divBdr>
                    <w:top w:val="single" w:sz="6" w:space="26" w:color="E0E0E0"/>
                    <w:left w:val="single" w:sz="6" w:space="26" w:color="E0E0E0"/>
                    <w:bottom w:val="single" w:sz="6" w:space="26" w:color="E0E0E0"/>
                    <w:right w:val="single" w:sz="6" w:space="26" w:color="E0E0E0"/>
                  </w:divBdr>
                  <w:divsChild>
                    <w:div w:id="100222937">
                      <w:marLeft w:val="0"/>
                      <w:marRight w:val="0"/>
                      <w:marTop w:val="0"/>
                      <w:marBottom w:val="330"/>
                      <w:divBdr>
                        <w:top w:val="none" w:sz="0" w:space="0" w:color="auto"/>
                        <w:left w:val="none" w:sz="0" w:space="0" w:color="auto"/>
                        <w:bottom w:val="none" w:sz="0" w:space="0" w:color="auto"/>
                        <w:right w:val="none" w:sz="0" w:space="0" w:color="auto"/>
                      </w:divBdr>
                    </w:div>
                    <w:div w:id="112137885">
                      <w:marLeft w:val="0"/>
                      <w:marRight w:val="0"/>
                      <w:marTop w:val="0"/>
                      <w:marBottom w:val="0"/>
                      <w:divBdr>
                        <w:top w:val="none" w:sz="0" w:space="0" w:color="auto"/>
                        <w:left w:val="none" w:sz="0" w:space="0" w:color="auto"/>
                        <w:bottom w:val="none" w:sz="0" w:space="0" w:color="auto"/>
                        <w:right w:val="none" w:sz="0" w:space="0" w:color="auto"/>
                      </w:divBdr>
                      <w:divsChild>
                        <w:div w:id="1983923830">
                          <w:marLeft w:val="0"/>
                          <w:marRight w:val="0"/>
                          <w:marTop w:val="0"/>
                          <w:marBottom w:val="300"/>
                          <w:divBdr>
                            <w:top w:val="none" w:sz="0" w:space="0" w:color="auto"/>
                            <w:left w:val="none" w:sz="0" w:space="0" w:color="auto"/>
                            <w:bottom w:val="none" w:sz="0" w:space="0" w:color="auto"/>
                            <w:right w:val="none" w:sz="0" w:space="0" w:color="auto"/>
                          </w:divBdr>
                        </w:div>
                        <w:div w:id="153108821">
                          <w:marLeft w:val="0"/>
                          <w:marRight w:val="0"/>
                          <w:marTop w:val="0"/>
                          <w:marBottom w:val="0"/>
                          <w:divBdr>
                            <w:top w:val="none" w:sz="0" w:space="0" w:color="auto"/>
                            <w:left w:val="none" w:sz="0" w:space="0" w:color="auto"/>
                            <w:bottom w:val="none" w:sz="0" w:space="0" w:color="auto"/>
                            <w:right w:val="none" w:sz="0" w:space="0" w:color="auto"/>
                          </w:divBdr>
                          <w:divsChild>
                            <w:div w:id="1279027845">
                              <w:marLeft w:val="0"/>
                              <w:marRight w:val="0"/>
                              <w:marTop w:val="0"/>
                              <w:marBottom w:val="0"/>
                              <w:divBdr>
                                <w:top w:val="none" w:sz="0" w:space="0" w:color="auto"/>
                                <w:left w:val="none" w:sz="0" w:space="0" w:color="auto"/>
                                <w:bottom w:val="none" w:sz="0" w:space="0" w:color="auto"/>
                                <w:right w:val="none" w:sz="0" w:space="0" w:color="auto"/>
                              </w:divBdr>
                            </w:div>
                            <w:div w:id="70321731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9387006">
          <w:marLeft w:val="0"/>
          <w:marRight w:val="0"/>
          <w:marTop w:val="0"/>
          <w:marBottom w:val="0"/>
          <w:divBdr>
            <w:top w:val="none" w:sz="0" w:space="0" w:color="auto"/>
            <w:left w:val="none" w:sz="0" w:space="0" w:color="auto"/>
            <w:bottom w:val="none" w:sz="0" w:space="0" w:color="auto"/>
            <w:right w:val="none" w:sz="0" w:space="0" w:color="auto"/>
          </w:divBdr>
          <w:divsChild>
            <w:div w:id="1691645892">
              <w:marLeft w:val="0"/>
              <w:marRight w:val="0"/>
              <w:marTop w:val="25"/>
              <w:marBottom w:val="25"/>
              <w:divBdr>
                <w:top w:val="none" w:sz="0" w:space="0" w:color="auto"/>
                <w:left w:val="none" w:sz="0" w:space="0" w:color="auto"/>
                <w:bottom w:val="none" w:sz="0" w:space="0" w:color="auto"/>
                <w:right w:val="none" w:sz="0" w:space="0" w:color="auto"/>
              </w:divBdr>
              <w:divsChild>
                <w:div w:id="78910982">
                  <w:marLeft w:val="0"/>
                  <w:marRight w:val="0"/>
                  <w:marTop w:val="0"/>
                  <w:marBottom w:val="0"/>
                  <w:divBdr>
                    <w:top w:val="single" w:sz="6" w:space="20" w:color="FF9000"/>
                    <w:left w:val="single" w:sz="6" w:space="15" w:color="FF9000"/>
                    <w:bottom w:val="single" w:sz="6" w:space="20" w:color="FF9000"/>
                    <w:right w:val="single" w:sz="6" w:space="15" w:color="FF9000"/>
                  </w:divBdr>
                </w:div>
              </w:divsChild>
            </w:div>
          </w:divsChild>
        </w:div>
        <w:div w:id="2077317399">
          <w:marLeft w:val="0"/>
          <w:marRight w:val="0"/>
          <w:marTop w:val="0"/>
          <w:marBottom w:val="0"/>
          <w:divBdr>
            <w:top w:val="none" w:sz="0" w:space="0" w:color="auto"/>
            <w:left w:val="none" w:sz="0" w:space="0" w:color="auto"/>
            <w:bottom w:val="none" w:sz="0" w:space="0" w:color="auto"/>
            <w:right w:val="none" w:sz="0" w:space="0" w:color="auto"/>
          </w:divBdr>
          <w:divsChild>
            <w:div w:id="1595745809">
              <w:marLeft w:val="0"/>
              <w:marRight w:val="0"/>
              <w:marTop w:val="0"/>
              <w:marBottom w:val="0"/>
              <w:divBdr>
                <w:top w:val="none" w:sz="0" w:space="0" w:color="auto"/>
                <w:left w:val="none" w:sz="0" w:space="0" w:color="auto"/>
                <w:bottom w:val="none" w:sz="0" w:space="0" w:color="auto"/>
                <w:right w:val="none" w:sz="0" w:space="0" w:color="auto"/>
              </w:divBdr>
            </w:div>
          </w:divsChild>
        </w:div>
        <w:div w:id="1760902224">
          <w:marLeft w:val="0"/>
          <w:marRight w:val="0"/>
          <w:marTop w:val="0"/>
          <w:marBottom w:val="0"/>
          <w:divBdr>
            <w:top w:val="none" w:sz="0" w:space="0" w:color="auto"/>
            <w:left w:val="none" w:sz="0" w:space="0" w:color="auto"/>
            <w:bottom w:val="none" w:sz="0" w:space="0" w:color="auto"/>
            <w:right w:val="none" w:sz="0" w:space="0" w:color="auto"/>
          </w:divBdr>
          <w:divsChild>
            <w:div w:id="1962565461">
              <w:marLeft w:val="0"/>
              <w:marRight w:val="0"/>
              <w:marTop w:val="0"/>
              <w:marBottom w:val="0"/>
              <w:divBdr>
                <w:top w:val="none" w:sz="0" w:space="0" w:color="auto"/>
                <w:left w:val="none" w:sz="0" w:space="0" w:color="auto"/>
                <w:bottom w:val="none" w:sz="0" w:space="0" w:color="auto"/>
                <w:right w:val="none" w:sz="0" w:space="0" w:color="auto"/>
              </w:divBdr>
            </w:div>
          </w:divsChild>
        </w:div>
        <w:div w:id="1372195371">
          <w:marLeft w:val="0"/>
          <w:marRight w:val="0"/>
          <w:marTop w:val="0"/>
          <w:marBottom w:val="0"/>
          <w:divBdr>
            <w:top w:val="none" w:sz="0" w:space="0" w:color="auto"/>
            <w:left w:val="none" w:sz="0" w:space="0" w:color="auto"/>
            <w:bottom w:val="none" w:sz="0" w:space="0" w:color="auto"/>
            <w:right w:val="none" w:sz="0" w:space="0" w:color="auto"/>
          </w:divBdr>
        </w:div>
        <w:div w:id="637807816">
          <w:marLeft w:val="0"/>
          <w:marRight w:val="0"/>
          <w:marTop w:val="0"/>
          <w:marBottom w:val="0"/>
          <w:divBdr>
            <w:top w:val="none" w:sz="0" w:space="0" w:color="auto"/>
            <w:left w:val="none" w:sz="0" w:space="0" w:color="auto"/>
            <w:bottom w:val="none" w:sz="0" w:space="0" w:color="auto"/>
            <w:right w:val="none" w:sz="0" w:space="0" w:color="auto"/>
          </w:divBdr>
        </w:div>
        <w:div w:id="2099714704">
          <w:marLeft w:val="0"/>
          <w:marRight w:val="0"/>
          <w:marTop w:val="0"/>
          <w:marBottom w:val="0"/>
          <w:divBdr>
            <w:top w:val="none" w:sz="0" w:space="0" w:color="auto"/>
            <w:left w:val="none" w:sz="0" w:space="0" w:color="auto"/>
            <w:bottom w:val="none" w:sz="0" w:space="0" w:color="auto"/>
            <w:right w:val="none" w:sz="0" w:space="0" w:color="auto"/>
          </w:divBdr>
        </w:div>
      </w:divsChild>
    </w:div>
    <w:div w:id="586117043">
      <w:bodyDiv w:val="1"/>
      <w:marLeft w:val="0"/>
      <w:marRight w:val="0"/>
      <w:marTop w:val="0"/>
      <w:marBottom w:val="0"/>
      <w:divBdr>
        <w:top w:val="none" w:sz="0" w:space="0" w:color="auto"/>
        <w:left w:val="none" w:sz="0" w:space="0" w:color="auto"/>
        <w:bottom w:val="none" w:sz="0" w:space="0" w:color="auto"/>
        <w:right w:val="none" w:sz="0" w:space="0" w:color="auto"/>
      </w:divBdr>
      <w:divsChild>
        <w:div w:id="416705688">
          <w:marLeft w:val="0"/>
          <w:marRight w:val="0"/>
          <w:marTop w:val="0"/>
          <w:marBottom w:val="0"/>
          <w:divBdr>
            <w:top w:val="none" w:sz="0" w:space="0" w:color="auto"/>
            <w:left w:val="none" w:sz="0" w:space="0" w:color="auto"/>
            <w:bottom w:val="none" w:sz="0" w:space="0" w:color="auto"/>
            <w:right w:val="none" w:sz="0" w:space="0" w:color="auto"/>
          </w:divBdr>
          <w:divsChild>
            <w:div w:id="1492217954">
              <w:marLeft w:val="180"/>
              <w:marRight w:val="180"/>
              <w:marTop w:val="0"/>
              <w:marBottom w:val="300"/>
              <w:divBdr>
                <w:top w:val="none" w:sz="0" w:space="0" w:color="auto"/>
                <w:left w:val="none" w:sz="0" w:space="0" w:color="auto"/>
                <w:bottom w:val="none" w:sz="0" w:space="0" w:color="auto"/>
                <w:right w:val="none" w:sz="0" w:space="0" w:color="auto"/>
              </w:divBdr>
              <w:divsChild>
                <w:div w:id="679309919">
                  <w:marLeft w:val="210"/>
                  <w:marRight w:val="0"/>
                  <w:marTop w:val="0"/>
                  <w:marBottom w:val="0"/>
                  <w:divBdr>
                    <w:top w:val="none" w:sz="0" w:space="0" w:color="auto"/>
                    <w:left w:val="none" w:sz="0" w:space="0" w:color="auto"/>
                    <w:bottom w:val="none" w:sz="0" w:space="0" w:color="auto"/>
                    <w:right w:val="none" w:sz="0" w:space="0" w:color="auto"/>
                  </w:divBdr>
                  <w:divsChild>
                    <w:div w:id="646471751">
                      <w:marLeft w:val="0"/>
                      <w:marRight w:val="0"/>
                      <w:marTop w:val="0"/>
                      <w:marBottom w:val="0"/>
                      <w:divBdr>
                        <w:top w:val="none" w:sz="0" w:space="0" w:color="auto"/>
                        <w:left w:val="none" w:sz="0" w:space="0" w:color="auto"/>
                        <w:bottom w:val="none" w:sz="0" w:space="0" w:color="auto"/>
                        <w:right w:val="none" w:sz="0" w:space="0" w:color="auto"/>
                      </w:divBdr>
                      <w:divsChild>
                        <w:div w:id="1638100016">
                          <w:marLeft w:val="0"/>
                          <w:marRight w:val="0"/>
                          <w:marTop w:val="0"/>
                          <w:marBottom w:val="0"/>
                          <w:divBdr>
                            <w:top w:val="none" w:sz="0" w:space="0" w:color="auto"/>
                            <w:left w:val="none" w:sz="0" w:space="0" w:color="auto"/>
                            <w:bottom w:val="none" w:sz="0" w:space="0" w:color="auto"/>
                            <w:right w:val="none" w:sz="0" w:space="0" w:color="auto"/>
                          </w:divBdr>
                          <w:divsChild>
                            <w:div w:id="1722359351">
                              <w:marLeft w:val="0"/>
                              <w:marRight w:val="0"/>
                              <w:marTop w:val="0"/>
                              <w:marBottom w:val="0"/>
                              <w:divBdr>
                                <w:top w:val="none" w:sz="0" w:space="0" w:color="auto"/>
                                <w:left w:val="none" w:sz="0" w:space="0" w:color="auto"/>
                                <w:bottom w:val="none" w:sz="0" w:space="0" w:color="auto"/>
                                <w:right w:val="none" w:sz="0" w:space="0" w:color="auto"/>
                              </w:divBdr>
                            </w:div>
                            <w:div w:id="31229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466335">
      <w:bodyDiv w:val="1"/>
      <w:marLeft w:val="0"/>
      <w:marRight w:val="0"/>
      <w:marTop w:val="0"/>
      <w:marBottom w:val="0"/>
      <w:divBdr>
        <w:top w:val="none" w:sz="0" w:space="0" w:color="auto"/>
        <w:left w:val="none" w:sz="0" w:space="0" w:color="auto"/>
        <w:bottom w:val="none" w:sz="0" w:space="0" w:color="auto"/>
        <w:right w:val="none" w:sz="0" w:space="0" w:color="auto"/>
      </w:divBdr>
      <w:divsChild>
        <w:div w:id="512651493">
          <w:marLeft w:val="0"/>
          <w:marRight w:val="0"/>
          <w:marTop w:val="0"/>
          <w:marBottom w:val="0"/>
          <w:divBdr>
            <w:top w:val="none" w:sz="0" w:space="0" w:color="auto"/>
            <w:left w:val="none" w:sz="0" w:space="0" w:color="auto"/>
            <w:bottom w:val="none" w:sz="0" w:space="0" w:color="auto"/>
            <w:right w:val="none" w:sz="0" w:space="0" w:color="auto"/>
          </w:divBdr>
          <w:divsChild>
            <w:div w:id="1310281144">
              <w:marLeft w:val="180"/>
              <w:marRight w:val="180"/>
              <w:marTop w:val="0"/>
              <w:marBottom w:val="300"/>
              <w:divBdr>
                <w:top w:val="none" w:sz="0" w:space="0" w:color="auto"/>
                <w:left w:val="none" w:sz="0" w:space="0" w:color="auto"/>
                <w:bottom w:val="none" w:sz="0" w:space="0" w:color="auto"/>
                <w:right w:val="none" w:sz="0" w:space="0" w:color="auto"/>
              </w:divBdr>
              <w:divsChild>
                <w:div w:id="1604991949">
                  <w:marLeft w:val="210"/>
                  <w:marRight w:val="0"/>
                  <w:marTop w:val="0"/>
                  <w:marBottom w:val="0"/>
                  <w:divBdr>
                    <w:top w:val="none" w:sz="0" w:space="0" w:color="auto"/>
                    <w:left w:val="none" w:sz="0" w:space="0" w:color="auto"/>
                    <w:bottom w:val="none" w:sz="0" w:space="0" w:color="auto"/>
                    <w:right w:val="none" w:sz="0" w:space="0" w:color="auto"/>
                  </w:divBdr>
                  <w:divsChild>
                    <w:div w:id="423260370">
                      <w:marLeft w:val="0"/>
                      <w:marRight w:val="0"/>
                      <w:marTop w:val="0"/>
                      <w:marBottom w:val="0"/>
                      <w:divBdr>
                        <w:top w:val="none" w:sz="0" w:space="0" w:color="auto"/>
                        <w:left w:val="none" w:sz="0" w:space="0" w:color="auto"/>
                        <w:bottom w:val="none" w:sz="0" w:space="0" w:color="auto"/>
                        <w:right w:val="none" w:sz="0" w:space="0" w:color="auto"/>
                      </w:divBdr>
                      <w:divsChild>
                        <w:div w:id="519710260">
                          <w:marLeft w:val="0"/>
                          <w:marRight w:val="0"/>
                          <w:marTop w:val="0"/>
                          <w:marBottom w:val="0"/>
                          <w:divBdr>
                            <w:top w:val="none" w:sz="0" w:space="0" w:color="auto"/>
                            <w:left w:val="none" w:sz="0" w:space="0" w:color="auto"/>
                            <w:bottom w:val="none" w:sz="0" w:space="0" w:color="auto"/>
                            <w:right w:val="none" w:sz="0" w:space="0" w:color="auto"/>
                          </w:divBdr>
                          <w:divsChild>
                            <w:div w:id="859465613">
                              <w:marLeft w:val="0"/>
                              <w:marRight w:val="0"/>
                              <w:marTop w:val="0"/>
                              <w:marBottom w:val="0"/>
                              <w:divBdr>
                                <w:top w:val="none" w:sz="0" w:space="0" w:color="auto"/>
                                <w:left w:val="none" w:sz="0" w:space="0" w:color="auto"/>
                                <w:bottom w:val="none" w:sz="0" w:space="0" w:color="auto"/>
                                <w:right w:val="none" w:sz="0" w:space="0" w:color="auto"/>
                              </w:divBdr>
                            </w:div>
                            <w:div w:id="212481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0781655">
      <w:bodyDiv w:val="1"/>
      <w:marLeft w:val="0"/>
      <w:marRight w:val="0"/>
      <w:marTop w:val="0"/>
      <w:marBottom w:val="0"/>
      <w:divBdr>
        <w:top w:val="none" w:sz="0" w:space="0" w:color="auto"/>
        <w:left w:val="none" w:sz="0" w:space="0" w:color="auto"/>
        <w:bottom w:val="none" w:sz="0" w:space="0" w:color="auto"/>
        <w:right w:val="none" w:sz="0" w:space="0" w:color="auto"/>
      </w:divBdr>
      <w:divsChild>
        <w:div w:id="75909103">
          <w:marLeft w:val="0"/>
          <w:marRight w:val="0"/>
          <w:marTop w:val="0"/>
          <w:marBottom w:val="0"/>
          <w:divBdr>
            <w:top w:val="none" w:sz="0" w:space="0" w:color="auto"/>
            <w:left w:val="none" w:sz="0" w:space="0" w:color="auto"/>
            <w:bottom w:val="none" w:sz="0" w:space="0" w:color="auto"/>
            <w:right w:val="none" w:sz="0" w:space="0" w:color="auto"/>
          </w:divBdr>
          <w:divsChild>
            <w:div w:id="546769017">
              <w:marLeft w:val="180"/>
              <w:marRight w:val="180"/>
              <w:marTop w:val="0"/>
              <w:marBottom w:val="300"/>
              <w:divBdr>
                <w:top w:val="none" w:sz="0" w:space="0" w:color="auto"/>
                <w:left w:val="none" w:sz="0" w:space="0" w:color="auto"/>
                <w:bottom w:val="none" w:sz="0" w:space="0" w:color="auto"/>
                <w:right w:val="none" w:sz="0" w:space="0" w:color="auto"/>
              </w:divBdr>
              <w:divsChild>
                <w:div w:id="1623656289">
                  <w:marLeft w:val="210"/>
                  <w:marRight w:val="0"/>
                  <w:marTop w:val="0"/>
                  <w:marBottom w:val="0"/>
                  <w:divBdr>
                    <w:top w:val="none" w:sz="0" w:space="0" w:color="auto"/>
                    <w:left w:val="none" w:sz="0" w:space="0" w:color="auto"/>
                    <w:bottom w:val="none" w:sz="0" w:space="0" w:color="auto"/>
                    <w:right w:val="none" w:sz="0" w:space="0" w:color="auto"/>
                  </w:divBdr>
                  <w:divsChild>
                    <w:div w:id="137846439">
                      <w:marLeft w:val="0"/>
                      <w:marRight w:val="0"/>
                      <w:marTop w:val="0"/>
                      <w:marBottom w:val="0"/>
                      <w:divBdr>
                        <w:top w:val="none" w:sz="0" w:space="0" w:color="auto"/>
                        <w:left w:val="none" w:sz="0" w:space="0" w:color="auto"/>
                        <w:bottom w:val="none" w:sz="0" w:space="0" w:color="auto"/>
                        <w:right w:val="none" w:sz="0" w:space="0" w:color="auto"/>
                      </w:divBdr>
                      <w:divsChild>
                        <w:div w:id="1515653531">
                          <w:marLeft w:val="0"/>
                          <w:marRight w:val="0"/>
                          <w:marTop w:val="0"/>
                          <w:marBottom w:val="0"/>
                          <w:divBdr>
                            <w:top w:val="none" w:sz="0" w:space="0" w:color="auto"/>
                            <w:left w:val="none" w:sz="0" w:space="0" w:color="auto"/>
                            <w:bottom w:val="none" w:sz="0" w:space="0" w:color="auto"/>
                            <w:right w:val="none" w:sz="0" w:space="0" w:color="auto"/>
                          </w:divBdr>
                          <w:divsChild>
                            <w:div w:id="790785013">
                              <w:marLeft w:val="0"/>
                              <w:marRight w:val="0"/>
                              <w:marTop w:val="0"/>
                              <w:marBottom w:val="0"/>
                              <w:divBdr>
                                <w:top w:val="none" w:sz="0" w:space="0" w:color="auto"/>
                                <w:left w:val="none" w:sz="0" w:space="0" w:color="auto"/>
                                <w:bottom w:val="none" w:sz="0" w:space="0" w:color="auto"/>
                                <w:right w:val="none" w:sz="0" w:space="0" w:color="auto"/>
                              </w:divBdr>
                            </w:div>
                            <w:div w:id="107501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6819061">
      <w:bodyDiv w:val="1"/>
      <w:marLeft w:val="0"/>
      <w:marRight w:val="0"/>
      <w:marTop w:val="0"/>
      <w:marBottom w:val="0"/>
      <w:divBdr>
        <w:top w:val="none" w:sz="0" w:space="0" w:color="auto"/>
        <w:left w:val="none" w:sz="0" w:space="0" w:color="auto"/>
        <w:bottom w:val="none" w:sz="0" w:space="0" w:color="auto"/>
        <w:right w:val="none" w:sz="0" w:space="0" w:color="auto"/>
      </w:divBdr>
      <w:divsChild>
        <w:div w:id="1806776352">
          <w:marLeft w:val="0"/>
          <w:marRight w:val="0"/>
          <w:marTop w:val="0"/>
          <w:marBottom w:val="0"/>
          <w:divBdr>
            <w:top w:val="none" w:sz="0" w:space="0" w:color="auto"/>
            <w:left w:val="none" w:sz="0" w:space="0" w:color="auto"/>
            <w:bottom w:val="none" w:sz="0" w:space="0" w:color="auto"/>
            <w:right w:val="none" w:sz="0" w:space="0" w:color="auto"/>
          </w:divBdr>
          <w:divsChild>
            <w:div w:id="1737826192">
              <w:marLeft w:val="180"/>
              <w:marRight w:val="180"/>
              <w:marTop w:val="0"/>
              <w:marBottom w:val="300"/>
              <w:divBdr>
                <w:top w:val="none" w:sz="0" w:space="0" w:color="auto"/>
                <w:left w:val="none" w:sz="0" w:space="0" w:color="auto"/>
                <w:bottom w:val="none" w:sz="0" w:space="0" w:color="auto"/>
                <w:right w:val="none" w:sz="0" w:space="0" w:color="auto"/>
              </w:divBdr>
              <w:divsChild>
                <w:div w:id="1942880572">
                  <w:marLeft w:val="210"/>
                  <w:marRight w:val="0"/>
                  <w:marTop w:val="0"/>
                  <w:marBottom w:val="0"/>
                  <w:divBdr>
                    <w:top w:val="none" w:sz="0" w:space="0" w:color="auto"/>
                    <w:left w:val="none" w:sz="0" w:space="0" w:color="auto"/>
                    <w:bottom w:val="none" w:sz="0" w:space="0" w:color="auto"/>
                    <w:right w:val="none" w:sz="0" w:space="0" w:color="auto"/>
                  </w:divBdr>
                  <w:divsChild>
                    <w:div w:id="689112467">
                      <w:marLeft w:val="0"/>
                      <w:marRight w:val="0"/>
                      <w:marTop w:val="0"/>
                      <w:marBottom w:val="0"/>
                      <w:divBdr>
                        <w:top w:val="none" w:sz="0" w:space="0" w:color="auto"/>
                        <w:left w:val="none" w:sz="0" w:space="0" w:color="auto"/>
                        <w:bottom w:val="none" w:sz="0" w:space="0" w:color="auto"/>
                        <w:right w:val="none" w:sz="0" w:space="0" w:color="auto"/>
                      </w:divBdr>
                      <w:divsChild>
                        <w:div w:id="2135825588">
                          <w:marLeft w:val="0"/>
                          <w:marRight w:val="0"/>
                          <w:marTop w:val="0"/>
                          <w:marBottom w:val="0"/>
                          <w:divBdr>
                            <w:top w:val="none" w:sz="0" w:space="0" w:color="auto"/>
                            <w:left w:val="none" w:sz="0" w:space="0" w:color="auto"/>
                            <w:bottom w:val="none" w:sz="0" w:space="0" w:color="auto"/>
                            <w:right w:val="none" w:sz="0" w:space="0" w:color="auto"/>
                          </w:divBdr>
                          <w:divsChild>
                            <w:div w:id="981035292">
                              <w:marLeft w:val="0"/>
                              <w:marRight w:val="0"/>
                              <w:marTop w:val="0"/>
                              <w:marBottom w:val="0"/>
                              <w:divBdr>
                                <w:top w:val="none" w:sz="0" w:space="0" w:color="auto"/>
                                <w:left w:val="none" w:sz="0" w:space="0" w:color="auto"/>
                                <w:bottom w:val="none" w:sz="0" w:space="0" w:color="auto"/>
                                <w:right w:val="none" w:sz="0" w:space="0" w:color="auto"/>
                              </w:divBdr>
                            </w:div>
                            <w:div w:id="18468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0598063">
      <w:bodyDiv w:val="1"/>
      <w:marLeft w:val="0"/>
      <w:marRight w:val="0"/>
      <w:marTop w:val="0"/>
      <w:marBottom w:val="0"/>
      <w:divBdr>
        <w:top w:val="none" w:sz="0" w:space="0" w:color="auto"/>
        <w:left w:val="none" w:sz="0" w:space="0" w:color="auto"/>
        <w:bottom w:val="none" w:sz="0" w:space="0" w:color="auto"/>
        <w:right w:val="none" w:sz="0" w:space="0" w:color="auto"/>
      </w:divBdr>
      <w:divsChild>
        <w:div w:id="1748768127">
          <w:marLeft w:val="0"/>
          <w:marRight w:val="0"/>
          <w:marTop w:val="0"/>
          <w:marBottom w:val="0"/>
          <w:divBdr>
            <w:top w:val="none" w:sz="0" w:space="0" w:color="auto"/>
            <w:left w:val="none" w:sz="0" w:space="0" w:color="auto"/>
            <w:bottom w:val="none" w:sz="0" w:space="0" w:color="auto"/>
            <w:right w:val="none" w:sz="0" w:space="0" w:color="auto"/>
          </w:divBdr>
          <w:divsChild>
            <w:div w:id="686249065">
              <w:marLeft w:val="180"/>
              <w:marRight w:val="180"/>
              <w:marTop w:val="0"/>
              <w:marBottom w:val="300"/>
              <w:divBdr>
                <w:top w:val="none" w:sz="0" w:space="0" w:color="auto"/>
                <w:left w:val="none" w:sz="0" w:space="0" w:color="auto"/>
                <w:bottom w:val="none" w:sz="0" w:space="0" w:color="auto"/>
                <w:right w:val="none" w:sz="0" w:space="0" w:color="auto"/>
              </w:divBdr>
              <w:divsChild>
                <w:div w:id="2140294087">
                  <w:marLeft w:val="210"/>
                  <w:marRight w:val="0"/>
                  <w:marTop w:val="0"/>
                  <w:marBottom w:val="0"/>
                  <w:divBdr>
                    <w:top w:val="none" w:sz="0" w:space="0" w:color="auto"/>
                    <w:left w:val="none" w:sz="0" w:space="0" w:color="auto"/>
                    <w:bottom w:val="none" w:sz="0" w:space="0" w:color="auto"/>
                    <w:right w:val="none" w:sz="0" w:space="0" w:color="auto"/>
                  </w:divBdr>
                  <w:divsChild>
                    <w:div w:id="1929194392">
                      <w:marLeft w:val="0"/>
                      <w:marRight w:val="0"/>
                      <w:marTop w:val="0"/>
                      <w:marBottom w:val="0"/>
                      <w:divBdr>
                        <w:top w:val="none" w:sz="0" w:space="0" w:color="auto"/>
                        <w:left w:val="none" w:sz="0" w:space="0" w:color="auto"/>
                        <w:bottom w:val="none" w:sz="0" w:space="0" w:color="auto"/>
                        <w:right w:val="none" w:sz="0" w:space="0" w:color="auto"/>
                      </w:divBdr>
                      <w:divsChild>
                        <w:div w:id="1047222558">
                          <w:marLeft w:val="0"/>
                          <w:marRight w:val="0"/>
                          <w:marTop w:val="0"/>
                          <w:marBottom w:val="0"/>
                          <w:divBdr>
                            <w:top w:val="none" w:sz="0" w:space="0" w:color="auto"/>
                            <w:left w:val="none" w:sz="0" w:space="0" w:color="auto"/>
                            <w:bottom w:val="none" w:sz="0" w:space="0" w:color="auto"/>
                            <w:right w:val="none" w:sz="0" w:space="0" w:color="auto"/>
                          </w:divBdr>
                          <w:divsChild>
                            <w:div w:id="797530662">
                              <w:marLeft w:val="0"/>
                              <w:marRight w:val="0"/>
                              <w:marTop w:val="0"/>
                              <w:marBottom w:val="0"/>
                              <w:divBdr>
                                <w:top w:val="none" w:sz="0" w:space="0" w:color="auto"/>
                                <w:left w:val="none" w:sz="0" w:space="0" w:color="auto"/>
                                <w:bottom w:val="none" w:sz="0" w:space="0" w:color="auto"/>
                                <w:right w:val="none" w:sz="0" w:space="0" w:color="auto"/>
                              </w:divBdr>
                            </w:div>
                            <w:div w:id="135130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4680467">
      <w:bodyDiv w:val="1"/>
      <w:marLeft w:val="0"/>
      <w:marRight w:val="0"/>
      <w:marTop w:val="0"/>
      <w:marBottom w:val="0"/>
      <w:divBdr>
        <w:top w:val="none" w:sz="0" w:space="0" w:color="auto"/>
        <w:left w:val="none" w:sz="0" w:space="0" w:color="auto"/>
        <w:bottom w:val="none" w:sz="0" w:space="0" w:color="auto"/>
        <w:right w:val="none" w:sz="0" w:space="0" w:color="auto"/>
      </w:divBdr>
      <w:divsChild>
        <w:div w:id="1089161026">
          <w:marLeft w:val="0"/>
          <w:marRight w:val="0"/>
          <w:marTop w:val="0"/>
          <w:marBottom w:val="0"/>
          <w:divBdr>
            <w:top w:val="none" w:sz="0" w:space="0" w:color="auto"/>
            <w:left w:val="none" w:sz="0" w:space="0" w:color="auto"/>
            <w:bottom w:val="none" w:sz="0" w:space="0" w:color="auto"/>
            <w:right w:val="none" w:sz="0" w:space="0" w:color="auto"/>
          </w:divBdr>
          <w:divsChild>
            <w:div w:id="619724836">
              <w:marLeft w:val="180"/>
              <w:marRight w:val="180"/>
              <w:marTop w:val="0"/>
              <w:marBottom w:val="300"/>
              <w:divBdr>
                <w:top w:val="none" w:sz="0" w:space="0" w:color="auto"/>
                <w:left w:val="none" w:sz="0" w:space="0" w:color="auto"/>
                <w:bottom w:val="none" w:sz="0" w:space="0" w:color="auto"/>
                <w:right w:val="none" w:sz="0" w:space="0" w:color="auto"/>
              </w:divBdr>
              <w:divsChild>
                <w:div w:id="1987010568">
                  <w:marLeft w:val="210"/>
                  <w:marRight w:val="0"/>
                  <w:marTop w:val="0"/>
                  <w:marBottom w:val="0"/>
                  <w:divBdr>
                    <w:top w:val="none" w:sz="0" w:space="0" w:color="auto"/>
                    <w:left w:val="none" w:sz="0" w:space="0" w:color="auto"/>
                    <w:bottom w:val="none" w:sz="0" w:space="0" w:color="auto"/>
                    <w:right w:val="none" w:sz="0" w:space="0" w:color="auto"/>
                  </w:divBdr>
                  <w:divsChild>
                    <w:div w:id="817455864">
                      <w:marLeft w:val="0"/>
                      <w:marRight w:val="0"/>
                      <w:marTop w:val="0"/>
                      <w:marBottom w:val="0"/>
                      <w:divBdr>
                        <w:top w:val="none" w:sz="0" w:space="0" w:color="auto"/>
                        <w:left w:val="none" w:sz="0" w:space="0" w:color="auto"/>
                        <w:bottom w:val="none" w:sz="0" w:space="0" w:color="auto"/>
                        <w:right w:val="none" w:sz="0" w:space="0" w:color="auto"/>
                      </w:divBdr>
                      <w:divsChild>
                        <w:div w:id="1843817331">
                          <w:marLeft w:val="0"/>
                          <w:marRight w:val="0"/>
                          <w:marTop w:val="0"/>
                          <w:marBottom w:val="0"/>
                          <w:divBdr>
                            <w:top w:val="none" w:sz="0" w:space="0" w:color="auto"/>
                            <w:left w:val="none" w:sz="0" w:space="0" w:color="auto"/>
                            <w:bottom w:val="none" w:sz="0" w:space="0" w:color="auto"/>
                            <w:right w:val="none" w:sz="0" w:space="0" w:color="auto"/>
                          </w:divBdr>
                          <w:divsChild>
                            <w:div w:id="1083457520">
                              <w:marLeft w:val="0"/>
                              <w:marRight w:val="0"/>
                              <w:marTop w:val="0"/>
                              <w:marBottom w:val="0"/>
                              <w:divBdr>
                                <w:top w:val="none" w:sz="0" w:space="0" w:color="auto"/>
                                <w:left w:val="none" w:sz="0" w:space="0" w:color="auto"/>
                                <w:bottom w:val="none" w:sz="0" w:space="0" w:color="auto"/>
                                <w:right w:val="none" w:sz="0" w:space="0" w:color="auto"/>
                              </w:divBdr>
                            </w:div>
                            <w:div w:id="69110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7845792">
      <w:bodyDiv w:val="1"/>
      <w:marLeft w:val="0"/>
      <w:marRight w:val="0"/>
      <w:marTop w:val="0"/>
      <w:marBottom w:val="0"/>
      <w:divBdr>
        <w:top w:val="none" w:sz="0" w:space="0" w:color="auto"/>
        <w:left w:val="none" w:sz="0" w:space="0" w:color="auto"/>
        <w:bottom w:val="none" w:sz="0" w:space="0" w:color="auto"/>
        <w:right w:val="none" w:sz="0" w:space="0" w:color="auto"/>
      </w:divBdr>
      <w:divsChild>
        <w:div w:id="1927763976">
          <w:marLeft w:val="0"/>
          <w:marRight w:val="0"/>
          <w:marTop w:val="0"/>
          <w:marBottom w:val="0"/>
          <w:divBdr>
            <w:top w:val="none" w:sz="0" w:space="0" w:color="auto"/>
            <w:left w:val="none" w:sz="0" w:space="0" w:color="auto"/>
            <w:bottom w:val="none" w:sz="0" w:space="0" w:color="auto"/>
            <w:right w:val="none" w:sz="0" w:space="0" w:color="auto"/>
          </w:divBdr>
          <w:divsChild>
            <w:div w:id="124273735">
              <w:marLeft w:val="180"/>
              <w:marRight w:val="180"/>
              <w:marTop w:val="0"/>
              <w:marBottom w:val="300"/>
              <w:divBdr>
                <w:top w:val="none" w:sz="0" w:space="0" w:color="auto"/>
                <w:left w:val="none" w:sz="0" w:space="0" w:color="auto"/>
                <w:bottom w:val="none" w:sz="0" w:space="0" w:color="auto"/>
                <w:right w:val="none" w:sz="0" w:space="0" w:color="auto"/>
              </w:divBdr>
              <w:divsChild>
                <w:div w:id="915749145">
                  <w:marLeft w:val="210"/>
                  <w:marRight w:val="0"/>
                  <w:marTop w:val="0"/>
                  <w:marBottom w:val="0"/>
                  <w:divBdr>
                    <w:top w:val="none" w:sz="0" w:space="0" w:color="auto"/>
                    <w:left w:val="none" w:sz="0" w:space="0" w:color="auto"/>
                    <w:bottom w:val="none" w:sz="0" w:space="0" w:color="auto"/>
                    <w:right w:val="none" w:sz="0" w:space="0" w:color="auto"/>
                  </w:divBdr>
                  <w:divsChild>
                    <w:div w:id="1913612050">
                      <w:marLeft w:val="0"/>
                      <w:marRight w:val="0"/>
                      <w:marTop w:val="0"/>
                      <w:marBottom w:val="0"/>
                      <w:divBdr>
                        <w:top w:val="none" w:sz="0" w:space="0" w:color="auto"/>
                        <w:left w:val="none" w:sz="0" w:space="0" w:color="auto"/>
                        <w:bottom w:val="none" w:sz="0" w:space="0" w:color="auto"/>
                        <w:right w:val="none" w:sz="0" w:space="0" w:color="auto"/>
                      </w:divBdr>
                      <w:divsChild>
                        <w:div w:id="548345934">
                          <w:marLeft w:val="0"/>
                          <w:marRight w:val="0"/>
                          <w:marTop w:val="0"/>
                          <w:marBottom w:val="0"/>
                          <w:divBdr>
                            <w:top w:val="none" w:sz="0" w:space="0" w:color="auto"/>
                            <w:left w:val="none" w:sz="0" w:space="0" w:color="auto"/>
                            <w:bottom w:val="none" w:sz="0" w:space="0" w:color="auto"/>
                            <w:right w:val="none" w:sz="0" w:space="0" w:color="auto"/>
                          </w:divBdr>
                          <w:divsChild>
                            <w:div w:id="1371108083">
                              <w:marLeft w:val="0"/>
                              <w:marRight w:val="0"/>
                              <w:marTop w:val="0"/>
                              <w:marBottom w:val="0"/>
                              <w:divBdr>
                                <w:top w:val="none" w:sz="0" w:space="0" w:color="auto"/>
                                <w:left w:val="none" w:sz="0" w:space="0" w:color="auto"/>
                                <w:bottom w:val="none" w:sz="0" w:space="0" w:color="auto"/>
                                <w:right w:val="none" w:sz="0" w:space="0" w:color="auto"/>
                              </w:divBdr>
                            </w:div>
                            <w:div w:id="48582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7842482">
      <w:bodyDiv w:val="1"/>
      <w:marLeft w:val="0"/>
      <w:marRight w:val="0"/>
      <w:marTop w:val="0"/>
      <w:marBottom w:val="0"/>
      <w:divBdr>
        <w:top w:val="none" w:sz="0" w:space="0" w:color="auto"/>
        <w:left w:val="none" w:sz="0" w:space="0" w:color="auto"/>
        <w:bottom w:val="none" w:sz="0" w:space="0" w:color="auto"/>
        <w:right w:val="none" w:sz="0" w:space="0" w:color="auto"/>
      </w:divBdr>
      <w:divsChild>
        <w:div w:id="605042437">
          <w:marLeft w:val="0"/>
          <w:marRight w:val="0"/>
          <w:marTop w:val="0"/>
          <w:marBottom w:val="0"/>
          <w:divBdr>
            <w:top w:val="none" w:sz="0" w:space="0" w:color="auto"/>
            <w:left w:val="none" w:sz="0" w:space="0" w:color="auto"/>
            <w:bottom w:val="none" w:sz="0" w:space="0" w:color="auto"/>
            <w:right w:val="none" w:sz="0" w:space="0" w:color="auto"/>
          </w:divBdr>
          <w:divsChild>
            <w:div w:id="423846926">
              <w:marLeft w:val="180"/>
              <w:marRight w:val="180"/>
              <w:marTop w:val="0"/>
              <w:marBottom w:val="300"/>
              <w:divBdr>
                <w:top w:val="none" w:sz="0" w:space="0" w:color="auto"/>
                <w:left w:val="none" w:sz="0" w:space="0" w:color="auto"/>
                <w:bottom w:val="none" w:sz="0" w:space="0" w:color="auto"/>
                <w:right w:val="none" w:sz="0" w:space="0" w:color="auto"/>
              </w:divBdr>
              <w:divsChild>
                <w:div w:id="457141873">
                  <w:marLeft w:val="210"/>
                  <w:marRight w:val="0"/>
                  <w:marTop w:val="0"/>
                  <w:marBottom w:val="0"/>
                  <w:divBdr>
                    <w:top w:val="none" w:sz="0" w:space="0" w:color="auto"/>
                    <w:left w:val="none" w:sz="0" w:space="0" w:color="auto"/>
                    <w:bottom w:val="none" w:sz="0" w:space="0" w:color="auto"/>
                    <w:right w:val="none" w:sz="0" w:space="0" w:color="auto"/>
                  </w:divBdr>
                  <w:divsChild>
                    <w:div w:id="930431448">
                      <w:marLeft w:val="0"/>
                      <w:marRight w:val="0"/>
                      <w:marTop w:val="0"/>
                      <w:marBottom w:val="0"/>
                      <w:divBdr>
                        <w:top w:val="none" w:sz="0" w:space="0" w:color="auto"/>
                        <w:left w:val="none" w:sz="0" w:space="0" w:color="auto"/>
                        <w:bottom w:val="none" w:sz="0" w:space="0" w:color="auto"/>
                        <w:right w:val="none" w:sz="0" w:space="0" w:color="auto"/>
                      </w:divBdr>
                      <w:divsChild>
                        <w:div w:id="1685788478">
                          <w:marLeft w:val="0"/>
                          <w:marRight w:val="0"/>
                          <w:marTop w:val="0"/>
                          <w:marBottom w:val="0"/>
                          <w:divBdr>
                            <w:top w:val="none" w:sz="0" w:space="0" w:color="auto"/>
                            <w:left w:val="none" w:sz="0" w:space="0" w:color="auto"/>
                            <w:bottom w:val="none" w:sz="0" w:space="0" w:color="auto"/>
                            <w:right w:val="none" w:sz="0" w:space="0" w:color="auto"/>
                          </w:divBdr>
                          <w:divsChild>
                            <w:div w:id="1513178947">
                              <w:marLeft w:val="0"/>
                              <w:marRight w:val="0"/>
                              <w:marTop w:val="0"/>
                              <w:marBottom w:val="0"/>
                              <w:divBdr>
                                <w:top w:val="none" w:sz="0" w:space="0" w:color="auto"/>
                                <w:left w:val="none" w:sz="0" w:space="0" w:color="auto"/>
                                <w:bottom w:val="none" w:sz="0" w:space="0" w:color="auto"/>
                                <w:right w:val="none" w:sz="0" w:space="0" w:color="auto"/>
                              </w:divBdr>
                            </w:div>
                            <w:div w:id="206402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305289">
      <w:bodyDiv w:val="1"/>
      <w:marLeft w:val="0"/>
      <w:marRight w:val="0"/>
      <w:marTop w:val="0"/>
      <w:marBottom w:val="0"/>
      <w:divBdr>
        <w:top w:val="none" w:sz="0" w:space="0" w:color="auto"/>
        <w:left w:val="none" w:sz="0" w:space="0" w:color="auto"/>
        <w:bottom w:val="none" w:sz="0" w:space="0" w:color="auto"/>
        <w:right w:val="none" w:sz="0" w:space="0" w:color="auto"/>
      </w:divBdr>
      <w:divsChild>
        <w:div w:id="386150639">
          <w:marLeft w:val="0"/>
          <w:marRight w:val="0"/>
          <w:marTop w:val="0"/>
          <w:marBottom w:val="0"/>
          <w:divBdr>
            <w:top w:val="none" w:sz="0" w:space="0" w:color="auto"/>
            <w:left w:val="none" w:sz="0" w:space="0" w:color="auto"/>
            <w:bottom w:val="none" w:sz="0" w:space="0" w:color="auto"/>
            <w:right w:val="none" w:sz="0" w:space="0" w:color="auto"/>
          </w:divBdr>
          <w:divsChild>
            <w:div w:id="1450658885">
              <w:marLeft w:val="180"/>
              <w:marRight w:val="180"/>
              <w:marTop w:val="0"/>
              <w:marBottom w:val="300"/>
              <w:divBdr>
                <w:top w:val="none" w:sz="0" w:space="0" w:color="auto"/>
                <w:left w:val="none" w:sz="0" w:space="0" w:color="auto"/>
                <w:bottom w:val="none" w:sz="0" w:space="0" w:color="auto"/>
                <w:right w:val="none" w:sz="0" w:space="0" w:color="auto"/>
              </w:divBdr>
              <w:divsChild>
                <w:div w:id="1523786900">
                  <w:marLeft w:val="210"/>
                  <w:marRight w:val="0"/>
                  <w:marTop w:val="0"/>
                  <w:marBottom w:val="0"/>
                  <w:divBdr>
                    <w:top w:val="none" w:sz="0" w:space="0" w:color="auto"/>
                    <w:left w:val="none" w:sz="0" w:space="0" w:color="auto"/>
                    <w:bottom w:val="none" w:sz="0" w:space="0" w:color="auto"/>
                    <w:right w:val="none" w:sz="0" w:space="0" w:color="auto"/>
                  </w:divBdr>
                  <w:divsChild>
                    <w:div w:id="861868803">
                      <w:marLeft w:val="0"/>
                      <w:marRight w:val="0"/>
                      <w:marTop w:val="0"/>
                      <w:marBottom w:val="0"/>
                      <w:divBdr>
                        <w:top w:val="none" w:sz="0" w:space="0" w:color="auto"/>
                        <w:left w:val="none" w:sz="0" w:space="0" w:color="auto"/>
                        <w:bottom w:val="none" w:sz="0" w:space="0" w:color="auto"/>
                        <w:right w:val="none" w:sz="0" w:space="0" w:color="auto"/>
                      </w:divBdr>
                      <w:divsChild>
                        <w:div w:id="1997028961">
                          <w:marLeft w:val="0"/>
                          <w:marRight w:val="0"/>
                          <w:marTop w:val="0"/>
                          <w:marBottom w:val="0"/>
                          <w:divBdr>
                            <w:top w:val="none" w:sz="0" w:space="0" w:color="auto"/>
                            <w:left w:val="none" w:sz="0" w:space="0" w:color="auto"/>
                            <w:bottom w:val="none" w:sz="0" w:space="0" w:color="auto"/>
                            <w:right w:val="none" w:sz="0" w:space="0" w:color="auto"/>
                          </w:divBdr>
                          <w:divsChild>
                            <w:div w:id="1886482058">
                              <w:marLeft w:val="0"/>
                              <w:marRight w:val="0"/>
                              <w:marTop w:val="0"/>
                              <w:marBottom w:val="0"/>
                              <w:divBdr>
                                <w:top w:val="none" w:sz="0" w:space="0" w:color="auto"/>
                                <w:left w:val="none" w:sz="0" w:space="0" w:color="auto"/>
                                <w:bottom w:val="none" w:sz="0" w:space="0" w:color="auto"/>
                                <w:right w:val="none" w:sz="0" w:space="0" w:color="auto"/>
                              </w:divBdr>
                            </w:div>
                            <w:div w:id="65071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8871862">
      <w:bodyDiv w:val="1"/>
      <w:marLeft w:val="0"/>
      <w:marRight w:val="0"/>
      <w:marTop w:val="0"/>
      <w:marBottom w:val="0"/>
      <w:divBdr>
        <w:top w:val="none" w:sz="0" w:space="0" w:color="auto"/>
        <w:left w:val="none" w:sz="0" w:space="0" w:color="auto"/>
        <w:bottom w:val="none" w:sz="0" w:space="0" w:color="auto"/>
        <w:right w:val="none" w:sz="0" w:space="0" w:color="auto"/>
      </w:divBdr>
      <w:divsChild>
        <w:div w:id="1051731509">
          <w:marLeft w:val="0"/>
          <w:marRight w:val="0"/>
          <w:marTop w:val="0"/>
          <w:marBottom w:val="0"/>
          <w:divBdr>
            <w:top w:val="none" w:sz="0" w:space="0" w:color="auto"/>
            <w:left w:val="none" w:sz="0" w:space="0" w:color="auto"/>
            <w:bottom w:val="none" w:sz="0" w:space="0" w:color="auto"/>
            <w:right w:val="none" w:sz="0" w:space="0" w:color="auto"/>
          </w:divBdr>
          <w:divsChild>
            <w:div w:id="1414429266">
              <w:marLeft w:val="180"/>
              <w:marRight w:val="180"/>
              <w:marTop w:val="0"/>
              <w:marBottom w:val="300"/>
              <w:divBdr>
                <w:top w:val="none" w:sz="0" w:space="0" w:color="auto"/>
                <w:left w:val="none" w:sz="0" w:space="0" w:color="auto"/>
                <w:bottom w:val="none" w:sz="0" w:space="0" w:color="auto"/>
                <w:right w:val="none" w:sz="0" w:space="0" w:color="auto"/>
              </w:divBdr>
              <w:divsChild>
                <w:div w:id="1213074502">
                  <w:marLeft w:val="210"/>
                  <w:marRight w:val="0"/>
                  <w:marTop w:val="0"/>
                  <w:marBottom w:val="0"/>
                  <w:divBdr>
                    <w:top w:val="none" w:sz="0" w:space="0" w:color="auto"/>
                    <w:left w:val="none" w:sz="0" w:space="0" w:color="auto"/>
                    <w:bottom w:val="none" w:sz="0" w:space="0" w:color="auto"/>
                    <w:right w:val="none" w:sz="0" w:space="0" w:color="auto"/>
                  </w:divBdr>
                  <w:divsChild>
                    <w:div w:id="1029645019">
                      <w:marLeft w:val="0"/>
                      <w:marRight w:val="0"/>
                      <w:marTop w:val="0"/>
                      <w:marBottom w:val="0"/>
                      <w:divBdr>
                        <w:top w:val="none" w:sz="0" w:space="0" w:color="auto"/>
                        <w:left w:val="none" w:sz="0" w:space="0" w:color="auto"/>
                        <w:bottom w:val="none" w:sz="0" w:space="0" w:color="auto"/>
                        <w:right w:val="none" w:sz="0" w:space="0" w:color="auto"/>
                      </w:divBdr>
                      <w:divsChild>
                        <w:div w:id="610089109">
                          <w:marLeft w:val="0"/>
                          <w:marRight w:val="0"/>
                          <w:marTop w:val="0"/>
                          <w:marBottom w:val="0"/>
                          <w:divBdr>
                            <w:top w:val="none" w:sz="0" w:space="0" w:color="auto"/>
                            <w:left w:val="none" w:sz="0" w:space="0" w:color="auto"/>
                            <w:bottom w:val="none" w:sz="0" w:space="0" w:color="auto"/>
                            <w:right w:val="none" w:sz="0" w:space="0" w:color="auto"/>
                          </w:divBdr>
                          <w:divsChild>
                            <w:div w:id="868759648">
                              <w:marLeft w:val="0"/>
                              <w:marRight w:val="0"/>
                              <w:marTop w:val="0"/>
                              <w:marBottom w:val="0"/>
                              <w:divBdr>
                                <w:top w:val="none" w:sz="0" w:space="0" w:color="auto"/>
                                <w:left w:val="none" w:sz="0" w:space="0" w:color="auto"/>
                                <w:bottom w:val="none" w:sz="0" w:space="0" w:color="auto"/>
                                <w:right w:val="none" w:sz="0" w:space="0" w:color="auto"/>
                              </w:divBdr>
                            </w:div>
                            <w:div w:id="12578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9136830">
      <w:bodyDiv w:val="1"/>
      <w:marLeft w:val="0"/>
      <w:marRight w:val="0"/>
      <w:marTop w:val="0"/>
      <w:marBottom w:val="0"/>
      <w:divBdr>
        <w:top w:val="none" w:sz="0" w:space="0" w:color="auto"/>
        <w:left w:val="none" w:sz="0" w:space="0" w:color="auto"/>
        <w:bottom w:val="none" w:sz="0" w:space="0" w:color="auto"/>
        <w:right w:val="none" w:sz="0" w:space="0" w:color="auto"/>
      </w:divBdr>
      <w:divsChild>
        <w:div w:id="665867662">
          <w:marLeft w:val="0"/>
          <w:marRight w:val="0"/>
          <w:marTop w:val="0"/>
          <w:marBottom w:val="0"/>
          <w:divBdr>
            <w:top w:val="none" w:sz="0" w:space="0" w:color="auto"/>
            <w:left w:val="none" w:sz="0" w:space="0" w:color="auto"/>
            <w:bottom w:val="none" w:sz="0" w:space="0" w:color="auto"/>
            <w:right w:val="none" w:sz="0" w:space="0" w:color="auto"/>
          </w:divBdr>
          <w:divsChild>
            <w:div w:id="1478185150">
              <w:marLeft w:val="180"/>
              <w:marRight w:val="180"/>
              <w:marTop w:val="0"/>
              <w:marBottom w:val="300"/>
              <w:divBdr>
                <w:top w:val="none" w:sz="0" w:space="0" w:color="auto"/>
                <w:left w:val="none" w:sz="0" w:space="0" w:color="auto"/>
                <w:bottom w:val="none" w:sz="0" w:space="0" w:color="auto"/>
                <w:right w:val="none" w:sz="0" w:space="0" w:color="auto"/>
              </w:divBdr>
              <w:divsChild>
                <w:div w:id="85151715">
                  <w:marLeft w:val="210"/>
                  <w:marRight w:val="0"/>
                  <w:marTop w:val="0"/>
                  <w:marBottom w:val="0"/>
                  <w:divBdr>
                    <w:top w:val="none" w:sz="0" w:space="0" w:color="auto"/>
                    <w:left w:val="none" w:sz="0" w:space="0" w:color="auto"/>
                    <w:bottom w:val="none" w:sz="0" w:space="0" w:color="auto"/>
                    <w:right w:val="none" w:sz="0" w:space="0" w:color="auto"/>
                  </w:divBdr>
                  <w:divsChild>
                    <w:div w:id="1317685130">
                      <w:marLeft w:val="0"/>
                      <w:marRight w:val="0"/>
                      <w:marTop w:val="0"/>
                      <w:marBottom w:val="0"/>
                      <w:divBdr>
                        <w:top w:val="none" w:sz="0" w:space="0" w:color="auto"/>
                        <w:left w:val="none" w:sz="0" w:space="0" w:color="auto"/>
                        <w:bottom w:val="none" w:sz="0" w:space="0" w:color="auto"/>
                        <w:right w:val="none" w:sz="0" w:space="0" w:color="auto"/>
                      </w:divBdr>
                      <w:divsChild>
                        <w:div w:id="104664664">
                          <w:marLeft w:val="0"/>
                          <w:marRight w:val="0"/>
                          <w:marTop w:val="0"/>
                          <w:marBottom w:val="0"/>
                          <w:divBdr>
                            <w:top w:val="none" w:sz="0" w:space="0" w:color="auto"/>
                            <w:left w:val="none" w:sz="0" w:space="0" w:color="auto"/>
                            <w:bottom w:val="none" w:sz="0" w:space="0" w:color="auto"/>
                            <w:right w:val="none" w:sz="0" w:space="0" w:color="auto"/>
                          </w:divBdr>
                          <w:divsChild>
                            <w:div w:id="1816604170">
                              <w:marLeft w:val="0"/>
                              <w:marRight w:val="0"/>
                              <w:marTop w:val="0"/>
                              <w:marBottom w:val="0"/>
                              <w:divBdr>
                                <w:top w:val="none" w:sz="0" w:space="0" w:color="auto"/>
                                <w:left w:val="none" w:sz="0" w:space="0" w:color="auto"/>
                                <w:bottom w:val="none" w:sz="0" w:space="0" w:color="auto"/>
                                <w:right w:val="none" w:sz="0" w:space="0" w:color="auto"/>
                              </w:divBdr>
                            </w:div>
                            <w:div w:id="75551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2043048">
      <w:bodyDiv w:val="1"/>
      <w:marLeft w:val="0"/>
      <w:marRight w:val="0"/>
      <w:marTop w:val="0"/>
      <w:marBottom w:val="0"/>
      <w:divBdr>
        <w:top w:val="none" w:sz="0" w:space="0" w:color="auto"/>
        <w:left w:val="none" w:sz="0" w:space="0" w:color="auto"/>
        <w:bottom w:val="none" w:sz="0" w:space="0" w:color="auto"/>
        <w:right w:val="none" w:sz="0" w:space="0" w:color="auto"/>
      </w:divBdr>
      <w:divsChild>
        <w:div w:id="123738269">
          <w:marLeft w:val="0"/>
          <w:marRight w:val="0"/>
          <w:marTop w:val="0"/>
          <w:marBottom w:val="0"/>
          <w:divBdr>
            <w:top w:val="none" w:sz="0" w:space="0" w:color="auto"/>
            <w:left w:val="none" w:sz="0" w:space="0" w:color="auto"/>
            <w:bottom w:val="none" w:sz="0" w:space="0" w:color="auto"/>
            <w:right w:val="none" w:sz="0" w:space="0" w:color="auto"/>
          </w:divBdr>
          <w:divsChild>
            <w:div w:id="1885214858">
              <w:marLeft w:val="180"/>
              <w:marRight w:val="180"/>
              <w:marTop w:val="0"/>
              <w:marBottom w:val="300"/>
              <w:divBdr>
                <w:top w:val="none" w:sz="0" w:space="0" w:color="auto"/>
                <w:left w:val="none" w:sz="0" w:space="0" w:color="auto"/>
                <w:bottom w:val="none" w:sz="0" w:space="0" w:color="auto"/>
                <w:right w:val="none" w:sz="0" w:space="0" w:color="auto"/>
              </w:divBdr>
              <w:divsChild>
                <w:div w:id="1704281106">
                  <w:marLeft w:val="210"/>
                  <w:marRight w:val="0"/>
                  <w:marTop w:val="0"/>
                  <w:marBottom w:val="0"/>
                  <w:divBdr>
                    <w:top w:val="none" w:sz="0" w:space="0" w:color="auto"/>
                    <w:left w:val="none" w:sz="0" w:space="0" w:color="auto"/>
                    <w:bottom w:val="none" w:sz="0" w:space="0" w:color="auto"/>
                    <w:right w:val="none" w:sz="0" w:space="0" w:color="auto"/>
                  </w:divBdr>
                  <w:divsChild>
                    <w:div w:id="1083183935">
                      <w:marLeft w:val="0"/>
                      <w:marRight w:val="0"/>
                      <w:marTop w:val="0"/>
                      <w:marBottom w:val="0"/>
                      <w:divBdr>
                        <w:top w:val="none" w:sz="0" w:space="0" w:color="auto"/>
                        <w:left w:val="none" w:sz="0" w:space="0" w:color="auto"/>
                        <w:bottom w:val="none" w:sz="0" w:space="0" w:color="auto"/>
                        <w:right w:val="none" w:sz="0" w:space="0" w:color="auto"/>
                      </w:divBdr>
                      <w:divsChild>
                        <w:div w:id="2045248090">
                          <w:marLeft w:val="0"/>
                          <w:marRight w:val="0"/>
                          <w:marTop w:val="0"/>
                          <w:marBottom w:val="0"/>
                          <w:divBdr>
                            <w:top w:val="none" w:sz="0" w:space="0" w:color="auto"/>
                            <w:left w:val="none" w:sz="0" w:space="0" w:color="auto"/>
                            <w:bottom w:val="none" w:sz="0" w:space="0" w:color="auto"/>
                            <w:right w:val="none" w:sz="0" w:space="0" w:color="auto"/>
                          </w:divBdr>
                          <w:divsChild>
                            <w:div w:id="750201666">
                              <w:marLeft w:val="0"/>
                              <w:marRight w:val="0"/>
                              <w:marTop w:val="0"/>
                              <w:marBottom w:val="0"/>
                              <w:divBdr>
                                <w:top w:val="none" w:sz="0" w:space="0" w:color="auto"/>
                                <w:left w:val="none" w:sz="0" w:space="0" w:color="auto"/>
                                <w:bottom w:val="none" w:sz="0" w:space="0" w:color="auto"/>
                                <w:right w:val="none" w:sz="0" w:space="0" w:color="auto"/>
                              </w:divBdr>
                            </w:div>
                            <w:div w:id="86259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8520714">
      <w:bodyDiv w:val="1"/>
      <w:marLeft w:val="0"/>
      <w:marRight w:val="0"/>
      <w:marTop w:val="0"/>
      <w:marBottom w:val="0"/>
      <w:divBdr>
        <w:top w:val="none" w:sz="0" w:space="0" w:color="auto"/>
        <w:left w:val="none" w:sz="0" w:space="0" w:color="auto"/>
        <w:bottom w:val="none" w:sz="0" w:space="0" w:color="auto"/>
        <w:right w:val="none" w:sz="0" w:space="0" w:color="auto"/>
      </w:divBdr>
      <w:divsChild>
        <w:div w:id="1767312094">
          <w:marLeft w:val="0"/>
          <w:marRight w:val="0"/>
          <w:marTop w:val="0"/>
          <w:marBottom w:val="0"/>
          <w:divBdr>
            <w:top w:val="none" w:sz="0" w:space="0" w:color="auto"/>
            <w:left w:val="none" w:sz="0" w:space="0" w:color="auto"/>
            <w:bottom w:val="none" w:sz="0" w:space="0" w:color="auto"/>
            <w:right w:val="none" w:sz="0" w:space="0" w:color="auto"/>
          </w:divBdr>
          <w:divsChild>
            <w:div w:id="1251230811">
              <w:marLeft w:val="180"/>
              <w:marRight w:val="180"/>
              <w:marTop w:val="0"/>
              <w:marBottom w:val="300"/>
              <w:divBdr>
                <w:top w:val="none" w:sz="0" w:space="0" w:color="auto"/>
                <w:left w:val="none" w:sz="0" w:space="0" w:color="auto"/>
                <w:bottom w:val="none" w:sz="0" w:space="0" w:color="auto"/>
                <w:right w:val="none" w:sz="0" w:space="0" w:color="auto"/>
              </w:divBdr>
              <w:divsChild>
                <w:div w:id="1438788796">
                  <w:marLeft w:val="210"/>
                  <w:marRight w:val="0"/>
                  <w:marTop w:val="0"/>
                  <w:marBottom w:val="0"/>
                  <w:divBdr>
                    <w:top w:val="none" w:sz="0" w:space="0" w:color="auto"/>
                    <w:left w:val="none" w:sz="0" w:space="0" w:color="auto"/>
                    <w:bottom w:val="none" w:sz="0" w:space="0" w:color="auto"/>
                    <w:right w:val="none" w:sz="0" w:space="0" w:color="auto"/>
                  </w:divBdr>
                  <w:divsChild>
                    <w:div w:id="1262032649">
                      <w:marLeft w:val="0"/>
                      <w:marRight w:val="0"/>
                      <w:marTop w:val="0"/>
                      <w:marBottom w:val="0"/>
                      <w:divBdr>
                        <w:top w:val="none" w:sz="0" w:space="0" w:color="auto"/>
                        <w:left w:val="none" w:sz="0" w:space="0" w:color="auto"/>
                        <w:bottom w:val="none" w:sz="0" w:space="0" w:color="auto"/>
                        <w:right w:val="none" w:sz="0" w:space="0" w:color="auto"/>
                      </w:divBdr>
                      <w:divsChild>
                        <w:div w:id="678965654">
                          <w:marLeft w:val="0"/>
                          <w:marRight w:val="0"/>
                          <w:marTop w:val="0"/>
                          <w:marBottom w:val="0"/>
                          <w:divBdr>
                            <w:top w:val="none" w:sz="0" w:space="0" w:color="auto"/>
                            <w:left w:val="none" w:sz="0" w:space="0" w:color="auto"/>
                            <w:bottom w:val="none" w:sz="0" w:space="0" w:color="auto"/>
                            <w:right w:val="none" w:sz="0" w:space="0" w:color="auto"/>
                          </w:divBdr>
                          <w:divsChild>
                            <w:div w:id="104614220">
                              <w:marLeft w:val="0"/>
                              <w:marRight w:val="0"/>
                              <w:marTop w:val="0"/>
                              <w:marBottom w:val="0"/>
                              <w:divBdr>
                                <w:top w:val="none" w:sz="0" w:space="0" w:color="auto"/>
                                <w:left w:val="none" w:sz="0" w:space="0" w:color="auto"/>
                                <w:bottom w:val="none" w:sz="0" w:space="0" w:color="auto"/>
                                <w:right w:val="none" w:sz="0" w:space="0" w:color="auto"/>
                              </w:divBdr>
                            </w:div>
                            <w:div w:id="94774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3645271">
      <w:bodyDiv w:val="1"/>
      <w:marLeft w:val="0"/>
      <w:marRight w:val="0"/>
      <w:marTop w:val="0"/>
      <w:marBottom w:val="0"/>
      <w:divBdr>
        <w:top w:val="none" w:sz="0" w:space="0" w:color="auto"/>
        <w:left w:val="none" w:sz="0" w:space="0" w:color="auto"/>
        <w:bottom w:val="none" w:sz="0" w:space="0" w:color="auto"/>
        <w:right w:val="none" w:sz="0" w:space="0" w:color="auto"/>
      </w:divBdr>
      <w:divsChild>
        <w:div w:id="300159527">
          <w:marLeft w:val="0"/>
          <w:marRight w:val="0"/>
          <w:marTop w:val="0"/>
          <w:marBottom w:val="0"/>
          <w:divBdr>
            <w:top w:val="none" w:sz="0" w:space="0" w:color="auto"/>
            <w:left w:val="none" w:sz="0" w:space="0" w:color="auto"/>
            <w:bottom w:val="none" w:sz="0" w:space="0" w:color="auto"/>
            <w:right w:val="none" w:sz="0" w:space="0" w:color="auto"/>
          </w:divBdr>
          <w:divsChild>
            <w:div w:id="465052074">
              <w:marLeft w:val="180"/>
              <w:marRight w:val="180"/>
              <w:marTop w:val="0"/>
              <w:marBottom w:val="300"/>
              <w:divBdr>
                <w:top w:val="none" w:sz="0" w:space="0" w:color="auto"/>
                <w:left w:val="none" w:sz="0" w:space="0" w:color="auto"/>
                <w:bottom w:val="none" w:sz="0" w:space="0" w:color="auto"/>
                <w:right w:val="none" w:sz="0" w:space="0" w:color="auto"/>
              </w:divBdr>
              <w:divsChild>
                <w:div w:id="1027488272">
                  <w:marLeft w:val="210"/>
                  <w:marRight w:val="0"/>
                  <w:marTop w:val="0"/>
                  <w:marBottom w:val="0"/>
                  <w:divBdr>
                    <w:top w:val="none" w:sz="0" w:space="0" w:color="auto"/>
                    <w:left w:val="none" w:sz="0" w:space="0" w:color="auto"/>
                    <w:bottom w:val="none" w:sz="0" w:space="0" w:color="auto"/>
                    <w:right w:val="none" w:sz="0" w:space="0" w:color="auto"/>
                  </w:divBdr>
                  <w:divsChild>
                    <w:div w:id="658969149">
                      <w:marLeft w:val="0"/>
                      <w:marRight w:val="0"/>
                      <w:marTop w:val="0"/>
                      <w:marBottom w:val="0"/>
                      <w:divBdr>
                        <w:top w:val="none" w:sz="0" w:space="0" w:color="auto"/>
                        <w:left w:val="none" w:sz="0" w:space="0" w:color="auto"/>
                        <w:bottom w:val="none" w:sz="0" w:space="0" w:color="auto"/>
                        <w:right w:val="none" w:sz="0" w:space="0" w:color="auto"/>
                      </w:divBdr>
                      <w:divsChild>
                        <w:div w:id="1456871834">
                          <w:marLeft w:val="0"/>
                          <w:marRight w:val="0"/>
                          <w:marTop w:val="0"/>
                          <w:marBottom w:val="0"/>
                          <w:divBdr>
                            <w:top w:val="none" w:sz="0" w:space="0" w:color="auto"/>
                            <w:left w:val="none" w:sz="0" w:space="0" w:color="auto"/>
                            <w:bottom w:val="none" w:sz="0" w:space="0" w:color="auto"/>
                            <w:right w:val="none" w:sz="0" w:space="0" w:color="auto"/>
                          </w:divBdr>
                          <w:divsChild>
                            <w:div w:id="42097452">
                              <w:marLeft w:val="0"/>
                              <w:marRight w:val="0"/>
                              <w:marTop w:val="0"/>
                              <w:marBottom w:val="0"/>
                              <w:divBdr>
                                <w:top w:val="none" w:sz="0" w:space="0" w:color="auto"/>
                                <w:left w:val="none" w:sz="0" w:space="0" w:color="auto"/>
                                <w:bottom w:val="none" w:sz="0" w:space="0" w:color="auto"/>
                                <w:right w:val="none" w:sz="0" w:space="0" w:color="auto"/>
                              </w:divBdr>
                            </w:div>
                            <w:div w:id="176757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3152840">
      <w:bodyDiv w:val="1"/>
      <w:marLeft w:val="0"/>
      <w:marRight w:val="0"/>
      <w:marTop w:val="0"/>
      <w:marBottom w:val="0"/>
      <w:divBdr>
        <w:top w:val="none" w:sz="0" w:space="0" w:color="auto"/>
        <w:left w:val="none" w:sz="0" w:space="0" w:color="auto"/>
        <w:bottom w:val="none" w:sz="0" w:space="0" w:color="auto"/>
        <w:right w:val="none" w:sz="0" w:space="0" w:color="auto"/>
      </w:divBdr>
      <w:divsChild>
        <w:div w:id="177157904">
          <w:marLeft w:val="0"/>
          <w:marRight w:val="0"/>
          <w:marTop w:val="0"/>
          <w:marBottom w:val="0"/>
          <w:divBdr>
            <w:top w:val="none" w:sz="0" w:space="0" w:color="auto"/>
            <w:left w:val="none" w:sz="0" w:space="0" w:color="auto"/>
            <w:bottom w:val="none" w:sz="0" w:space="0" w:color="auto"/>
            <w:right w:val="none" w:sz="0" w:space="0" w:color="auto"/>
          </w:divBdr>
          <w:divsChild>
            <w:div w:id="806973164">
              <w:marLeft w:val="180"/>
              <w:marRight w:val="180"/>
              <w:marTop w:val="0"/>
              <w:marBottom w:val="300"/>
              <w:divBdr>
                <w:top w:val="none" w:sz="0" w:space="0" w:color="auto"/>
                <w:left w:val="none" w:sz="0" w:space="0" w:color="auto"/>
                <w:bottom w:val="none" w:sz="0" w:space="0" w:color="auto"/>
                <w:right w:val="none" w:sz="0" w:space="0" w:color="auto"/>
              </w:divBdr>
              <w:divsChild>
                <w:div w:id="893465001">
                  <w:marLeft w:val="210"/>
                  <w:marRight w:val="0"/>
                  <w:marTop w:val="0"/>
                  <w:marBottom w:val="0"/>
                  <w:divBdr>
                    <w:top w:val="none" w:sz="0" w:space="0" w:color="auto"/>
                    <w:left w:val="none" w:sz="0" w:space="0" w:color="auto"/>
                    <w:bottom w:val="none" w:sz="0" w:space="0" w:color="auto"/>
                    <w:right w:val="none" w:sz="0" w:space="0" w:color="auto"/>
                  </w:divBdr>
                  <w:divsChild>
                    <w:div w:id="1342511407">
                      <w:marLeft w:val="0"/>
                      <w:marRight w:val="0"/>
                      <w:marTop w:val="0"/>
                      <w:marBottom w:val="0"/>
                      <w:divBdr>
                        <w:top w:val="none" w:sz="0" w:space="0" w:color="auto"/>
                        <w:left w:val="none" w:sz="0" w:space="0" w:color="auto"/>
                        <w:bottom w:val="none" w:sz="0" w:space="0" w:color="auto"/>
                        <w:right w:val="none" w:sz="0" w:space="0" w:color="auto"/>
                      </w:divBdr>
                      <w:divsChild>
                        <w:div w:id="1398817582">
                          <w:marLeft w:val="0"/>
                          <w:marRight w:val="0"/>
                          <w:marTop w:val="0"/>
                          <w:marBottom w:val="0"/>
                          <w:divBdr>
                            <w:top w:val="none" w:sz="0" w:space="0" w:color="auto"/>
                            <w:left w:val="none" w:sz="0" w:space="0" w:color="auto"/>
                            <w:bottom w:val="none" w:sz="0" w:space="0" w:color="auto"/>
                            <w:right w:val="none" w:sz="0" w:space="0" w:color="auto"/>
                          </w:divBdr>
                          <w:divsChild>
                            <w:div w:id="1684353531">
                              <w:marLeft w:val="0"/>
                              <w:marRight w:val="0"/>
                              <w:marTop w:val="0"/>
                              <w:marBottom w:val="0"/>
                              <w:divBdr>
                                <w:top w:val="none" w:sz="0" w:space="0" w:color="auto"/>
                                <w:left w:val="none" w:sz="0" w:space="0" w:color="auto"/>
                                <w:bottom w:val="none" w:sz="0" w:space="0" w:color="auto"/>
                                <w:right w:val="none" w:sz="0" w:space="0" w:color="auto"/>
                              </w:divBdr>
                            </w:div>
                            <w:div w:id="105227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551403">
      <w:bodyDiv w:val="1"/>
      <w:marLeft w:val="0"/>
      <w:marRight w:val="0"/>
      <w:marTop w:val="0"/>
      <w:marBottom w:val="0"/>
      <w:divBdr>
        <w:top w:val="none" w:sz="0" w:space="0" w:color="auto"/>
        <w:left w:val="none" w:sz="0" w:space="0" w:color="auto"/>
        <w:bottom w:val="none" w:sz="0" w:space="0" w:color="auto"/>
        <w:right w:val="none" w:sz="0" w:space="0" w:color="auto"/>
      </w:divBdr>
      <w:divsChild>
        <w:div w:id="1585335464">
          <w:marLeft w:val="0"/>
          <w:marRight w:val="0"/>
          <w:marTop w:val="0"/>
          <w:marBottom w:val="0"/>
          <w:divBdr>
            <w:top w:val="none" w:sz="0" w:space="0" w:color="auto"/>
            <w:left w:val="none" w:sz="0" w:space="0" w:color="auto"/>
            <w:bottom w:val="none" w:sz="0" w:space="0" w:color="auto"/>
            <w:right w:val="none" w:sz="0" w:space="0" w:color="auto"/>
          </w:divBdr>
          <w:divsChild>
            <w:div w:id="500434333">
              <w:marLeft w:val="180"/>
              <w:marRight w:val="180"/>
              <w:marTop w:val="0"/>
              <w:marBottom w:val="300"/>
              <w:divBdr>
                <w:top w:val="none" w:sz="0" w:space="0" w:color="auto"/>
                <w:left w:val="none" w:sz="0" w:space="0" w:color="auto"/>
                <w:bottom w:val="none" w:sz="0" w:space="0" w:color="auto"/>
                <w:right w:val="none" w:sz="0" w:space="0" w:color="auto"/>
              </w:divBdr>
              <w:divsChild>
                <w:div w:id="2028097365">
                  <w:marLeft w:val="210"/>
                  <w:marRight w:val="0"/>
                  <w:marTop w:val="0"/>
                  <w:marBottom w:val="0"/>
                  <w:divBdr>
                    <w:top w:val="none" w:sz="0" w:space="0" w:color="auto"/>
                    <w:left w:val="none" w:sz="0" w:space="0" w:color="auto"/>
                    <w:bottom w:val="none" w:sz="0" w:space="0" w:color="auto"/>
                    <w:right w:val="none" w:sz="0" w:space="0" w:color="auto"/>
                  </w:divBdr>
                  <w:divsChild>
                    <w:div w:id="1773625344">
                      <w:marLeft w:val="0"/>
                      <w:marRight w:val="0"/>
                      <w:marTop w:val="0"/>
                      <w:marBottom w:val="0"/>
                      <w:divBdr>
                        <w:top w:val="none" w:sz="0" w:space="0" w:color="auto"/>
                        <w:left w:val="none" w:sz="0" w:space="0" w:color="auto"/>
                        <w:bottom w:val="none" w:sz="0" w:space="0" w:color="auto"/>
                        <w:right w:val="none" w:sz="0" w:space="0" w:color="auto"/>
                      </w:divBdr>
                      <w:divsChild>
                        <w:div w:id="2006736785">
                          <w:marLeft w:val="0"/>
                          <w:marRight w:val="0"/>
                          <w:marTop w:val="0"/>
                          <w:marBottom w:val="0"/>
                          <w:divBdr>
                            <w:top w:val="none" w:sz="0" w:space="0" w:color="auto"/>
                            <w:left w:val="none" w:sz="0" w:space="0" w:color="auto"/>
                            <w:bottom w:val="none" w:sz="0" w:space="0" w:color="auto"/>
                            <w:right w:val="none" w:sz="0" w:space="0" w:color="auto"/>
                          </w:divBdr>
                          <w:divsChild>
                            <w:div w:id="589435506">
                              <w:marLeft w:val="0"/>
                              <w:marRight w:val="0"/>
                              <w:marTop w:val="0"/>
                              <w:marBottom w:val="0"/>
                              <w:divBdr>
                                <w:top w:val="none" w:sz="0" w:space="0" w:color="auto"/>
                                <w:left w:val="none" w:sz="0" w:space="0" w:color="auto"/>
                                <w:bottom w:val="none" w:sz="0" w:space="0" w:color="auto"/>
                                <w:right w:val="none" w:sz="0" w:space="0" w:color="auto"/>
                              </w:divBdr>
                            </w:div>
                            <w:div w:id="145833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7235997">
      <w:bodyDiv w:val="1"/>
      <w:marLeft w:val="0"/>
      <w:marRight w:val="0"/>
      <w:marTop w:val="0"/>
      <w:marBottom w:val="0"/>
      <w:divBdr>
        <w:top w:val="none" w:sz="0" w:space="0" w:color="auto"/>
        <w:left w:val="none" w:sz="0" w:space="0" w:color="auto"/>
        <w:bottom w:val="none" w:sz="0" w:space="0" w:color="auto"/>
        <w:right w:val="none" w:sz="0" w:space="0" w:color="auto"/>
      </w:divBdr>
      <w:divsChild>
        <w:div w:id="1448428579">
          <w:marLeft w:val="0"/>
          <w:marRight w:val="0"/>
          <w:marTop w:val="0"/>
          <w:marBottom w:val="0"/>
          <w:divBdr>
            <w:top w:val="none" w:sz="0" w:space="0" w:color="auto"/>
            <w:left w:val="none" w:sz="0" w:space="0" w:color="auto"/>
            <w:bottom w:val="none" w:sz="0" w:space="0" w:color="auto"/>
            <w:right w:val="none" w:sz="0" w:space="0" w:color="auto"/>
          </w:divBdr>
          <w:divsChild>
            <w:div w:id="326712923">
              <w:marLeft w:val="180"/>
              <w:marRight w:val="180"/>
              <w:marTop w:val="0"/>
              <w:marBottom w:val="300"/>
              <w:divBdr>
                <w:top w:val="none" w:sz="0" w:space="0" w:color="auto"/>
                <w:left w:val="none" w:sz="0" w:space="0" w:color="auto"/>
                <w:bottom w:val="none" w:sz="0" w:space="0" w:color="auto"/>
                <w:right w:val="none" w:sz="0" w:space="0" w:color="auto"/>
              </w:divBdr>
              <w:divsChild>
                <w:div w:id="551575312">
                  <w:marLeft w:val="210"/>
                  <w:marRight w:val="0"/>
                  <w:marTop w:val="0"/>
                  <w:marBottom w:val="0"/>
                  <w:divBdr>
                    <w:top w:val="none" w:sz="0" w:space="0" w:color="auto"/>
                    <w:left w:val="none" w:sz="0" w:space="0" w:color="auto"/>
                    <w:bottom w:val="none" w:sz="0" w:space="0" w:color="auto"/>
                    <w:right w:val="none" w:sz="0" w:space="0" w:color="auto"/>
                  </w:divBdr>
                  <w:divsChild>
                    <w:div w:id="336082415">
                      <w:marLeft w:val="0"/>
                      <w:marRight w:val="0"/>
                      <w:marTop w:val="0"/>
                      <w:marBottom w:val="0"/>
                      <w:divBdr>
                        <w:top w:val="none" w:sz="0" w:space="0" w:color="auto"/>
                        <w:left w:val="none" w:sz="0" w:space="0" w:color="auto"/>
                        <w:bottom w:val="none" w:sz="0" w:space="0" w:color="auto"/>
                        <w:right w:val="none" w:sz="0" w:space="0" w:color="auto"/>
                      </w:divBdr>
                      <w:divsChild>
                        <w:div w:id="38595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6.xml"/><Relationship Id="rId21" Type="http://schemas.openxmlformats.org/officeDocument/2006/relationships/control" Target="activeX/activeX12.xml"/><Relationship Id="rId42" Type="http://schemas.openxmlformats.org/officeDocument/2006/relationships/control" Target="activeX/activeX29.xml"/><Relationship Id="rId47" Type="http://schemas.openxmlformats.org/officeDocument/2006/relationships/control" Target="activeX/activeX34.xml"/><Relationship Id="rId63" Type="http://schemas.openxmlformats.org/officeDocument/2006/relationships/control" Target="activeX/activeX50.xml"/><Relationship Id="rId68" Type="http://schemas.openxmlformats.org/officeDocument/2006/relationships/control" Target="activeX/activeX55.xml"/><Relationship Id="rId84" Type="http://schemas.openxmlformats.org/officeDocument/2006/relationships/control" Target="activeX/activeX69.xml"/><Relationship Id="rId89" Type="http://schemas.openxmlformats.org/officeDocument/2006/relationships/control" Target="activeX/activeX73.xml"/><Relationship Id="rId16" Type="http://schemas.openxmlformats.org/officeDocument/2006/relationships/control" Target="activeX/activeX7.xml"/><Relationship Id="rId11" Type="http://schemas.openxmlformats.org/officeDocument/2006/relationships/control" Target="activeX/activeX2.xml"/><Relationship Id="rId32" Type="http://schemas.openxmlformats.org/officeDocument/2006/relationships/control" Target="activeX/activeX21.xml"/><Relationship Id="rId37" Type="http://schemas.openxmlformats.org/officeDocument/2006/relationships/image" Target="media/image5.wmf"/><Relationship Id="rId53" Type="http://schemas.openxmlformats.org/officeDocument/2006/relationships/control" Target="activeX/activeX40.xml"/><Relationship Id="rId58" Type="http://schemas.openxmlformats.org/officeDocument/2006/relationships/control" Target="activeX/activeX45.xml"/><Relationship Id="rId74" Type="http://schemas.openxmlformats.org/officeDocument/2006/relationships/image" Target="media/image7.wmf"/><Relationship Id="rId79" Type="http://schemas.openxmlformats.org/officeDocument/2006/relationships/control" Target="activeX/activeX64.xml"/><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control" Target="activeX/activeX74.xml"/><Relationship Id="rId95" Type="http://schemas.openxmlformats.org/officeDocument/2006/relationships/control" Target="activeX/activeX79.xml"/><Relationship Id="rId22" Type="http://schemas.openxmlformats.org/officeDocument/2006/relationships/image" Target="media/image3.wmf"/><Relationship Id="rId27" Type="http://schemas.openxmlformats.org/officeDocument/2006/relationships/image" Target="media/image4.wmf"/><Relationship Id="rId43" Type="http://schemas.openxmlformats.org/officeDocument/2006/relationships/control" Target="activeX/activeX30.xml"/><Relationship Id="rId48" Type="http://schemas.openxmlformats.org/officeDocument/2006/relationships/control" Target="activeX/activeX35.xml"/><Relationship Id="rId64" Type="http://schemas.openxmlformats.org/officeDocument/2006/relationships/control" Target="activeX/activeX51.xml"/><Relationship Id="rId69" Type="http://schemas.openxmlformats.org/officeDocument/2006/relationships/control" Target="activeX/activeX56.xml"/><Relationship Id="rId80" Type="http://schemas.openxmlformats.org/officeDocument/2006/relationships/control" Target="activeX/activeX65.xml"/><Relationship Id="rId85" Type="http://schemas.openxmlformats.org/officeDocument/2006/relationships/control" Target="activeX/activeX70.xml"/><Relationship Id="rId12" Type="http://schemas.openxmlformats.org/officeDocument/2006/relationships/control" Target="activeX/activeX3.xml"/><Relationship Id="rId17" Type="http://schemas.openxmlformats.org/officeDocument/2006/relationships/control" Target="activeX/activeX8.xml"/><Relationship Id="rId25" Type="http://schemas.openxmlformats.org/officeDocument/2006/relationships/control" Target="activeX/activeX15.xml"/><Relationship Id="rId33" Type="http://schemas.openxmlformats.org/officeDocument/2006/relationships/control" Target="activeX/activeX22.xml"/><Relationship Id="rId38" Type="http://schemas.openxmlformats.org/officeDocument/2006/relationships/control" Target="activeX/activeX26.xml"/><Relationship Id="rId46" Type="http://schemas.openxmlformats.org/officeDocument/2006/relationships/control" Target="activeX/activeX33.xml"/><Relationship Id="rId59" Type="http://schemas.openxmlformats.org/officeDocument/2006/relationships/control" Target="activeX/activeX46.xml"/><Relationship Id="rId67" Type="http://schemas.openxmlformats.org/officeDocument/2006/relationships/control" Target="activeX/activeX54.xml"/><Relationship Id="rId20" Type="http://schemas.openxmlformats.org/officeDocument/2006/relationships/control" Target="activeX/activeX11.xml"/><Relationship Id="rId41" Type="http://schemas.openxmlformats.org/officeDocument/2006/relationships/image" Target="media/image6.wmf"/><Relationship Id="rId54" Type="http://schemas.openxmlformats.org/officeDocument/2006/relationships/control" Target="activeX/activeX41.xml"/><Relationship Id="rId62" Type="http://schemas.openxmlformats.org/officeDocument/2006/relationships/control" Target="activeX/activeX49.xml"/><Relationship Id="rId70" Type="http://schemas.openxmlformats.org/officeDocument/2006/relationships/control" Target="activeX/activeX57.xml"/><Relationship Id="rId75" Type="http://schemas.openxmlformats.org/officeDocument/2006/relationships/control" Target="activeX/activeX61.xml"/><Relationship Id="rId83" Type="http://schemas.openxmlformats.org/officeDocument/2006/relationships/control" Target="activeX/activeX68.xml"/><Relationship Id="rId88" Type="http://schemas.openxmlformats.org/officeDocument/2006/relationships/image" Target="media/image9.wmf"/><Relationship Id="rId91" Type="http://schemas.openxmlformats.org/officeDocument/2006/relationships/control" Target="activeX/activeX75.xml"/><Relationship Id="rId96" Type="http://schemas.openxmlformats.org/officeDocument/2006/relationships/control" Target="activeX/activeX80.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control" Target="activeX/activeX6.xml"/><Relationship Id="rId23" Type="http://schemas.openxmlformats.org/officeDocument/2006/relationships/control" Target="activeX/activeX13.xml"/><Relationship Id="rId28" Type="http://schemas.openxmlformats.org/officeDocument/2006/relationships/control" Target="activeX/activeX17.xml"/><Relationship Id="rId36" Type="http://schemas.openxmlformats.org/officeDocument/2006/relationships/control" Target="activeX/activeX25.xml"/><Relationship Id="rId49" Type="http://schemas.openxmlformats.org/officeDocument/2006/relationships/control" Target="activeX/activeX36.xml"/><Relationship Id="rId57" Type="http://schemas.openxmlformats.org/officeDocument/2006/relationships/control" Target="activeX/activeX44.xml"/><Relationship Id="rId10" Type="http://schemas.openxmlformats.org/officeDocument/2006/relationships/control" Target="activeX/activeX1.xml"/><Relationship Id="rId31" Type="http://schemas.openxmlformats.org/officeDocument/2006/relationships/control" Target="activeX/activeX20.xml"/><Relationship Id="rId44" Type="http://schemas.openxmlformats.org/officeDocument/2006/relationships/control" Target="activeX/activeX31.xml"/><Relationship Id="rId52" Type="http://schemas.openxmlformats.org/officeDocument/2006/relationships/control" Target="activeX/activeX39.xml"/><Relationship Id="rId60" Type="http://schemas.openxmlformats.org/officeDocument/2006/relationships/control" Target="activeX/activeX47.xml"/><Relationship Id="rId65" Type="http://schemas.openxmlformats.org/officeDocument/2006/relationships/control" Target="activeX/activeX52.xml"/><Relationship Id="rId73" Type="http://schemas.openxmlformats.org/officeDocument/2006/relationships/control" Target="activeX/activeX60.xml"/><Relationship Id="rId78" Type="http://schemas.openxmlformats.org/officeDocument/2006/relationships/control" Target="activeX/activeX63.xml"/><Relationship Id="rId81" Type="http://schemas.openxmlformats.org/officeDocument/2006/relationships/control" Target="activeX/activeX66.xml"/><Relationship Id="rId86" Type="http://schemas.openxmlformats.org/officeDocument/2006/relationships/control" Target="activeX/activeX71.xml"/><Relationship Id="rId94" Type="http://schemas.openxmlformats.org/officeDocument/2006/relationships/control" Target="activeX/activeX78.xml"/><Relationship Id="rId99" Type="http://schemas.openxmlformats.org/officeDocument/2006/relationships/control" Target="activeX/activeX83.xm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3" Type="http://schemas.openxmlformats.org/officeDocument/2006/relationships/control" Target="activeX/activeX4.xml"/><Relationship Id="rId18" Type="http://schemas.openxmlformats.org/officeDocument/2006/relationships/control" Target="activeX/activeX9.xml"/><Relationship Id="rId39" Type="http://schemas.openxmlformats.org/officeDocument/2006/relationships/control" Target="activeX/activeX27.xml"/><Relationship Id="rId34" Type="http://schemas.openxmlformats.org/officeDocument/2006/relationships/control" Target="activeX/activeX23.xml"/><Relationship Id="rId50" Type="http://schemas.openxmlformats.org/officeDocument/2006/relationships/control" Target="activeX/activeX37.xml"/><Relationship Id="rId55" Type="http://schemas.openxmlformats.org/officeDocument/2006/relationships/control" Target="activeX/activeX42.xml"/><Relationship Id="rId76" Type="http://schemas.openxmlformats.org/officeDocument/2006/relationships/image" Target="media/image8.wmf"/><Relationship Id="rId97" Type="http://schemas.openxmlformats.org/officeDocument/2006/relationships/control" Target="activeX/activeX81.xml"/><Relationship Id="rId7" Type="http://schemas.openxmlformats.org/officeDocument/2006/relationships/endnotes" Target="endnotes.xml"/><Relationship Id="rId71" Type="http://schemas.openxmlformats.org/officeDocument/2006/relationships/control" Target="activeX/activeX58.xml"/><Relationship Id="rId92" Type="http://schemas.openxmlformats.org/officeDocument/2006/relationships/control" Target="activeX/activeX76.xml"/><Relationship Id="rId2" Type="http://schemas.openxmlformats.org/officeDocument/2006/relationships/styles" Target="styles.xml"/><Relationship Id="rId29" Type="http://schemas.openxmlformats.org/officeDocument/2006/relationships/control" Target="activeX/activeX18.xml"/><Relationship Id="rId24" Type="http://schemas.openxmlformats.org/officeDocument/2006/relationships/control" Target="activeX/activeX14.xml"/><Relationship Id="rId40" Type="http://schemas.openxmlformats.org/officeDocument/2006/relationships/control" Target="activeX/activeX28.xml"/><Relationship Id="rId45" Type="http://schemas.openxmlformats.org/officeDocument/2006/relationships/control" Target="activeX/activeX32.xml"/><Relationship Id="rId66" Type="http://schemas.openxmlformats.org/officeDocument/2006/relationships/control" Target="activeX/activeX53.xml"/><Relationship Id="rId87" Type="http://schemas.openxmlformats.org/officeDocument/2006/relationships/control" Target="activeX/activeX72.xml"/><Relationship Id="rId61" Type="http://schemas.openxmlformats.org/officeDocument/2006/relationships/control" Target="activeX/activeX48.xml"/><Relationship Id="rId82" Type="http://schemas.openxmlformats.org/officeDocument/2006/relationships/control" Target="activeX/activeX67.xml"/><Relationship Id="rId19" Type="http://schemas.openxmlformats.org/officeDocument/2006/relationships/control" Target="activeX/activeX10.xml"/><Relationship Id="rId14" Type="http://schemas.openxmlformats.org/officeDocument/2006/relationships/control" Target="activeX/activeX5.xml"/><Relationship Id="rId30" Type="http://schemas.openxmlformats.org/officeDocument/2006/relationships/control" Target="activeX/activeX19.xml"/><Relationship Id="rId35" Type="http://schemas.openxmlformats.org/officeDocument/2006/relationships/control" Target="activeX/activeX24.xml"/><Relationship Id="rId56" Type="http://schemas.openxmlformats.org/officeDocument/2006/relationships/control" Target="activeX/activeX43.xml"/><Relationship Id="rId77" Type="http://schemas.openxmlformats.org/officeDocument/2006/relationships/control" Target="activeX/activeX62.xml"/><Relationship Id="rId100" Type="http://schemas.openxmlformats.org/officeDocument/2006/relationships/footer" Target="footer1.xml"/><Relationship Id="rId8" Type="http://schemas.openxmlformats.org/officeDocument/2006/relationships/image" Target="media/image1.emf"/><Relationship Id="rId51" Type="http://schemas.openxmlformats.org/officeDocument/2006/relationships/control" Target="activeX/activeX38.xml"/><Relationship Id="rId72" Type="http://schemas.openxmlformats.org/officeDocument/2006/relationships/control" Target="activeX/activeX59.xml"/><Relationship Id="rId93" Type="http://schemas.openxmlformats.org/officeDocument/2006/relationships/control" Target="activeX/activeX77.xml"/><Relationship Id="rId98" Type="http://schemas.openxmlformats.org/officeDocument/2006/relationships/control" Target="activeX/activeX82.xml"/><Relationship Id="rId3" Type="http://schemas.microsoft.com/office/2007/relationships/stylesWithEffects" Target="stylesWithEffect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22-5CC6-11CF-8D67-00AA00BDCE1D}" ax:persistence="persistStream" r:id="rId1"/>
</file>

<file path=word/activeX/activeX4.xml><?xml version="1.0" encoding="utf-8"?>
<ax:ocx xmlns:ax="http://schemas.microsoft.com/office/2006/activeX" xmlns:r="http://schemas.openxmlformats.org/officeDocument/2006/relationships" ax:classid="{5512D122-5CC6-11CF-8D67-00AA00BDCE1D}" ax:persistence="persistStream" r:id="rId1"/>
</file>

<file path=word/activeX/activeX5.xml><?xml version="1.0" encoding="utf-8"?>
<ax:ocx xmlns:ax="http://schemas.microsoft.com/office/2006/activeX" xmlns:r="http://schemas.openxmlformats.org/officeDocument/2006/relationships" ax:classid="{5512D122-5CC6-11CF-8D67-00AA00BDCE1D}" ax:persistence="persistStream" r:id="rId1"/>
</file>

<file path=word/activeX/activeX6.xml><?xml version="1.0" encoding="utf-8"?>
<ax:ocx xmlns:ax="http://schemas.microsoft.com/office/2006/activeX" xmlns:r="http://schemas.openxmlformats.org/officeDocument/2006/relationships" ax:classid="{5512D122-5CC6-11CF-8D67-00AA00BDCE1D}" ax:persistence="persistStream" r:id="rId1"/>
</file>

<file path=word/activeX/activeX7.xml><?xml version="1.0" encoding="utf-8"?>
<ax:ocx xmlns:ax="http://schemas.microsoft.com/office/2006/activeX" xmlns:r="http://schemas.openxmlformats.org/officeDocument/2006/relationships" ax:classid="{5512D122-5CC6-11CF-8D67-00AA00BDCE1D}" ax:persistence="persistStream" r:id="rId1"/>
</file>

<file path=word/activeX/activeX8.xml><?xml version="1.0" encoding="utf-8"?>
<ax:ocx xmlns:ax="http://schemas.microsoft.com/office/2006/activeX" xmlns:r="http://schemas.openxmlformats.org/officeDocument/2006/relationships" ax:classid="{5512D122-5CC6-11CF-8D67-00AA00BDCE1D}" ax:persistence="persistStream" r:id="rId1"/>
</file>

<file path=word/activeX/activeX9.xml><?xml version="1.0" encoding="utf-8"?>
<ax:ocx xmlns:ax="http://schemas.microsoft.com/office/2006/activeX" xmlns:r="http://schemas.openxmlformats.org/officeDocument/2006/relationships" ax:classid="{5512D122-5CC6-11CF-8D67-00AA00BDCE1D}" ax:persistence="persistStream" r:id="rId1"/>
</file>

<file path=word/activeX/activeX10.xml><?xml version="1.0" encoding="utf-8"?>
<ax:ocx xmlns:ax="http://schemas.microsoft.com/office/2006/activeX" xmlns:r="http://schemas.openxmlformats.org/officeDocument/2006/relationships" ax:classid="{5512D122-5CC6-11CF-8D67-00AA00BDCE1D}" ax:persistence="persistStream" r:id="rId1"/>
</file>

<file path=word/activeX/activeX11.xml><?xml version="1.0" encoding="utf-8"?>
<ax:ocx xmlns:ax="http://schemas.microsoft.com/office/2006/activeX" xmlns:r="http://schemas.openxmlformats.org/officeDocument/2006/relationships" ax:classid="{5512D122-5CC6-11CF-8D67-00AA00BDCE1D}" ax:persistence="persistStream" r:id="rId1"/>
</file>

<file path=word/activeX/activeX12.xml><?xml version="1.0" encoding="utf-8"?>
<ax:ocx xmlns:ax="http://schemas.microsoft.com/office/2006/activeX" xmlns:r="http://schemas.openxmlformats.org/officeDocument/2006/relationships" ax:classid="{5512D122-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activeX/activeX53.xml><?xml version="1.0" encoding="utf-8"?>
<ax:ocx xmlns:ax="http://schemas.microsoft.com/office/2006/activeX" xmlns:r="http://schemas.openxmlformats.org/officeDocument/2006/relationships" ax:classid="{5512D11A-5CC6-11CF-8D67-00AA00BDCE1D}" ax:persistence="persistStream" r:id="rId1"/>
</file>

<file path=word/activeX/activeX54.xml><?xml version="1.0" encoding="utf-8"?>
<ax:ocx xmlns:ax="http://schemas.microsoft.com/office/2006/activeX" xmlns:r="http://schemas.openxmlformats.org/officeDocument/2006/relationships" ax:classid="{5512D11A-5CC6-11CF-8D67-00AA00BDCE1D}" ax:persistence="persistStream" r:id="rId1"/>
</file>

<file path=word/activeX/activeX55.xml><?xml version="1.0" encoding="utf-8"?>
<ax:ocx xmlns:ax="http://schemas.microsoft.com/office/2006/activeX" xmlns:r="http://schemas.openxmlformats.org/officeDocument/2006/relationships" ax:classid="{5512D11A-5CC6-11CF-8D67-00AA00BDCE1D}" ax:persistence="persistStream" r:id="rId1"/>
</file>

<file path=word/activeX/activeX56.xml><?xml version="1.0" encoding="utf-8"?>
<ax:ocx xmlns:ax="http://schemas.microsoft.com/office/2006/activeX" xmlns:r="http://schemas.openxmlformats.org/officeDocument/2006/relationships" ax:classid="{5512D11A-5CC6-11CF-8D67-00AA00BDCE1D}" ax:persistence="persistStream" r:id="rId1"/>
</file>

<file path=word/activeX/activeX57.xml><?xml version="1.0" encoding="utf-8"?>
<ax:ocx xmlns:ax="http://schemas.microsoft.com/office/2006/activeX" xmlns:r="http://schemas.openxmlformats.org/officeDocument/2006/relationships" ax:classid="{5512D11A-5CC6-11CF-8D67-00AA00BDCE1D}" ax:persistence="persistStream" r:id="rId1"/>
</file>

<file path=word/activeX/activeX58.xml><?xml version="1.0" encoding="utf-8"?>
<ax:ocx xmlns:ax="http://schemas.microsoft.com/office/2006/activeX" xmlns:r="http://schemas.openxmlformats.org/officeDocument/2006/relationships" ax:classid="{5512D11A-5CC6-11CF-8D67-00AA00BDCE1D}" ax:persistence="persistStream" r:id="rId1"/>
</file>

<file path=word/activeX/activeX59.xml><?xml version="1.0" encoding="utf-8"?>
<ax:ocx xmlns:ax="http://schemas.microsoft.com/office/2006/activeX" xmlns:r="http://schemas.openxmlformats.org/officeDocument/2006/relationships" ax:classid="{5512D11A-5CC6-11CF-8D67-00AA00BDCE1D}" ax:persistence="persistStream" r:id="rId1"/>
</file>

<file path=word/activeX/activeX60.xml><?xml version="1.0" encoding="utf-8"?>
<ax:ocx xmlns:ax="http://schemas.microsoft.com/office/2006/activeX" xmlns:r="http://schemas.openxmlformats.org/officeDocument/2006/relationships" ax:classid="{5512D11A-5CC6-11CF-8D67-00AA00BDCE1D}" ax:persistence="persistStream" r:id="rId1"/>
</file>

<file path=word/activeX/activeX61.xml><?xml version="1.0" encoding="utf-8"?>
<ax:ocx xmlns:ax="http://schemas.microsoft.com/office/2006/activeX" xmlns:r="http://schemas.openxmlformats.org/officeDocument/2006/relationships" ax:classid="{5512D11C-5CC6-11CF-8D67-00AA00BDCE1D}" ax:persistence="persistStream" r:id="rId1"/>
</file>

<file path=word/activeX/activeX62.xml><?xml version="1.0" encoding="utf-8"?>
<ax:ocx xmlns:ax="http://schemas.microsoft.com/office/2006/activeX" xmlns:r="http://schemas.openxmlformats.org/officeDocument/2006/relationships" ax:classid="{5512D11C-5CC6-11CF-8D67-00AA00BDCE1D}" ax:persistence="persistStream" r:id="rId1"/>
</file>

<file path=word/activeX/activeX63.xml><?xml version="1.0" encoding="utf-8"?>
<ax:ocx xmlns:ax="http://schemas.microsoft.com/office/2006/activeX" xmlns:r="http://schemas.openxmlformats.org/officeDocument/2006/relationships" ax:classid="{5512D11C-5CC6-11CF-8D67-00AA00BDCE1D}" ax:persistence="persistStream" r:id="rId1"/>
</file>

<file path=word/activeX/activeX64.xml><?xml version="1.0" encoding="utf-8"?>
<ax:ocx xmlns:ax="http://schemas.microsoft.com/office/2006/activeX" xmlns:r="http://schemas.openxmlformats.org/officeDocument/2006/relationships" ax:classid="{5512D11C-5CC6-11CF-8D67-00AA00BDCE1D}" ax:persistence="persistStream" r:id="rId1"/>
</file>

<file path=word/activeX/activeX65.xml><?xml version="1.0" encoding="utf-8"?>
<ax:ocx xmlns:ax="http://schemas.microsoft.com/office/2006/activeX" xmlns:r="http://schemas.openxmlformats.org/officeDocument/2006/relationships" ax:classid="{5512D11C-5CC6-11CF-8D67-00AA00BDCE1D}" ax:persistence="persistStream" r:id="rId1"/>
</file>

<file path=word/activeX/activeX66.xml><?xml version="1.0" encoding="utf-8"?>
<ax:ocx xmlns:ax="http://schemas.microsoft.com/office/2006/activeX" xmlns:r="http://schemas.openxmlformats.org/officeDocument/2006/relationships" ax:classid="{5512D11C-5CC6-11CF-8D67-00AA00BDCE1D}" ax:persistence="persistStream" r:id="rId1"/>
</file>

<file path=word/activeX/activeX67.xml><?xml version="1.0" encoding="utf-8"?>
<ax:ocx xmlns:ax="http://schemas.microsoft.com/office/2006/activeX" xmlns:r="http://schemas.openxmlformats.org/officeDocument/2006/relationships" ax:classid="{5512D11C-5CC6-11CF-8D67-00AA00BDCE1D}" ax:persistence="persistStream" r:id="rId1"/>
</file>

<file path=word/activeX/activeX68.xml><?xml version="1.0" encoding="utf-8"?>
<ax:ocx xmlns:ax="http://schemas.microsoft.com/office/2006/activeX" xmlns:r="http://schemas.openxmlformats.org/officeDocument/2006/relationships" ax:classid="{5512D11C-5CC6-11CF-8D67-00AA00BDCE1D}" ax:persistence="persistStream" r:id="rId1"/>
</file>

<file path=word/activeX/activeX69.xml><?xml version="1.0" encoding="utf-8"?>
<ax:ocx xmlns:ax="http://schemas.microsoft.com/office/2006/activeX" xmlns:r="http://schemas.openxmlformats.org/officeDocument/2006/relationships" ax:classid="{5512D11C-5CC6-11CF-8D67-00AA00BDCE1D}" ax:persistence="persistStream" r:id="rId1"/>
</file>

<file path=word/activeX/activeX70.xml><?xml version="1.0" encoding="utf-8"?>
<ax:ocx xmlns:ax="http://schemas.microsoft.com/office/2006/activeX" xmlns:r="http://schemas.openxmlformats.org/officeDocument/2006/relationships" ax:classid="{5512D11C-5CC6-11CF-8D67-00AA00BDCE1D}" ax:persistence="persistStream" r:id="rId1"/>
</file>

<file path=word/activeX/activeX71.xml><?xml version="1.0" encoding="utf-8"?>
<ax:ocx xmlns:ax="http://schemas.microsoft.com/office/2006/activeX" xmlns:r="http://schemas.openxmlformats.org/officeDocument/2006/relationships" ax:classid="{5512D11C-5CC6-11CF-8D67-00AA00BDCE1D}" ax:persistence="persistStream" r:id="rId1"/>
</file>

<file path=word/activeX/activeX72.xml><?xml version="1.0" encoding="utf-8"?>
<ax:ocx xmlns:ax="http://schemas.microsoft.com/office/2006/activeX" xmlns:r="http://schemas.openxmlformats.org/officeDocument/2006/relationships" ax:classid="{5512D11C-5CC6-11CF-8D67-00AA00BDCE1D}" ax:persistence="persistStream" r:id="rId1"/>
</file>

<file path=word/activeX/activeX73.xml><?xml version="1.0" encoding="utf-8"?>
<ax:ocx xmlns:ax="http://schemas.microsoft.com/office/2006/activeX" xmlns:r="http://schemas.openxmlformats.org/officeDocument/2006/relationships" ax:classid="{5512D11A-5CC6-11CF-8D67-00AA00BDCE1D}" ax:persistence="persistStream" r:id="rId1"/>
</file>

<file path=word/activeX/activeX74.xml><?xml version="1.0" encoding="utf-8"?>
<ax:ocx xmlns:ax="http://schemas.microsoft.com/office/2006/activeX" xmlns:r="http://schemas.openxmlformats.org/officeDocument/2006/relationships" ax:classid="{5512D11A-5CC6-11CF-8D67-00AA00BDCE1D}" ax:persistence="persistStream" r:id="rId1"/>
</file>

<file path=word/activeX/activeX75.xml><?xml version="1.0" encoding="utf-8"?>
<ax:ocx xmlns:ax="http://schemas.microsoft.com/office/2006/activeX" xmlns:r="http://schemas.openxmlformats.org/officeDocument/2006/relationships" ax:classid="{5512D11A-5CC6-11CF-8D67-00AA00BDCE1D}" ax:persistence="persistStream" r:id="rId1"/>
</file>

<file path=word/activeX/activeX76.xml><?xml version="1.0" encoding="utf-8"?>
<ax:ocx xmlns:ax="http://schemas.microsoft.com/office/2006/activeX" xmlns:r="http://schemas.openxmlformats.org/officeDocument/2006/relationships" ax:classid="{5512D11C-5CC6-11CF-8D67-00AA00BDCE1D}" ax:persistence="persistStream" r:id="rId1"/>
</file>

<file path=word/activeX/activeX77.xml><?xml version="1.0" encoding="utf-8"?>
<ax:ocx xmlns:ax="http://schemas.microsoft.com/office/2006/activeX" xmlns:r="http://schemas.openxmlformats.org/officeDocument/2006/relationships" ax:classid="{5512D11C-5CC6-11CF-8D67-00AA00BDCE1D}" ax:persistence="persistStream" r:id="rId1"/>
</file>

<file path=word/activeX/activeX78.xml><?xml version="1.0" encoding="utf-8"?>
<ax:ocx xmlns:ax="http://schemas.microsoft.com/office/2006/activeX" xmlns:r="http://schemas.openxmlformats.org/officeDocument/2006/relationships" ax:classid="{5512D11C-5CC6-11CF-8D67-00AA00BDCE1D}" ax:persistence="persistStream" r:id="rId1"/>
</file>

<file path=word/activeX/activeX79.xml><?xml version="1.0" encoding="utf-8"?>
<ax:ocx xmlns:ax="http://schemas.microsoft.com/office/2006/activeX" xmlns:r="http://schemas.openxmlformats.org/officeDocument/2006/relationships" ax:classid="{5512D11C-5CC6-11CF-8D67-00AA00BDCE1D}" ax:persistence="persistStream" r:id="rId1"/>
</file>

<file path=word/activeX/activeX80.xml><?xml version="1.0" encoding="utf-8"?>
<ax:ocx xmlns:ax="http://schemas.microsoft.com/office/2006/activeX" xmlns:r="http://schemas.openxmlformats.org/officeDocument/2006/relationships" ax:classid="{5512D11C-5CC6-11CF-8D67-00AA00BDCE1D}" ax:persistence="persistStream" r:id="rId1"/>
</file>

<file path=word/activeX/activeX81.xml><?xml version="1.0" encoding="utf-8"?>
<ax:ocx xmlns:ax="http://schemas.microsoft.com/office/2006/activeX" xmlns:r="http://schemas.openxmlformats.org/officeDocument/2006/relationships" ax:classid="{5512D11C-5CC6-11CF-8D67-00AA00BDCE1D}" ax:persistence="persistStream" r:id="rId1"/>
</file>

<file path=word/activeX/activeX82.xml><?xml version="1.0" encoding="utf-8"?>
<ax:ocx xmlns:ax="http://schemas.microsoft.com/office/2006/activeX" xmlns:r="http://schemas.openxmlformats.org/officeDocument/2006/relationships" ax:classid="{5512D11C-5CC6-11CF-8D67-00AA00BDCE1D}" ax:persistence="persistStream" r:id="rId1"/>
</file>

<file path=word/activeX/activeX83.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1952</Words>
  <Characters>11129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13055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Lajili, Kaouthar</cp:lastModifiedBy>
  <cp:revision>2</cp:revision>
  <dcterms:created xsi:type="dcterms:W3CDTF">2015-09-18T17:44:00Z</dcterms:created>
  <dcterms:modified xsi:type="dcterms:W3CDTF">2015-09-18T17:44:00Z</dcterms:modified>
</cp:coreProperties>
</file>