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6EF0" w:rsidRDefault="00F86EF0" w:rsidP="00F86EF0">
      <w:pPr>
        <w:jc w:val="center"/>
        <w:rPr>
          <w:rFonts w:asciiTheme="majorBidi" w:hAnsiTheme="majorBidi" w:cstheme="majorBidi"/>
          <w:sz w:val="24"/>
          <w:szCs w:val="24"/>
          <w:lang w:val="fr-CA"/>
        </w:rPr>
      </w:pPr>
      <w:r>
        <w:rPr>
          <w:rFonts w:asciiTheme="majorBidi" w:hAnsiTheme="majorBidi" w:cstheme="majorBidi"/>
          <w:noProof/>
          <w:sz w:val="24"/>
          <w:szCs w:val="24"/>
          <w:lang w:eastAsia="en-CA"/>
        </w:rPr>
        <w:drawing>
          <wp:anchor distT="0" distB="0" distL="114300" distR="114300" simplePos="0" relativeHeight="251660288" behindDoc="0" locked="0" layoutInCell="1" allowOverlap="1" wp14:anchorId="785A0274" wp14:editId="301D0AA9">
            <wp:simplePos x="0" y="0"/>
            <wp:positionH relativeFrom="page">
              <wp:align>right</wp:align>
            </wp:positionH>
            <wp:positionV relativeFrom="paragraph">
              <wp:posOffset>-883920</wp:posOffset>
            </wp:positionV>
            <wp:extent cx="7762240" cy="10871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lfer-header.png"/>
                    <pic:cNvPicPr/>
                  </pic:nvPicPr>
                  <pic:blipFill>
                    <a:blip r:embed="rId5">
                      <a:extLst>
                        <a:ext uri="{28A0092B-C50C-407E-A947-70E740481C1C}">
                          <a14:useLocalDpi xmlns:a14="http://schemas.microsoft.com/office/drawing/2010/main" val="0"/>
                        </a:ext>
                      </a:extLst>
                    </a:blip>
                    <a:stretch>
                      <a:fillRect/>
                    </a:stretch>
                  </pic:blipFill>
                  <pic:spPr>
                    <a:xfrm>
                      <a:off x="0" y="0"/>
                      <a:ext cx="7762240" cy="1087120"/>
                    </a:xfrm>
                    <a:prstGeom prst="rect">
                      <a:avLst/>
                    </a:prstGeom>
                  </pic:spPr>
                </pic:pic>
              </a:graphicData>
            </a:graphic>
            <wp14:sizeRelH relativeFrom="page">
              <wp14:pctWidth>0</wp14:pctWidth>
            </wp14:sizeRelH>
            <wp14:sizeRelV relativeFrom="page">
              <wp14:pctHeight>0</wp14:pctHeight>
            </wp14:sizeRelV>
          </wp:anchor>
        </w:drawing>
      </w:r>
    </w:p>
    <w:p w:rsidR="00F86EF0" w:rsidRPr="00A3095F" w:rsidRDefault="00F86EF0" w:rsidP="00F86EF0">
      <w:pPr>
        <w:pStyle w:val="NoSpacing"/>
        <w:jc w:val="center"/>
        <w:rPr>
          <w:rFonts w:ascii="Lucida Bright" w:hAnsi="Lucida Bright"/>
          <w:b/>
          <w:sz w:val="28"/>
          <w:szCs w:val="24"/>
          <w:lang w:val="fr-CA"/>
        </w:rPr>
      </w:pPr>
      <w:r w:rsidRPr="00A3095F">
        <w:rPr>
          <w:rFonts w:ascii="Lucida Bright" w:hAnsi="Lucida Bright"/>
          <w:b/>
          <w:sz w:val="28"/>
          <w:szCs w:val="24"/>
          <w:lang w:val="fr-CA"/>
        </w:rPr>
        <w:t>ÉTUDE DE CAS : MICRO-COM</w:t>
      </w:r>
    </w:p>
    <w:p w:rsidR="00F86EF0" w:rsidRPr="00F86EF0" w:rsidRDefault="00F86EF0" w:rsidP="00F86EF0">
      <w:pPr>
        <w:pStyle w:val="NoSpacing"/>
        <w:jc w:val="center"/>
        <w:rPr>
          <w:rFonts w:ascii="Lucida Bright" w:hAnsi="Lucida Bright"/>
          <w:sz w:val="24"/>
          <w:szCs w:val="24"/>
          <w:lang w:val="fr-CA"/>
        </w:rPr>
      </w:pPr>
      <w:r w:rsidRPr="00F86EF0">
        <w:rPr>
          <w:rFonts w:ascii="Lucida Bright" w:hAnsi="Lucida Bright"/>
          <w:sz w:val="24"/>
          <w:szCs w:val="24"/>
          <w:lang w:val="fr-CA"/>
        </w:rPr>
        <w:t>Par:</w:t>
      </w:r>
    </w:p>
    <w:p w:rsidR="00A3095F" w:rsidRDefault="00A3095F" w:rsidP="00F86EF0">
      <w:pPr>
        <w:pStyle w:val="NoSpacing"/>
        <w:jc w:val="center"/>
        <w:rPr>
          <w:rFonts w:ascii="Lucida Bright" w:hAnsi="Lucida Bright"/>
          <w:sz w:val="24"/>
          <w:szCs w:val="24"/>
          <w:lang w:val="fr-CA" w:eastAsia="en-CA"/>
        </w:rPr>
      </w:pPr>
      <w:r>
        <w:rPr>
          <w:rFonts w:ascii="Lucida Bright" w:hAnsi="Lucida Bright"/>
          <w:sz w:val="24"/>
          <w:szCs w:val="24"/>
          <w:lang w:val="fr-CA" w:eastAsia="en-CA"/>
        </w:rPr>
        <w:t>Kassandra Tannouri (8162301)</w:t>
      </w:r>
    </w:p>
    <w:p w:rsidR="00A3095F" w:rsidRDefault="00A3095F" w:rsidP="00F86EF0">
      <w:pPr>
        <w:pStyle w:val="NoSpacing"/>
        <w:jc w:val="center"/>
        <w:rPr>
          <w:rFonts w:ascii="Lucida Bright" w:hAnsi="Lucida Bright"/>
          <w:sz w:val="24"/>
          <w:szCs w:val="24"/>
          <w:lang w:val="fr-CA" w:eastAsia="en-CA"/>
        </w:rPr>
      </w:pPr>
      <w:r>
        <w:rPr>
          <w:rFonts w:ascii="Lucida Bright" w:hAnsi="Lucida Bright"/>
          <w:sz w:val="24"/>
          <w:szCs w:val="24"/>
          <w:lang w:val="fr-CA" w:eastAsia="en-CA"/>
        </w:rPr>
        <w:t>Justin Christensen (8188025)</w:t>
      </w:r>
    </w:p>
    <w:p w:rsidR="00A3095F" w:rsidRPr="006B26B4" w:rsidRDefault="00A3095F" w:rsidP="00A3095F">
      <w:pPr>
        <w:pStyle w:val="NoSpacing"/>
        <w:jc w:val="center"/>
        <w:rPr>
          <w:rFonts w:ascii="Lucida Bright" w:hAnsi="Lucida Bright"/>
          <w:sz w:val="24"/>
          <w:szCs w:val="24"/>
          <w:lang w:val="fr-CA" w:eastAsia="en-CA"/>
        </w:rPr>
      </w:pPr>
      <w:r w:rsidRPr="006B26B4">
        <w:rPr>
          <w:rFonts w:ascii="Lucida Bright" w:hAnsi="Lucida Bright"/>
          <w:sz w:val="24"/>
          <w:szCs w:val="24"/>
          <w:lang w:val="fr-CA" w:eastAsia="en-CA"/>
        </w:rPr>
        <w:t xml:space="preserve">Sandro </w:t>
      </w:r>
      <w:proofErr w:type="spellStart"/>
      <w:r w:rsidRPr="006B26B4">
        <w:rPr>
          <w:rFonts w:ascii="Lucida Bright" w:hAnsi="Lucida Bright"/>
          <w:sz w:val="24"/>
          <w:szCs w:val="24"/>
          <w:lang w:val="fr-CA" w:eastAsia="en-CA"/>
        </w:rPr>
        <w:t>Ragusa</w:t>
      </w:r>
      <w:proofErr w:type="spellEnd"/>
      <w:r w:rsidRPr="006B26B4">
        <w:rPr>
          <w:rFonts w:ascii="Lucida Bright" w:hAnsi="Lucida Bright"/>
          <w:sz w:val="24"/>
          <w:szCs w:val="24"/>
          <w:lang w:val="fr-CA" w:eastAsia="en-CA"/>
        </w:rPr>
        <w:t xml:space="preserve"> (8199022)</w:t>
      </w:r>
    </w:p>
    <w:p w:rsidR="00A3095F" w:rsidRPr="006B26B4" w:rsidRDefault="00A3095F" w:rsidP="00F86EF0">
      <w:pPr>
        <w:pStyle w:val="NoSpacing"/>
        <w:jc w:val="center"/>
        <w:rPr>
          <w:rFonts w:ascii="Lucida Bright" w:hAnsi="Lucida Bright"/>
          <w:sz w:val="24"/>
          <w:szCs w:val="24"/>
          <w:lang w:val="fr-CA" w:eastAsia="en-CA"/>
        </w:rPr>
      </w:pPr>
      <w:r w:rsidRPr="006B26B4">
        <w:rPr>
          <w:rFonts w:ascii="Lucida Bright" w:hAnsi="Lucida Bright"/>
          <w:sz w:val="24"/>
          <w:szCs w:val="24"/>
          <w:lang w:val="fr-CA" w:eastAsia="en-CA"/>
        </w:rPr>
        <w:t xml:space="preserve">Simon </w:t>
      </w:r>
      <w:proofErr w:type="spellStart"/>
      <w:r w:rsidRPr="006B26B4">
        <w:rPr>
          <w:rFonts w:ascii="Lucida Bright" w:hAnsi="Lucida Bright"/>
          <w:sz w:val="24"/>
          <w:szCs w:val="24"/>
          <w:lang w:val="fr-CA" w:eastAsia="en-CA"/>
        </w:rPr>
        <w:t>Watters</w:t>
      </w:r>
      <w:proofErr w:type="spellEnd"/>
      <w:r w:rsidRPr="006B26B4">
        <w:rPr>
          <w:rFonts w:ascii="Lucida Bright" w:hAnsi="Lucida Bright"/>
          <w:sz w:val="24"/>
          <w:szCs w:val="24"/>
          <w:lang w:val="fr-CA" w:eastAsia="en-CA"/>
        </w:rPr>
        <w:t xml:space="preserve"> (8187785)</w:t>
      </w:r>
    </w:p>
    <w:p w:rsidR="00F86EF0" w:rsidRPr="006B26B4" w:rsidRDefault="00F86EF0" w:rsidP="00F86EF0">
      <w:pPr>
        <w:pStyle w:val="NoSpacing"/>
        <w:jc w:val="center"/>
        <w:rPr>
          <w:rFonts w:ascii="Lucida Bright" w:hAnsi="Lucida Bright"/>
          <w:sz w:val="24"/>
          <w:szCs w:val="24"/>
          <w:lang w:val="fr-CA"/>
        </w:rPr>
      </w:pPr>
      <w:r w:rsidRPr="006B26B4">
        <w:rPr>
          <w:rFonts w:ascii="Lucida Bright" w:hAnsi="Lucida Bright"/>
          <w:sz w:val="24"/>
          <w:szCs w:val="24"/>
          <w:lang w:val="fr-CA" w:eastAsia="en-CA"/>
        </w:rPr>
        <w:t>Liam Dubé (8212301)</w:t>
      </w: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A3095F" w:rsidRPr="006B26B4" w:rsidRDefault="00A3095F" w:rsidP="00F86EF0">
      <w:pPr>
        <w:pStyle w:val="NoSpacing"/>
        <w:jc w:val="center"/>
        <w:rPr>
          <w:rFonts w:ascii="Lucida Bright" w:hAnsi="Lucida Bright"/>
          <w:sz w:val="24"/>
          <w:szCs w:val="24"/>
          <w:lang w:val="fr-CA"/>
        </w:rPr>
      </w:pPr>
    </w:p>
    <w:p w:rsidR="00A3095F" w:rsidRPr="006B26B4" w:rsidRDefault="00A3095F" w:rsidP="00F86EF0">
      <w:pPr>
        <w:pStyle w:val="NoSpacing"/>
        <w:jc w:val="center"/>
        <w:rPr>
          <w:rFonts w:ascii="Lucida Bright" w:hAnsi="Lucida Bright"/>
          <w:sz w:val="24"/>
          <w:szCs w:val="24"/>
          <w:lang w:val="fr-CA"/>
        </w:rPr>
      </w:pPr>
    </w:p>
    <w:p w:rsidR="00A3095F" w:rsidRPr="006B26B4" w:rsidRDefault="00A3095F"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6B26B4" w:rsidRDefault="00F86EF0" w:rsidP="00F86EF0">
      <w:pPr>
        <w:pStyle w:val="NoSpacing"/>
        <w:jc w:val="center"/>
        <w:rPr>
          <w:rFonts w:ascii="Lucida Bright" w:hAnsi="Lucida Bright"/>
          <w:sz w:val="24"/>
          <w:szCs w:val="24"/>
          <w:lang w:val="fr-CA"/>
        </w:rPr>
      </w:pPr>
    </w:p>
    <w:p w:rsidR="00F86EF0" w:rsidRPr="00F86EF0" w:rsidRDefault="00F86EF0" w:rsidP="00F86EF0">
      <w:pPr>
        <w:pStyle w:val="NoSpacing"/>
        <w:jc w:val="center"/>
        <w:rPr>
          <w:rFonts w:ascii="Lucida Bright" w:hAnsi="Lucida Bright"/>
          <w:sz w:val="24"/>
          <w:szCs w:val="24"/>
          <w:lang w:val="fr-FR"/>
        </w:rPr>
      </w:pPr>
      <w:r w:rsidRPr="00F86EF0">
        <w:rPr>
          <w:rFonts w:ascii="Lucida Bright" w:hAnsi="Lucida Bright"/>
          <w:sz w:val="24"/>
          <w:szCs w:val="24"/>
          <w:lang w:val="fr-CA"/>
        </w:rPr>
        <w:t>Travail soumis à Camille Poirier</w:t>
      </w:r>
    </w:p>
    <w:p w:rsidR="00F86EF0" w:rsidRDefault="00F86EF0" w:rsidP="00F86EF0">
      <w:pPr>
        <w:pStyle w:val="NoSpacing"/>
        <w:jc w:val="center"/>
        <w:rPr>
          <w:rFonts w:ascii="Lucida Bright" w:hAnsi="Lucida Bright"/>
          <w:sz w:val="24"/>
          <w:szCs w:val="24"/>
          <w:lang w:val="fr-CA"/>
        </w:rPr>
      </w:pPr>
      <w:proofErr w:type="gramStart"/>
      <w:r w:rsidRPr="00F86EF0">
        <w:rPr>
          <w:rFonts w:ascii="Lucida Bright" w:hAnsi="Lucida Bright"/>
          <w:sz w:val="24"/>
          <w:szCs w:val="24"/>
          <w:lang w:val="fr-CA"/>
        </w:rPr>
        <w:t>dans</w:t>
      </w:r>
      <w:proofErr w:type="gramEnd"/>
      <w:r w:rsidRPr="00F86EF0">
        <w:rPr>
          <w:rFonts w:ascii="Lucida Bright" w:hAnsi="Lucida Bright"/>
          <w:sz w:val="24"/>
          <w:szCs w:val="24"/>
          <w:lang w:val="fr-CA"/>
        </w:rPr>
        <w:t xml:space="preserve"> le cadre du cours ADM 1700B</w:t>
      </w:r>
      <w:r w:rsidR="00BA05E7">
        <w:rPr>
          <w:rFonts w:ascii="Lucida Bright" w:hAnsi="Lucida Bright"/>
          <w:sz w:val="24"/>
          <w:szCs w:val="24"/>
          <w:lang w:val="fr-CA"/>
        </w:rPr>
        <w:t xml:space="preserve"> de Monsieur Jean-François Aubert</w:t>
      </w:r>
      <w:r w:rsidR="00B83556">
        <w:rPr>
          <w:rFonts w:ascii="Lucida Bright" w:hAnsi="Lucida Bright"/>
          <w:sz w:val="24"/>
          <w:szCs w:val="24"/>
          <w:lang w:val="fr-CA"/>
        </w:rPr>
        <w:t>.</w:t>
      </w:r>
    </w:p>
    <w:p w:rsidR="00B83556" w:rsidRPr="00F86EF0" w:rsidRDefault="00B83556" w:rsidP="00F86EF0">
      <w:pPr>
        <w:pStyle w:val="NoSpacing"/>
        <w:jc w:val="center"/>
        <w:rPr>
          <w:rFonts w:ascii="Lucida Bright" w:hAnsi="Lucida Bright"/>
          <w:sz w:val="24"/>
          <w:szCs w:val="24"/>
          <w:lang w:val="fr-FR"/>
        </w:rPr>
      </w:pPr>
      <w:r>
        <w:rPr>
          <w:rFonts w:ascii="Lucida Bright" w:hAnsi="Lucida Bright"/>
          <w:sz w:val="24"/>
          <w:szCs w:val="24"/>
          <w:lang w:val="fr-CA"/>
        </w:rPr>
        <w:t>Exigence partiel du cours de ADM 1700</w:t>
      </w:r>
    </w:p>
    <w:p w:rsidR="00F86EF0" w:rsidRDefault="00F86EF0" w:rsidP="00F86EF0">
      <w:pPr>
        <w:pStyle w:val="NoSpacing"/>
        <w:jc w:val="center"/>
        <w:rPr>
          <w:rFonts w:ascii="Lucida Bright" w:hAnsi="Lucida Bright"/>
          <w:sz w:val="24"/>
          <w:szCs w:val="24"/>
          <w:lang w:val="fr-CA"/>
        </w:rPr>
      </w:pPr>
    </w:p>
    <w:p w:rsidR="00F86EF0" w:rsidRDefault="00F86EF0" w:rsidP="00F86EF0">
      <w:pPr>
        <w:pStyle w:val="NoSpacing"/>
        <w:jc w:val="center"/>
        <w:rPr>
          <w:rFonts w:ascii="Lucida Bright" w:hAnsi="Lucida Bright"/>
          <w:sz w:val="24"/>
          <w:szCs w:val="24"/>
          <w:lang w:val="fr-CA"/>
        </w:rPr>
      </w:pPr>
    </w:p>
    <w:p w:rsidR="00F86EF0" w:rsidRDefault="00F86EF0" w:rsidP="00F86EF0">
      <w:pPr>
        <w:pStyle w:val="NoSpacing"/>
        <w:jc w:val="center"/>
        <w:rPr>
          <w:rFonts w:ascii="Lucida Bright" w:hAnsi="Lucida Bright"/>
          <w:sz w:val="24"/>
          <w:szCs w:val="24"/>
          <w:lang w:val="fr-CA"/>
        </w:rPr>
      </w:pPr>
    </w:p>
    <w:p w:rsidR="00F86EF0" w:rsidRDefault="00F86EF0" w:rsidP="00F86EF0">
      <w:pPr>
        <w:pStyle w:val="NoSpacing"/>
        <w:jc w:val="center"/>
        <w:rPr>
          <w:rFonts w:ascii="Lucida Bright" w:hAnsi="Lucida Bright"/>
          <w:sz w:val="24"/>
          <w:szCs w:val="24"/>
          <w:lang w:val="fr-CA"/>
        </w:rPr>
      </w:pPr>
    </w:p>
    <w:p w:rsidR="00A3095F" w:rsidRDefault="00A3095F" w:rsidP="00F86EF0">
      <w:pPr>
        <w:pStyle w:val="NoSpacing"/>
        <w:jc w:val="center"/>
        <w:rPr>
          <w:rFonts w:ascii="Lucida Bright" w:hAnsi="Lucida Bright"/>
          <w:sz w:val="24"/>
          <w:szCs w:val="24"/>
          <w:lang w:val="fr-CA"/>
        </w:rPr>
      </w:pPr>
    </w:p>
    <w:p w:rsidR="00A3095F" w:rsidRDefault="00A3095F" w:rsidP="00F86EF0">
      <w:pPr>
        <w:pStyle w:val="NoSpacing"/>
        <w:jc w:val="center"/>
        <w:rPr>
          <w:rFonts w:ascii="Lucida Bright" w:hAnsi="Lucida Bright"/>
          <w:sz w:val="24"/>
          <w:szCs w:val="24"/>
          <w:lang w:val="fr-CA"/>
        </w:rPr>
      </w:pPr>
    </w:p>
    <w:p w:rsidR="00A3095F" w:rsidRDefault="00A3095F" w:rsidP="00F86EF0">
      <w:pPr>
        <w:pStyle w:val="NoSpacing"/>
        <w:jc w:val="center"/>
        <w:rPr>
          <w:rFonts w:ascii="Lucida Bright" w:hAnsi="Lucida Bright"/>
          <w:sz w:val="24"/>
          <w:szCs w:val="24"/>
          <w:lang w:val="fr-CA"/>
        </w:rPr>
      </w:pPr>
    </w:p>
    <w:p w:rsidR="00A3095F" w:rsidRDefault="00A3095F" w:rsidP="00F86EF0">
      <w:pPr>
        <w:pStyle w:val="NoSpacing"/>
        <w:jc w:val="center"/>
        <w:rPr>
          <w:rFonts w:ascii="Lucida Bright" w:hAnsi="Lucida Bright"/>
          <w:sz w:val="24"/>
          <w:szCs w:val="24"/>
          <w:lang w:val="fr-CA"/>
        </w:rPr>
      </w:pPr>
    </w:p>
    <w:p w:rsidR="00A3095F" w:rsidRDefault="00A3095F" w:rsidP="00F86EF0">
      <w:pPr>
        <w:pStyle w:val="NoSpacing"/>
        <w:jc w:val="center"/>
        <w:rPr>
          <w:rFonts w:ascii="Lucida Bright" w:hAnsi="Lucida Bright"/>
          <w:sz w:val="24"/>
          <w:szCs w:val="24"/>
          <w:lang w:val="fr-CA"/>
        </w:rPr>
      </w:pPr>
    </w:p>
    <w:p w:rsidR="00F86EF0" w:rsidRDefault="00F86EF0" w:rsidP="00F86EF0">
      <w:pPr>
        <w:pStyle w:val="NoSpacing"/>
        <w:jc w:val="center"/>
        <w:rPr>
          <w:rFonts w:ascii="Lucida Bright" w:hAnsi="Lucida Bright"/>
          <w:sz w:val="24"/>
          <w:szCs w:val="24"/>
          <w:lang w:val="fr-CA"/>
        </w:rPr>
      </w:pPr>
    </w:p>
    <w:p w:rsidR="00F86EF0" w:rsidRDefault="00F86EF0" w:rsidP="00F86EF0">
      <w:pPr>
        <w:pStyle w:val="NoSpacing"/>
        <w:jc w:val="center"/>
        <w:rPr>
          <w:rFonts w:ascii="Lucida Bright" w:hAnsi="Lucida Bright"/>
          <w:sz w:val="24"/>
          <w:szCs w:val="24"/>
          <w:lang w:val="fr-CA"/>
        </w:rPr>
      </w:pPr>
    </w:p>
    <w:p w:rsidR="00F86EF0" w:rsidRDefault="00F86EF0" w:rsidP="00F86EF0">
      <w:pPr>
        <w:pStyle w:val="NoSpacing"/>
        <w:jc w:val="center"/>
        <w:rPr>
          <w:rFonts w:ascii="Lucida Bright" w:hAnsi="Lucida Bright"/>
          <w:sz w:val="24"/>
          <w:szCs w:val="24"/>
          <w:lang w:val="fr-CA"/>
        </w:rPr>
      </w:pPr>
    </w:p>
    <w:p w:rsidR="00A3095F" w:rsidRPr="00F86EF0" w:rsidRDefault="00A3095F" w:rsidP="00F86EF0">
      <w:pPr>
        <w:pStyle w:val="NoSpacing"/>
        <w:jc w:val="center"/>
        <w:rPr>
          <w:rFonts w:ascii="Lucida Bright" w:hAnsi="Lucida Bright"/>
          <w:sz w:val="24"/>
          <w:szCs w:val="24"/>
          <w:lang w:val="fr-CA"/>
        </w:rPr>
      </w:pPr>
    </w:p>
    <w:p w:rsidR="00F86EF0" w:rsidRPr="00F86EF0" w:rsidRDefault="00F86EF0" w:rsidP="00F86EF0">
      <w:pPr>
        <w:pStyle w:val="NoSpacing"/>
        <w:jc w:val="center"/>
        <w:rPr>
          <w:rFonts w:ascii="Lucida Bright" w:hAnsi="Lucida Bright"/>
          <w:sz w:val="24"/>
          <w:szCs w:val="24"/>
          <w:lang w:val="fr-CA"/>
        </w:rPr>
      </w:pPr>
    </w:p>
    <w:p w:rsidR="00F86EF0" w:rsidRPr="00F86EF0" w:rsidRDefault="00F86EF0" w:rsidP="00F86EF0">
      <w:pPr>
        <w:pStyle w:val="NoSpacing"/>
        <w:jc w:val="center"/>
        <w:rPr>
          <w:rFonts w:ascii="Lucida Bright" w:hAnsi="Lucida Bright"/>
          <w:sz w:val="24"/>
          <w:szCs w:val="24"/>
          <w:lang w:val="fr-CA"/>
        </w:rPr>
      </w:pPr>
    </w:p>
    <w:p w:rsidR="00F86EF0" w:rsidRPr="00F86EF0" w:rsidRDefault="00F86EF0" w:rsidP="00F86EF0">
      <w:pPr>
        <w:pStyle w:val="NoSpacing"/>
        <w:jc w:val="center"/>
        <w:rPr>
          <w:rFonts w:ascii="Lucida Bright" w:hAnsi="Lucida Bright"/>
          <w:sz w:val="24"/>
          <w:szCs w:val="24"/>
          <w:lang w:val="fr-CA"/>
        </w:rPr>
      </w:pPr>
    </w:p>
    <w:p w:rsidR="00F86EF0" w:rsidRPr="00F86EF0" w:rsidRDefault="00F86EF0" w:rsidP="00F86EF0">
      <w:pPr>
        <w:pStyle w:val="NoSpacing"/>
        <w:jc w:val="center"/>
        <w:rPr>
          <w:rFonts w:ascii="Lucida Bright" w:hAnsi="Lucida Bright"/>
          <w:sz w:val="24"/>
          <w:szCs w:val="24"/>
          <w:lang w:val="fr-CA"/>
        </w:rPr>
      </w:pPr>
    </w:p>
    <w:p w:rsidR="00F86EF0" w:rsidRPr="00F86EF0" w:rsidRDefault="00F86EF0" w:rsidP="00F86EF0">
      <w:pPr>
        <w:pStyle w:val="NoSpacing"/>
        <w:jc w:val="center"/>
        <w:rPr>
          <w:rFonts w:ascii="Lucida Bright" w:hAnsi="Lucida Bright"/>
          <w:sz w:val="24"/>
          <w:szCs w:val="24"/>
          <w:lang w:val="fr-FR"/>
        </w:rPr>
      </w:pPr>
    </w:p>
    <w:p w:rsidR="00F86EF0" w:rsidRPr="00F86EF0" w:rsidRDefault="00F86EF0" w:rsidP="00F86EF0">
      <w:pPr>
        <w:pStyle w:val="NoSpacing"/>
        <w:jc w:val="center"/>
        <w:rPr>
          <w:rFonts w:ascii="Lucida Bright" w:hAnsi="Lucida Bright"/>
          <w:sz w:val="24"/>
          <w:szCs w:val="24"/>
          <w:lang w:val="fr-CA"/>
        </w:rPr>
      </w:pPr>
    </w:p>
    <w:p w:rsidR="00F86EF0" w:rsidRPr="00F86EF0" w:rsidRDefault="00BA05E7" w:rsidP="00F86EF0">
      <w:pPr>
        <w:pStyle w:val="NoSpacing"/>
        <w:jc w:val="center"/>
        <w:rPr>
          <w:rFonts w:ascii="Lucida Bright" w:hAnsi="Lucida Bright"/>
          <w:sz w:val="24"/>
          <w:szCs w:val="24"/>
          <w:lang w:val="fr-FR"/>
        </w:rPr>
      </w:pPr>
      <w:r>
        <w:rPr>
          <w:rFonts w:ascii="Lucida Bright" w:hAnsi="Lucida Bright"/>
          <w:sz w:val="24"/>
          <w:szCs w:val="24"/>
          <w:lang w:val="fr-CA"/>
        </w:rPr>
        <w:t>École de g</w:t>
      </w:r>
      <w:r w:rsidR="00F86EF0" w:rsidRPr="00F86EF0">
        <w:rPr>
          <w:rFonts w:ascii="Lucida Bright" w:hAnsi="Lucida Bright"/>
          <w:sz w:val="24"/>
          <w:szCs w:val="24"/>
          <w:lang w:val="fr-CA"/>
        </w:rPr>
        <w:t>estion Telfer – Université d’Ottawa</w:t>
      </w:r>
    </w:p>
    <w:p w:rsidR="00F86EF0" w:rsidRPr="00F86EF0" w:rsidRDefault="00F86EF0" w:rsidP="00F86EF0">
      <w:pPr>
        <w:pStyle w:val="NoSpacing"/>
        <w:jc w:val="center"/>
        <w:rPr>
          <w:rFonts w:ascii="Lucida Bright" w:hAnsi="Lucida Bright"/>
          <w:sz w:val="24"/>
          <w:szCs w:val="24"/>
          <w:lang w:val="fr-CA"/>
        </w:rPr>
      </w:pPr>
      <w:r>
        <w:rPr>
          <w:rFonts w:ascii="Lucida Bright" w:hAnsi="Lucida Bright"/>
          <w:sz w:val="24"/>
          <w:szCs w:val="24"/>
          <w:lang w:val="fr-CA"/>
        </w:rPr>
        <w:t>Le lundi 28 septembre 2015</w:t>
      </w:r>
    </w:p>
    <w:p w:rsidR="00F86EF0" w:rsidRPr="00A3095F" w:rsidRDefault="00F86EF0" w:rsidP="00242E4A">
      <w:pPr>
        <w:pStyle w:val="NoSpacing"/>
        <w:rPr>
          <w:sz w:val="24"/>
          <w:szCs w:val="24"/>
          <w:lang w:val="fr-CA"/>
        </w:rPr>
      </w:pPr>
    </w:p>
    <w:p w:rsidR="00A3095F" w:rsidRPr="00CC3F52" w:rsidRDefault="00A3095F" w:rsidP="00A3095F">
      <w:pPr>
        <w:spacing w:after="0" w:line="240" w:lineRule="auto"/>
        <w:rPr>
          <w:rFonts w:ascii="Lucida Bright" w:hAnsi="Lucida Bright"/>
          <w:sz w:val="24"/>
          <w:szCs w:val="24"/>
          <w:lang w:val="fr-CA"/>
        </w:rPr>
      </w:pPr>
      <w:r w:rsidRPr="00A3095F">
        <w:rPr>
          <w:rFonts w:ascii="Lucida Bright" w:hAnsi="Lucida Bright"/>
          <w:b/>
          <w:sz w:val="24"/>
          <w:szCs w:val="24"/>
          <w:lang w:val="fr-CA"/>
        </w:rPr>
        <w:t>À :</w:t>
      </w:r>
      <w:r w:rsidR="00CC3F52">
        <w:rPr>
          <w:rFonts w:ascii="Lucida Bright" w:hAnsi="Lucida Bright"/>
          <w:b/>
          <w:sz w:val="24"/>
          <w:szCs w:val="24"/>
          <w:lang w:val="fr-CA"/>
        </w:rPr>
        <w:t xml:space="preserve"> </w:t>
      </w:r>
      <w:r w:rsidR="00CC3F52">
        <w:rPr>
          <w:rFonts w:ascii="Lucida Bright" w:hAnsi="Lucida Bright"/>
          <w:sz w:val="24"/>
          <w:szCs w:val="24"/>
          <w:lang w:val="fr-CA"/>
        </w:rPr>
        <w:t xml:space="preserve">Robert </w:t>
      </w:r>
      <w:proofErr w:type="spellStart"/>
      <w:r w:rsidR="00CC3F52">
        <w:rPr>
          <w:rFonts w:ascii="Lucida Bright" w:hAnsi="Lucida Bright"/>
          <w:sz w:val="24"/>
          <w:szCs w:val="24"/>
          <w:lang w:val="fr-CA"/>
        </w:rPr>
        <w:t>Legris</w:t>
      </w:r>
      <w:proofErr w:type="spellEnd"/>
    </w:p>
    <w:p w:rsidR="00A3095F" w:rsidRPr="00A3095F" w:rsidRDefault="00A3095F" w:rsidP="00A3095F">
      <w:pPr>
        <w:pStyle w:val="NoSpacing"/>
        <w:rPr>
          <w:rFonts w:ascii="Lucida Bright" w:hAnsi="Lucida Bright"/>
          <w:sz w:val="24"/>
          <w:szCs w:val="24"/>
          <w:lang w:val="fr-CA"/>
        </w:rPr>
      </w:pPr>
      <w:r w:rsidRPr="00A3095F">
        <w:rPr>
          <w:rFonts w:ascii="Lucida Bright" w:hAnsi="Lucida Bright"/>
          <w:b/>
          <w:sz w:val="24"/>
          <w:szCs w:val="24"/>
          <w:lang w:val="fr-CA"/>
        </w:rPr>
        <w:t xml:space="preserve">De : </w:t>
      </w:r>
      <w:r w:rsidRPr="00A3095F">
        <w:rPr>
          <w:rFonts w:ascii="Lucida Bright" w:hAnsi="Lucida Bright"/>
          <w:sz w:val="24"/>
          <w:szCs w:val="24"/>
          <w:lang w:val="fr-CA" w:eastAsia="en-CA"/>
        </w:rPr>
        <w:t xml:space="preserve">Kassandra Tannouri (8162301), Justin Christensen (8188025), Simon </w:t>
      </w:r>
      <w:proofErr w:type="spellStart"/>
      <w:r w:rsidRPr="00A3095F">
        <w:rPr>
          <w:rFonts w:ascii="Lucida Bright" w:hAnsi="Lucida Bright"/>
          <w:sz w:val="24"/>
          <w:szCs w:val="24"/>
          <w:lang w:val="fr-CA" w:eastAsia="en-CA"/>
        </w:rPr>
        <w:t>Watters</w:t>
      </w:r>
      <w:proofErr w:type="spellEnd"/>
      <w:r w:rsidRPr="00A3095F">
        <w:rPr>
          <w:rFonts w:ascii="Lucida Bright" w:hAnsi="Lucida Bright"/>
          <w:sz w:val="24"/>
          <w:szCs w:val="24"/>
          <w:lang w:val="fr-CA" w:eastAsia="en-CA"/>
        </w:rPr>
        <w:t xml:space="preserve"> (8187785), Sandro </w:t>
      </w:r>
      <w:proofErr w:type="spellStart"/>
      <w:r w:rsidRPr="00A3095F">
        <w:rPr>
          <w:rFonts w:ascii="Lucida Bright" w:hAnsi="Lucida Bright"/>
          <w:sz w:val="24"/>
          <w:szCs w:val="24"/>
          <w:lang w:val="fr-CA" w:eastAsia="en-CA"/>
        </w:rPr>
        <w:t>Ragusa</w:t>
      </w:r>
      <w:proofErr w:type="spellEnd"/>
      <w:r w:rsidRPr="00A3095F">
        <w:rPr>
          <w:rFonts w:ascii="Lucida Bright" w:hAnsi="Lucida Bright"/>
          <w:sz w:val="24"/>
          <w:szCs w:val="24"/>
          <w:lang w:val="fr-CA" w:eastAsia="en-CA"/>
        </w:rPr>
        <w:t xml:space="preserve"> (8199022) et Liam Dubé (8212301)</w:t>
      </w:r>
    </w:p>
    <w:p w:rsidR="00A3095F" w:rsidRPr="00A3095F" w:rsidRDefault="00A3095F" w:rsidP="00A3095F">
      <w:pPr>
        <w:spacing w:after="0" w:line="240" w:lineRule="auto"/>
        <w:rPr>
          <w:rFonts w:ascii="Lucida Bright" w:hAnsi="Lucida Bright"/>
          <w:sz w:val="24"/>
          <w:szCs w:val="24"/>
          <w:lang w:val="fr-CA"/>
        </w:rPr>
      </w:pPr>
      <w:r w:rsidRPr="00A3095F">
        <w:rPr>
          <w:rFonts w:ascii="Lucida Bright" w:hAnsi="Lucida Bright"/>
          <w:b/>
          <w:sz w:val="24"/>
          <w:szCs w:val="24"/>
          <w:lang w:val="fr-CA"/>
        </w:rPr>
        <w:t>Sujet :</w:t>
      </w:r>
      <w:r>
        <w:rPr>
          <w:rFonts w:ascii="Lucida Bright" w:hAnsi="Lucida Bright"/>
          <w:b/>
          <w:sz w:val="24"/>
          <w:szCs w:val="24"/>
          <w:lang w:val="fr-CA"/>
        </w:rPr>
        <w:t xml:space="preserve"> </w:t>
      </w:r>
      <w:r>
        <w:rPr>
          <w:rFonts w:ascii="Lucida Bright" w:hAnsi="Lucida Bright"/>
          <w:sz w:val="24"/>
          <w:szCs w:val="24"/>
          <w:lang w:val="fr-CA"/>
        </w:rPr>
        <w:t>Micro-Com</w:t>
      </w:r>
    </w:p>
    <w:p w:rsidR="00A3095F" w:rsidRPr="00A3095F" w:rsidRDefault="00A3095F" w:rsidP="00A3095F">
      <w:pPr>
        <w:spacing w:after="0" w:line="360" w:lineRule="auto"/>
        <w:rPr>
          <w:rFonts w:ascii="Lucida Bright" w:hAnsi="Lucida Bright"/>
          <w:sz w:val="24"/>
          <w:szCs w:val="24"/>
          <w:lang w:val="fr-CA"/>
        </w:rPr>
      </w:pPr>
    </w:p>
    <w:p w:rsidR="00A3095F" w:rsidRPr="00A3095F" w:rsidRDefault="00CA6662" w:rsidP="00A3095F">
      <w:pPr>
        <w:spacing w:after="0" w:line="360" w:lineRule="auto"/>
        <w:rPr>
          <w:rFonts w:ascii="Lucida Bright" w:hAnsi="Lucida Bright"/>
          <w:b/>
          <w:sz w:val="24"/>
          <w:szCs w:val="24"/>
          <w:lang w:val="fr-CA"/>
        </w:rPr>
      </w:pPr>
      <w:r>
        <w:rPr>
          <w:rFonts w:ascii="Lucida Bright" w:hAnsi="Lucida Bright"/>
          <w:b/>
          <w:sz w:val="24"/>
          <w:szCs w:val="24"/>
          <w:lang w:val="fr-CA"/>
        </w:rPr>
        <w:t>Problème</w:t>
      </w:r>
      <w:r w:rsidR="00A3095F" w:rsidRPr="00A3095F">
        <w:rPr>
          <w:rFonts w:ascii="Lucida Bright" w:hAnsi="Lucida Bright"/>
          <w:b/>
          <w:sz w:val="24"/>
          <w:szCs w:val="24"/>
          <w:lang w:val="fr-CA"/>
        </w:rPr>
        <w:t> :</w:t>
      </w:r>
    </w:p>
    <w:p w:rsidR="00A3095F" w:rsidRPr="00A3095F" w:rsidRDefault="00A3095F" w:rsidP="00A3095F">
      <w:pPr>
        <w:spacing w:after="0" w:line="360" w:lineRule="auto"/>
        <w:rPr>
          <w:rFonts w:ascii="Lucida Bright" w:hAnsi="Lucida Bright"/>
          <w:sz w:val="24"/>
          <w:szCs w:val="24"/>
          <w:lang w:val="fr-CA"/>
        </w:rPr>
      </w:pPr>
      <w:r w:rsidRPr="00A3095F">
        <w:rPr>
          <w:rFonts w:ascii="Lucida Bright" w:hAnsi="Lucida Bright"/>
          <w:sz w:val="24"/>
          <w:szCs w:val="24"/>
          <w:lang w:val="fr-CA"/>
        </w:rPr>
        <w:t xml:space="preserve">Robert </w:t>
      </w:r>
      <w:proofErr w:type="spellStart"/>
      <w:r w:rsidRPr="00A3095F">
        <w:rPr>
          <w:rFonts w:ascii="Lucida Bright" w:hAnsi="Lucida Bright"/>
          <w:sz w:val="24"/>
          <w:szCs w:val="24"/>
          <w:lang w:val="fr-CA"/>
        </w:rPr>
        <w:t>Legris</w:t>
      </w:r>
      <w:proofErr w:type="spellEnd"/>
      <w:r w:rsidRPr="00A3095F">
        <w:rPr>
          <w:rFonts w:ascii="Lucida Bright" w:hAnsi="Lucida Bright"/>
          <w:sz w:val="24"/>
          <w:szCs w:val="24"/>
          <w:lang w:val="fr-CA"/>
        </w:rPr>
        <w:t xml:space="preserve"> ne remplit pas toutes ses fonctions comme gestionnaire; il lui manque un système de contrôle.</w:t>
      </w:r>
    </w:p>
    <w:p w:rsidR="00A3095F" w:rsidRDefault="00A3095F" w:rsidP="00A3095F">
      <w:pPr>
        <w:spacing w:after="0" w:line="360" w:lineRule="auto"/>
        <w:rPr>
          <w:rFonts w:ascii="Lucida Bright" w:hAnsi="Lucida Bright"/>
          <w:b/>
          <w:sz w:val="24"/>
          <w:szCs w:val="24"/>
          <w:lang w:val="fr-CA"/>
        </w:rPr>
      </w:pPr>
    </w:p>
    <w:p w:rsidR="00A3095F" w:rsidRDefault="00A3095F" w:rsidP="00CA6662">
      <w:pPr>
        <w:spacing w:after="0" w:line="360" w:lineRule="auto"/>
        <w:rPr>
          <w:rFonts w:ascii="Lucida Bright" w:hAnsi="Lucida Bright"/>
          <w:b/>
          <w:sz w:val="24"/>
          <w:szCs w:val="24"/>
          <w:lang w:val="fr-CA"/>
        </w:rPr>
      </w:pPr>
      <w:r w:rsidRPr="00A3095F">
        <w:rPr>
          <w:rFonts w:ascii="Lucida Bright" w:hAnsi="Lucida Bright"/>
          <w:b/>
          <w:sz w:val="24"/>
          <w:szCs w:val="24"/>
          <w:lang w:val="fr-CA"/>
        </w:rPr>
        <w:t>Options :</w:t>
      </w:r>
      <w:r w:rsidR="00CA6662" w:rsidRPr="00A3095F">
        <w:rPr>
          <w:rFonts w:ascii="Lucida Bright" w:hAnsi="Lucida Bright"/>
          <w:b/>
          <w:sz w:val="24"/>
          <w:szCs w:val="24"/>
          <w:lang w:val="fr-CA"/>
        </w:rPr>
        <w:t xml:space="preserve"> </w:t>
      </w:r>
    </w:p>
    <w:p w:rsidR="00CA6662" w:rsidRDefault="00CA6662" w:rsidP="00CA6662">
      <w:pPr>
        <w:pStyle w:val="ListParagraph"/>
        <w:numPr>
          <w:ilvl w:val="0"/>
          <w:numId w:val="2"/>
        </w:numPr>
        <w:spacing w:after="0" w:line="360" w:lineRule="auto"/>
        <w:rPr>
          <w:rFonts w:ascii="Lucida Bright" w:hAnsi="Lucida Bright"/>
          <w:sz w:val="24"/>
          <w:szCs w:val="24"/>
          <w:lang w:val="fr-CA"/>
        </w:rPr>
      </w:pPr>
      <w:r w:rsidRPr="00CC3F52">
        <w:rPr>
          <w:rFonts w:ascii="Lucida Bright" w:hAnsi="Lucida Bright"/>
          <w:sz w:val="24"/>
          <w:szCs w:val="24"/>
          <w:lang w:val="fr-CA"/>
        </w:rPr>
        <w:t>Statu Quo</w:t>
      </w:r>
    </w:p>
    <w:p w:rsidR="00C043F8" w:rsidRDefault="00C043F8" w:rsidP="00CA6662">
      <w:pPr>
        <w:pStyle w:val="ListParagraph"/>
        <w:numPr>
          <w:ilvl w:val="0"/>
          <w:numId w:val="2"/>
        </w:numPr>
        <w:spacing w:after="0" w:line="360" w:lineRule="auto"/>
        <w:rPr>
          <w:rFonts w:ascii="Lucida Bright" w:hAnsi="Lucida Bright"/>
          <w:sz w:val="24"/>
          <w:szCs w:val="24"/>
          <w:lang w:val="fr-CA"/>
        </w:rPr>
      </w:pPr>
      <w:r>
        <w:rPr>
          <w:rFonts w:ascii="Lucida Bright" w:hAnsi="Lucida Bright"/>
          <w:sz w:val="24"/>
          <w:szCs w:val="24"/>
          <w:lang w:val="fr-CA"/>
        </w:rPr>
        <w:t>Option 1</w:t>
      </w:r>
    </w:p>
    <w:p w:rsidR="00C043F8" w:rsidRDefault="00C043F8" w:rsidP="00CA6662">
      <w:pPr>
        <w:pStyle w:val="ListParagraph"/>
        <w:numPr>
          <w:ilvl w:val="0"/>
          <w:numId w:val="2"/>
        </w:numPr>
        <w:spacing w:after="0" w:line="360" w:lineRule="auto"/>
        <w:rPr>
          <w:rFonts w:ascii="Lucida Bright" w:hAnsi="Lucida Bright"/>
          <w:sz w:val="24"/>
          <w:szCs w:val="24"/>
          <w:lang w:val="fr-CA"/>
        </w:rPr>
      </w:pPr>
      <w:r>
        <w:rPr>
          <w:rFonts w:ascii="Lucida Bright" w:hAnsi="Lucida Bright"/>
          <w:sz w:val="24"/>
          <w:szCs w:val="24"/>
          <w:lang w:val="fr-CA"/>
        </w:rPr>
        <w:t>Option 2</w:t>
      </w:r>
    </w:p>
    <w:p w:rsidR="00C043F8" w:rsidRPr="00CC3F52" w:rsidRDefault="00C043F8" w:rsidP="00CA6662">
      <w:pPr>
        <w:pStyle w:val="ListParagraph"/>
        <w:numPr>
          <w:ilvl w:val="0"/>
          <w:numId w:val="2"/>
        </w:numPr>
        <w:spacing w:after="0" w:line="360" w:lineRule="auto"/>
        <w:rPr>
          <w:rFonts w:ascii="Lucida Bright" w:hAnsi="Lucida Bright"/>
          <w:sz w:val="24"/>
          <w:szCs w:val="24"/>
          <w:lang w:val="fr-CA"/>
        </w:rPr>
      </w:pPr>
      <w:r>
        <w:rPr>
          <w:rFonts w:ascii="Lucida Bright" w:hAnsi="Lucida Bright"/>
          <w:sz w:val="24"/>
          <w:szCs w:val="24"/>
          <w:lang w:val="fr-CA"/>
        </w:rPr>
        <w:t>Option 3</w:t>
      </w:r>
    </w:p>
    <w:p w:rsidR="00CA6662" w:rsidRPr="00CA6662" w:rsidRDefault="00CA6662" w:rsidP="00CA6662">
      <w:pPr>
        <w:spacing w:after="0" w:line="360" w:lineRule="auto"/>
        <w:rPr>
          <w:rFonts w:ascii="Lucida Bright" w:hAnsi="Lucida Bright"/>
          <w:b/>
          <w:sz w:val="24"/>
          <w:szCs w:val="24"/>
          <w:lang w:val="fr-CA"/>
        </w:rPr>
      </w:pPr>
    </w:p>
    <w:p w:rsidR="00A3095F" w:rsidRPr="00A3095F" w:rsidRDefault="00C8640A" w:rsidP="00A3095F">
      <w:pPr>
        <w:spacing w:after="0" w:line="360" w:lineRule="auto"/>
        <w:rPr>
          <w:rFonts w:ascii="Lucida Bright" w:hAnsi="Lucida Bright"/>
          <w:b/>
          <w:sz w:val="24"/>
          <w:szCs w:val="24"/>
          <w:lang w:val="fr-CA"/>
        </w:rPr>
      </w:pPr>
      <w:r>
        <w:rPr>
          <w:rFonts w:ascii="Lucida Bright" w:hAnsi="Lucida Bright"/>
          <w:b/>
          <w:sz w:val="24"/>
          <w:szCs w:val="24"/>
          <w:lang w:val="fr-CA"/>
        </w:rPr>
        <w:t>F</w:t>
      </w:r>
      <w:r w:rsidR="00A3095F" w:rsidRPr="00A3095F">
        <w:rPr>
          <w:rFonts w:ascii="Lucida Bright" w:hAnsi="Lucida Bright"/>
          <w:b/>
          <w:sz w:val="24"/>
          <w:szCs w:val="24"/>
          <w:lang w:val="fr-CA"/>
        </w:rPr>
        <w:t xml:space="preserve">aits </w:t>
      </w:r>
    </w:p>
    <w:p w:rsidR="00C8640A" w:rsidRDefault="00C8640A" w:rsidP="00A3095F">
      <w:pPr>
        <w:pStyle w:val="ListParagraph"/>
        <w:numPr>
          <w:ilvl w:val="0"/>
          <w:numId w:val="1"/>
        </w:numPr>
        <w:spacing w:after="0" w:line="360" w:lineRule="auto"/>
        <w:rPr>
          <w:rFonts w:ascii="Lucida Bright" w:hAnsi="Lucida Bright"/>
          <w:sz w:val="24"/>
          <w:szCs w:val="24"/>
          <w:lang w:val="fr-CA"/>
        </w:rPr>
      </w:pPr>
      <w:r>
        <w:rPr>
          <w:rFonts w:ascii="Lucida Bright" w:hAnsi="Lucida Bright"/>
          <w:sz w:val="24"/>
          <w:szCs w:val="24"/>
          <w:lang w:val="fr-CA"/>
        </w:rPr>
        <w:t xml:space="preserve">Robert </w:t>
      </w:r>
      <w:proofErr w:type="spellStart"/>
      <w:r>
        <w:rPr>
          <w:rFonts w:ascii="Lucida Bright" w:hAnsi="Lucida Bright"/>
          <w:sz w:val="24"/>
          <w:szCs w:val="24"/>
          <w:lang w:val="fr-CA"/>
        </w:rPr>
        <w:t>Legris</w:t>
      </w:r>
      <w:proofErr w:type="spellEnd"/>
      <w:r>
        <w:rPr>
          <w:rFonts w:ascii="Lucida Bright" w:hAnsi="Lucida Bright"/>
          <w:sz w:val="24"/>
          <w:szCs w:val="24"/>
          <w:lang w:val="fr-CA"/>
        </w:rPr>
        <w:t xml:space="preserve"> a été employé pendant 20 ans par une grande chaîne nationale de magasins.</w:t>
      </w:r>
    </w:p>
    <w:p w:rsidR="001B502F" w:rsidRDefault="001B502F" w:rsidP="00A3095F">
      <w:pPr>
        <w:pStyle w:val="ListParagraph"/>
        <w:numPr>
          <w:ilvl w:val="0"/>
          <w:numId w:val="1"/>
        </w:numPr>
        <w:spacing w:after="0" w:line="360" w:lineRule="auto"/>
        <w:rPr>
          <w:rFonts w:ascii="Lucida Bright" w:hAnsi="Lucida Bright"/>
          <w:sz w:val="24"/>
          <w:szCs w:val="24"/>
          <w:lang w:val="fr-CA"/>
        </w:rPr>
      </w:pPr>
      <w:r>
        <w:rPr>
          <w:rFonts w:ascii="Lucida Bright" w:hAnsi="Lucida Bright"/>
          <w:sz w:val="24"/>
          <w:szCs w:val="24"/>
          <w:lang w:val="fr-CA"/>
        </w:rPr>
        <w:t>En septembre 1992, a</w:t>
      </w:r>
      <w:r w:rsidR="00C8640A">
        <w:rPr>
          <w:rFonts w:ascii="Lucida Bright" w:hAnsi="Lucida Bright"/>
          <w:sz w:val="24"/>
          <w:szCs w:val="24"/>
          <w:lang w:val="fr-CA"/>
        </w:rPr>
        <w:t xml:space="preserve">vec l’aide de sa conjointe et de son fils Alain, âgé de 21 ans, </w:t>
      </w:r>
      <w:r w:rsidR="00A3095F" w:rsidRPr="00A3095F">
        <w:rPr>
          <w:rFonts w:ascii="Lucida Bright" w:hAnsi="Lucida Bright"/>
          <w:sz w:val="24"/>
          <w:szCs w:val="24"/>
          <w:lang w:val="fr-CA"/>
        </w:rPr>
        <w:t xml:space="preserve">Robert </w:t>
      </w:r>
      <w:proofErr w:type="spellStart"/>
      <w:r w:rsidR="00A3095F" w:rsidRPr="00A3095F">
        <w:rPr>
          <w:rFonts w:ascii="Lucida Bright" w:hAnsi="Lucida Bright"/>
          <w:sz w:val="24"/>
          <w:szCs w:val="24"/>
          <w:lang w:val="fr-CA"/>
        </w:rPr>
        <w:t>Legris</w:t>
      </w:r>
      <w:proofErr w:type="spellEnd"/>
      <w:r w:rsidR="00A3095F" w:rsidRPr="00A3095F">
        <w:rPr>
          <w:rFonts w:ascii="Lucida Bright" w:hAnsi="Lucida Bright"/>
          <w:sz w:val="24"/>
          <w:szCs w:val="24"/>
          <w:lang w:val="fr-CA"/>
        </w:rPr>
        <w:t xml:space="preserve"> a </w:t>
      </w:r>
      <w:r>
        <w:rPr>
          <w:rFonts w:ascii="Lucida Bright" w:hAnsi="Lucida Bright"/>
          <w:sz w:val="24"/>
          <w:szCs w:val="24"/>
          <w:lang w:val="fr-CA"/>
        </w:rPr>
        <w:t>ouvert son premier magasin de produits électroniques avec un faible investissement initial.</w:t>
      </w:r>
    </w:p>
    <w:p w:rsidR="00A3095F" w:rsidRPr="00A3095F" w:rsidRDefault="001B502F" w:rsidP="00A3095F">
      <w:pPr>
        <w:pStyle w:val="ListParagraph"/>
        <w:numPr>
          <w:ilvl w:val="0"/>
          <w:numId w:val="1"/>
        </w:numPr>
        <w:spacing w:after="0" w:line="360" w:lineRule="auto"/>
        <w:rPr>
          <w:rFonts w:ascii="Lucida Bright" w:hAnsi="Lucida Bright"/>
          <w:sz w:val="24"/>
          <w:szCs w:val="24"/>
          <w:lang w:val="fr-CA"/>
        </w:rPr>
      </w:pPr>
      <w:r>
        <w:rPr>
          <w:rFonts w:ascii="Lucida Bright" w:hAnsi="Lucida Bright"/>
          <w:sz w:val="24"/>
          <w:szCs w:val="24"/>
          <w:lang w:val="fr-CA"/>
        </w:rPr>
        <w:t xml:space="preserve">En 2002, M. </w:t>
      </w:r>
      <w:proofErr w:type="spellStart"/>
      <w:r>
        <w:rPr>
          <w:rFonts w:ascii="Lucida Bright" w:hAnsi="Lucida Bright"/>
          <w:sz w:val="24"/>
          <w:szCs w:val="24"/>
          <w:lang w:val="fr-CA"/>
        </w:rPr>
        <w:t>Legris</w:t>
      </w:r>
      <w:proofErr w:type="spellEnd"/>
      <w:r>
        <w:rPr>
          <w:rFonts w:ascii="Lucida Bright" w:hAnsi="Lucida Bright"/>
          <w:sz w:val="24"/>
          <w:szCs w:val="24"/>
          <w:lang w:val="fr-CA"/>
        </w:rPr>
        <w:t xml:space="preserve"> exploitait</w:t>
      </w:r>
      <w:r w:rsidR="00A3095F" w:rsidRPr="00A3095F">
        <w:rPr>
          <w:rFonts w:ascii="Lucida Bright" w:hAnsi="Lucida Bright"/>
          <w:sz w:val="24"/>
          <w:szCs w:val="24"/>
          <w:lang w:val="fr-CA"/>
        </w:rPr>
        <w:t xml:space="preserve"> 7 magasins de produits éle</w:t>
      </w:r>
      <w:r>
        <w:rPr>
          <w:rFonts w:ascii="Lucida Bright" w:hAnsi="Lucida Bright"/>
          <w:sz w:val="24"/>
          <w:szCs w:val="24"/>
          <w:lang w:val="fr-CA"/>
        </w:rPr>
        <w:t>ctroniques dans des villes de la province de Québec tel que</w:t>
      </w:r>
      <w:r w:rsidR="00A3095F" w:rsidRPr="00A3095F">
        <w:rPr>
          <w:rFonts w:ascii="Lucida Bright" w:hAnsi="Lucida Bright"/>
          <w:sz w:val="24"/>
          <w:szCs w:val="24"/>
          <w:lang w:val="fr-CA"/>
        </w:rPr>
        <w:t xml:space="preserve"> Montréal, Québec et Sherbrooke.</w:t>
      </w:r>
    </w:p>
    <w:p w:rsidR="00A3095F" w:rsidRPr="00A3095F" w:rsidRDefault="001B502F" w:rsidP="00A3095F">
      <w:pPr>
        <w:pStyle w:val="ListParagraph"/>
        <w:numPr>
          <w:ilvl w:val="0"/>
          <w:numId w:val="1"/>
        </w:numPr>
        <w:spacing w:after="0" w:line="360" w:lineRule="auto"/>
        <w:rPr>
          <w:rFonts w:ascii="Lucida Bright" w:hAnsi="Lucida Bright"/>
          <w:sz w:val="24"/>
          <w:szCs w:val="24"/>
          <w:lang w:val="fr-CA"/>
        </w:rPr>
      </w:pPr>
      <w:r>
        <w:rPr>
          <w:rFonts w:ascii="Lucida Bright" w:hAnsi="Lucida Bright"/>
          <w:sz w:val="24"/>
          <w:szCs w:val="24"/>
          <w:lang w:val="fr-CA"/>
        </w:rPr>
        <w:t xml:space="preserve">M. </w:t>
      </w:r>
      <w:proofErr w:type="spellStart"/>
      <w:r>
        <w:rPr>
          <w:rFonts w:ascii="Lucida Bright" w:hAnsi="Lucida Bright"/>
          <w:sz w:val="24"/>
          <w:szCs w:val="24"/>
          <w:lang w:val="fr-CA"/>
        </w:rPr>
        <w:t>Legris</w:t>
      </w:r>
      <w:proofErr w:type="spellEnd"/>
      <w:r>
        <w:rPr>
          <w:rFonts w:ascii="Lucida Bright" w:hAnsi="Lucida Bright"/>
          <w:sz w:val="24"/>
          <w:szCs w:val="24"/>
          <w:lang w:val="fr-CA"/>
        </w:rPr>
        <w:t xml:space="preserve"> a engagé un gérant pour chaque magasin </w:t>
      </w:r>
      <w:r w:rsidR="00A3095F" w:rsidRPr="00A3095F">
        <w:rPr>
          <w:rFonts w:ascii="Lucida Bright" w:hAnsi="Lucida Bright"/>
          <w:sz w:val="24"/>
          <w:szCs w:val="24"/>
          <w:lang w:val="fr-CA"/>
        </w:rPr>
        <w:t xml:space="preserve">et </w:t>
      </w:r>
      <w:r w:rsidR="00CA6662">
        <w:rPr>
          <w:rFonts w:ascii="Lucida Bright" w:hAnsi="Lucida Bright"/>
          <w:sz w:val="24"/>
          <w:szCs w:val="24"/>
          <w:lang w:val="fr-CA"/>
        </w:rPr>
        <w:t xml:space="preserve">chaque magasin </w:t>
      </w:r>
      <w:r w:rsidR="00A3095F" w:rsidRPr="00A3095F">
        <w:rPr>
          <w:rFonts w:ascii="Lucida Bright" w:hAnsi="Lucida Bright"/>
          <w:sz w:val="24"/>
          <w:szCs w:val="24"/>
          <w:lang w:val="fr-CA"/>
        </w:rPr>
        <w:t>affichait un chiffre d'affaires entre 1 850 000$ et 4 500 000$.</w:t>
      </w:r>
    </w:p>
    <w:p w:rsidR="00C8640A" w:rsidRDefault="00A3095F" w:rsidP="006C4CD6">
      <w:pPr>
        <w:pStyle w:val="ListParagraph"/>
        <w:numPr>
          <w:ilvl w:val="0"/>
          <w:numId w:val="1"/>
        </w:numPr>
        <w:spacing w:after="0" w:line="360" w:lineRule="auto"/>
        <w:rPr>
          <w:rFonts w:ascii="Lucida Bright" w:hAnsi="Lucida Bright"/>
          <w:sz w:val="24"/>
          <w:szCs w:val="24"/>
          <w:lang w:val="fr-CA"/>
        </w:rPr>
      </w:pPr>
      <w:r w:rsidRPr="00C8640A">
        <w:rPr>
          <w:rFonts w:ascii="Lucida Bright" w:hAnsi="Lucida Bright"/>
          <w:sz w:val="24"/>
          <w:szCs w:val="24"/>
          <w:lang w:val="fr-CA"/>
        </w:rPr>
        <w:t xml:space="preserve">En février 2005, les états financiers de Robert </w:t>
      </w:r>
      <w:proofErr w:type="spellStart"/>
      <w:r w:rsidRPr="00C8640A">
        <w:rPr>
          <w:rFonts w:ascii="Lucida Bright" w:hAnsi="Lucida Bright"/>
          <w:sz w:val="24"/>
          <w:szCs w:val="24"/>
          <w:lang w:val="fr-CA"/>
        </w:rPr>
        <w:t>Legris</w:t>
      </w:r>
      <w:proofErr w:type="spellEnd"/>
      <w:r w:rsidRPr="00C8640A">
        <w:rPr>
          <w:rFonts w:ascii="Lucida Bright" w:hAnsi="Lucida Bright"/>
          <w:sz w:val="24"/>
          <w:szCs w:val="24"/>
          <w:lang w:val="fr-CA"/>
        </w:rPr>
        <w:t xml:space="preserve"> démontraient que malgré l'augmentation du chiffre d'affaires, ses bénéfices avaient été ramenés de 12% à 5% par rapport aux ventes. </w:t>
      </w:r>
    </w:p>
    <w:p w:rsidR="00E62AA0" w:rsidRDefault="00E62AA0" w:rsidP="006C4CD6">
      <w:pPr>
        <w:pStyle w:val="ListParagraph"/>
        <w:numPr>
          <w:ilvl w:val="0"/>
          <w:numId w:val="1"/>
        </w:numPr>
        <w:spacing w:after="0" w:line="360" w:lineRule="auto"/>
        <w:rPr>
          <w:rFonts w:ascii="Lucida Bright" w:hAnsi="Lucida Bright"/>
          <w:sz w:val="24"/>
          <w:szCs w:val="24"/>
          <w:lang w:val="fr-CA"/>
        </w:rPr>
      </w:pPr>
      <w:r>
        <w:rPr>
          <w:rFonts w:ascii="Lucida Bright" w:hAnsi="Lucida Bright"/>
          <w:sz w:val="24"/>
          <w:szCs w:val="24"/>
          <w:lang w:val="fr-CA"/>
        </w:rPr>
        <w:t>Il y a 100 employés à temps partiels et 60 employés à temps pleins</w:t>
      </w:r>
    </w:p>
    <w:p w:rsidR="00C8640A" w:rsidRDefault="00C8640A" w:rsidP="006C4CD6">
      <w:pPr>
        <w:pStyle w:val="ListParagraph"/>
        <w:numPr>
          <w:ilvl w:val="0"/>
          <w:numId w:val="1"/>
        </w:numPr>
        <w:spacing w:after="0" w:line="360" w:lineRule="auto"/>
        <w:rPr>
          <w:rFonts w:ascii="Lucida Bright" w:hAnsi="Lucida Bright"/>
          <w:sz w:val="24"/>
          <w:szCs w:val="24"/>
          <w:lang w:val="fr-CA"/>
        </w:rPr>
      </w:pPr>
      <w:r>
        <w:rPr>
          <w:rFonts w:ascii="Lucida Bright" w:hAnsi="Lucida Bright"/>
          <w:sz w:val="24"/>
          <w:szCs w:val="24"/>
          <w:lang w:val="fr-CA"/>
        </w:rPr>
        <w:lastRenderedPageBreak/>
        <w:t>Le comptable de l’entreprise explique que les choses avaient commencé à se détériorer trois ans plus tôt</w:t>
      </w:r>
      <w:r w:rsidR="00CA6662">
        <w:rPr>
          <w:rFonts w:ascii="Lucida Bright" w:hAnsi="Lucida Bright"/>
          <w:sz w:val="24"/>
          <w:szCs w:val="24"/>
          <w:lang w:val="fr-CA"/>
        </w:rPr>
        <w:t xml:space="preserve"> soit en 2002.</w:t>
      </w:r>
    </w:p>
    <w:p w:rsidR="00A3095F" w:rsidRPr="00C8640A" w:rsidRDefault="00A3095F" w:rsidP="006C4CD6">
      <w:pPr>
        <w:pStyle w:val="ListParagraph"/>
        <w:numPr>
          <w:ilvl w:val="0"/>
          <w:numId w:val="1"/>
        </w:numPr>
        <w:spacing w:after="0" w:line="360" w:lineRule="auto"/>
        <w:rPr>
          <w:rFonts w:ascii="Lucida Bright" w:hAnsi="Lucida Bright"/>
          <w:sz w:val="24"/>
          <w:szCs w:val="24"/>
          <w:lang w:val="fr-CA"/>
        </w:rPr>
      </w:pPr>
      <w:r w:rsidRPr="00C8640A">
        <w:rPr>
          <w:rFonts w:ascii="Lucida Bright" w:hAnsi="Lucida Bright"/>
          <w:sz w:val="24"/>
          <w:szCs w:val="24"/>
          <w:lang w:val="fr-CA"/>
        </w:rPr>
        <w:t xml:space="preserve">Robert </w:t>
      </w:r>
      <w:proofErr w:type="spellStart"/>
      <w:r w:rsidRPr="00C8640A">
        <w:rPr>
          <w:rFonts w:ascii="Lucida Bright" w:hAnsi="Lucida Bright"/>
          <w:sz w:val="24"/>
          <w:szCs w:val="24"/>
          <w:lang w:val="fr-CA"/>
        </w:rPr>
        <w:t>Legris</w:t>
      </w:r>
      <w:proofErr w:type="spellEnd"/>
      <w:r w:rsidRPr="00C8640A">
        <w:rPr>
          <w:rFonts w:ascii="Lucida Bright" w:hAnsi="Lucida Bright"/>
          <w:sz w:val="24"/>
          <w:szCs w:val="24"/>
          <w:lang w:val="fr-CA"/>
        </w:rPr>
        <w:t xml:space="preserve"> n'a aucune confiance dans les gérants de magasins qu'il a embauchés. Il a mis le blâme des faillites sur ceux avec peu d'expériences dans le domaine de l'électronique et il demande à son fils, Alain, de gérer leurs comportements.</w:t>
      </w:r>
    </w:p>
    <w:p w:rsidR="00CA6662" w:rsidRPr="00CA6662" w:rsidRDefault="00A3095F" w:rsidP="00CA6662">
      <w:pPr>
        <w:pStyle w:val="ListParagraph"/>
        <w:numPr>
          <w:ilvl w:val="0"/>
          <w:numId w:val="1"/>
        </w:numPr>
        <w:spacing w:after="0" w:line="360" w:lineRule="auto"/>
        <w:rPr>
          <w:rFonts w:ascii="Lucida Bright" w:hAnsi="Lucida Bright"/>
          <w:sz w:val="24"/>
          <w:szCs w:val="24"/>
          <w:lang w:val="fr-CA"/>
        </w:rPr>
      </w:pPr>
      <w:r w:rsidRPr="00A3095F">
        <w:rPr>
          <w:rFonts w:ascii="Lucida Bright" w:hAnsi="Lucida Bright"/>
          <w:sz w:val="24"/>
          <w:szCs w:val="24"/>
          <w:lang w:val="fr-CA"/>
        </w:rPr>
        <w:t xml:space="preserve">Mme </w:t>
      </w:r>
      <w:proofErr w:type="spellStart"/>
      <w:r w:rsidRPr="00A3095F">
        <w:rPr>
          <w:rFonts w:ascii="Lucida Bright" w:hAnsi="Lucida Bright"/>
          <w:sz w:val="24"/>
          <w:szCs w:val="24"/>
          <w:lang w:val="fr-CA"/>
        </w:rPr>
        <w:t>Legris</w:t>
      </w:r>
      <w:proofErr w:type="spellEnd"/>
      <w:r w:rsidRPr="00A3095F">
        <w:rPr>
          <w:rFonts w:ascii="Lucida Bright" w:hAnsi="Lucida Bright"/>
          <w:sz w:val="24"/>
          <w:szCs w:val="24"/>
          <w:lang w:val="fr-CA"/>
        </w:rPr>
        <w:t xml:space="preserve"> révèle qu'au cours des 6 derniers mois, elle a reçu plusieurs plaintes de clients insatisfaits du service et des produits et que les gérants avisés au courant de ces plaintes n'ont pas changé leurs habitudes de travail.</w:t>
      </w:r>
    </w:p>
    <w:p w:rsidR="00CA6662" w:rsidRPr="00CA6662" w:rsidRDefault="00CA6662" w:rsidP="00CA6662">
      <w:pPr>
        <w:rPr>
          <w:lang w:val="fr-CA"/>
        </w:rPr>
      </w:pPr>
    </w:p>
    <w:p w:rsidR="00A3095F" w:rsidRPr="00A3095F" w:rsidRDefault="00A3095F" w:rsidP="00A3095F">
      <w:pPr>
        <w:spacing w:after="0" w:line="360" w:lineRule="auto"/>
        <w:jc w:val="both"/>
        <w:rPr>
          <w:rFonts w:ascii="Lucida Bright" w:hAnsi="Lucida Bright"/>
          <w:b/>
          <w:sz w:val="24"/>
          <w:szCs w:val="24"/>
          <w:lang w:val="fr-CA"/>
        </w:rPr>
      </w:pPr>
      <w:r w:rsidRPr="00A3095F">
        <w:rPr>
          <w:rFonts w:ascii="Lucida Bright" w:hAnsi="Lucida Bright"/>
          <w:b/>
          <w:sz w:val="24"/>
          <w:szCs w:val="24"/>
          <w:lang w:val="fr-CA"/>
        </w:rPr>
        <w:t>Recommandation</w:t>
      </w:r>
    </w:p>
    <w:p w:rsidR="00A3095F" w:rsidRPr="00A3095F" w:rsidRDefault="00A3095F" w:rsidP="00A3095F">
      <w:pPr>
        <w:spacing w:after="0" w:line="360" w:lineRule="auto"/>
        <w:jc w:val="both"/>
        <w:rPr>
          <w:rFonts w:ascii="Lucida Bright" w:hAnsi="Lucida Bright"/>
          <w:b/>
          <w:sz w:val="24"/>
          <w:szCs w:val="24"/>
          <w:lang w:val="fr-CA"/>
        </w:rPr>
      </w:pPr>
    </w:p>
    <w:p w:rsidR="00CA6662" w:rsidRDefault="00A3095F" w:rsidP="00A3095F">
      <w:pPr>
        <w:spacing w:after="0" w:line="360" w:lineRule="auto"/>
        <w:jc w:val="both"/>
        <w:rPr>
          <w:rFonts w:ascii="Lucida Bright" w:hAnsi="Lucida Bright"/>
          <w:b/>
          <w:sz w:val="24"/>
          <w:szCs w:val="24"/>
          <w:lang w:val="fr-CA"/>
        </w:rPr>
      </w:pPr>
      <w:r w:rsidRPr="00A3095F">
        <w:rPr>
          <w:rFonts w:ascii="Lucida Bright" w:hAnsi="Lucida Bright"/>
          <w:b/>
          <w:sz w:val="24"/>
          <w:szCs w:val="24"/>
          <w:lang w:val="fr-CA"/>
        </w:rPr>
        <w:t xml:space="preserve">Mise en œuvre : </w:t>
      </w:r>
    </w:p>
    <w:p w:rsidR="00C043F8" w:rsidRDefault="00C043F8" w:rsidP="00A3095F">
      <w:pPr>
        <w:spacing w:after="0" w:line="360" w:lineRule="auto"/>
        <w:jc w:val="both"/>
        <w:rPr>
          <w:rFonts w:ascii="Lucida Bright" w:hAnsi="Lucida Bright"/>
          <w:b/>
          <w:sz w:val="24"/>
          <w:szCs w:val="24"/>
          <w:lang w:val="fr-CA"/>
        </w:rPr>
      </w:pPr>
    </w:p>
    <w:p w:rsidR="00CA6662" w:rsidRPr="00713598" w:rsidRDefault="00CA6662" w:rsidP="00713598">
      <w:pPr>
        <w:rPr>
          <w:b/>
          <w:lang w:val="fr-CA"/>
        </w:rPr>
      </w:pPr>
      <w:r w:rsidRPr="00713598">
        <w:rPr>
          <w:b/>
          <w:lang w:val="fr-CA"/>
        </w:rPr>
        <w:t>Hypothèses</w:t>
      </w:r>
      <w:r w:rsidR="00713598" w:rsidRPr="00713598">
        <w:rPr>
          <w:b/>
          <w:lang w:val="fr-CA"/>
        </w:rPr>
        <w:t xml:space="preserve"> : </w:t>
      </w:r>
      <w:r w:rsidRPr="00713598">
        <w:rPr>
          <w:lang w:val="fr-CA"/>
        </w:rPr>
        <w:t>Les cas de gestion ont souvent des informations manquantes, il est important d’inclure des hypothèses sur ces informations manquantes dans votre rapport.  Vos hypothèses vont vous permettre d’analyser le cas plus efficacement que si vous laisseriez ses informations de côté.</w:t>
      </w:r>
    </w:p>
    <w:p w:rsidR="00CA6662" w:rsidRDefault="00CA6662" w:rsidP="00713598">
      <w:pPr>
        <w:pStyle w:val="ListParagraph"/>
        <w:numPr>
          <w:ilvl w:val="0"/>
          <w:numId w:val="5"/>
        </w:numPr>
        <w:jc w:val="both"/>
        <w:rPr>
          <w:lang w:val="fr-CA"/>
        </w:rPr>
      </w:pPr>
      <w:r w:rsidRPr="00713598">
        <w:rPr>
          <w:lang w:val="fr-CA"/>
        </w:rPr>
        <w:t>O</w:t>
      </w:r>
      <w:r w:rsidR="00713598">
        <w:rPr>
          <w:lang w:val="fr-CA"/>
        </w:rPr>
        <w:t>ù</w:t>
      </w:r>
      <w:r w:rsidRPr="00713598">
        <w:rPr>
          <w:lang w:val="fr-CA"/>
        </w:rPr>
        <w:t xml:space="preserve"> </w:t>
      </w:r>
      <w:r w:rsidR="00713598">
        <w:rPr>
          <w:lang w:val="fr-CA"/>
        </w:rPr>
        <w:t xml:space="preserve">que Robert </w:t>
      </w:r>
      <w:proofErr w:type="spellStart"/>
      <w:r w:rsidR="00713598">
        <w:rPr>
          <w:lang w:val="fr-CA"/>
        </w:rPr>
        <w:t>Legris</w:t>
      </w:r>
      <w:proofErr w:type="spellEnd"/>
      <w:r w:rsidR="00713598">
        <w:rPr>
          <w:lang w:val="fr-CA"/>
        </w:rPr>
        <w:t xml:space="preserve"> a travaillé</w:t>
      </w:r>
      <w:r w:rsidRPr="00713598">
        <w:rPr>
          <w:lang w:val="fr-CA"/>
        </w:rPr>
        <w:t xml:space="preserve"> pendant 20 ans – une compagnie électronique </w:t>
      </w:r>
    </w:p>
    <w:p w:rsidR="00713598" w:rsidRDefault="00C566B3" w:rsidP="00713598">
      <w:pPr>
        <w:pStyle w:val="ListParagraph"/>
        <w:numPr>
          <w:ilvl w:val="0"/>
          <w:numId w:val="5"/>
        </w:numPr>
        <w:jc w:val="both"/>
        <w:rPr>
          <w:lang w:val="fr-CA"/>
        </w:rPr>
      </w:pPr>
      <w:r>
        <w:rPr>
          <w:lang w:val="fr-CA"/>
        </w:rPr>
        <w:t>La conjointe se charge</w:t>
      </w:r>
      <w:r w:rsidR="00713598">
        <w:rPr>
          <w:lang w:val="fr-CA"/>
        </w:rPr>
        <w:t xml:space="preserve"> des relations publiques et des ressources humaines mais </w:t>
      </w:r>
      <w:proofErr w:type="spellStart"/>
      <w:r w:rsidR="00713598">
        <w:rPr>
          <w:lang w:val="fr-CA"/>
        </w:rPr>
        <w:t>est-ce-qu’elle</w:t>
      </w:r>
      <w:proofErr w:type="spellEnd"/>
      <w:r w:rsidR="00713598">
        <w:rPr>
          <w:lang w:val="fr-CA"/>
        </w:rPr>
        <w:t xml:space="preserve"> a de l’expérience? – on pense que non </w:t>
      </w:r>
    </w:p>
    <w:p w:rsidR="00713598" w:rsidRPr="00713598" w:rsidRDefault="00C566B3" w:rsidP="00713598">
      <w:pPr>
        <w:pStyle w:val="ListParagraph"/>
        <w:numPr>
          <w:ilvl w:val="0"/>
          <w:numId w:val="5"/>
        </w:numPr>
        <w:jc w:val="both"/>
        <w:rPr>
          <w:lang w:val="fr-CA"/>
        </w:rPr>
      </w:pPr>
      <w:r>
        <w:rPr>
          <w:lang w:val="fr-CA"/>
        </w:rPr>
        <w:t>Alain, son fils est en charge d’acheter la marchandise, indiquait à chaque gérant quoi faire et comment diriger son magasin, et expliquait aux commis de quelle façon accomplir leur travail – est ce qu’il a de l’expérience – on pense que non</w:t>
      </w:r>
      <w:bookmarkStart w:id="0" w:name="_GoBack"/>
      <w:bookmarkEnd w:id="0"/>
    </w:p>
    <w:p w:rsidR="00713598" w:rsidRDefault="00713598" w:rsidP="00713598">
      <w:pPr>
        <w:jc w:val="both"/>
        <w:rPr>
          <w:lang w:val="fr-CA"/>
        </w:rPr>
      </w:pPr>
    </w:p>
    <w:p w:rsidR="00CA6662" w:rsidRDefault="00CA6662" w:rsidP="00713598">
      <w:pPr>
        <w:jc w:val="both"/>
        <w:rPr>
          <w:b/>
          <w:lang w:val="fr-CA"/>
        </w:rPr>
      </w:pPr>
      <w:r w:rsidRPr="00713598">
        <w:rPr>
          <w:b/>
          <w:lang w:val="fr-CA"/>
        </w:rPr>
        <w:t>Énoncé de la problématique (/10)</w:t>
      </w:r>
    </w:p>
    <w:p w:rsidR="00CC3F52" w:rsidRDefault="00CC3F52" w:rsidP="00CC3F52">
      <w:pPr>
        <w:pStyle w:val="ListParagraph"/>
        <w:numPr>
          <w:ilvl w:val="0"/>
          <w:numId w:val="6"/>
        </w:numPr>
        <w:spacing w:after="0" w:line="360" w:lineRule="auto"/>
        <w:rPr>
          <w:rFonts w:ascii="Lucida Bright" w:hAnsi="Lucida Bright"/>
          <w:sz w:val="24"/>
          <w:szCs w:val="24"/>
          <w:lang w:val="fr-CA"/>
        </w:rPr>
      </w:pPr>
      <w:r w:rsidRPr="00CC3F52">
        <w:rPr>
          <w:rFonts w:ascii="Lucida Bright" w:hAnsi="Lucida Bright"/>
          <w:sz w:val="24"/>
          <w:szCs w:val="24"/>
          <w:lang w:val="fr-CA"/>
        </w:rPr>
        <w:t xml:space="preserve">Robert </w:t>
      </w:r>
      <w:proofErr w:type="spellStart"/>
      <w:r w:rsidRPr="00CC3F52">
        <w:rPr>
          <w:rFonts w:ascii="Lucida Bright" w:hAnsi="Lucida Bright"/>
          <w:sz w:val="24"/>
          <w:szCs w:val="24"/>
          <w:lang w:val="fr-CA"/>
        </w:rPr>
        <w:t>Legris</w:t>
      </w:r>
      <w:proofErr w:type="spellEnd"/>
      <w:r w:rsidRPr="00CC3F52">
        <w:rPr>
          <w:rFonts w:ascii="Lucida Bright" w:hAnsi="Lucida Bright"/>
          <w:sz w:val="24"/>
          <w:szCs w:val="24"/>
          <w:lang w:val="fr-CA"/>
        </w:rPr>
        <w:t xml:space="preserve"> ne remplit pas toutes ses fonctions comme gestionnaire; il lui manque un certain système de contrôle. </w:t>
      </w:r>
    </w:p>
    <w:p w:rsidR="00CC3F52" w:rsidRDefault="00CC3F52" w:rsidP="00CC3F52">
      <w:pPr>
        <w:pStyle w:val="ListParagraph"/>
        <w:numPr>
          <w:ilvl w:val="0"/>
          <w:numId w:val="6"/>
        </w:numPr>
        <w:spacing w:after="0" w:line="360" w:lineRule="auto"/>
        <w:rPr>
          <w:rFonts w:ascii="Lucida Bright" w:hAnsi="Lucida Bright"/>
          <w:sz w:val="24"/>
          <w:szCs w:val="24"/>
          <w:lang w:val="fr-CA"/>
        </w:rPr>
      </w:pPr>
      <w:r>
        <w:rPr>
          <w:rFonts w:ascii="Lucida Bright" w:hAnsi="Lucida Bright"/>
          <w:sz w:val="24"/>
          <w:szCs w:val="24"/>
          <w:lang w:val="fr-CA"/>
        </w:rPr>
        <w:t>En conséquence :</w:t>
      </w:r>
    </w:p>
    <w:p w:rsidR="00CC3F52" w:rsidRDefault="00CC3F52" w:rsidP="00CC3F52">
      <w:pPr>
        <w:pStyle w:val="ListParagraph"/>
        <w:numPr>
          <w:ilvl w:val="1"/>
          <w:numId w:val="6"/>
        </w:numPr>
        <w:spacing w:after="0" w:line="360" w:lineRule="auto"/>
        <w:rPr>
          <w:rFonts w:ascii="Lucida Bright" w:hAnsi="Lucida Bright"/>
          <w:sz w:val="24"/>
          <w:szCs w:val="24"/>
          <w:lang w:val="fr-CA"/>
        </w:rPr>
      </w:pPr>
      <w:r>
        <w:rPr>
          <w:rFonts w:ascii="Lucida Bright" w:hAnsi="Lucida Bright"/>
          <w:sz w:val="24"/>
          <w:szCs w:val="24"/>
          <w:lang w:val="fr-CA"/>
        </w:rPr>
        <w:t>L</w:t>
      </w:r>
      <w:r w:rsidRPr="00CC3F52">
        <w:rPr>
          <w:rFonts w:ascii="Lucida Bright" w:hAnsi="Lucida Bright"/>
          <w:sz w:val="24"/>
          <w:szCs w:val="24"/>
          <w:lang w:val="fr-CA"/>
        </w:rPr>
        <w:t>e chiffre d’affaires de l’entreprise avait constamment augment</w:t>
      </w:r>
      <w:r>
        <w:rPr>
          <w:rFonts w:ascii="Lucida Bright" w:hAnsi="Lucida Bright"/>
          <w:sz w:val="24"/>
          <w:szCs w:val="24"/>
          <w:lang w:val="fr-CA"/>
        </w:rPr>
        <w:t>é</w:t>
      </w:r>
      <w:r w:rsidRPr="00CC3F52">
        <w:rPr>
          <w:rFonts w:ascii="Lucida Bright" w:hAnsi="Lucida Bright"/>
          <w:sz w:val="24"/>
          <w:szCs w:val="24"/>
          <w:lang w:val="fr-CA"/>
        </w:rPr>
        <w:t>es</w:t>
      </w:r>
      <w:r>
        <w:rPr>
          <w:rFonts w:ascii="Lucida Bright" w:hAnsi="Lucida Bright"/>
          <w:sz w:val="24"/>
          <w:szCs w:val="24"/>
          <w:lang w:val="fr-CA"/>
        </w:rPr>
        <w:t>;</w:t>
      </w:r>
      <w:r w:rsidRPr="00CC3F52">
        <w:rPr>
          <w:rFonts w:ascii="Lucida Bright" w:hAnsi="Lucida Bright"/>
          <w:sz w:val="24"/>
          <w:szCs w:val="24"/>
          <w:lang w:val="fr-CA"/>
        </w:rPr>
        <w:t xml:space="preserve"> </w:t>
      </w:r>
    </w:p>
    <w:p w:rsidR="00CC3F52" w:rsidRDefault="00CC3F52" w:rsidP="00CC3F52">
      <w:pPr>
        <w:pStyle w:val="ListParagraph"/>
        <w:numPr>
          <w:ilvl w:val="1"/>
          <w:numId w:val="6"/>
        </w:numPr>
        <w:spacing w:after="0" w:line="360" w:lineRule="auto"/>
        <w:rPr>
          <w:rFonts w:ascii="Lucida Bright" w:hAnsi="Lucida Bright"/>
          <w:sz w:val="24"/>
          <w:szCs w:val="24"/>
          <w:lang w:val="fr-CA"/>
        </w:rPr>
      </w:pPr>
      <w:r>
        <w:rPr>
          <w:rFonts w:ascii="Lucida Bright" w:hAnsi="Lucida Bright"/>
          <w:sz w:val="24"/>
          <w:szCs w:val="24"/>
          <w:lang w:val="fr-CA"/>
        </w:rPr>
        <w:t xml:space="preserve">Les </w:t>
      </w:r>
      <w:r w:rsidRPr="00CC3F52">
        <w:rPr>
          <w:rFonts w:ascii="Lucida Bright" w:hAnsi="Lucida Bright"/>
          <w:sz w:val="24"/>
          <w:szCs w:val="24"/>
          <w:lang w:val="fr-CA"/>
        </w:rPr>
        <w:t>bénéfices avaient été ramenés de 12% à 5% par rapport aux ventes</w:t>
      </w:r>
      <w:r>
        <w:rPr>
          <w:rFonts w:ascii="Lucida Bright" w:hAnsi="Lucida Bright"/>
          <w:sz w:val="24"/>
          <w:szCs w:val="24"/>
          <w:lang w:val="fr-CA"/>
        </w:rPr>
        <w:t>;</w:t>
      </w:r>
    </w:p>
    <w:p w:rsidR="00CC3F52" w:rsidRDefault="00CC3F52" w:rsidP="00CC3F52">
      <w:pPr>
        <w:pStyle w:val="ListParagraph"/>
        <w:numPr>
          <w:ilvl w:val="1"/>
          <w:numId w:val="6"/>
        </w:numPr>
        <w:spacing w:after="0" w:line="360" w:lineRule="auto"/>
        <w:rPr>
          <w:rFonts w:ascii="Lucida Bright" w:hAnsi="Lucida Bright"/>
          <w:sz w:val="24"/>
          <w:szCs w:val="24"/>
          <w:lang w:val="fr-CA"/>
        </w:rPr>
      </w:pPr>
      <w:r w:rsidRPr="00CC3F52">
        <w:rPr>
          <w:rFonts w:ascii="Lucida Bright" w:hAnsi="Lucida Bright"/>
          <w:sz w:val="24"/>
          <w:szCs w:val="24"/>
          <w:lang w:val="fr-CA"/>
        </w:rPr>
        <w:t>Alain trouve qu’il fait trop pour l’</w:t>
      </w:r>
      <w:r>
        <w:rPr>
          <w:rFonts w:ascii="Lucida Bright" w:hAnsi="Lucida Bright"/>
          <w:sz w:val="24"/>
          <w:szCs w:val="24"/>
          <w:lang w:val="fr-CA"/>
        </w:rPr>
        <w:t>entreprise;</w:t>
      </w:r>
    </w:p>
    <w:p w:rsidR="00CC3F52" w:rsidRPr="00CC3F52" w:rsidRDefault="00CC3F52" w:rsidP="00CC3F52">
      <w:pPr>
        <w:pStyle w:val="ListParagraph"/>
        <w:numPr>
          <w:ilvl w:val="1"/>
          <w:numId w:val="6"/>
        </w:numPr>
        <w:spacing w:after="0" w:line="360" w:lineRule="auto"/>
        <w:rPr>
          <w:rFonts w:ascii="Lucida Bright" w:hAnsi="Lucida Bright"/>
          <w:sz w:val="24"/>
          <w:szCs w:val="24"/>
          <w:lang w:val="fr-CA"/>
        </w:rPr>
      </w:pPr>
      <w:r w:rsidRPr="00CC3F52">
        <w:rPr>
          <w:rFonts w:ascii="Lucida Bright" w:hAnsi="Lucida Bright"/>
          <w:sz w:val="24"/>
          <w:szCs w:val="24"/>
          <w:lang w:val="fr-CA"/>
        </w:rPr>
        <w:lastRenderedPageBreak/>
        <w:t>Sa conjointe reçoit beaucoup de plainte des clients</w:t>
      </w:r>
      <w:r>
        <w:rPr>
          <w:rFonts w:ascii="Lucida Bright" w:hAnsi="Lucida Bright"/>
          <w:sz w:val="24"/>
          <w:szCs w:val="24"/>
          <w:lang w:val="fr-CA"/>
        </w:rPr>
        <w:t>.</w:t>
      </w:r>
    </w:p>
    <w:p w:rsidR="00CC3F52" w:rsidRPr="00713598" w:rsidRDefault="00CC3F52" w:rsidP="00713598">
      <w:pPr>
        <w:jc w:val="both"/>
        <w:rPr>
          <w:b/>
          <w:lang w:val="fr-CA"/>
        </w:rPr>
      </w:pPr>
    </w:p>
    <w:p w:rsidR="00CA6662" w:rsidRPr="00CC3F52" w:rsidRDefault="00CA6662" w:rsidP="00CA6662">
      <w:pPr>
        <w:pStyle w:val="ListParagraph"/>
        <w:numPr>
          <w:ilvl w:val="0"/>
          <w:numId w:val="4"/>
        </w:numPr>
        <w:jc w:val="both"/>
        <w:rPr>
          <w:i/>
          <w:lang w:val="fr-CA"/>
        </w:rPr>
      </w:pPr>
      <w:r w:rsidRPr="00CC3F52">
        <w:rPr>
          <w:i/>
          <w:lang w:val="fr-CA"/>
        </w:rPr>
        <w:t>Présenter les enjeux, conséquences et/ou impacts sur l’entreprise ainsi que sur les employés;</w:t>
      </w:r>
    </w:p>
    <w:p w:rsidR="00CC3F52" w:rsidRPr="00515CDD" w:rsidRDefault="00CA6662" w:rsidP="00515CDD">
      <w:pPr>
        <w:pStyle w:val="ListParagraph"/>
        <w:numPr>
          <w:ilvl w:val="0"/>
          <w:numId w:val="4"/>
        </w:numPr>
        <w:jc w:val="both"/>
        <w:rPr>
          <w:i/>
          <w:lang w:val="fr-CA"/>
        </w:rPr>
      </w:pPr>
      <w:r w:rsidRPr="00CC3F52">
        <w:rPr>
          <w:i/>
          <w:lang w:val="fr-CA"/>
        </w:rPr>
        <w:t>2-4 phrases au total pour l’énoncé de la problématique.</w:t>
      </w:r>
    </w:p>
    <w:p w:rsidR="00CC3F52" w:rsidRDefault="00CC3F52" w:rsidP="00CA6662">
      <w:pPr>
        <w:pStyle w:val="ListParagraph"/>
        <w:ind w:left="1800"/>
        <w:jc w:val="both"/>
        <w:rPr>
          <w:lang w:val="fr-CA"/>
        </w:rPr>
      </w:pPr>
    </w:p>
    <w:p w:rsidR="00CA6662" w:rsidRPr="00713598" w:rsidRDefault="00CA6662" w:rsidP="00713598">
      <w:pPr>
        <w:jc w:val="both"/>
        <w:rPr>
          <w:b/>
          <w:lang w:val="fr-CA"/>
        </w:rPr>
      </w:pPr>
      <w:r w:rsidRPr="00713598">
        <w:rPr>
          <w:b/>
          <w:lang w:val="fr-CA"/>
        </w:rPr>
        <w:t>Problèmes secondaires</w:t>
      </w:r>
    </w:p>
    <w:p w:rsidR="00CA6662" w:rsidRDefault="00CA6662" w:rsidP="00CA6662">
      <w:pPr>
        <w:pStyle w:val="ListParagraph"/>
        <w:numPr>
          <w:ilvl w:val="0"/>
          <w:numId w:val="4"/>
        </w:numPr>
        <w:jc w:val="both"/>
        <w:rPr>
          <w:lang w:val="fr-CA"/>
        </w:rPr>
      </w:pPr>
      <w:r>
        <w:rPr>
          <w:lang w:val="fr-CA"/>
        </w:rPr>
        <w:t>Les problèmes secondaires concernent souvent une cause ou un résultat du problème principal;</w:t>
      </w:r>
    </w:p>
    <w:p w:rsidR="00CA6662" w:rsidRDefault="00CA6662" w:rsidP="00CA6662">
      <w:pPr>
        <w:pStyle w:val="ListParagraph"/>
        <w:numPr>
          <w:ilvl w:val="0"/>
          <w:numId w:val="4"/>
        </w:numPr>
        <w:jc w:val="both"/>
        <w:rPr>
          <w:lang w:val="fr-CA"/>
        </w:rPr>
      </w:pPr>
      <w:r>
        <w:rPr>
          <w:lang w:val="fr-CA"/>
        </w:rPr>
        <w:t xml:space="preserve">Ils sont habituellement explicitement </w:t>
      </w:r>
      <w:r w:rsidRPr="007206E1">
        <w:rPr>
          <w:u w:val="single"/>
          <w:lang w:val="fr-CA"/>
        </w:rPr>
        <w:t>cités dans le texte</w:t>
      </w:r>
      <w:r>
        <w:rPr>
          <w:lang w:val="fr-CA"/>
        </w:rPr>
        <w:t>;</w:t>
      </w:r>
    </w:p>
    <w:p w:rsidR="00CA6662" w:rsidRDefault="00CA6662" w:rsidP="00CA6662">
      <w:pPr>
        <w:pStyle w:val="ListParagraph"/>
        <w:numPr>
          <w:ilvl w:val="0"/>
          <w:numId w:val="4"/>
        </w:numPr>
        <w:jc w:val="both"/>
        <w:rPr>
          <w:lang w:val="fr-CA"/>
        </w:rPr>
      </w:pPr>
      <w:r>
        <w:rPr>
          <w:lang w:val="fr-CA"/>
        </w:rPr>
        <w:t xml:space="preserve">Assurez-vous </w:t>
      </w:r>
      <w:r w:rsidRPr="007206E1">
        <w:rPr>
          <w:u w:val="single"/>
          <w:lang w:val="fr-CA"/>
        </w:rPr>
        <w:t xml:space="preserve">d’expliquer </w:t>
      </w:r>
      <w:r>
        <w:rPr>
          <w:u w:val="single"/>
          <w:lang w:val="fr-CA"/>
        </w:rPr>
        <w:t xml:space="preserve">comment et </w:t>
      </w:r>
      <w:r w:rsidRPr="007206E1">
        <w:rPr>
          <w:u w:val="single"/>
          <w:lang w:val="fr-CA"/>
        </w:rPr>
        <w:t>pourquoi il s’agit d’un problème</w:t>
      </w:r>
      <w:r>
        <w:rPr>
          <w:lang w:val="fr-CA"/>
        </w:rPr>
        <w:t>, n’assumez pas que le lecteur comprennent comment ou pourquoi le problème secondaire devrait faire partie de la problématique.</w:t>
      </w:r>
    </w:p>
    <w:p w:rsidR="00CA6662" w:rsidRDefault="00CA6662" w:rsidP="00CA6662">
      <w:pPr>
        <w:pStyle w:val="ListParagraph"/>
        <w:ind w:left="1800"/>
        <w:jc w:val="both"/>
        <w:rPr>
          <w:lang w:val="fr-CA"/>
        </w:rPr>
      </w:pPr>
    </w:p>
    <w:p w:rsidR="00CA6662" w:rsidRPr="00C043F8" w:rsidRDefault="00CA6662" w:rsidP="00C043F8">
      <w:pPr>
        <w:jc w:val="both"/>
        <w:rPr>
          <w:b/>
          <w:lang w:val="fr-CA"/>
        </w:rPr>
      </w:pPr>
      <w:r w:rsidRPr="00C043F8">
        <w:rPr>
          <w:b/>
          <w:lang w:val="fr-CA"/>
        </w:rPr>
        <w:t>Analyse des faits</w:t>
      </w:r>
    </w:p>
    <w:p w:rsidR="00CA6662" w:rsidRDefault="00CA6662" w:rsidP="00CA6662">
      <w:pPr>
        <w:pStyle w:val="ListParagraph"/>
        <w:numPr>
          <w:ilvl w:val="0"/>
          <w:numId w:val="4"/>
        </w:numPr>
        <w:jc w:val="both"/>
        <w:rPr>
          <w:lang w:val="fr-CA"/>
        </w:rPr>
      </w:pPr>
      <w:r>
        <w:rPr>
          <w:lang w:val="fr-CA"/>
        </w:rPr>
        <w:t>Déterminer comment les faits pertinents du cas affectent l’organisation;</w:t>
      </w:r>
    </w:p>
    <w:p w:rsidR="00CA6662" w:rsidRDefault="00CA6662" w:rsidP="00CA6662">
      <w:pPr>
        <w:pStyle w:val="ListParagraph"/>
        <w:numPr>
          <w:ilvl w:val="0"/>
          <w:numId w:val="4"/>
        </w:numPr>
        <w:jc w:val="both"/>
        <w:rPr>
          <w:lang w:val="fr-CA"/>
        </w:rPr>
      </w:pPr>
      <w:r>
        <w:rPr>
          <w:lang w:val="fr-CA"/>
        </w:rPr>
        <w:t>Déterminer comment et pourquoi les faits pertinents du cas affectent les employés (le personnel);</w:t>
      </w:r>
    </w:p>
    <w:p w:rsidR="00CA6662" w:rsidRDefault="00CA6662" w:rsidP="00CA6662">
      <w:pPr>
        <w:pStyle w:val="ListParagraph"/>
        <w:numPr>
          <w:ilvl w:val="0"/>
          <w:numId w:val="4"/>
        </w:numPr>
        <w:jc w:val="both"/>
        <w:rPr>
          <w:lang w:val="fr-CA"/>
        </w:rPr>
      </w:pPr>
      <w:r>
        <w:rPr>
          <w:lang w:val="fr-CA"/>
        </w:rPr>
        <w:t>Déterminer ce qui se passera si les problèmes/faits persistent et ne sont pas pris en charge par l’organisation (l’entreprise).</w:t>
      </w:r>
    </w:p>
    <w:p w:rsidR="00C043F8" w:rsidRDefault="00C043F8" w:rsidP="00C043F8">
      <w:pPr>
        <w:pStyle w:val="ListParagraph"/>
        <w:numPr>
          <w:ilvl w:val="1"/>
          <w:numId w:val="4"/>
        </w:numPr>
        <w:jc w:val="both"/>
        <w:rPr>
          <w:lang w:val="fr-CA"/>
        </w:rPr>
      </w:pPr>
      <w:r>
        <w:rPr>
          <w:lang w:val="fr-CA"/>
        </w:rPr>
        <w:t xml:space="preserve">Il y aura une perte de clients </w:t>
      </w:r>
    </w:p>
    <w:p w:rsidR="00C043F8" w:rsidRDefault="00C043F8" w:rsidP="00C043F8">
      <w:pPr>
        <w:pStyle w:val="ListParagraph"/>
        <w:numPr>
          <w:ilvl w:val="1"/>
          <w:numId w:val="4"/>
        </w:numPr>
        <w:jc w:val="both"/>
        <w:rPr>
          <w:lang w:val="fr-CA"/>
        </w:rPr>
      </w:pPr>
      <w:r>
        <w:rPr>
          <w:lang w:val="fr-CA"/>
        </w:rPr>
        <w:t>Les chiffres d’affaires vont continuellement augmenter</w:t>
      </w:r>
    </w:p>
    <w:p w:rsidR="00C043F8" w:rsidRDefault="00C043F8" w:rsidP="00C043F8">
      <w:pPr>
        <w:pStyle w:val="ListParagraph"/>
        <w:numPr>
          <w:ilvl w:val="1"/>
          <w:numId w:val="4"/>
        </w:numPr>
        <w:jc w:val="both"/>
        <w:rPr>
          <w:lang w:val="fr-CA"/>
        </w:rPr>
      </w:pPr>
      <w:r>
        <w:rPr>
          <w:lang w:val="fr-CA"/>
        </w:rPr>
        <w:t xml:space="preserve">Les bénéfices vont continuer à diminuer  </w:t>
      </w:r>
    </w:p>
    <w:p w:rsidR="00CA6662" w:rsidRDefault="00CA6662" w:rsidP="00CA6662">
      <w:pPr>
        <w:jc w:val="both"/>
        <w:rPr>
          <w:lang w:val="fr-CA"/>
        </w:rPr>
      </w:pPr>
      <w:r>
        <w:rPr>
          <w:lang w:val="fr-CA"/>
        </w:rPr>
        <w:t xml:space="preserve">*** La problématique (Problèmes principal et secondaires) est basée à partir des faits mentionnés dans le cas; l’analyse résulte de </w:t>
      </w:r>
      <w:r w:rsidRPr="007206E1">
        <w:rPr>
          <w:u w:val="single"/>
          <w:lang w:val="fr-CA"/>
        </w:rPr>
        <w:t>votre interprétation des faits</w:t>
      </w:r>
      <w:r>
        <w:rPr>
          <w:lang w:val="fr-CA"/>
        </w:rPr>
        <w:t xml:space="preserve">.  C’est votre chance de démontrer votre compréhension de la situation et ce qui se passera si les problématiques ne sont pas prises en charge par l’organisation (l’entreprise).  </w:t>
      </w:r>
    </w:p>
    <w:p w:rsidR="00CA6662" w:rsidRDefault="00CA6662" w:rsidP="00CA6662">
      <w:pPr>
        <w:jc w:val="both"/>
        <w:rPr>
          <w:lang w:val="fr-CA"/>
        </w:rPr>
      </w:pPr>
      <w:r>
        <w:rPr>
          <w:lang w:val="fr-CA"/>
        </w:rPr>
        <w:t>*** Ex. : Si le problème est le manque de communication entre les cadres, vous pourriez analyser ceci en disant que cela va éventuellement affecter le moral du personnel et diminuer l’efficacité des fonctions de l’organisation, comme la production ou la gestion des ressources humaines.</w:t>
      </w:r>
    </w:p>
    <w:p w:rsidR="00CA6662" w:rsidRDefault="00CA6662" w:rsidP="00CA6662">
      <w:pPr>
        <w:jc w:val="both"/>
        <w:rPr>
          <w:lang w:val="fr-CA"/>
        </w:rPr>
      </w:pPr>
    </w:p>
    <w:p w:rsidR="00CA6662" w:rsidRDefault="00CA6662" w:rsidP="00713598">
      <w:pPr>
        <w:jc w:val="both"/>
        <w:rPr>
          <w:b/>
          <w:lang w:val="fr-CA"/>
        </w:rPr>
      </w:pPr>
      <w:r w:rsidRPr="00713598">
        <w:rPr>
          <w:b/>
          <w:lang w:val="fr-CA"/>
        </w:rPr>
        <w:t>L’identification des différentes options (/40)</w:t>
      </w:r>
    </w:p>
    <w:tbl>
      <w:tblPr>
        <w:tblStyle w:val="MediumShading1"/>
        <w:tblW w:w="0" w:type="auto"/>
        <w:tblLook w:val="04A0" w:firstRow="1" w:lastRow="0" w:firstColumn="1" w:lastColumn="0" w:noHBand="0" w:noVBand="1"/>
      </w:tblPr>
      <w:tblGrid>
        <w:gridCol w:w="4670"/>
        <w:gridCol w:w="4670"/>
      </w:tblGrid>
      <w:tr w:rsidR="00C043F8" w:rsidRPr="00AC0F7E" w:rsidTr="00956BCF">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9576" w:type="dxa"/>
            <w:gridSpan w:val="2"/>
          </w:tcPr>
          <w:p w:rsidR="00C043F8" w:rsidRPr="00AC0F7E" w:rsidRDefault="00C043F8" w:rsidP="00C043F8">
            <w:pPr>
              <w:jc w:val="center"/>
              <w:rPr>
                <w:rFonts w:ascii="Times New Roman" w:hAnsi="Times New Roman" w:cs="Times New Roman"/>
                <w:sz w:val="26"/>
                <w:szCs w:val="26"/>
                <w:lang w:val="fr-CA"/>
              </w:rPr>
            </w:pPr>
            <w:r>
              <w:rPr>
                <w:rFonts w:ascii="Times New Roman" w:hAnsi="Times New Roman" w:cs="Times New Roman"/>
                <w:sz w:val="26"/>
                <w:szCs w:val="26"/>
                <w:lang w:val="fr-CA"/>
              </w:rPr>
              <w:t xml:space="preserve">Option </w:t>
            </w:r>
            <w:r w:rsidRPr="00AC0F7E">
              <w:rPr>
                <w:rFonts w:ascii="Times New Roman" w:hAnsi="Times New Roman" w:cs="Times New Roman"/>
                <w:sz w:val="26"/>
                <w:szCs w:val="26"/>
                <w:lang w:val="fr-CA"/>
              </w:rPr>
              <w:t>#</w:t>
            </w:r>
            <w:r>
              <w:rPr>
                <w:rFonts w:ascii="Times New Roman" w:hAnsi="Times New Roman" w:cs="Times New Roman"/>
                <w:sz w:val="26"/>
                <w:szCs w:val="26"/>
                <w:lang w:val="fr-CA"/>
              </w:rPr>
              <w:t xml:space="preserve"> 1</w:t>
            </w:r>
            <w:r>
              <w:rPr>
                <w:rFonts w:ascii="Times New Roman" w:hAnsi="Times New Roman" w:cs="Times New Roman"/>
                <w:sz w:val="26"/>
                <w:szCs w:val="26"/>
                <w:lang w:val="fr-CA"/>
              </w:rPr>
              <w:br/>
              <w:t>Statu Quo</w:t>
            </w:r>
          </w:p>
        </w:tc>
      </w:tr>
      <w:tr w:rsidR="00C043F8"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C043F8" w:rsidP="00956BCF">
            <w:pPr>
              <w:jc w:val="center"/>
              <w:rPr>
                <w:rFonts w:ascii="Times New Roman" w:hAnsi="Times New Roman" w:cs="Times New Roman"/>
                <w:sz w:val="24"/>
                <w:szCs w:val="24"/>
                <w:lang w:val="fr-CA"/>
              </w:rPr>
            </w:pPr>
            <w:r w:rsidRPr="00604828">
              <w:rPr>
                <w:rFonts w:ascii="Times New Roman" w:hAnsi="Times New Roman" w:cs="Times New Roman"/>
                <w:sz w:val="24"/>
                <w:szCs w:val="24"/>
                <w:lang w:val="fr-CA"/>
              </w:rPr>
              <w:t>Avantages</w:t>
            </w:r>
          </w:p>
        </w:tc>
        <w:tc>
          <w:tcPr>
            <w:tcW w:w="4788" w:type="dxa"/>
          </w:tcPr>
          <w:p w:rsidR="00C043F8" w:rsidRPr="00604828" w:rsidRDefault="00C043F8" w:rsidP="00956B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fr-CA"/>
              </w:rPr>
            </w:pPr>
            <w:r w:rsidRPr="00604828">
              <w:rPr>
                <w:rFonts w:ascii="Times New Roman" w:hAnsi="Times New Roman" w:cs="Times New Roman"/>
                <w:b/>
                <w:sz w:val="24"/>
                <w:szCs w:val="24"/>
                <w:lang w:val="fr-CA"/>
              </w:rPr>
              <w:t>Désavantages</w:t>
            </w:r>
          </w:p>
        </w:tc>
      </w:tr>
      <w:tr w:rsidR="00C043F8" w:rsidRPr="00C566B3"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C043F8" w:rsidP="00956BCF">
            <w:pPr>
              <w:spacing w:line="276" w:lineRule="auto"/>
              <w:rPr>
                <w:rFonts w:ascii="Times New Roman" w:hAnsi="Times New Roman" w:cs="Times New Roman"/>
                <w:b w:val="0"/>
                <w:sz w:val="23"/>
                <w:szCs w:val="23"/>
                <w:lang w:val="fr-CA"/>
              </w:rPr>
            </w:pPr>
            <w:r>
              <w:rPr>
                <w:rFonts w:ascii="Times New Roman" w:hAnsi="Times New Roman" w:cs="Times New Roman"/>
                <w:b w:val="0"/>
                <w:sz w:val="23"/>
                <w:szCs w:val="23"/>
                <w:lang w:val="fr-CA"/>
              </w:rPr>
              <w:t>Aucun frais supplémentaires</w:t>
            </w:r>
          </w:p>
        </w:tc>
        <w:tc>
          <w:tcPr>
            <w:tcW w:w="4788" w:type="dxa"/>
          </w:tcPr>
          <w:p w:rsidR="00C043F8" w:rsidRPr="00604828" w:rsidRDefault="00C043F8"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r>
              <w:rPr>
                <w:rFonts w:ascii="Times New Roman" w:hAnsi="Times New Roman" w:cs="Times New Roman"/>
                <w:sz w:val="23"/>
                <w:szCs w:val="23"/>
                <w:lang w:val="fr-CA"/>
              </w:rPr>
              <w:t>Il y aura une perte de client</w:t>
            </w:r>
          </w:p>
        </w:tc>
      </w:tr>
      <w:tr w:rsidR="00C043F8" w:rsidRPr="00C566B3"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C043F8" w:rsidP="00956BCF">
            <w:pPr>
              <w:spacing w:line="276" w:lineRule="auto"/>
              <w:rPr>
                <w:rFonts w:ascii="Times New Roman" w:hAnsi="Times New Roman" w:cs="Times New Roman"/>
                <w:b w:val="0"/>
                <w:sz w:val="23"/>
                <w:szCs w:val="23"/>
                <w:lang w:val="fr-CA"/>
              </w:rPr>
            </w:pPr>
          </w:p>
        </w:tc>
        <w:tc>
          <w:tcPr>
            <w:tcW w:w="4788" w:type="dxa"/>
          </w:tcPr>
          <w:p w:rsidR="00C043F8" w:rsidRPr="00604828" w:rsidRDefault="00C043F8" w:rsidP="00956BC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3"/>
                <w:szCs w:val="23"/>
                <w:lang w:val="fr-CA"/>
              </w:rPr>
            </w:pPr>
            <w:r>
              <w:rPr>
                <w:rFonts w:ascii="Times New Roman" w:hAnsi="Times New Roman" w:cs="Times New Roman"/>
                <w:sz w:val="23"/>
                <w:szCs w:val="23"/>
                <w:lang w:val="fr-CA"/>
              </w:rPr>
              <w:t>Les chiffres d’affaires vont continuellement augmenter</w:t>
            </w:r>
          </w:p>
        </w:tc>
      </w:tr>
      <w:tr w:rsidR="00C043F8" w:rsidRPr="00C566B3"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C043F8" w:rsidP="00956BCF">
            <w:pPr>
              <w:spacing w:line="276" w:lineRule="auto"/>
              <w:rPr>
                <w:rFonts w:ascii="Times New Roman" w:hAnsi="Times New Roman" w:cs="Times New Roman"/>
                <w:b w:val="0"/>
                <w:sz w:val="23"/>
                <w:szCs w:val="23"/>
                <w:lang w:val="fr-CA"/>
              </w:rPr>
            </w:pPr>
          </w:p>
        </w:tc>
        <w:tc>
          <w:tcPr>
            <w:tcW w:w="4788" w:type="dxa"/>
          </w:tcPr>
          <w:p w:rsidR="00C043F8" w:rsidRPr="00604828" w:rsidRDefault="00C043F8"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r>
              <w:rPr>
                <w:rFonts w:ascii="Times New Roman" w:hAnsi="Times New Roman" w:cs="Times New Roman"/>
                <w:sz w:val="23"/>
                <w:szCs w:val="23"/>
                <w:lang w:val="fr-CA"/>
              </w:rPr>
              <w:t>Les bénéfices vont continuer à diminuer</w:t>
            </w:r>
          </w:p>
        </w:tc>
      </w:tr>
    </w:tbl>
    <w:p w:rsidR="00C043F8" w:rsidRDefault="00C043F8" w:rsidP="00713598">
      <w:pPr>
        <w:jc w:val="both"/>
        <w:rPr>
          <w:b/>
          <w:lang w:val="fr-CA"/>
        </w:rPr>
      </w:pPr>
    </w:p>
    <w:p w:rsidR="00C043F8" w:rsidRDefault="00C043F8" w:rsidP="00713598">
      <w:pPr>
        <w:jc w:val="both"/>
        <w:rPr>
          <w:b/>
          <w:lang w:val="fr-CA"/>
        </w:rPr>
      </w:pPr>
    </w:p>
    <w:p w:rsidR="00C043F8" w:rsidRDefault="00C043F8" w:rsidP="00713598">
      <w:pPr>
        <w:jc w:val="both"/>
        <w:rPr>
          <w:b/>
          <w:lang w:val="fr-CA"/>
        </w:rPr>
      </w:pPr>
    </w:p>
    <w:p w:rsidR="00C043F8" w:rsidRDefault="00C043F8" w:rsidP="00713598">
      <w:pPr>
        <w:jc w:val="both"/>
        <w:rPr>
          <w:b/>
          <w:lang w:val="fr-CA"/>
        </w:rPr>
      </w:pPr>
    </w:p>
    <w:tbl>
      <w:tblPr>
        <w:tblStyle w:val="MediumShading1"/>
        <w:tblW w:w="0" w:type="auto"/>
        <w:tblLook w:val="04A0" w:firstRow="1" w:lastRow="0" w:firstColumn="1" w:lastColumn="0" w:noHBand="0" w:noVBand="1"/>
      </w:tblPr>
      <w:tblGrid>
        <w:gridCol w:w="4668"/>
        <w:gridCol w:w="4672"/>
      </w:tblGrid>
      <w:tr w:rsidR="00C043F8" w:rsidRPr="00AC0F7E" w:rsidTr="00956BCF">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9576" w:type="dxa"/>
            <w:gridSpan w:val="2"/>
          </w:tcPr>
          <w:p w:rsidR="00C043F8" w:rsidRDefault="00C043F8" w:rsidP="00956BCF">
            <w:pPr>
              <w:jc w:val="center"/>
              <w:rPr>
                <w:rFonts w:ascii="Times New Roman" w:hAnsi="Times New Roman" w:cs="Times New Roman"/>
                <w:sz w:val="26"/>
                <w:szCs w:val="26"/>
                <w:lang w:val="fr-CA"/>
              </w:rPr>
            </w:pPr>
            <w:r>
              <w:rPr>
                <w:rFonts w:ascii="Times New Roman" w:hAnsi="Times New Roman" w:cs="Times New Roman"/>
                <w:sz w:val="26"/>
                <w:szCs w:val="26"/>
                <w:lang w:val="fr-CA"/>
              </w:rPr>
              <w:t xml:space="preserve">Option </w:t>
            </w:r>
            <w:r w:rsidRPr="00AC0F7E">
              <w:rPr>
                <w:rFonts w:ascii="Times New Roman" w:hAnsi="Times New Roman" w:cs="Times New Roman"/>
                <w:sz w:val="26"/>
                <w:szCs w:val="26"/>
                <w:lang w:val="fr-CA"/>
              </w:rPr>
              <w:t>#</w:t>
            </w:r>
            <w:r>
              <w:rPr>
                <w:rFonts w:ascii="Times New Roman" w:hAnsi="Times New Roman" w:cs="Times New Roman"/>
                <w:sz w:val="26"/>
                <w:szCs w:val="26"/>
                <w:lang w:val="fr-CA"/>
              </w:rPr>
              <w:t xml:space="preserve"> 2</w:t>
            </w:r>
          </w:p>
          <w:p w:rsidR="00C043F8" w:rsidRPr="00AC0F7E" w:rsidRDefault="00C043F8" w:rsidP="00C043F8">
            <w:pPr>
              <w:jc w:val="center"/>
              <w:rPr>
                <w:rFonts w:ascii="Times New Roman" w:hAnsi="Times New Roman" w:cs="Times New Roman"/>
                <w:sz w:val="26"/>
                <w:szCs w:val="26"/>
                <w:lang w:val="fr-CA"/>
              </w:rPr>
            </w:pPr>
            <w:r>
              <w:rPr>
                <w:rFonts w:ascii="Times New Roman" w:hAnsi="Times New Roman" w:cs="Times New Roman"/>
                <w:sz w:val="26"/>
                <w:szCs w:val="26"/>
                <w:lang w:val="fr-CA"/>
              </w:rPr>
              <w:t>Former les gérants</w:t>
            </w:r>
          </w:p>
        </w:tc>
      </w:tr>
      <w:tr w:rsidR="00C043F8"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C043F8" w:rsidP="00956BCF">
            <w:pPr>
              <w:jc w:val="center"/>
              <w:rPr>
                <w:rFonts w:ascii="Times New Roman" w:hAnsi="Times New Roman" w:cs="Times New Roman"/>
                <w:sz w:val="24"/>
                <w:szCs w:val="24"/>
                <w:lang w:val="fr-CA"/>
              </w:rPr>
            </w:pPr>
            <w:r w:rsidRPr="00604828">
              <w:rPr>
                <w:rFonts w:ascii="Times New Roman" w:hAnsi="Times New Roman" w:cs="Times New Roman"/>
                <w:sz w:val="24"/>
                <w:szCs w:val="24"/>
                <w:lang w:val="fr-CA"/>
              </w:rPr>
              <w:t>Avantages</w:t>
            </w:r>
          </w:p>
        </w:tc>
        <w:tc>
          <w:tcPr>
            <w:tcW w:w="4788" w:type="dxa"/>
          </w:tcPr>
          <w:p w:rsidR="00C043F8" w:rsidRPr="00604828" w:rsidRDefault="00C043F8" w:rsidP="00956B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fr-CA"/>
              </w:rPr>
            </w:pPr>
            <w:r w:rsidRPr="00604828">
              <w:rPr>
                <w:rFonts w:ascii="Times New Roman" w:hAnsi="Times New Roman" w:cs="Times New Roman"/>
                <w:b/>
                <w:sz w:val="24"/>
                <w:szCs w:val="24"/>
                <w:lang w:val="fr-CA"/>
              </w:rPr>
              <w:t>Désavantages</w:t>
            </w:r>
          </w:p>
        </w:tc>
      </w:tr>
      <w:tr w:rsidR="00C043F8" w:rsidRPr="00604828"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E62AA0" w:rsidP="00956BCF">
            <w:pPr>
              <w:spacing w:line="276" w:lineRule="auto"/>
              <w:rPr>
                <w:rFonts w:ascii="Times New Roman" w:hAnsi="Times New Roman" w:cs="Times New Roman"/>
                <w:b w:val="0"/>
                <w:sz w:val="23"/>
                <w:szCs w:val="23"/>
                <w:lang w:val="fr-CA"/>
              </w:rPr>
            </w:pPr>
            <w:r>
              <w:rPr>
                <w:rFonts w:ascii="Times New Roman" w:hAnsi="Times New Roman" w:cs="Times New Roman"/>
                <w:b w:val="0"/>
                <w:sz w:val="23"/>
                <w:szCs w:val="23"/>
                <w:lang w:val="fr-CA"/>
              </w:rPr>
              <w:t>Possibilité d’une diminution des chiffres d’affaires</w:t>
            </w:r>
          </w:p>
        </w:tc>
        <w:tc>
          <w:tcPr>
            <w:tcW w:w="4788" w:type="dxa"/>
          </w:tcPr>
          <w:p w:rsidR="00C043F8" w:rsidRPr="00604828" w:rsidRDefault="00C043F8"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r>
              <w:rPr>
                <w:rFonts w:ascii="Times New Roman" w:hAnsi="Times New Roman" w:cs="Times New Roman"/>
                <w:sz w:val="23"/>
                <w:szCs w:val="23"/>
                <w:lang w:val="fr-CA"/>
              </w:rPr>
              <w:t>Coûteux</w:t>
            </w:r>
          </w:p>
        </w:tc>
      </w:tr>
      <w:tr w:rsidR="00C043F8"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E62AA0" w:rsidP="00956BCF">
            <w:pPr>
              <w:spacing w:line="276" w:lineRule="auto"/>
              <w:rPr>
                <w:rFonts w:ascii="Times New Roman" w:hAnsi="Times New Roman" w:cs="Times New Roman"/>
                <w:b w:val="0"/>
                <w:sz w:val="23"/>
                <w:szCs w:val="23"/>
                <w:lang w:val="fr-CA"/>
              </w:rPr>
            </w:pPr>
            <w:r>
              <w:rPr>
                <w:rFonts w:ascii="Times New Roman" w:hAnsi="Times New Roman" w:cs="Times New Roman"/>
                <w:b w:val="0"/>
                <w:sz w:val="23"/>
                <w:szCs w:val="23"/>
                <w:lang w:val="fr-CA"/>
              </w:rPr>
              <w:t xml:space="preserve">Possibilité d’une augmentation dans les bénéfices </w:t>
            </w:r>
          </w:p>
        </w:tc>
        <w:tc>
          <w:tcPr>
            <w:tcW w:w="4788" w:type="dxa"/>
          </w:tcPr>
          <w:p w:rsidR="00C043F8" w:rsidRPr="00604828" w:rsidRDefault="00C043F8" w:rsidP="00956BC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3"/>
                <w:szCs w:val="23"/>
                <w:lang w:val="fr-CA"/>
              </w:rPr>
            </w:pPr>
            <w:r>
              <w:rPr>
                <w:rFonts w:ascii="Times New Roman" w:hAnsi="Times New Roman" w:cs="Times New Roman"/>
                <w:sz w:val="23"/>
                <w:szCs w:val="23"/>
                <w:lang w:val="fr-CA"/>
              </w:rPr>
              <w:t>Peux être long</w:t>
            </w:r>
          </w:p>
        </w:tc>
      </w:tr>
      <w:tr w:rsidR="00C043F8" w:rsidRPr="00604828"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C043F8" w:rsidRPr="00604828" w:rsidRDefault="00E62AA0" w:rsidP="00956BCF">
            <w:pPr>
              <w:spacing w:line="276" w:lineRule="auto"/>
              <w:rPr>
                <w:rFonts w:ascii="Times New Roman" w:hAnsi="Times New Roman" w:cs="Times New Roman"/>
                <w:b w:val="0"/>
                <w:sz w:val="23"/>
                <w:szCs w:val="23"/>
                <w:lang w:val="fr-CA"/>
              </w:rPr>
            </w:pPr>
            <w:r>
              <w:rPr>
                <w:rFonts w:ascii="Times New Roman" w:hAnsi="Times New Roman" w:cs="Times New Roman"/>
                <w:b w:val="0"/>
                <w:sz w:val="23"/>
                <w:szCs w:val="23"/>
                <w:lang w:val="fr-CA"/>
              </w:rPr>
              <w:t xml:space="preserve">Moins de plainte </w:t>
            </w:r>
          </w:p>
        </w:tc>
        <w:tc>
          <w:tcPr>
            <w:tcW w:w="4788" w:type="dxa"/>
          </w:tcPr>
          <w:p w:rsidR="00C043F8" w:rsidRPr="00604828" w:rsidRDefault="00C043F8"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p>
        </w:tc>
      </w:tr>
      <w:tr w:rsidR="00E62AA0" w:rsidRPr="00C566B3"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Default="00E62AA0" w:rsidP="00956BCF">
            <w:pPr>
              <w:spacing w:line="276" w:lineRule="auto"/>
              <w:rPr>
                <w:rFonts w:ascii="Times New Roman" w:hAnsi="Times New Roman" w:cs="Times New Roman"/>
                <w:b w:val="0"/>
                <w:sz w:val="23"/>
                <w:szCs w:val="23"/>
                <w:lang w:val="fr-CA"/>
              </w:rPr>
            </w:pPr>
            <w:r>
              <w:rPr>
                <w:rFonts w:ascii="Times New Roman" w:hAnsi="Times New Roman" w:cs="Times New Roman"/>
                <w:b w:val="0"/>
                <w:sz w:val="23"/>
                <w:szCs w:val="23"/>
                <w:lang w:val="fr-CA"/>
              </w:rPr>
              <w:t>Les gérants seront plus autonomes</w:t>
            </w:r>
          </w:p>
        </w:tc>
        <w:tc>
          <w:tcPr>
            <w:tcW w:w="4788" w:type="dxa"/>
          </w:tcPr>
          <w:p w:rsidR="00E62AA0" w:rsidRPr="00604828" w:rsidRDefault="00E62AA0" w:rsidP="00956BC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3"/>
                <w:szCs w:val="23"/>
                <w:lang w:val="fr-CA"/>
              </w:rPr>
            </w:pPr>
          </w:p>
        </w:tc>
      </w:tr>
      <w:tr w:rsidR="00E62AA0" w:rsidRPr="00C566B3"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p>
        </w:tc>
      </w:tr>
    </w:tbl>
    <w:p w:rsidR="00C043F8" w:rsidRDefault="00C043F8" w:rsidP="00713598">
      <w:pPr>
        <w:jc w:val="both"/>
        <w:rPr>
          <w:b/>
          <w:lang w:val="fr-CA"/>
        </w:rPr>
      </w:pPr>
    </w:p>
    <w:tbl>
      <w:tblPr>
        <w:tblStyle w:val="MediumShading1"/>
        <w:tblW w:w="0" w:type="auto"/>
        <w:tblLook w:val="04A0" w:firstRow="1" w:lastRow="0" w:firstColumn="1" w:lastColumn="0" w:noHBand="0" w:noVBand="1"/>
      </w:tblPr>
      <w:tblGrid>
        <w:gridCol w:w="4664"/>
        <w:gridCol w:w="4676"/>
      </w:tblGrid>
      <w:tr w:rsidR="00E62AA0" w:rsidRPr="00AC0F7E" w:rsidTr="00956BCF">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9576" w:type="dxa"/>
            <w:gridSpan w:val="2"/>
          </w:tcPr>
          <w:p w:rsidR="00E62AA0" w:rsidRPr="00AC0F7E" w:rsidRDefault="00E62AA0" w:rsidP="00956BCF">
            <w:pPr>
              <w:jc w:val="center"/>
              <w:rPr>
                <w:rFonts w:ascii="Times New Roman" w:hAnsi="Times New Roman" w:cs="Times New Roman"/>
                <w:sz w:val="26"/>
                <w:szCs w:val="26"/>
                <w:lang w:val="fr-CA"/>
              </w:rPr>
            </w:pPr>
            <w:r>
              <w:rPr>
                <w:rFonts w:ascii="Times New Roman" w:hAnsi="Times New Roman" w:cs="Times New Roman"/>
                <w:sz w:val="26"/>
                <w:szCs w:val="26"/>
                <w:lang w:val="fr-CA"/>
              </w:rPr>
              <w:t xml:space="preserve">Option </w:t>
            </w:r>
            <w:r w:rsidRPr="00AC0F7E">
              <w:rPr>
                <w:rFonts w:ascii="Times New Roman" w:hAnsi="Times New Roman" w:cs="Times New Roman"/>
                <w:sz w:val="26"/>
                <w:szCs w:val="26"/>
                <w:lang w:val="fr-CA"/>
              </w:rPr>
              <w:t>#</w:t>
            </w:r>
            <w:r>
              <w:rPr>
                <w:rFonts w:ascii="Times New Roman" w:hAnsi="Times New Roman" w:cs="Times New Roman"/>
                <w:sz w:val="26"/>
                <w:szCs w:val="26"/>
                <w:lang w:val="fr-CA"/>
              </w:rPr>
              <w:t xml:space="preserve"> 3</w:t>
            </w:r>
            <w:r>
              <w:rPr>
                <w:rFonts w:ascii="Times New Roman" w:hAnsi="Times New Roman" w:cs="Times New Roman"/>
                <w:sz w:val="26"/>
                <w:szCs w:val="26"/>
                <w:lang w:val="fr-CA"/>
              </w:rPr>
              <w:br/>
            </w:r>
          </w:p>
        </w:tc>
      </w:tr>
      <w:tr w:rsidR="00E62AA0"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jc w:val="center"/>
              <w:rPr>
                <w:rFonts w:ascii="Times New Roman" w:hAnsi="Times New Roman" w:cs="Times New Roman"/>
                <w:sz w:val="24"/>
                <w:szCs w:val="24"/>
                <w:lang w:val="fr-CA"/>
              </w:rPr>
            </w:pPr>
            <w:r w:rsidRPr="00604828">
              <w:rPr>
                <w:rFonts w:ascii="Times New Roman" w:hAnsi="Times New Roman" w:cs="Times New Roman"/>
                <w:sz w:val="24"/>
                <w:szCs w:val="24"/>
                <w:lang w:val="fr-CA"/>
              </w:rPr>
              <w:t>Avantages</w:t>
            </w:r>
          </w:p>
        </w:tc>
        <w:tc>
          <w:tcPr>
            <w:tcW w:w="4788" w:type="dxa"/>
          </w:tcPr>
          <w:p w:rsidR="00E62AA0" w:rsidRPr="00604828" w:rsidRDefault="00E62AA0" w:rsidP="00956B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fr-CA"/>
              </w:rPr>
            </w:pPr>
            <w:r w:rsidRPr="00604828">
              <w:rPr>
                <w:rFonts w:ascii="Times New Roman" w:hAnsi="Times New Roman" w:cs="Times New Roman"/>
                <w:b/>
                <w:sz w:val="24"/>
                <w:szCs w:val="24"/>
                <w:lang w:val="fr-CA"/>
              </w:rPr>
              <w:t>Désavantages</w:t>
            </w:r>
          </w:p>
        </w:tc>
      </w:tr>
      <w:tr w:rsidR="00E62AA0" w:rsidRPr="00604828"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p>
        </w:tc>
      </w:tr>
      <w:tr w:rsidR="00E62AA0"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3"/>
                <w:szCs w:val="23"/>
                <w:lang w:val="fr-CA"/>
              </w:rPr>
            </w:pPr>
          </w:p>
        </w:tc>
      </w:tr>
      <w:tr w:rsidR="00E62AA0" w:rsidRPr="00604828"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p>
        </w:tc>
      </w:tr>
    </w:tbl>
    <w:p w:rsidR="00E62AA0" w:rsidRDefault="00E62AA0" w:rsidP="00713598">
      <w:pPr>
        <w:jc w:val="both"/>
        <w:rPr>
          <w:b/>
          <w:lang w:val="fr-CA"/>
        </w:rPr>
      </w:pPr>
    </w:p>
    <w:tbl>
      <w:tblPr>
        <w:tblStyle w:val="MediumShading1"/>
        <w:tblW w:w="0" w:type="auto"/>
        <w:tblLook w:val="04A0" w:firstRow="1" w:lastRow="0" w:firstColumn="1" w:lastColumn="0" w:noHBand="0" w:noVBand="1"/>
      </w:tblPr>
      <w:tblGrid>
        <w:gridCol w:w="4664"/>
        <w:gridCol w:w="4676"/>
      </w:tblGrid>
      <w:tr w:rsidR="00E62AA0" w:rsidRPr="00AC0F7E" w:rsidTr="00956BCF">
        <w:trPr>
          <w:cnfStyle w:val="100000000000" w:firstRow="1" w:lastRow="0" w:firstColumn="0" w:lastColumn="0" w:oddVBand="0" w:evenVBand="0" w:oddHBand="0"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9576" w:type="dxa"/>
            <w:gridSpan w:val="2"/>
          </w:tcPr>
          <w:p w:rsidR="00E62AA0" w:rsidRPr="00AC0F7E" w:rsidRDefault="00E62AA0" w:rsidP="00956BCF">
            <w:pPr>
              <w:jc w:val="center"/>
              <w:rPr>
                <w:rFonts w:ascii="Times New Roman" w:hAnsi="Times New Roman" w:cs="Times New Roman"/>
                <w:sz w:val="26"/>
                <w:szCs w:val="26"/>
                <w:lang w:val="fr-CA"/>
              </w:rPr>
            </w:pPr>
            <w:r>
              <w:rPr>
                <w:rFonts w:ascii="Times New Roman" w:hAnsi="Times New Roman" w:cs="Times New Roman"/>
                <w:sz w:val="26"/>
                <w:szCs w:val="26"/>
                <w:lang w:val="fr-CA"/>
              </w:rPr>
              <w:t xml:space="preserve">Option </w:t>
            </w:r>
            <w:r w:rsidRPr="00AC0F7E">
              <w:rPr>
                <w:rFonts w:ascii="Times New Roman" w:hAnsi="Times New Roman" w:cs="Times New Roman"/>
                <w:sz w:val="26"/>
                <w:szCs w:val="26"/>
                <w:lang w:val="fr-CA"/>
              </w:rPr>
              <w:t>#</w:t>
            </w:r>
            <w:r>
              <w:rPr>
                <w:rFonts w:ascii="Times New Roman" w:hAnsi="Times New Roman" w:cs="Times New Roman"/>
                <w:sz w:val="26"/>
                <w:szCs w:val="26"/>
                <w:lang w:val="fr-CA"/>
              </w:rPr>
              <w:t xml:space="preserve"> 4</w:t>
            </w:r>
            <w:r>
              <w:rPr>
                <w:rFonts w:ascii="Times New Roman" w:hAnsi="Times New Roman" w:cs="Times New Roman"/>
                <w:sz w:val="26"/>
                <w:szCs w:val="26"/>
                <w:lang w:val="fr-CA"/>
              </w:rPr>
              <w:br/>
            </w:r>
          </w:p>
        </w:tc>
      </w:tr>
      <w:tr w:rsidR="00E62AA0"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jc w:val="center"/>
              <w:rPr>
                <w:rFonts w:ascii="Times New Roman" w:hAnsi="Times New Roman" w:cs="Times New Roman"/>
                <w:sz w:val="24"/>
                <w:szCs w:val="24"/>
                <w:lang w:val="fr-CA"/>
              </w:rPr>
            </w:pPr>
            <w:r w:rsidRPr="00604828">
              <w:rPr>
                <w:rFonts w:ascii="Times New Roman" w:hAnsi="Times New Roman" w:cs="Times New Roman"/>
                <w:sz w:val="24"/>
                <w:szCs w:val="24"/>
                <w:lang w:val="fr-CA"/>
              </w:rPr>
              <w:t>Avantages</w:t>
            </w:r>
          </w:p>
        </w:tc>
        <w:tc>
          <w:tcPr>
            <w:tcW w:w="4788" w:type="dxa"/>
          </w:tcPr>
          <w:p w:rsidR="00E62AA0" w:rsidRPr="00604828" w:rsidRDefault="00E62AA0" w:rsidP="00956BC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lang w:val="fr-CA"/>
              </w:rPr>
            </w:pPr>
            <w:r w:rsidRPr="00604828">
              <w:rPr>
                <w:rFonts w:ascii="Times New Roman" w:hAnsi="Times New Roman" w:cs="Times New Roman"/>
                <w:b/>
                <w:sz w:val="24"/>
                <w:szCs w:val="24"/>
                <w:lang w:val="fr-CA"/>
              </w:rPr>
              <w:t>Désavantages</w:t>
            </w:r>
          </w:p>
        </w:tc>
      </w:tr>
      <w:tr w:rsidR="00E62AA0" w:rsidRPr="00604828"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p>
        </w:tc>
      </w:tr>
      <w:tr w:rsidR="00E62AA0" w:rsidRPr="00604828" w:rsidTr="00956B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3"/>
                <w:szCs w:val="23"/>
                <w:lang w:val="fr-CA"/>
              </w:rPr>
            </w:pPr>
          </w:p>
        </w:tc>
      </w:tr>
      <w:tr w:rsidR="00E62AA0" w:rsidRPr="00604828" w:rsidTr="00956BC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62AA0" w:rsidRPr="00604828" w:rsidRDefault="00E62AA0" w:rsidP="00956BCF">
            <w:pPr>
              <w:spacing w:line="276" w:lineRule="auto"/>
              <w:rPr>
                <w:rFonts w:ascii="Times New Roman" w:hAnsi="Times New Roman" w:cs="Times New Roman"/>
                <w:b w:val="0"/>
                <w:sz w:val="23"/>
                <w:szCs w:val="23"/>
                <w:lang w:val="fr-CA"/>
              </w:rPr>
            </w:pPr>
          </w:p>
        </w:tc>
        <w:tc>
          <w:tcPr>
            <w:tcW w:w="4788" w:type="dxa"/>
          </w:tcPr>
          <w:p w:rsidR="00E62AA0" w:rsidRPr="00604828" w:rsidRDefault="00E62AA0" w:rsidP="00956BCF">
            <w:pPr>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3"/>
                <w:szCs w:val="23"/>
                <w:lang w:val="fr-CA"/>
              </w:rPr>
            </w:pPr>
          </w:p>
        </w:tc>
      </w:tr>
    </w:tbl>
    <w:p w:rsidR="00E62AA0" w:rsidRPr="00713598" w:rsidRDefault="00E62AA0" w:rsidP="00713598">
      <w:pPr>
        <w:jc w:val="both"/>
        <w:rPr>
          <w:b/>
          <w:lang w:val="fr-CA"/>
        </w:rPr>
      </w:pPr>
    </w:p>
    <w:p w:rsidR="00CA6662" w:rsidRDefault="00CA6662" w:rsidP="00CA6662">
      <w:pPr>
        <w:pStyle w:val="ListParagraph"/>
        <w:numPr>
          <w:ilvl w:val="0"/>
          <w:numId w:val="4"/>
        </w:numPr>
        <w:jc w:val="both"/>
        <w:rPr>
          <w:lang w:val="fr-CA"/>
        </w:rPr>
      </w:pPr>
      <w:r>
        <w:rPr>
          <w:lang w:val="fr-CA"/>
        </w:rPr>
        <w:t>Toujours inclure le statut quo comme option (c’est obligatoire!  Cette option démontre si vous avez bien saisi l’importance des problèmes ainsi que les conséquences possibles, si rien ne change dans l’organisation);</w:t>
      </w:r>
    </w:p>
    <w:p w:rsidR="00CA6662" w:rsidRDefault="00CA6662" w:rsidP="00CA6662">
      <w:pPr>
        <w:pStyle w:val="ListParagraph"/>
        <w:numPr>
          <w:ilvl w:val="0"/>
          <w:numId w:val="4"/>
        </w:numPr>
        <w:jc w:val="both"/>
        <w:rPr>
          <w:lang w:val="fr-CA"/>
        </w:rPr>
      </w:pPr>
      <w:r>
        <w:rPr>
          <w:lang w:val="fr-CA"/>
        </w:rPr>
        <w:t>3 à 5 autres options sont nécessaires;</w:t>
      </w:r>
    </w:p>
    <w:p w:rsidR="00CA6662" w:rsidRDefault="00CA6662" w:rsidP="00CA6662">
      <w:pPr>
        <w:pStyle w:val="ListParagraph"/>
        <w:numPr>
          <w:ilvl w:val="0"/>
          <w:numId w:val="4"/>
        </w:numPr>
        <w:jc w:val="both"/>
        <w:rPr>
          <w:lang w:val="fr-CA"/>
        </w:rPr>
      </w:pPr>
      <w:r>
        <w:rPr>
          <w:lang w:val="fr-CA"/>
        </w:rPr>
        <w:t xml:space="preserve">Vos options doivent contenir une brève description des approches et concepts théoriques et pratiques ainsi qu’une comparaison des avantages et des inconvénients de l’option concernée. </w:t>
      </w:r>
    </w:p>
    <w:p w:rsidR="00CA6662" w:rsidRDefault="00CA6662" w:rsidP="00CA6662">
      <w:pPr>
        <w:pStyle w:val="ListParagraph"/>
        <w:numPr>
          <w:ilvl w:val="2"/>
          <w:numId w:val="4"/>
        </w:numPr>
        <w:jc w:val="both"/>
        <w:rPr>
          <w:lang w:val="fr-CA"/>
        </w:rPr>
      </w:pPr>
      <w:r>
        <w:rPr>
          <w:lang w:val="fr-CA"/>
        </w:rPr>
        <w:t xml:space="preserve">N’oubliez pas de démontrer comment l’option affectera le problème </w:t>
      </w:r>
      <w:r>
        <w:rPr>
          <w:b/>
          <w:lang w:val="fr-CA"/>
        </w:rPr>
        <w:t>princip</w:t>
      </w:r>
      <w:r w:rsidRPr="00CD23FA">
        <w:rPr>
          <w:b/>
          <w:lang w:val="fr-CA"/>
        </w:rPr>
        <w:t>al</w:t>
      </w:r>
      <w:r>
        <w:rPr>
          <w:lang w:val="fr-CA"/>
        </w:rPr>
        <w:t xml:space="preserve">.  </w:t>
      </w:r>
    </w:p>
    <w:p w:rsidR="00CA6662" w:rsidRDefault="00CA6662" w:rsidP="00CA6662">
      <w:pPr>
        <w:pStyle w:val="ListParagraph"/>
        <w:numPr>
          <w:ilvl w:val="2"/>
          <w:numId w:val="4"/>
        </w:numPr>
        <w:jc w:val="both"/>
        <w:rPr>
          <w:lang w:val="fr-CA"/>
        </w:rPr>
      </w:pPr>
      <w:r>
        <w:rPr>
          <w:lang w:val="fr-CA"/>
        </w:rPr>
        <w:t>Utiliser votre manuel pour des concepts théoriques, et consulter des publications en affaires pour les approches pratiques.</w:t>
      </w:r>
    </w:p>
    <w:p w:rsidR="00CA6662" w:rsidRDefault="00CA6662" w:rsidP="00CA6662">
      <w:pPr>
        <w:pStyle w:val="ListParagraph"/>
        <w:jc w:val="both"/>
        <w:rPr>
          <w:b/>
          <w:lang w:val="fr-CA"/>
        </w:rPr>
      </w:pPr>
    </w:p>
    <w:p w:rsidR="00CA6662" w:rsidRPr="00713598" w:rsidRDefault="00CA6662" w:rsidP="00713598">
      <w:pPr>
        <w:jc w:val="both"/>
        <w:rPr>
          <w:b/>
          <w:lang w:val="fr-CA"/>
        </w:rPr>
      </w:pPr>
      <w:r w:rsidRPr="00713598">
        <w:rPr>
          <w:b/>
          <w:lang w:val="fr-CA"/>
        </w:rPr>
        <w:t xml:space="preserve">Option favorisée </w:t>
      </w:r>
    </w:p>
    <w:p w:rsidR="00CA6662" w:rsidRDefault="00CA6662" w:rsidP="00CA6662">
      <w:pPr>
        <w:pStyle w:val="ListParagraph"/>
        <w:numPr>
          <w:ilvl w:val="1"/>
          <w:numId w:val="3"/>
        </w:numPr>
        <w:jc w:val="both"/>
        <w:rPr>
          <w:lang w:val="fr-CA"/>
        </w:rPr>
      </w:pPr>
      <w:r>
        <w:rPr>
          <w:lang w:val="fr-CA"/>
        </w:rPr>
        <w:t>Énoncer l’option que vous favorisée.</w:t>
      </w:r>
    </w:p>
    <w:p w:rsidR="00CA6662" w:rsidRDefault="00CA6662" w:rsidP="00CA6662">
      <w:pPr>
        <w:pStyle w:val="ListParagraph"/>
        <w:ind w:left="1440"/>
        <w:jc w:val="both"/>
        <w:rPr>
          <w:lang w:val="fr-CA"/>
        </w:rPr>
      </w:pPr>
    </w:p>
    <w:p w:rsidR="00CA6662" w:rsidRPr="00713598" w:rsidRDefault="00CA6662" w:rsidP="00713598">
      <w:pPr>
        <w:jc w:val="both"/>
        <w:rPr>
          <w:b/>
          <w:lang w:val="fr-CA"/>
        </w:rPr>
      </w:pPr>
      <w:r w:rsidRPr="00713598">
        <w:rPr>
          <w:b/>
          <w:lang w:val="fr-CA"/>
        </w:rPr>
        <w:t>Recommandation (/05)</w:t>
      </w:r>
    </w:p>
    <w:p w:rsidR="00CA6662" w:rsidRDefault="00CA6662" w:rsidP="00CA6662">
      <w:pPr>
        <w:pStyle w:val="ListParagraph"/>
        <w:numPr>
          <w:ilvl w:val="1"/>
          <w:numId w:val="3"/>
        </w:numPr>
        <w:jc w:val="both"/>
        <w:rPr>
          <w:lang w:val="fr-CA"/>
        </w:rPr>
      </w:pPr>
      <w:r>
        <w:rPr>
          <w:lang w:val="fr-CA"/>
        </w:rPr>
        <w:lastRenderedPageBreak/>
        <w:t>Dans ce paragraphe vous devez inclure :</w:t>
      </w:r>
    </w:p>
    <w:p w:rsidR="00CA6662" w:rsidRDefault="00CA6662" w:rsidP="00CA6662">
      <w:pPr>
        <w:pStyle w:val="ListParagraph"/>
        <w:numPr>
          <w:ilvl w:val="2"/>
          <w:numId w:val="3"/>
        </w:numPr>
        <w:jc w:val="both"/>
        <w:rPr>
          <w:lang w:val="fr-CA"/>
        </w:rPr>
      </w:pPr>
      <w:r>
        <w:rPr>
          <w:lang w:val="fr-CA"/>
        </w:rPr>
        <w:t>Les problèmes que votre option va pouvoir résoudre (ainsi que les problèmes qui ne seront pas résous, si tel est le cas);</w:t>
      </w:r>
    </w:p>
    <w:p w:rsidR="00CA6662" w:rsidRDefault="00CA6662" w:rsidP="00CA6662">
      <w:pPr>
        <w:pStyle w:val="ListParagraph"/>
        <w:numPr>
          <w:ilvl w:val="2"/>
          <w:numId w:val="3"/>
        </w:numPr>
        <w:jc w:val="both"/>
        <w:rPr>
          <w:lang w:val="fr-CA"/>
        </w:rPr>
      </w:pPr>
      <w:r>
        <w:rPr>
          <w:lang w:val="fr-CA"/>
        </w:rPr>
        <w:t>Pourquoi est-ce que l’option que vous avez favorisée est meilleure que les autres options (vous pouvez aussi combiner des options);</w:t>
      </w:r>
    </w:p>
    <w:p w:rsidR="00CA6662" w:rsidRDefault="00CA6662" w:rsidP="00CA6662">
      <w:pPr>
        <w:pStyle w:val="ListParagraph"/>
        <w:numPr>
          <w:ilvl w:val="2"/>
          <w:numId w:val="3"/>
        </w:numPr>
        <w:jc w:val="both"/>
        <w:rPr>
          <w:lang w:val="fr-CA"/>
        </w:rPr>
      </w:pPr>
      <w:r>
        <w:rPr>
          <w:lang w:val="fr-CA"/>
        </w:rPr>
        <w:t>Spécifier comment l’option favorisée à le potentiel d’aider l’organisation et</w:t>
      </w:r>
      <w:r w:rsidRPr="00FA12CC">
        <w:rPr>
          <w:lang w:val="fr-CA"/>
        </w:rPr>
        <w:t xml:space="preserve"> </w:t>
      </w:r>
      <w:r>
        <w:rPr>
          <w:lang w:val="fr-CA"/>
        </w:rPr>
        <w:t>le personnel à améliorer la situation problématique.</w:t>
      </w:r>
    </w:p>
    <w:p w:rsidR="00CA6662" w:rsidRDefault="00CA6662" w:rsidP="00CA6662">
      <w:pPr>
        <w:pStyle w:val="ListParagraph"/>
        <w:ind w:left="2160"/>
        <w:jc w:val="both"/>
        <w:rPr>
          <w:lang w:val="fr-CA"/>
        </w:rPr>
      </w:pPr>
    </w:p>
    <w:p w:rsidR="00CA6662" w:rsidRPr="00713598" w:rsidRDefault="00CA6662" w:rsidP="00713598">
      <w:pPr>
        <w:jc w:val="both"/>
        <w:rPr>
          <w:b/>
          <w:lang w:val="fr-CA"/>
        </w:rPr>
      </w:pPr>
      <w:r w:rsidRPr="00713598">
        <w:rPr>
          <w:b/>
          <w:lang w:val="fr-CA"/>
        </w:rPr>
        <w:t>Mise-en-œuvre (/15)</w:t>
      </w:r>
    </w:p>
    <w:p w:rsidR="00CA6662" w:rsidRDefault="00CA6662" w:rsidP="00CA6662">
      <w:pPr>
        <w:pStyle w:val="ListParagraph"/>
        <w:numPr>
          <w:ilvl w:val="1"/>
          <w:numId w:val="3"/>
        </w:numPr>
        <w:jc w:val="both"/>
        <w:rPr>
          <w:lang w:val="fr-CA"/>
        </w:rPr>
      </w:pPr>
      <w:r>
        <w:rPr>
          <w:lang w:val="fr-CA"/>
        </w:rPr>
        <w:t xml:space="preserve">Indiquer les méthodes concrètes que vous envisagé utiliser pour justifier et appuyer votre recommandation; </w:t>
      </w:r>
    </w:p>
    <w:p w:rsidR="00CA6662" w:rsidRDefault="00CA6662" w:rsidP="00CA6662">
      <w:pPr>
        <w:pStyle w:val="ListParagraph"/>
        <w:numPr>
          <w:ilvl w:val="1"/>
          <w:numId w:val="3"/>
        </w:numPr>
        <w:jc w:val="both"/>
        <w:rPr>
          <w:lang w:val="fr-CA"/>
        </w:rPr>
      </w:pPr>
      <w:r>
        <w:rPr>
          <w:lang w:val="fr-CA"/>
        </w:rPr>
        <w:t>Vous devez aussi expliquer comment vous aller mettre en œuvre votre recommandation.  Dans cette partie du rapport, on essaie de voir si vous être capable de créer des plans d’action réalistes en tenant compte des situations réelles dans le monde des affaires (prenez en considérations le rôle des parties prenantes et des coûts impliqués aux changements que vous proposez);</w:t>
      </w:r>
    </w:p>
    <w:p w:rsidR="00CA6662" w:rsidRDefault="00CA6662" w:rsidP="00CA6662">
      <w:pPr>
        <w:pStyle w:val="ListParagraph"/>
        <w:numPr>
          <w:ilvl w:val="1"/>
          <w:numId w:val="3"/>
        </w:numPr>
        <w:jc w:val="both"/>
        <w:rPr>
          <w:lang w:val="fr-CA"/>
        </w:rPr>
      </w:pPr>
      <w:r>
        <w:rPr>
          <w:lang w:val="fr-CA"/>
        </w:rPr>
        <w:t xml:space="preserve"> La mise-en-œuvre doit être structurée en trois (3) phases :</w:t>
      </w:r>
    </w:p>
    <w:p w:rsidR="00CA6662" w:rsidRDefault="00CA6662" w:rsidP="00CA6662">
      <w:pPr>
        <w:pStyle w:val="ListParagraph"/>
        <w:numPr>
          <w:ilvl w:val="2"/>
          <w:numId w:val="3"/>
        </w:numPr>
        <w:jc w:val="both"/>
        <w:rPr>
          <w:lang w:val="fr-CA"/>
        </w:rPr>
      </w:pPr>
      <w:r>
        <w:rPr>
          <w:lang w:val="fr-CA"/>
        </w:rPr>
        <w:t>Court terme : 0-6 mois du moment que la décision est prise.  L’approche doit être raisonnable. Ex. : si vous croyez que l’organisation devrait changer son style de gestion, vous ne pouvez pas simplement dire au gestionnaire de changer sa méthode.</w:t>
      </w:r>
    </w:p>
    <w:p w:rsidR="00CA6662" w:rsidRDefault="00CA6662" w:rsidP="00CA6662">
      <w:pPr>
        <w:pStyle w:val="ListParagraph"/>
        <w:numPr>
          <w:ilvl w:val="2"/>
          <w:numId w:val="3"/>
        </w:numPr>
        <w:jc w:val="both"/>
        <w:rPr>
          <w:lang w:val="fr-CA"/>
        </w:rPr>
      </w:pPr>
      <w:r>
        <w:rPr>
          <w:lang w:val="fr-CA"/>
        </w:rPr>
        <w:t>Moyen terme : 1 an à 3 ans.  Ex. : si le plan d’action comprend un embauche de 25 nouveaux employés, une entreprise peut prendre 6 mois pour reconfigurer le budget pour avoir les fonds nécessaires pour cette embauche, et elle peut prendre du temps pour passer au travers du processus de sélection et de recrutement.  Dans le moyen terme, vous aller inclure les parties du plan qui ne peuvent pas être effectué immédiatement après que la décision ait été prise.</w:t>
      </w:r>
    </w:p>
    <w:p w:rsidR="00CA6662" w:rsidRDefault="00CA6662" w:rsidP="00CA6662">
      <w:pPr>
        <w:pStyle w:val="ListParagraph"/>
        <w:numPr>
          <w:ilvl w:val="2"/>
          <w:numId w:val="3"/>
        </w:numPr>
        <w:jc w:val="both"/>
        <w:rPr>
          <w:lang w:val="fr-CA"/>
        </w:rPr>
      </w:pPr>
      <w:r>
        <w:rPr>
          <w:lang w:val="fr-CA"/>
        </w:rPr>
        <w:t xml:space="preserve">Long terme : 3 ans et plus.  Vous pouvez ajouter d’autres composantes de votre plan d’action qui seront ajoutées dans le futur.  Pensez à ajouter un processus de contrôle et d’évaluation qui va aider à déterminer si l’option favorisée a été un succès ou non. </w:t>
      </w:r>
    </w:p>
    <w:p w:rsidR="00CA6662" w:rsidRPr="00CA6662" w:rsidRDefault="00CA6662" w:rsidP="00A3095F">
      <w:pPr>
        <w:spacing w:after="0" w:line="360" w:lineRule="auto"/>
        <w:jc w:val="both"/>
        <w:rPr>
          <w:rFonts w:ascii="Lucida Bright" w:hAnsi="Lucida Bright"/>
          <w:b/>
          <w:sz w:val="24"/>
          <w:szCs w:val="24"/>
          <w:lang w:val="fr-CA"/>
        </w:rPr>
      </w:pPr>
    </w:p>
    <w:p w:rsidR="00A3095F" w:rsidRPr="00A3095F" w:rsidRDefault="00A3095F" w:rsidP="00A3095F">
      <w:pPr>
        <w:pStyle w:val="NoSpacing"/>
        <w:rPr>
          <w:rFonts w:ascii="Lucida Bright" w:hAnsi="Lucida Bright"/>
          <w:sz w:val="24"/>
          <w:szCs w:val="24"/>
          <w:lang w:val="fr-CA"/>
        </w:rPr>
      </w:pPr>
    </w:p>
    <w:sectPr w:rsidR="00A3095F" w:rsidRPr="00A309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Lucida Bright">
    <w:panose1 w:val="0204060205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E5565"/>
    <w:multiLevelType w:val="hybridMultilevel"/>
    <w:tmpl w:val="BA0A8F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454281D"/>
    <w:multiLevelType w:val="hybridMultilevel"/>
    <w:tmpl w:val="E9C605E2"/>
    <w:lvl w:ilvl="0" w:tplc="BA3C1998">
      <w:start w:val="1"/>
      <w:numFmt w:val="bullet"/>
      <w:lvlText w:val="-"/>
      <w:lvlJc w:val="left"/>
      <w:pPr>
        <w:ind w:left="1080" w:hanging="360"/>
      </w:pPr>
      <w:rPr>
        <w:rFonts w:ascii="Calibri" w:eastAsiaTheme="minorHAnsi" w:hAnsi="Calibri" w:cstheme="minorBidi" w:hint="default"/>
      </w:rPr>
    </w:lvl>
    <w:lvl w:ilvl="1" w:tplc="0C0C0003">
      <w:start w:val="1"/>
      <w:numFmt w:val="bullet"/>
      <w:lvlText w:val="o"/>
      <w:lvlJc w:val="left"/>
      <w:pPr>
        <w:ind w:left="720" w:hanging="360"/>
      </w:pPr>
      <w:rPr>
        <w:rFonts w:ascii="Courier New" w:hAnsi="Courier New" w:cs="Courier New" w:hint="default"/>
      </w:rPr>
    </w:lvl>
    <w:lvl w:ilvl="2" w:tplc="0C0C0005">
      <w:start w:val="1"/>
      <w:numFmt w:val="bullet"/>
      <w:lvlText w:val=""/>
      <w:lvlJc w:val="left"/>
      <w:pPr>
        <w:ind w:left="1440" w:hanging="360"/>
      </w:pPr>
      <w:rPr>
        <w:rFonts w:ascii="Wingdings" w:hAnsi="Wingdings" w:hint="default"/>
      </w:rPr>
    </w:lvl>
    <w:lvl w:ilvl="3" w:tplc="0C0C0001" w:tentative="1">
      <w:start w:val="1"/>
      <w:numFmt w:val="bullet"/>
      <w:lvlText w:val=""/>
      <w:lvlJc w:val="left"/>
      <w:pPr>
        <w:ind w:left="2160" w:hanging="360"/>
      </w:pPr>
      <w:rPr>
        <w:rFonts w:ascii="Symbol" w:hAnsi="Symbol" w:hint="default"/>
      </w:rPr>
    </w:lvl>
    <w:lvl w:ilvl="4" w:tplc="0C0C0003" w:tentative="1">
      <w:start w:val="1"/>
      <w:numFmt w:val="bullet"/>
      <w:lvlText w:val="o"/>
      <w:lvlJc w:val="left"/>
      <w:pPr>
        <w:ind w:left="2880" w:hanging="360"/>
      </w:pPr>
      <w:rPr>
        <w:rFonts w:ascii="Courier New" w:hAnsi="Courier New" w:cs="Courier New" w:hint="default"/>
      </w:rPr>
    </w:lvl>
    <w:lvl w:ilvl="5" w:tplc="0C0C0005" w:tentative="1">
      <w:start w:val="1"/>
      <w:numFmt w:val="bullet"/>
      <w:lvlText w:val=""/>
      <w:lvlJc w:val="left"/>
      <w:pPr>
        <w:ind w:left="3600" w:hanging="360"/>
      </w:pPr>
      <w:rPr>
        <w:rFonts w:ascii="Wingdings" w:hAnsi="Wingdings" w:hint="default"/>
      </w:rPr>
    </w:lvl>
    <w:lvl w:ilvl="6" w:tplc="0C0C0001" w:tentative="1">
      <w:start w:val="1"/>
      <w:numFmt w:val="bullet"/>
      <w:lvlText w:val=""/>
      <w:lvlJc w:val="left"/>
      <w:pPr>
        <w:ind w:left="4320" w:hanging="360"/>
      </w:pPr>
      <w:rPr>
        <w:rFonts w:ascii="Symbol" w:hAnsi="Symbol" w:hint="default"/>
      </w:rPr>
    </w:lvl>
    <w:lvl w:ilvl="7" w:tplc="0C0C0003" w:tentative="1">
      <w:start w:val="1"/>
      <w:numFmt w:val="bullet"/>
      <w:lvlText w:val="o"/>
      <w:lvlJc w:val="left"/>
      <w:pPr>
        <w:ind w:left="5040" w:hanging="360"/>
      </w:pPr>
      <w:rPr>
        <w:rFonts w:ascii="Courier New" w:hAnsi="Courier New" w:cs="Courier New" w:hint="default"/>
      </w:rPr>
    </w:lvl>
    <w:lvl w:ilvl="8" w:tplc="0C0C0005" w:tentative="1">
      <w:start w:val="1"/>
      <w:numFmt w:val="bullet"/>
      <w:lvlText w:val=""/>
      <w:lvlJc w:val="left"/>
      <w:pPr>
        <w:ind w:left="5760" w:hanging="360"/>
      </w:pPr>
      <w:rPr>
        <w:rFonts w:ascii="Wingdings" w:hAnsi="Wingdings" w:hint="default"/>
      </w:rPr>
    </w:lvl>
  </w:abstractNum>
  <w:abstractNum w:abstractNumId="2" w15:restartNumberingAfterBreak="0">
    <w:nsid w:val="3A1740E1"/>
    <w:multiLevelType w:val="hybridMultilevel"/>
    <w:tmpl w:val="88CC5CEC"/>
    <w:lvl w:ilvl="0" w:tplc="8578AB3C">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3280D4C2">
      <w:numFmt w:val="bullet"/>
      <w:lvlText w:val="-"/>
      <w:lvlJc w:val="left"/>
      <w:pPr>
        <w:ind w:left="2880" w:hanging="360"/>
      </w:pPr>
      <w:rPr>
        <w:rFonts w:ascii="Tw Cen MT" w:eastAsiaTheme="minorEastAsia" w:hAnsi="Tw Cen MT" w:cstheme="minorBidi" w:hint="default"/>
      </w:r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6DF35EAF"/>
    <w:multiLevelType w:val="hybridMultilevel"/>
    <w:tmpl w:val="45A40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33B65C8"/>
    <w:multiLevelType w:val="hybridMultilevel"/>
    <w:tmpl w:val="1048F0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F094CE5"/>
    <w:multiLevelType w:val="hybridMultilevel"/>
    <w:tmpl w:val="4DCE5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E4A"/>
    <w:rsid w:val="001B502F"/>
    <w:rsid w:val="00242E4A"/>
    <w:rsid w:val="00515CDD"/>
    <w:rsid w:val="005A6D57"/>
    <w:rsid w:val="006B26B4"/>
    <w:rsid w:val="00713598"/>
    <w:rsid w:val="007453F9"/>
    <w:rsid w:val="00A3095F"/>
    <w:rsid w:val="00B83556"/>
    <w:rsid w:val="00BA05E7"/>
    <w:rsid w:val="00BE22C7"/>
    <w:rsid w:val="00C043F8"/>
    <w:rsid w:val="00C566B3"/>
    <w:rsid w:val="00C8640A"/>
    <w:rsid w:val="00CA6662"/>
    <w:rsid w:val="00CC3F52"/>
    <w:rsid w:val="00E62AA0"/>
    <w:rsid w:val="00F819D9"/>
    <w:rsid w:val="00F86E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70E974-2790-4A4E-B569-0CB686912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095F"/>
  </w:style>
  <w:style w:type="paragraph" w:styleId="Heading1">
    <w:name w:val="heading 1"/>
    <w:basedOn w:val="Normal"/>
    <w:next w:val="Normal"/>
    <w:link w:val="Heading1Char"/>
    <w:uiPriority w:val="9"/>
    <w:qFormat/>
    <w:rsid w:val="00A3095F"/>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semiHidden/>
    <w:unhideWhenUsed/>
    <w:qFormat/>
    <w:rsid w:val="00A3095F"/>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A3095F"/>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A3095F"/>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A3095F"/>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A3095F"/>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A3095F"/>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A3095F"/>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A3095F"/>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2E4A"/>
    <w:pPr>
      <w:spacing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A3095F"/>
    <w:pPr>
      <w:spacing w:after="0" w:line="240" w:lineRule="auto"/>
    </w:pPr>
  </w:style>
  <w:style w:type="character" w:customStyle="1" w:styleId="Heading1Char">
    <w:name w:val="Heading 1 Char"/>
    <w:basedOn w:val="DefaultParagraphFont"/>
    <w:link w:val="Heading1"/>
    <w:uiPriority w:val="9"/>
    <w:rsid w:val="00A3095F"/>
    <w:rPr>
      <w:rFonts w:asciiTheme="majorHAnsi" w:eastAsiaTheme="majorEastAsia" w:hAnsiTheme="majorHAnsi" w:cstheme="majorBidi"/>
      <w:color w:val="0D5672" w:themeColor="accent1" w:themeShade="80"/>
      <w:sz w:val="36"/>
      <w:szCs w:val="36"/>
    </w:rPr>
  </w:style>
  <w:style w:type="character" w:customStyle="1" w:styleId="Heading2Char">
    <w:name w:val="Heading 2 Char"/>
    <w:basedOn w:val="DefaultParagraphFont"/>
    <w:link w:val="Heading2"/>
    <w:uiPriority w:val="9"/>
    <w:semiHidden/>
    <w:rsid w:val="00A3095F"/>
    <w:rPr>
      <w:rFonts w:asciiTheme="majorHAnsi" w:eastAsiaTheme="majorEastAsia" w:hAnsiTheme="majorHAnsi" w:cstheme="majorBidi"/>
      <w:color w:val="1481AB" w:themeColor="accent1" w:themeShade="BF"/>
      <w:sz w:val="32"/>
      <w:szCs w:val="32"/>
    </w:rPr>
  </w:style>
  <w:style w:type="character" w:customStyle="1" w:styleId="Heading3Char">
    <w:name w:val="Heading 3 Char"/>
    <w:basedOn w:val="DefaultParagraphFont"/>
    <w:link w:val="Heading3"/>
    <w:uiPriority w:val="9"/>
    <w:semiHidden/>
    <w:rsid w:val="00A3095F"/>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A3095F"/>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A3095F"/>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A3095F"/>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A3095F"/>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A3095F"/>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A3095F"/>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A3095F"/>
    <w:pPr>
      <w:spacing w:line="240" w:lineRule="auto"/>
    </w:pPr>
    <w:rPr>
      <w:b/>
      <w:bCs/>
      <w:smallCaps/>
      <w:color w:val="335B74" w:themeColor="text2"/>
    </w:rPr>
  </w:style>
  <w:style w:type="paragraph" w:styleId="Title">
    <w:name w:val="Title"/>
    <w:basedOn w:val="Normal"/>
    <w:next w:val="Normal"/>
    <w:link w:val="TitleChar"/>
    <w:uiPriority w:val="10"/>
    <w:qFormat/>
    <w:rsid w:val="00A3095F"/>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A3095F"/>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A3095F"/>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A3095F"/>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A3095F"/>
    <w:rPr>
      <w:b/>
      <w:bCs/>
    </w:rPr>
  </w:style>
  <w:style w:type="character" w:styleId="Emphasis">
    <w:name w:val="Emphasis"/>
    <w:basedOn w:val="DefaultParagraphFont"/>
    <w:uiPriority w:val="20"/>
    <w:qFormat/>
    <w:rsid w:val="00A3095F"/>
    <w:rPr>
      <w:i/>
      <w:iCs/>
    </w:rPr>
  </w:style>
  <w:style w:type="paragraph" w:styleId="Quote">
    <w:name w:val="Quote"/>
    <w:basedOn w:val="Normal"/>
    <w:next w:val="Normal"/>
    <w:link w:val="QuoteChar"/>
    <w:uiPriority w:val="29"/>
    <w:qFormat/>
    <w:rsid w:val="00A3095F"/>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A3095F"/>
    <w:rPr>
      <w:color w:val="335B74" w:themeColor="text2"/>
      <w:sz w:val="24"/>
      <w:szCs w:val="24"/>
    </w:rPr>
  </w:style>
  <w:style w:type="paragraph" w:styleId="IntenseQuote">
    <w:name w:val="Intense Quote"/>
    <w:basedOn w:val="Normal"/>
    <w:next w:val="Normal"/>
    <w:link w:val="IntenseQuoteChar"/>
    <w:uiPriority w:val="30"/>
    <w:qFormat/>
    <w:rsid w:val="00A3095F"/>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A3095F"/>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A3095F"/>
    <w:rPr>
      <w:i/>
      <w:iCs/>
      <w:color w:val="595959" w:themeColor="text1" w:themeTint="A6"/>
    </w:rPr>
  </w:style>
  <w:style w:type="character" w:styleId="IntenseEmphasis">
    <w:name w:val="Intense Emphasis"/>
    <w:basedOn w:val="DefaultParagraphFont"/>
    <w:uiPriority w:val="21"/>
    <w:qFormat/>
    <w:rsid w:val="00A3095F"/>
    <w:rPr>
      <w:b/>
      <w:bCs/>
      <w:i/>
      <w:iCs/>
    </w:rPr>
  </w:style>
  <w:style w:type="character" w:styleId="SubtleReference">
    <w:name w:val="Subtle Reference"/>
    <w:basedOn w:val="DefaultParagraphFont"/>
    <w:uiPriority w:val="31"/>
    <w:qFormat/>
    <w:rsid w:val="00A3095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3095F"/>
    <w:rPr>
      <w:b/>
      <w:bCs/>
      <w:smallCaps/>
      <w:color w:val="335B74" w:themeColor="text2"/>
      <w:u w:val="single"/>
    </w:rPr>
  </w:style>
  <w:style w:type="character" w:styleId="BookTitle">
    <w:name w:val="Book Title"/>
    <w:basedOn w:val="DefaultParagraphFont"/>
    <w:uiPriority w:val="33"/>
    <w:qFormat/>
    <w:rsid w:val="00A3095F"/>
    <w:rPr>
      <w:b/>
      <w:bCs/>
      <w:smallCaps/>
      <w:spacing w:val="10"/>
    </w:rPr>
  </w:style>
  <w:style w:type="paragraph" w:styleId="TOCHeading">
    <w:name w:val="TOC Heading"/>
    <w:basedOn w:val="Heading1"/>
    <w:next w:val="Normal"/>
    <w:uiPriority w:val="39"/>
    <w:semiHidden/>
    <w:unhideWhenUsed/>
    <w:qFormat/>
    <w:rsid w:val="00A3095F"/>
    <w:pPr>
      <w:outlineLvl w:val="9"/>
    </w:pPr>
  </w:style>
  <w:style w:type="paragraph" w:styleId="ListParagraph">
    <w:name w:val="List Paragraph"/>
    <w:basedOn w:val="Normal"/>
    <w:uiPriority w:val="34"/>
    <w:qFormat/>
    <w:rsid w:val="00A3095F"/>
    <w:pPr>
      <w:ind w:left="720"/>
      <w:contextualSpacing/>
    </w:pPr>
  </w:style>
  <w:style w:type="table" w:styleId="MediumShading1">
    <w:name w:val="Medium Shading 1"/>
    <w:basedOn w:val="TableNormal"/>
    <w:uiPriority w:val="63"/>
    <w:rsid w:val="00C043F8"/>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190</TotalTime>
  <Pages>6</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Kassandra Tannouri</dc:creator>
  <cp:keywords/>
  <dc:description/>
  <cp:lastModifiedBy>Kassandra Tannouri</cp:lastModifiedBy>
  <cp:revision>10</cp:revision>
  <cp:lastPrinted>2015-09-21T22:07:00Z</cp:lastPrinted>
  <dcterms:created xsi:type="dcterms:W3CDTF">2015-09-21T19:10:00Z</dcterms:created>
  <dcterms:modified xsi:type="dcterms:W3CDTF">2015-09-24T19:46:00Z</dcterms:modified>
</cp:coreProperties>
</file>