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1ECC" w:rsidRPr="00B11ECC" w:rsidRDefault="00B11ECC" w:rsidP="00B11ECC">
      <w:pPr>
        <w:jc w:val="center"/>
        <w:rPr>
          <w:rFonts w:ascii="Arial" w:hAnsi="Arial" w:cs="Arial"/>
          <w:b/>
        </w:rPr>
      </w:pPr>
      <w:r w:rsidRPr="00B11ECC">
        <w:rPr>
          <w:rFonts w:ascii="Arial" w:hAnsi="Arial" w:cs="Arial"/>
          <w:b/>
        </w:rPr>
        <w:t>Filaments</w:t>
      </w:r>
    </w:p>
    <w:p w:rsidR="00E700CE" w:rsidRPr="00F80F71" w:rsidRDefault="008E54CC" w:rsidP="008E54CC">
      <w:pPr>
        <w:pStyle w:val="ListParagraph"/>
        <w:numPr>
          <w:ilvl w:val="0"/>
          <w:numId w:val="1"/>
        </w:numPr>
        <w:rPr>
          <w:rFonts w:ascii="Arial" w:hAnsi="Arial" w:cs="Arial"/>
          <w:b/>
        </w:rPr>
      </w:pPr>
      <w:r w:rsidRPr="00F80F71">
        <w:rPr>
          <w:rFonts w:ascii="Arial" w:hAnsi="Arial" w:cs="Arial"/>
          <w:b/>
        </w:rPr>
        <w:t>Microtubules</w:t>
      </w:r>
    </w:p>
    <w:p w:rsidR="008E54CC" w:rsidRPr="008F3C39" w:rsidRDefault="008E54CC" w:rsidP="008E54CC">
      <w:pPr>
        <w:pStyle w:val="ListParagraph"/>
        <w:numPr>
          <w:ilvl w:val="1"/>
          <w:numId w:val="1"/>
        </w:numPr>
        <w:rPr>
          <w:rFonts w:ascii="Arial" w:hAnsi="Arial" w:cs="Arial"/>
        </w:rPr>
      </w:pPr>
      <w:r w:rsidRPr="008F3C39">
        <w:rPr>
          <w:rFonts w:ascii="Arial" w:hAnsi="Arial" w:cs="Arial"/>
        </w:rPr>
        <w:t>hollow tubular structure of diameter-around 25 nm</w:t>
      </w:r>
    </w:p>
    <w:p w:rsidR="008E54CC" w:rsidRPr="008F3C39" w:rsidRDefault="008E54CC" w:rsidP="008E54CC">
      <w:pPr>
        <w:pStyle w:val="ListParagraph"/>
        <w:numPr>
          <w:ilvl w:val="1"/>
          <w:numId w:val="1"/>
        </w:numPr>
        <w:rPr>
          <w:rFonts w:ascii="Arial" w:hAnsi="Arial" w:cs="Arial"/>
        </w:rPr>
      </w:pPr>
      <w:r w:rsidRPr="008F3C39">
        <w:rPr>
          <w:rFonts w:ascii="Arial" w:hAnsi="Arial" w:cs="Arial"/>
        </w:rPr>
        <w:t xml:space="preserve">straw like structure that has cell membrane </w:t>
      </w:r>
      <w:proofErr w:type="spellStart"/>
      <w:r w:rsidRPr="008F3C39">
        <w:rPr>
          <w:rFonts w:ascii="Arial" w:hAnsi="Arial" w:cs="Arial"/>
        </w:rPr>
        <w:t>drapped</w:t>
      </w:r>
      <w:proofErr w:type="spellEnd"/>
      <w:r w:rsidRPr="008F3C39">
        <w:rPr>
          <w:rFonts w:ascii="Arial" w:hAnsi="Arial" w:cs="Arial"/>
        </w:rPr>
        <w:t xml:space="preserve"> over it</w:t>
      </w:r>
    </w:p>
    <w:p w:rsidR="008E54CC" w:rsidRPr="008F3C39" w:rsidRDefault="008E54CC" w:rsidP="008E54CC">
      <w:pPr>
        <w:pStyle w:val="ListParagraph"/>
        <w:numPr>
          <w:ilvl w:val="1"/>
          <w:numId w:val="1"/>
        </w:numPr>
        <w:rPr>
          <w:rFonts w:ascii="Arial" w:hAnsi="Arial" w:cs="Arial"/>
        </w:rPr>
      </w:pPr>
      <w:r w:rsidRPr="008F3C39">
        <w:rPr>
          <w:rFonts w:ascii="Arial" w:hAnsi="Arial" w:cs="Arial"/>
        </w:rPr>
        <w:t>two basic types:</w:t>
      </w:r>
    </w:p>
    <w:p w:rsidR="008E54CC" w:rsidRPr="008F3C39" w:rsidRDefault="008E54CC" w:rsidP="008E54CC">
      <w:pPr>
        <w:pStyle w:val="ListParagraph"/>
        <w:numPr>
          <w:ilvl w:val="2"/>
          <w:numId w:val="1"/>
        </w:numPr>
        <w:rPr>
          <w:rFonts w:ascii="Arial" w:hAnsi="Arial" w:cs="Arial"/>
        </w:rPr>
      </w:pPr>
      <w:r w:rsidRPr="008F3C39">
        <w:rPr>
          <w:rFonts w:ascii="Arial" w:hAnsi="Arial" w:cs="Arial"/>
        </w:rPr>
        <w:t>cytoplasmic-very dynamic (constantly being broken down and built up)</w:t>
      </w:r>
    </w:p>
    <w:p w:rsidR="008E54CC" w:rsidRPr="008F3C39" w:rsidRDefault="008E54CC" w:rsidP="008E54CC">
      <w:pPr>
        <w:pStyle w:val="ListParagraph"/>
        <w:numPr>
          <w:ilvl w:val="2"/>
          <w:numId w:val="1"/>
        </w:numPr>
        <w:rPr>
          <w:rFonts w:ascii="Arial" w:hAnsi="Arial" w:cs="Arial"/>
        </w:rPr>
      </w:pPr>
      <w:proofErr w:type="spellStart"/>
      <w:r w:rsidRPr="008F3C39">
        <w:rPr>
          <w:rFonts w:ascii="Arial" w:hAnsi="Arial" w:cs="Arial"/>
        </w:rPr>
        <w:t>axonemal</w:t>
      </w:r>
      <w:proofErr w:type="spellEnd"/>
      <w:r w:rsidRPr="008F3C39">
        <w:rPr>
          <w:rFonts w:ascii="Arial" w:hAnsi="Arial" w:cs="Arial"/>
        </w:rPr>
        <w:t>-very stable (in cilia and flagella)</w:t>
      </w:r>
    </w:p>
    <w:p w:rsidR="008E54CC" w:rsidRPr="008F3C39" w:rsidRDefault="008E54CC" w:rsidP="008E54CC">
      <w:pPr>
        <w:pStyle w:val="ListParagraph"/>
        <w:numPr>
          <w:ilvl w:val="1"/>
          <w:numId w:val="1"/>
        </w:numPr>
        <w:rPr>
          <w:rFonts w:ascii="Arial" w:hAnsi="Arial" w:cs="Arial"/>
        </w:rPr>
      </w:pPr>
      <w:r w:rsidRPr="008F3C39">
        <w:rPr>
          <w:rFonts w:ascii="Arial" w:hAnsi="Arial" w:cs="Arial"/>
        </w:rPr>
        <w:t>found in all eukaryotic cells</w:t>
      </w:r>
    </w:p>
    <w:p w:rsidR="008E54CC" w:rsidRPr="008F3C39" w:rsidRDefault="008E54CC" w:rsidP="008E54CC">
      <w:pPr>
        <w:pStyle w:val="ListParagraph"/>
        <w:numPr>
          <w:ilvl w:val="0"/>
          <w:numId w:val="1"/>
        </w:numPr>
        <w:rPr>
          <w:rFonts w:ascii="Arial" w:hAnsi="Arial" w:cs="Arial"/>
        </w:rPr>
      </w:pPr>
      <w:r w:rsidRPr="008F3C39">
        <w:rPr>
          <w:rFonts w:ascii="Arial" w:hAnsi="Arial" w:cs="Arial"/>
        </w:rPr>
        <w:t>structure</w:t>
      </w:r>
    </w:p>
    <w:p w:rsidR="008E54CC" w:rsidRPr="008F3C39" w:rsidRDefault="008E54CC" w:rsidP="008E54CC">
      <w:pPr>
        <w:pStyle w:val="ListParagraph"/>
        <w:numPr>
          <w:ilvl w:val="1"/>
          <w:numId w:val="1"/>
        </w:numPr>
        <w:rPr>
          <w:rFonts w:ascii="Arial" w:hAnsi="Arial" w:cs="Arial"/>
        </w:rPr>
      </w:pPr>
      <w:r w:rsidRPr="008F3C39">
        <w:rPr>
          <w:rFonts w:ascii="Arial" w:hAnsi="Arial" w:cs="Arial"/>
        </w:rPr>
        <w:t xml:space="preserve">a </w:t>
      </w:r>
      <w:proofErr w:type="spellStart"/>
      <w:r w:rsidRPr="008F3C39">
        <w:rPr>
          <w:rFonts w:ascii="Arial" w:hAnsi="Arial" w:cs="Arial"/>
        </w:rPr>
        <w:t>heterodimer</w:t>
      </w:r>
      <w:proofErr w:type="spellEnd"/>
      <w:r w:rsidRPr="008F3C39">
        <w:rPr>
          <w:rFonts w:ascii="Arial" w:hAnsi="Arial" w:cs="Arial"/>
        </w:rPr>
        <w:t xml:space="preserve"> is used as the building block (alpha-beta </w:t>
      </w:r>
      <w:proofErr w:type="spellStart"/>
      <w:r w:rsidRPr="008F3C39">
        <w:rPr>
          <w:rFonts w:ascii="Arial" w:hAnsi="Arial" w:cs="Arial"/>
        </w:rPr>
        <w:t>tubulin</w:t>
      </w:r>
      <w:proofErr w:type="spellEnd"/>
      <w:r w:rsidRPr="008F3C39">
        <w:rPr>
          <w:rFonts w:ascii="Arial" w:hAnsi="Arial" w:cs="Arial"/>
        </w:rPr>
        <w:t>)</w:t>
      </w:r>
    </w:p>
    <w:p w:rsidR="008E54CC" w:rsidRPr="008F3C39" w:rsidRDefault="008E54CC" w:rsidP="008E54CC">
      <w:pPr>
        <w:pStyle w:val="ListParagraph"/>
        <w:numPr>
          <w:ilvl w:val="2"/>
          <w:numId w:val="1"/>
        </w:numPr>
        <w:rPr>
          <w:rFonts w:ascii="Arial" w:hAnsi="Arial" w:cs="Arial"/>
        </w:rPr>
      </w:pPr>
      <w:proofErr w:type="spellStart"/>
      <w:r w:rsidRPr="008F3C39">
        <w:rPr>
          <w:rFonts w:ascii="Arial" w:hAnsi="Arial" w:cs="Arial"/>
        </w:rPr>
        <w:t>dimer</w:t>
      </w:r>
      <w:proofErr w:type="spellEnd"/>
      <w:r w:rsidRPr="008F3C39">
        <w:rPr>
          <w:rFonts w:ascii="Arial" w:hAnsi="Arial" w:cs="Arial"/>
        </w:rPr>
        <w:t xml:space="preserve"> is made of alpha and beta tubulins, alpha on the bottom, beta on the top-each binds a nucleotide-GTP)</w:t>
      </w:r>
    </w:p>
    <w:p w:rsidR="008E54CC" w:rsidRPr="008F3C39" w:rsidRDefault="008E54CC" w:rsidP="008E54CC">
      <w:pPr>
        <w:pStyle w:val="ListParagraph"/>
        <w:numPr>
          <w:ilvl w:val="2"/>
          <w:numId w:val="1"/>
        </w:numPr>
        <w:rPr>
          <w:rFonts w:ascii="Arial" w:hAnsi="Arial" w:cs="Arial"/>
        </w:rPr>
      </w:pPr>
      <w:r w:rsidRPr="008F3C39">
        <w:rPr>
          <w:rFonts w:ascii="Arial" w:hAnsi="Arial" w:cs="Arial"/>
        </w:rPr>
        <w:t>GTP binding site</w:t>
      </w:r>
    </w:p>
    <w:p w:rsidR="008E54CC" w:rsidRPr="008F3C39" w:rsidRDefault="008E54CC" w:rsidP="008E54CC">
      <w:pPr>
        <w:pStyle w:val="ListParagraph"/>
        <w:numPr>
          <w:ilvl w:val="3"/>
          <w:numId w:val="1"/>
        </w:numPr>
        <w:rPr>
          <w:rFonts w:ascii="Arial" w:hAnsi="Arial" w:cs="Arial"/>
        </w:rPr>
      </w:pPr>
      <w:r w:rsidRPr="008F3C39">
        <w:rPr>
          <w:rFonts w:ascii="Arial" w:hAnsi="Arial" w:cs="Arial"/>
        </w:rPr>
        <w:t>Within the globular structure of the protein</w:t>
      </w:r>
    </w:p>
    <w:p w:rsidR="008E54CC" w:rsidRPr="008F3C39" w:rsidRDefault="008E54CC" w:rsidP="008E54CC">
      <w:pPr>
        <w:pStyle w:val="ListParagraph"/>
        <w:numPr>
          <w:ilvl w:val="3"/>
          <w:numId w:val="1"/>
        </w:numPr>
        <w:rPr>
          <w:rFonts w:ascii="Arial" w:hAnsi="Arial" w:cs="Arial"/>
        </w:rPr>
      </w:pPr>
      <w:r w:rsidRPr="008F3C39">
        <w:rPr>
          <w:rFonts w:ascii="Arial" w:hAnsi="Arial" w:cs="Arial"/>
        </w:rPr>
        <w:t>When you link together alpha and beta the GTP is protected-does not get hydrolyzed</w:t>
      </w:r>
    </w:p>
    <w:p w:rsidR="008E54CC" w:rsidRPr="008F3C39" w:rsidRDefault="008E54CC" w:rsidP="008E54CC">
      <w:pPr>
        <w:pStyle w:val="ListParagraph"/>
        <w:numPr>
          <w:ilvl w:val="3"/>
          <w:numId w:val="1"/>
        </w:numPr>
        <w:rPr>
          <w:rFonts w:ascii="Arial" w:hAnsi="Arial" w:cs="Arial"/>
        </w:rPr>
      </w:pPr>
      <w:r w:rsidRPr="008F3C39">
        <w:rPr>
          <w:rFonts w:ascii="Arial" w:hAnsi="Arial" w:cs="Arial"/>
        </w:rPr>
        <w:t>GTP bound to beta tubulins can be hydrolyzed to GDP</w:t>
      </w:r>
    </w:p>
    <w:p w:rsidR="008E54CC" w:rsidRPr="008F3C39" w:rsidRDefault="008E54CC" w:rsidP="008E54CC">
      <w:pPr>
        <w:pStyle w:val="ListParagraph"/>
        <w:numPr>
          <w:ilvl w:val="2"/>
          <w:numId w:val="1"/>
        </w:numPr>
        <w:rPr>
          <w:rFonts w:ascii="Arial" w:hAnsi="Arial" w:cs="Arial"/>
        </w:rPr>
      </w:pPr>
      <w:proofErr w:type="spellStart"/>
      <w:r w:rsidRPr="008F3C39">
        <w:rPr>
          <w:rFonts w:ascii="Arial" w:hAnsi="Arial" w:cs="Arial"/>
        </w:rPr>
        <w:t>Protofilament</w:t>
      </w:r>
      <w:proofErr w:type="spellEnd"/>
      <w:r w:rsidRPr="008F3C39">
        <w:rPr>
          <w:rFonts w:ascii="Arial" w:hAnsi="Arial" w:cs="Arial"/>
        </w:rPr>
        <w:t>-structural polarity</w:t>
      </w:r>
    </w:p>
    <w:p w:rsidR="008E54CC" w:rsidRPr="008F3C39" w:rsidRDefault="008E54CC" w:rsidP="008E54CC">
      <w:pPr>
        <w:pStyle w:val="ListParagraph"/>
        <w:numPr>
          <w:ilvl w:val="3"/>
          <w:numId w:val="1"/>
        </w:numPr>
        <w:rPr>
          <w:rFonts w:ascii="Arial" w:hAnsi="Arial" w:cs="Arial"/>
        </w:rPr>
      </w:pPr>
      <w:r w:rsidRPr="008F3C39">
        <w:rPr>
          <w:rFonts w:ascii="Arial" w:hAnsi="Arial" w:cs="Arial"/>
        </w:rPr>
        <w:t xml:space="preserve">+ end= beta </w:t>
      </w:r>
      <w:proofErr w:type="spellStart"/>
      <w:r w:rsidRPr="008F3C39">
        <w:rPr>
          <w:rFonts w:ascii="Arial" w:hAnsi="Arial" w:cs="Arial"/>
        </w:rPr>
        <w:t>tubulin</w:t>
      </w:r>
      <w:proofErr w:type="spellEnd"/>
      <w:r w:rsidRPr="008F3C39">
        <w:rPr>
          <w:rFonts w:ascii="Arial" w:hAnsi="Arial" w:cs="Arial"/>
        </w:rPr>
        <w:t xml:space="preserve"> </w:t>
      </w:r>
    </w:p>
    <w:p w:rsidR="008E54CC" w:rsidRPr="008F3C39" w:rsidRDefault="008E54CC" w:rsidP="008E54CC">
      <w:pPr>
        <w:pStyle w:val="ListParagraph"/>
        <w:numPr>
          <w:ilvl w:val="3"/>
          <w:numId w:val="1"/>
        </w:numPr>
        <w:rPr>
          <w:rFonts w:ascii="Arial" w:hAnsi="Arial" w:cs="Arial"/>
        </w:rPr>
      </w:pPr>
      <w:r w:rsidRPr="008F3C39">
        <w:rPr>
          <w:rFonts w:ascii="Arial" w:hAnsi="Arial" w:cs="Arial"/>
        </w:rPr>
        <w:t xml:space="preserve">- end=alpha </w:t>
      </w:r>
      <w:proofErr w:type="spellStart"/>
      <w:r w:rsidRPr="008F3C39">
        <w:rPr>
          <w:rFonts w:ascii="Arial" w:hAnsi="Arial" w:cs="Arial"/>
        </w:rPr>
        <w:t>tubulin</w:t>
      </w:r>
      <w:proofErr w:type="spellEnd"/>
    </w:p>
    <w:p w:rsidR="008E54CC" w:rsidRPr="008F3C39" w:rsidRDefault="008E54CC" w:rsidP="008E54CC">
      <w:pPr>
        <w:pStyle w:val="ListParagraph"/>
        <w:numPr>
          <w:ilvl w:val="3"/>
          <w:numId w:val="1"/>
        </w:numPr>
        <w:rPr>
          <w:rFonts w:ascii="Arial" w:hAnsi="Arial" w:cs="Arial"/>
        </w:rPr>
      </w:pPr>
      <w:r w:rsidRPr="008F3C39">
        <w:rPr>
          <w:rFonts w:ascii="Arial" w:hAnsi="Arial" w:cs="Arial"/>
        </w:rPr>
        <w:t xml:space="preserve">Microtubule is a cylinder of 13 filaments-each </w:t>
      </w:r>
      <w:proofErr w:type="spellStart"/>
      <w:r w:rsidRPr="008F3C39">
        <w:rPr>
          <w:rFonts w:ascii="Arial" w:hAnsi="Arial" w:cs="Arial"/>
        </w:rPr>
        <w:t>protilaments</w:t>
      </w:r>
      <w:proofErr w:type="spellEnd"/>
      <w:r w:rsidRPr="008F3C39">
        <w:rPr>
          <w:rFonts w:ascii="Arial" w:hAnsi="Arial" w:cs="Arial"/>
        </w:rPr>
        <w:t xml:space="preserve"> is a string of alpha-beta tubulins units</w:t>
      </w:r>
    </w:p>
    <w:p w:rsidR="008E54CC" w:rsidRPr="008F3C39" w:rsidRDefault="008E54CC" w:rsidP="008E54CC">
      <w:pPr>
        <w:pStyle w:val="ListParagraph"/>
        <w:numPr>
          <w:ilvl w:val="4"/>
          <w:numId w:val="1"/>
        </w:numPr>
        <w:rPr>
          <w:rFonts w:ascii="Arial" w:hAnsi="Arial" w:cs="Arial"/>
        </w:rPr>
      </w:pPr>
      <w:r w:rsidRPr="008F3C39">
        <w:rPr>
          <w:rFonts w:ascii="Arial" w:hAnsi="Arial" w:cs="Arial"/>
        </w:rPr>
        <w:t>Hollow structure</w:t>
      </w:r>
    </w:p>
    <w:p w:rsidR="008E54CC" w:rsidRPr="008F3C39" w:rsidRDefault="008E54CC" w:rsidP="008E54CC">
      <w:pPr>
        <w:pStyle w:val="ListParagraph"/>
        <w:numPr>
          <w:ilvl w:val="4"/>
          <w:numId w:val="1"/>
        </w:numPr>
        <w:rPr>
          <w:rFonts w:ascii="Arial" w:hAnsi="Arial" w:cs="Arial"/>
        </w:rPr>
      </w:pPr>
      <w:r w:rsidRPr="008F3C39">
        <w:rPr>
          <w:rFonts w:ascii="Arial" w:hAnsi="Arial" w:cs="Arial"/>
        </w:rPr>
        <w:t>Held together by non covalent attraction-allows it to break down easily</w:t>
      </w:r>
    </w:p>
    <w:p w:rsidR="008E54CC" w:rsidRPr="008F3C39" w:rsidRDefault="008E54CC" w:rsidP="008E54CC">
      <w:pPr>
        <w:pStyle w:val="ListParagraph"/>
        <w:numPr>
          <w:ilvl w:val="2"/>
          <w:numId w:val="1"/>
        </w:numPr>
        <w:rPr>
          <w:rFonts w:ascii="Arial" w:hAnsi="Arial" w:cs="Arial"/>
        </w:rPr>
      </w:pPr>
      <w:r w:rsidRPr="008F3C39">
        <w:rPr>
          <w:rFonts w:ascii="Arial" w:hAnsi="Arial" w:cs="Arial"/>
        </w:rPr>
        <w:t>Always alpha beta then a new alpha beta on top</w:t>
      </w:r>
    </w:p>
    <w:p w:rsidR="008E54CC" w:rsidRPr="008F3C39" w:rsidRDefault="008E54CC" w:rsidP="008E54CC">
      <w:pPr>
        <w:pStyle w:val="ListParagraph"/>
        <w:numPr>
          <w:ilvl w:val="0"/>
          <w:numId w:val="1"/>
        </w:numPr>
        <w:rPr>
          <w:rFonts w:ascii="Arial" w:hAnsi="Arial" w:cs="Arial"/>
          <w:b/>
        </w:rPr>
      </w:pPr>
      <w:r w:rsidRPr="008F3C39">
        <w:rPr>
          <w:rFonts w:ascii="Arial" w:hAnsi="Arial" w:cs="Arial"/>
          <w:b/>
        </w:rPr>
        <w:t>Dynamic character</w:t>
      </w:r>
    </w:p>
    <w:p w:rsidR="008E54CC" w:rsidRPr="008F3C39" w:rsidRDefault="008E54CC" w:rsidP="008E54CC">
      <w:pPr>
        <w:pStyle w:val="ListParagraph"/>
        <w:numPr>
          <w:ilvl w:val="1"/>
          <w:numId w:val="1"/>
        </w:numPr>
        <w:rPr>
          <w:rFonts w:ascii="Arial" w:hAnsi="Arial" w:cs="Arial"/>
        </w:rPr>
      </w:pPr>
      <w:r w:rsidRPr="008F3C39">
        <w:rPr>
          <w:rFonts w:ascii="Arial" w:hAnsi="Arial" w:cs="Arial"/>
        </w:rPr>
        <w:t>Once it has polymerized the GTP that’s bound to beta tubulins can be hydrolyzed to GDP</w:t>
      </w:r>
      <w:r w:rsidRPr="008F3C39">
        <w:rPr>
          <w:rFonts w:ascii="Arial" w:hAnsi="Arial" w:cs="Arial"/>
        </w:rPr>
        <w:sym w:font="Wingdings" w:char="F0E0"/>
      </w:r>
      <w:r w:rsidRPr="008F3C39">
        <w:rPr>
          <w:rFonts w:ascii="Arial" w:hAnsi="Arial" w:cs="Arial"/>
        </w:rPr>
        <w:t>GDP tubulins tends to dissociate</w:t>
      </w:r>
    </w:p>
    <w:p w:rsidR="008E54CC" w:rsidRPr="008F3C39" w:rsidRDefault="008E54CC" w:rsidP="008E54CC">
      <w:pPr>
        <w:pStyle w:val="ListParagraph"/>
        <w:numPr>
          <w:ilvl w:val="1"/>
          <w:numId w:val="1"/>
        </w:numPr>
        <w:rPr>
          <w:rFonts w:ascii="Arial" w:hAnsi="Arial" w:cs="Arial"/>
        </w:rPr>
      </w:pPr>
      <w:r w:rsidRPr="008F3C39">
        <w:rPr>
          <w:rFonts w:ascii="Arial" w:hAnsi="Arial" w:cs="Arial"/>
        </w:rPr>
        <w:t>Addition at + end GTP, dissociation of GDP occurs at the minus end</w:t>
      </w:r>
    </w:p>
    <w:p w:rsidR="008E54CC" w:rsidRPr="008F3C39" w:rsidRDefault="008E54CC" w:rsidP="008E54CC">
      <w:pPr>
        <w:pStyle w:val="ListParagraph"/>
        <w:numPr>
          <w:ilvl w:val="2"/>
          <w:numId w:val="1"/>
        </w:numPr>
        <w:rPr>
          <w:rFonts w:ascii="Arial" w:hAnsi="Arial" w:cs="Arial"/>
        </w:rPr>
      </w:pPr>
      <w:r w:rsidRPr="008F3C39">
        <w:rPr>
          <w:rFonts w:ascii="Arial" w:hAnsi="Arial" w:cs="Arial"/>
        </w:rPr>
        <w:t>Whether it grows or shrinks depends on the rate of addition and dissociation at both ends</w:t>
      </w:r>
    </w:p>
    <w:p w:rsidR="008E54CC" w:rsidRPr="008F3C39" w:rsidRDefault="008E54CC" w:rsidP="008E54CC">
      <w:pPr>
        <w:pStyle w:val="ListParagraph"/>
        <w:numPr>
          <w:ilvl w:val="1"/>
          <w:numId w:val="1"/>
        </w:numPr>
        <w:rPr>
          <w:rFonts w:ascii="Arial" w:hAnsi="Arial" w:cs="Arial"/>
          <w:b/>
        </w:rPr>
      </w:pPr>
      <w:r w:rsidRPr="008F3C39">
        <w:rPr>
          <w:rFonts w:ascii="Arial" w:hAnsi="Arial" w:cs="Arial"/>
          <w:b/>
        </w:rPr>
        <w:t>Dynamic instability</w:t>
      </w:r>
    </w:p>
    <w:p w:rsidR="008E54CC" w:rsidRPr="008F3C39" w:rsidRDefault="008E54CC" w:rsidP="008E54CC">
      <w:pPr>
        <w:pStyle w:val="ListParagraph"/>
        <w:numPr>
          <w:ilvl w:val="2"/>
          <w:numId w:val="1"/>
        </w:numPr>
        <w:rPr>
          <w:rFonts w:ascii="Arial" w:hAnsi="Arial" w:cs="Arial"/>
        </w:rPr>
      </w:pPr>
      <w:r w:rsidRPr="008F3C39">
        <w:rPr>
          <w:rFonts w:ascii="Arial" w:hAnsi="Arial" w:cs="Arial"/>
        </w:rPr>
        <w:t>Refers to what happens at the + end of a microtubule</w:t>
      </w:r>
    </w:p>
    <w:p w:rsidR="008E54CC" w:rsidRPr="008F3C39" w:rsidRDefault="008E54CC" w:rsidP="008E54CC">
      <w:pPr>
        <w:pStyle w:val="ListParagraph"/>
        <w:numPr>
          <w:ilvl w:val="2"/>
          <w:numId w:val="1"/>
        </w:numPr>
        <w:rPr>
          <w:rFonts w:ascii="Arial" w:hAnsi="Arial" w:cs="Arial"/>
        </w:rPr>
      </w:pPr>
      <w:r w:rsidRPr="008F3C39">
        <w:rPr>
          <w:rFonts w:ascii="Arial" w:hAnsi="Arial" w:cs="Arial"/>
        </w:rPr>
        <w:t>This end is where the GTP tubulins is being end-when its added GTP is hydrolyzed to GDP</w:t>
      </w:r>
    </w:p>
    <w:p w:rsidR="008E54CC" w:rsidRPr="008F3C39" w:rsidRDefault="008E54CC" w:rsidP="008E54CC">
      <w:pPr>
        <w:pStyle w:val="ListParagraph"/>
        <w:numPr>
          <w:ilvl w:val="2"/>
          <w:numId w:val="1"/>
        </w:numPr>
        <w:rPr>
          <w:rFonts w:ascii="Arial" w:hAnsi="Arial" w:cs="Arial"/>
        </w:rPr>
      </w:pPr>
      <w:r w:rsidRPr="008F3C39">
        <w:rPr>
          <w:rFonts w:ascii="Arial" w:hAnsi="Arial" w:cs="Arial"/>
        </w:rPr>
        <w:t>If the rate to addition is not fast enough, GTP is being hydrolyzed to GDP-+ end can become unstable=shrinkage at the + end which is called catastrophe</w:t>
      </w:r>
    </w:p>
    <w:p w:rsidR="005230D8" w:rsidRPr="008F3C39" w:rsidRDefault="005230D8" w:rsidP="008E54CC">
      <w:pPr>
        <w:pStyle w:val="ListParagraph"/>
        <w:numPr>
          <w:ilvl w:val="2"/>
          <w:numId w:val="1"/>
        </w:numPr>
        <w:rPr>
          <w:rFonts w:ascii="Arial" w:hAnsi="Arial" w:cs="Arial"/>
        </w:rPr>
      </w:pPr>
      <w:r w:rsidRPr="008F3C39">
        <w:rPr>
          <w:rFonts w:ascii="Arial" w:hAnsi="Arial" w:cs="Arial"/>
        </w:rPr>
        <w:t>Grow and shrink very rapidly</w:t>
      </w:r>
    </w:p>
    <w:p w:rsidR="005230D8" w:rsidRPr="008F3C39" w:rsidRDefault="005230D8" w:rsidP="008E54CC">
      <w:pPr>
        <w:pStyle w:val="ListParagraph"/>
        <w:numPr>
          <w:ilvl w:val="2"/>
          <w:numId w:val="1"/>
        </w:numPr>
        <w:rPr>
          <w:rFonts w:ascii="Arial" w:hAnsi="Arial" w:cs="Arial"/>
        </w:rPr>
      </w:pPr>
      <w:r w:rsidRPr="008F3C39">
        <w:rPr>
          <w:rFonts w:ascii="Arial" w:hAnsi="Arial" w:cs="Arial"/>
        </w:rPr>
        <w:t>Rate of hydrolysis &gt; than rate of tubulins GTP addition</w:t>
      </w:r>
    </w:p>
    <w:p w:rsidR="00A50A4D" w:rsidRPr="008F3C39" w:rsidRDefault="00A50A4D" w:rsidP="008E54CC">
      <w:pPr>
        <w:pStyle w:val="ListParagraph"/>
        <w:numPr>
          <w:ilvl w:val="2"/>
          <w:numId w:val="1"/>
        </w:numPr>
        <w:rPr>
          <w:rFonts w:ascii="Arial" w:hAnsi="Arial" w:cs="Arial"/>
        </w:rPr>
      </w:pPr>
      <w:r w:rsidRPr="008F3C39">
        <w:rPr>
          <w:rFonts w:ascii="Arial" w:hAnsi="Arial" w:cs="Arial"/>
        </w:rPr>
        <w:t>Drugs can manipulate microtubules</w:t>
      </w:r>
    </w:p>
    <w:p w:rsidR="005230D8" w:rsidRPr="008F3C39" w:rsidRDefault="005230D8" w:rsidP="005230D8">
      <w:pPr>
        <w:pStyle w:val="ListParagraph"/>
        <w:numPr>
          <w:ilvl w:val="1"/>
          <w:numId w:val="1"/>
        </w:numPr>
        <w:rPr>
          <w:rFonts w:ascii="Arial" w:hAnsi="Arial" w:cs="Arial"/>
        </w:rPr>
      </w:pPr>
      <w:r w:rsidRPr="008F3C39">
        <w:rPr>
          <w:rFonts w:ascii="Arial" w:hAnsi="Arial" w:cs="Arial"/>
        </w:rPr>
        <w:t>Dissociation more likely when GDP bound too B-</w:t>
      </w:r>
      <w:proofErr w:type="spellStart"/>
      <w:r w:rsidRPr="008F3C39">
        <w:rPr>
          <w:rFonts w:ascii="Arial" w:hAnsi="Arial" w:cs="Arial"/>
        </w:rPr>
        <w:t>tubulin</w:t>
      </w:r>
      <w:proofErr w:type="spellEnd"/>
      <w:r w:rsidRPr="008F3C39">
        <w:rPr>
          <w:rFonts w:ascii="Arial" w:hAnsi="Arial" w:cs="Arial"/>
        </w:rPr>
        <w:t xml:space="preserve"> of the alpha-beta-</w:t>
      </w:r>
      <w:proofErr w:type="spellStart"/>
      <w:r w:rsidRPr="008F3C39">
        <w:rPr>
          <w:rFonts w:ascii="Arial" w:hAnsi="Arial" w:cs="Arial"/>
        </w:rPr>
        <w:t>dimer</w:t>
      </w:r>
      <w:proofErr w:type="spellEnd"/>
      <w:r w:rsidRPr="008F3C39">
        <w:rPr>
          <w:rFonts w:ascii="Arial" w:hAnsi="Arial" w:cs="Arial"/>
        </w:rPr>
        <w:t xml:space="preserve"> (tubulins-GDP)</w:t>
      </w:r>
    </w:p>
    <w:p w:rsidR="005230D8" w:rsidRPr="008F3C39" w:rsidRDefault="005230D8" w:rsidP="005230D8">
      <w:pPr>
        <w:pStyle w:val="ListParagraph"/>
        <w:numPr>
          <w:ilvl w:val="1"/>
          <w:numId w:val="1"/>
        </w:numPr>
        <w:rPr>
          <w:rFonts w:ascii="Arial" w:hAnsi="Arial" w:cs="Arial"/>
        </w:rPr>
      </w:pPr>
      <w:r w:rsidRPr="008F3C39">
        <w:rPr>
          <w:rFonts w:ascii="Arial" w:hAnsi="Arial" w:cs="Arial"/>
        </w:rPr>
        <w:t>Polymerization when GTP bound to B-</w:t>
      </w:r>
      <w:proofErr w:type="spellStart"/>
      <w:r w:rsidRPr="008F3C39">
        <w:rPr>
          <w:rFonts w:ascii="Arial" w:hAnsi="Arial" w:cs="Arial"/>
        </w:rPr>
        <w:t>tubulin</w:t>
      </w:r>
      <w:proofErr w:type="spellEnd"/>
      <w:r w:rsidRPr="008F3C39">
        <w:rPr>
          <w:rFonts w:ascii="Arial" w:hAnsi="Arial" w:cs="Arial"/>
        </w:rPr>
        <w:t xml:space="preserve"> of the alpha beta </w:t>
      </w:r>
      <w:proofErr w:type="spellStart"/>
      <w:r w:rsidRPr="008F3C39">
        <w:rPr>
          <w:rFonts w:ascii="Arial" w:hAnsi="Arial" w:cs="Arial"/>
        </w:rPr>
        <w:t>dimer</w:t>
      </w:r>
      <w:proofErr w:type="spellEnd"/>
      <w:r w:rsidRPr="008F3C39">
        <w:rPr>
          <w:rFonts w:ascii="Arial" w:hAnsi="Arial" w:cs="Arial"/>
        </w:rPr>
        <w:t xml:space="preserve"> (tubulins-GTP)</w:t>
      </w:r>
    </w:p>
    <w:p w:rsidR="005230D8" w:rsidRPr="008F3C39" w:rsidRDefault="005230D8" w:rsidP="005230D8">
      <w:pPr>
        <w:pStyle w:val="ListParagraph"/>
        <w:numPr>
          <w:ilvl w:val="2"/>
          <w:numId w:val="1"/>
        </w:numPr>
        <w:rPr>
          <w:rFonts w:ascii="Arial" w:hAnsi="Arial" w:cs="Arial"/>
        </w:rPr>
      </w:pPr>
      <w:r w:rsidRPr="008F3C39">
        <w:rPr>
          <w:rFonts w:ascii="Arial" w:hAnsi="Arial" w:cs="Arial"/>
        </w:rPr>
        <w:t>Hydrolysis follows polymerization</w:t>
      </w:r>
    </w:p>
    <w:p w:rsidR="005230D8" w:rsidRPr="008F3C39" w:rsidRDefault="005230D8" w:rsidP="005230D8">
      <w:pPr>
        <w:pStyle w:val="ListParagraph"/>
        <w:numPr>
          <w:ilvl w:val="1"/>
          <w:numId w:val="1"/>
        </w:numPr>
        <w:rPr>
          <w:rFonts w:ascii="Arial" w:hAnsi="Arial" w:cs="Arial"/>
        </w:rPr>
      </w:pPr>
      <w:r w:rsidRPr="008F3C39">
        <w:rPr>
          <w:rFonts w:ascii="Arial" w:hAnsi="Arial" w:cs="Arial"/>
        </w:rPr>
        <w:lastRenderedPageBreak/>
        <w:t xml:space="preserve">Microtubule-binding proteins regulate the rate of </w:t>
      </w:r>
      <w:proofErr w:type="spellStart"/>
      <w:r w:rsidRPr="008F3C39">
        <w:rPr>
          <w:rFonts w:ascii="Arial" w:hAnsi="Arial" w:cs="Arial"/>
        </w:rPr>
        <w:t>assessmbly</w:t>
      </w:r>
      <w:proofErr w:type="spellEnd"/>
      <w:r w:rsidRPr="008F3C39">
        <w:rPr>
          <w:rFonts w:ascii="Arial" w:hAnsi="Arial" w:cs="Arial"/>
        </w:rPr>
        <w:t xml:space="preserve"> and stability of microtubules</w:t>
      </w:r>
    </w:p>
    <w:p w:rsidR="005230D8" w:rsidRPr="008F3C39" w:rsidRDefault="005230D8" w:rsidP="005230D8">
      <w:pPr>
        <w:pStyle w:val="ListParagraph"/>
        <w:numPr>
          <w:ilvl w:val="2"/>
          <w:numId w:val="1"/>
        </w:numPr>
        <w:rPr>
          <w:rFonts w:ascii="Arial" w:hAnsi="Arial" w:cs="Arial"/>
        </w:rPr>
      </w:pPr>
      <w:r w:rsidRPr="008F3C39">
        <w:rPr>
          <w:rFonts w:ascii="Arial" w:hAnsi="Arial" w:cs="Arial"/>
        </w:rPr>
        <w:t>MAPs (microtubule-associated proteins)</w:t>
      </w:r>
    </w:p>
    <w:p w:rsidR="005230D8" w:rsidRPr="008F3C39" w:rsidRDefault="005230D8" w:rsidP="005230D8">
      <w:pPr>
        <w:pStyle w:val="ListParagraph"/>
        <w:numPr>
          <w:ilvl w:val="1"/>
          <w:numId w:val="1"/>
        </w:numPr>
        <w:rPr>
          <w:rFonts w:ascii="Arial" w:hAnsi="Arial" w:cs="Arial"/>
          <w:b/>
        </w:rPr>
      </w:pPr>
      <w:r w:rsidRPr="008F3C39">
        <w:rPr>
          <w:rFonts w:ascii="Arial" w:hAnsi="Arial" w:cs="Arial"/>
          <w:b/>
        </w:rPr>
        <w:t>Useful drugs</w:t>
      </w:r>
    </w:p>
    <w:p w:rsidR="005230D8" w:rsidRPr="008F3C39" w:rsidRDefault="005230D8" w:rsidP="005230D8">
      <w:pPr>
        <w:pStyle w:val="ListParagraph"/>
        <w:numPr>
          <w:ilvl w:val="2"/>
          <w:numId w:val="1"/>
        </w:numPr>
        <w:rPr>
          <w:rFonts w:ascii="Arial" w:hAnsi="Arial" w:cs="Arial"/>
        </w:rPr>
      </w:pPr>
      <w:r w:rsidRPr="008F3C39">
        <w:rPr>
          <w:rFonts w:ascii="Arial" w:hAnsi="Arial" w:cs="Arial"/>
        </w:rPr>
        <w:t>Colchicines</w:t>
      </w:r>
      <w:r w:rsidR="00A50A4D" w:rsidRPr="008F3C39">
        <w:rPr>
          <w:rFonts w:ascii="Arial" w:hAnsi="Arial" w:cs="Arial"/>
        </w:rPr>
        <w:t>-</w:t>
      </w:r>
      <w:proofErr w:type="spellStart"/>
      <w:r w:rsidR="00A50A4D" w:rsidRPr="008F3C39">
        <w:rPr>
          <w:rFonts w:ascii="Arial" w:hAnsi="Arial" w:cs="Arial"/>
        </w:rPr>
        <w:t>cropus</w:t>
      </w:r>
      <w:proofErr w:type="spellEnd"/>
    </w:p>
    <w:p w:rsidR="00A50A4D" w:rsidRPr="008F3C39" w:rsidRDefault="00A50A4D" w:rsidP="00A50A4D">
      <w:pPr>
        <w:pStyle w:val="ListParagraph"/>
        <w:numPr>
          <w:ilvl w:val="3"/>
          <w:numId w:val="1"/>
        </w:numPr>
        <w:rPr>
          <w:rFonts w:ascii="Arial" w:hAnsi="Arial" w:cs="Arial"/>
        </w:rPr>
      </w:pPr>
      <w:r w:rsidRPr="008F3C39">
        <w:rPr>
          <w:rFonts w:ascii="Arial" w:hAnsi="Arial" w:cs="Arial"/>
        </w:rPr>
        <w:t xml:space="preserve">Prevents tubulins monomers from adding on to other microtubules (prevents polymerization) </w:t>
      </w:r>
      <w:r w:rsidRPr="008F3C39">
        <w:rPr>
          <w:rFonts w:ascii="Arial" w:hAnsi="Arial" w:cs="Arial"/>
        </w:rPr>
        <w:sym w:font="Wingdings" w:char="F0E0"/>
      </w:r>
      <w:r w:rsidRPr="008F3C39">
        <w:rPr>
          <w:rFonts w:ascii="Arial" w:hAnsi="Arial" w:cs="Arial"/>
        </w:rPr>
        <w:t>microtubules tend to break down since prevented from growing</w:t>
      </w:r>
    </w:p>
    <w:p w:rsidR="005230D8" w:rsidRPr="008F3C39" w:rsidRDefault="00E749ED" w:rsidP="005230D8">
      <w:pPr>
        <w:pStyle w:val="ListParagraph"/>
        <w:numPr>
          <w:ilvl w:val="2"/>
          <w:numId w:val="1"/>
        </w:numPr>
        <w:rPr>
          <w:rFonts w:ascii="Arial" w:hAnsi="Arial" w:cs="Arial"/>
        </w:rPr>
      </w:pPr>
      <w:proofErr w:type="spellStart"/>
      <w:r w:rsidRPr="008F3C39">
        <w:rPr>
          <w:rFonts w:ascii="Arial" w:hAnsi="Arial" w:cs="Arial"/>
        </w:rPr>
        <w:t>T</w:t>
      </w:r>
      <w:r w:rsidR="005230D8" w:rsidRPr="008F3C39">
        <w:rPr>
          <w:rFonts w:ascii="Arial" w:hAnsi="Arial" w:cs="Arial"/>
        </w:rPr>
        <w:t>axol</w:t>
      </w:r>
      <w:proofErr w:type="spellEnd"/>
      <w:r w:rsidR="00A50A4D" w:rsidRPr="008F3C39">
        <w:rPr>
          <w:rFonts w:ascii="Arial" w:hAnsi="Arial" w:cs="Arial"/>
        </w:rPr>
        <w:t>-u tree</w:t>
      </w:r>
    </w:p>
    <w:p w:rsidR="00A50A4D" w:rsidRPr="008F3C39" w:rsidRDefault="00A50A4D" w:rsidP="00A50A4D">
      <w:pPr>
        <w:pStyle w:val="ListParagraph"/>
        <w:numPr>
          <w:ilvl w:val="3"/>
          <w:numId w:val="1"/>
        </w:numPr>
        <w:rPr>
          <w:rFonts w:ascii="Arial" w:hAnsi="Arial" w:cs="Arial"/>
        </w:rPr>
      </w:pPr>
      <w:r w:rsidRPr="008F3C39">
        <w:rPr>
          <w:rFonts w:ascii="Arial" w:hAnsi="Arial" w:cs="Arial"/>
        </w:rPr>
        <w:t>Stabilizes microtubules into the structure they have (don’t grow or shrink)</w:t>
      </w:r>
    </w:p>
    <w:p w:rsidR="00A50A4D" w:rsidRPr="008F3C39" w:rsidRDefault="00A50A4D" w:rsidP="00A50A4D">
      <w:pPr>
        <w:pStyle w:val="ListParagraph"/>
        <w:numPr>
          <w:ilvl w:val="3"/>
          <w:numId w:val="1"/>
        </w:numPr>
        <w:rPr>
          <w:rFonts w:ascii="Arial" w:hAnsi="Arial" w:cs="Arial"/>
        </w:rPr>
      </w:pPr>
      <w:r w:rsidRPr="008F3C39">
        <w:rPr>
          <w:rFonts w:ascii="Arial" w:hAnsi="Arial" w:cs="Arial"/>
        </w:rPr>
        <w:t>Commonly used for a variety of cancers (especially breast cancer)</w:t>
      </w:r>
    </w:p>
    <w:p w:rsidR="00A50A4D" w:rsidRPr="008F3C39" w:rsidRDefault="00A50A4D" w:rsidP="00A50A4D">
      <w:pPr>
        <w:pStyle w:val="ListParagraph"/>
        <w:numPr>
          <w:ilvl w:val="4"/>
          <w:numId w:val="1"/>
        </w:numPr>
        <w:rPr>
          <w:rFonts w:ascii="Arial" w:hAnsi="Arial" w:cs="Arial"/>
        </w:rPr>
      </w:pPr>
      <w:r w:rsidRPr="008F3C39">
        <w:rPr>
          <w:rFonts w:ascii="Arial" w:hAnsi="Arial" w:cs="Arial"/>
        </w:rPr>
        <w:t>The mitotic spindle is very dynamic, if microtubules are stabilized then the formation and break down of the mitotic spindle is prevented and the cell can’t divide</w:t>
      </w:r>
    </w:p>
    <w:p w:rsidR="00A50A4D" w:rsidRPr="008F3C39" w:rsidRDefault="00A50A4D" w:rsidP="00A50A4D">
      <w:pPr>
        <w:pStyle w:val="ListParagraph"/>
        <w:numPr>
          <w:ilvl w:val="4"/>
          <w:numId w:val="1"/>
        </w:numPr>
        <w:rPr>
          <w:rFonts w:ascii="Arial" w:hAnsi="Arial" w:cs="Arial"/>
        </w:rPr>
      </w:pPr>
      <w:r w:rsidRPr="008F3C39">
        <w:rPr>
          <w:rFonts w:ascii="Arial" w:hAnsi="Arial" w:cs="Arial"/>
        </w:rPr>
        <w:t>Cancer cells are very rapidly dividing cells and continually dividing-</w:t>
      </w:r>
      <w:proofErr w:type="spellStart"/>
      <w:r w:rsidRPr="008F3C39">
        <w:rPr>
          <w:rFonts w:ascii="Arial" w:hAnsi="Arial" w:cs="Arial"/>
        </w:rPr>
        <w:t>taxol</w:t>
      </w:r>
      <w:proofErr w:type="spellEnd"/>
      <w:r w:rsidRPr="008F3C39">
        <w:rPr>
          <w:rFonts w:ascii="Arial" w:hAnsi="Arial" w:cs="Arial"/>
        </w:rPr>
        <w:t xml:space="preserve"> affects those cells more than cells that are quite stable</w:t>
      </w:r>
    </w:p>
    <w:p w:rsidR="00A50A4D" w:rsidRPr="008F3C39" w:rsidRDefault="00A50A4D" w:rsidP="005230D8">
      <w:pPr>
        <w:pStyle w:val="ListParagraph"/>
        <w:numPr>
          <w:ilvl w:val="2"/>
          <w:numId w:val="1"/>
        </w:numPr>
        <w:rPr>
          <w:rFonts w:ascii="Arial" w:hAnsi="Arial" w:cs="Arial"/>
        </w:rPr>
      </w:pPr>
      <w:r w:rsidRPr="008F3C39">
        <w:rPr>
          <w:rFonts w:ascii="Arial" w:hAnsi="Arial" w:cs="Arial"/>
        </w:rPr>
        <w:t>Both come from plants</w:t>
      </w:r>
    </w:p>
    <w:p w:rsidR="00000000" w:rsidRPr="008F3C39" w:rsidRDefault="00F80F71" w:rsidP="00E749ED">
      <w:pPr>
        <w:pStyle w:val="ListParagraph"/>
        <w:numPr>
          <w:ilvl w:val="0"/>
          <w:numId w:val="1"/>
        </w:numPr>
        <w:rPr>
          <w:rFonts w:ascii="Arial" w:hAnsi="Arial" w:cs="Arial"/>
          <w:b/>
        </w:rPr>
      </w:pPr>
      <w:r w:rsidRPr="008F3C39">
        <w:rPr>
          <w:rFonts w:ascii="Arial" w:hAnsi="Arial" w:cs="Arial"/>
          <w:b/>
          <w:bCs/>
        </w:rPr>
        <w:t>Microtubule-organizing centres (MTOC)</w:t>
      </w:r>
    </w:p>
    <w:p w:rsidR="00000000" w:rsidRPr="008F3C39" w:rsidRDefault="00F80F71" w:rsidP="00E749ED">
      <w:pPr>
        <w:pStyle w:val="ListParagraph"/>
        <w:numPr>
          <w:ilvl w:val="1"/>
          <w:numId w:val="1"/>
        </w:numPr>
        <w:rPr>
          <w:rFonts w:ascii="Arial" w:hAnsi="Arial" w:cs="Arial"/>
        </w:rPr>
      </w:pPr>
      <w:r w:rsidRPr="008F3C39">
        <w:rPr>
          <w:rFonts w:ascii="Arial" w:hAnsi="Arial" w:cs="Arial"/>
          <w:bCs/>
        </w:rPr>
        <w:t>Initiate assembly and anchor microtubules; establish orientation</w:t>
      </w:r>
    </w:p>
    <w:p w:rsidR="00EB5F4D" w:rsidRPr="008F3C39" w:rsidRDefault="00EB5F4D" w:rsidP="00E749ED">
      <w:pPr>
        <w:pStyle w:val="ListParagraph"/>
        <w:numPr>
          <w:ilvl w:val="1"/>
          <w:numId w:val="1"/>
        </w:numPr>
        <w:rPr>
          <w:rFonts w:ascii="Arial" w:hAnsi="Arial" w:cs="Arial"/>
        </w:rPr>
      </w:pPr>
      <w:r w:rsidRPr="008F3C39">
        <w:rPr>
          <w:rFonts w:ascii="Arial" w:hAnsi="Arial" w:cs="Arial"/>
          <w:bCs/>
        </w:rPr>
        <w:t xml:space="preserve">Microtubules need 13 </w:t>
      </w:r>
      <w:proofErr w:type="spellStart"/>
      <w:r w:rsidRPr="008F3C39">
        <w:rPr>
          <w:rFonts w:ascii="Arial" w:hAnsi="Arial" w:cs="Arial"/>
          <w:bCs/>
        </w:rPr>
        <w:t>protofilaments</w:t>
      </w:r>
      <w:proofErr w:type="spellEnd"/>
      <w:r w:rsidRPr="008F3C39">
        <w:rPr>
          <w:rFonts w:ascii="Arial" w:hAnsi="Arial" w:cs="Arial"/>
          <w:bCs/>
        </w:rPr>
        <w:t xml:space="preserve"> to line up to form the structure</w:t>
      </w:r>
      <w:r w:rsidRPr="008F3C39">
        <w:rPr>
          <w:rFonts w:ascii="Arial" w:hAnsi="Arial" w:cs="Arial"/>
          <w:bCs/>
        </w:rPr>
        <w:sym w:font="Wingdings" w:char="F0E0"/>
      </w:r>
      <w:r w:rsidRPr="008F3C39">
        <w:rPr>
          <w:rFonts w:ascii="Arial" w:hAnsi="Arial" w:cs="Arial"/>
          <w:bCs/>
        </w:rPr>
        <w:t>starting their growth is difficult</w:t>
      </w:r>
    </w:p>
    <w:p w:rsidR="00EB5F4D" w:rsidRPr="008F3C39" w:rsidRDefault="00EB5F4D" w:rsidP="00E749ED">
      <w:pPr>
        <w:pStyle w:val="ListParagraph"/>
        <w:numPr>
          <w:ilvl w:val="1"/>
          <w:numId w:val="1"/>
        </w:numPr>
        <w:rPr>
          <w:rFonts w:ascii="Arial" w:hAnsi="Arial" w:cs="Arial"/>
        </w:rPr>
      </w:pPr>
      <w:r w:rsidRPr="008F3C39">
        <w:rPr>
          <w:rFonts w:ascii="Arial" w:hAnsi="Arial" w:cs="Arial"/>
          <w:bCs/>
        </w:rPr>
        <w:t>These centres speed up the nucleation of microtubules</w:t>
      </w:r>
    </w:p>
    <w:p w:rsidR="00EB5F4D" w:rsidRPr="008F3C39" w:rsidRDefault="00EB5F4D" w:rsidP="00E749ED">
      <w:pPr>
        <w:pStyle w:val="ListParagraph"/>
        <w:numPr>
          <w:ilvl w:val="1"/>
          <w:numId w:val="1"/>
        </w:numPr>
        <w:rPr>
          <w:rFonts w:ascii="Arial" w:hAnsi="Arial" w:cs="Arial"/>
        </w:rPr>
      </w:pPr>
      <w:r w:rsidRPr="008F3C39">
        <w:rPr>
          <w:rFonts w:ascii="Arial" w:hAnsi="Arial" w:cs="Arial"/>
          <w:bCs/>
        </w:rPr>
        <w:t xml:space="preserve">Organize and anchor them in the cell  in a particular </w:t>
      </w:r>
    </w:p>
    <w:p w:rsidR="00000000" w:rsidRPr="008F3C39" w:rsidRDefault="00F80F71" w:rsidP="00E749ED">
      <w:pPr>
        <w:pStyle w:val="ListParagraph"/>
        <w:numPr>
          <w:ilvl w:val="1"/>
          <w:numId w:val="1"/>
        </w:numPr>
        <w:rPr>
          <w:rFonts w:ascii="Arial" w:hAnsi="Arial" w:cs="Arial"/>
        </w:rPr>
      </w:pPr>
      <w:r w:rsidRPr="008F3C39">
        <w:rPr>
          <w:rFonts w:ascii="Arial" w:hAnsi="Arial" w:cs="Arial"/>
          <w:bCs/>
        </w:rPr>
        <w:t>g</w:t>
      </w:r>
      <w:r w:rsidRPr="008F3C39">
        <w:rPr>
          <w:rFonts w:ascii="Arial" w:hAnsi="Arial" w:cs="Arial"/>
          <w:bCs/>
        </w:rPr>
        <w:t>-</w:t>
      </w:r>
      <w:proofErr w:type="spellStart"/>
      <w:r w:rsidRPr="008F3C39">
        <w:rPr>
          <w:rFonts w:ascii="Arial" w:hAnsi="Arial" w:cs="Arial"/>
          <w:bCs/>
        </w:rPr>
        <w:t>tubulin</w:t>
      </w:r>
      <w:proofErr w:type="spellEnd"/>
      <w:r w:rsidRPr="008F3C39">
        <w:rPr>
          <w:rFonts w:ascii="Arial" w:hAnsi="Arial" w:cs="Arial"/>
          <w:bCs/>
        </w:rPr>
        <w:t xml:space="preserve"> acts as template to initiate assembly </w:t>
      </w:r>
    </w:p>
    <w:p w:rsidR="00000000" w:rsidRPr="008F3C39" w:rsidRDefault="00F80F71" w:rsidP="00E749ED">
      <w:pPr>
        <w:pStyle w:val="ListParagraph"/>
        <w:numPr>
          <w:ilvl w:val="1"/>
          <w:numId w:val="1"/>
        </w:numPr>
        <w:rPr>
          <w:rFonts w:ascii="Arial" w:hAnsi="Arial" w:cs="Arial"/>
        </w:rPr>
      </w:pPr>
      <w:r w:rsidRPr="008F3C39">
        <w:rPr>
          <w:rFonts w:ascii="Arial" w:hAnsi="Arial" w:cs="Arial"/>
          <w:bCs/>
        </w:rPr>
        <w:t xml:space="preserve">e.g. centrosome = centrioles + </w:t>
      </w:r>
      <w:proofErr w:type="spellStart"/>
      <w:r w:rsidRPr="008F3C39">
        <w:rPr>
          <w:rFonts w:ascii="Arial" w:hAnsi="Arial" w:cs="Arial"/>
          <w:bCs/>
        </w:rPr>
        <w:t>pericentriolar</w:t>
      </w:r>
      <w:proofErr w:type="spellEnd"/>
      <w:r w:rsidRPr="008F3C39">
        <w:rPr>
          <w:rFonts w:ascii="Arial" w:hAnsi="Arial" w:cs="Arial"/>
          <w:bCs/>
        </w:rPr>
        <w:t xml:space="preserve"> material (animal cells) </w:t>
      </w:r>
    </w:p>
    <w:p w:rsidR="00EB5F4D" w:rsidRPr="008F3C39" w:rsidRDefault="00EB5F4D" w:rsidP="00EB5F4D">
      <w:pPr>
        <w:pStyle w:val="ListParagraph"/>
        <w:numPr>
          <w:ilvl w:val="2"/>
          <w:numId w:val="1"/>
        </w:numPr>
        <w:rPr>
          <w:rFonts w:ascii="Arial" w:hAnsi="Arial" w:cs="Arial"/>
        </w:rPr>
      </w:pPr>
      <w:r w:rsidRPr="008F3C39">
        <w:rPr>
          <w:rFonts w:ascii="Arial" w:hAnsi="Arial" w:cs="Arial"/>
        </w:rPr>
        <w:t>gather diffuse material around them (</w:t>
      </w:r>
      <w:proofErr w:type="spellStart"/>
      <w:r w:rsidRPr="008F3C39">
        <w:rPr>
          <w:rFonts w:ascii="Arial" w:hAnsi="Arial" w:cs="Arial"/>
        </w:rPr>
        <w:t>pericentriolar</w:t>
      </w:r>
      <w:proofErr w:type="spellEnd"/>
      <w:r w:rsidRPr="008F3C39">
        <w:rPr>
          <w:rFonts w:ascii="Arial" w:hAnsi="Arial" w:cs="Arial"/>
        </w:rPr>
        <w:t xml:space="preserve"> material)</w:t>
      </w:r>
    </w:p>
    <w:p w:rsidR="00EB5F4D" w:rsidRPr="008F3C39" w:rsidRDefault="00EB5F4D" w:rsidP="00EB5F4D">
      <w:pPr>
        <w:pStyle w:val="ListParagraph"/>
        <w:numPr>
          <w:ilvl w:val="2"/>
          <w:numId w:val="1"/>
        </w:numPr>
        <w:rPr>
          <w:rFonts w:ascii="Arial" w:hAnsi="Arial" w:cs="Arial"/>
        </w:rPr>
      </w:pPr>
      <w:r w:rsidRPr="008F3C39">
        <w:rPr>
          <w:rFonts w:ascii="Arial" w:hAnsi="Arial" w:cs="Arial"/>
        </w:rPr>
        <w:t>these 2 together make up the MTOC</w:t>
      </w:r>
    </w:p>
    <w:p w:rsidR="00EB5F4D" w:rsidRPr="008F3C39" w:rsidRDefault="00EB5F4D" w:rsidP="00EB5F4D">
      <w:pPr>
        <w:pStyle w:val="ListParagraph"/>
        <w:numPr>
          <w:ilvl w:val="2"/>
          <w:numId w:val="1"/>
        </w:numPr>
        <w:rPr>
          <w:rFonts w:ascii="Arial" w:hAnsi="Arial" w:cs="Arial"/>
        </w:rPr>
      </w:pPr>
      <w:proofErr w:type="spellStart"/>
      <w:r w:rsidRPr="008F3C39">
        <w:rPr>
          <w:rFonts w:ascii="Arial" w:hAnsi="Arial" w:cs="Arial"/>
        </w:rPr>
        <w:t>gama</w:t>
      </w:r>
      <w:proofErr w:type="spellEnd"/>
      <w:r w:rsidRPr="008F3C39">
        <w:rPr>
          <w:rFonts w:ascii="Arial" w:hAnsi="Arial" w:cs="Arial"/>
        </w:rPr>
        <w:t xml:space="preserve"> tubulins is formed into a template on witch microtubules an grow (preferentially binds alpha tubulins</w:t>
      </w:r>
      <w:r w:rsidRPr="008F3C39">
        <w:rPr>
          <w:rFonts w:ascii="Arial" w:hAnsi="Arial" w:cs="Arial"/>
        </w:rPr>
        <w:sym w:font="Wingdings" w:char="F0E0"/>
      </w:r>
      <w:r w:rsidRPr="008F3C39">
        <w:rPr>
          <w:rFonts w:ascii="Arial" w:hAnsi="Arial" w:cs="Arial"/>
        </w:rPr>
        <w:t>sets up the polarity of the microtubule-binds minus end, and grows out the + end away from the centrosome)</w:t>
      </w:r>
    </w:p>
    <w:p w:rsidR="00E45728" w:rsidRPr="008F3C39" w:rsidRDefault="00E45728" w:rsidP="00EB5F4D">
      <w:pPr>
        <w:pStyle w:val="ListParagraph"/>
        <w:numPr>
          <w:ilvl w:val="2"/>
          <w:numId w:val="1"/>
        </w:numPr>
        <w:rPr>
          <w:rFonts w:ascii="Arial" w:hAnsi="Arial" w:cs="Arial"/>
        </w:rPr>
      </w:pPr>
      <w:r w:rsidRPr="008F3C39">
        <w:rPr>
          <w:rFonts w:ascii="Arial" w:hAnsi="Arial" w:cs="Arial"/>
        </w:rPr>
        <w:t>in early stages of cell division, the centrosome duplicates and move to each end of the cell with plus end extending toward the middle of the cell, organize microtubules that form the internal environment of the cell</w:t>
      </w:r>
    </w:p>
    <w:p w:rsidR="00000000" w:rsidRPr="008F3C39" w:rsidRDefault="00F80F71" w:rsidP="00E749ED">
      <w:pPr>
        <w:pStyle w:val="ListParagraph"/>
        <w:numPr>
          <w:ilvl w:val="0"/>
          <w:numId w:val="1"/>
        </w:numPr>
        <w:rPr>
          <w:rFonts w:ascii="Arial" w:hAnsi="Arial" w:cs="Arial"/>
          <w:b/>
        </w:rPr>
      </w:pPr>
      <w:r w:rsidRPr="008F3C39">
        <w:rPr>
          <w:rFonts w:ascii="Arial" w:hAnsi="Arial" w:cs="Arial"/>
          <w:b/>
          <w:bCs/>
        </w:rPr>
        <w:t>Functions</w:t>
      </w:r>
    </w:p>
    <w:p w:rsidR="00E45728" w:rsidRPr="008F3C39" w:rsidRDefault="00E45728" w:rsidP="00E749ED">
      <w:pPr>
        <w:pStyle w:val="ListParagraph"/>
        <w:numPr>
          <w:ilvl w:val="1"/>
          <w:numId w:val="1"/>
        </w:numPr>
        <w:rPr>
          <w:rFonts w:ascii="Arial" w:hAnsi="Arial" w:cs="Arial"/>
        </w:rPr>
      </w:pPr>
      <w:r w:rsidRPr="008F3C39">
        <w:rPr>
          <w:rFonts w:ascii="Arial" w:hAnsi="Arial" w:cs="Arial"/>
        </w:rPr>
        <w:t>Main function is movement of objects around the cell</w:t>
      </w:r>
    </w:p>
    <w:p w:rsidR="00E45728" w:rsidRPr="008F3C39" w:rsidRDefault="00E45728" w:rsidP="00E45728">
      <w:pPr>
        <w:pStyle w:val="ListParagraph"/>
        <w:numPr>
          <w:ilvl w:val="2"/>
          <w:numId w:val="1"/>
        </w:numPr>
        <w:rPr>
          <w:rFonts w:ascii="Arial" w:hAnsi="Arial" w:cs="Arial"/>
        </w:rPr>
      </w:pPr>
      <w:r w:rsidRPr="008F3C39">
        <w:rPr>
          <w:rFonts w:ascii="Arial" w:hAnsi="Arial" w:cs="Arial"/>
        </w:rPr>
        <w:t>MTOC anchors the – ends of the microtubules and the + ends extend form that forming a  network in the cell that can be used as a track to move molecules and organelles around the cell</w:t>
      </w:r>
    </w:p>
    <w:p w:rsidR="00BD00B2" w:rsidRPr="008F3C39" w:rsidRDefault="00F80F71" w:rsidP="00E749ED">
      <w:pPr>
        <w:pStyle w:val="ListParagraph"/>
        <w:numPr>
          <w:ilvl w:val="1"/>
          <w:numId w:val="1"/>
        </w:numPr>
        <w:rPr>
          <w:rFonts w:ascii="Arial" w:hAnsi="Arial" w:cs="Arial"/>
        </w:rPr>
      </w:pPr>
      <w:r w:rsidRPr="008F3C39">
        <w:rPr>
          <w:rFonts w:ascii="Arial" w:hAnsi="Arial" w:cs="Arial"/>
          <w:bCs/>
        </w:rPr>
        <w:t>Intracellular motility via motor proteins</w:t>
      </w:r>
    </w:p>
    <w:p w:rsidR="00BD00B2" w:rsidRPr="008F3C39" w:rsidRDefault="00BD00B2" w:rsidP="00E749ED">
      <w:pPr>
        <w:pStyle w:val="ListParagraph"/>
        <w:numPr>
          <w:ilvl w:val="1"/>
          <w:numId w:val="1"/>
        </w:numPr>
        <w:rPr>
          <w:rFonts w:ascii="Arial" w:hAnsi="Arial" w:cs="Arial"/>
        </w:rPr>
      </w:pPr>
      <w:r w:rsidRPr="008F3C39">
        <w:rPr>
          <w:rFonts w:ascii="Arial" w:hAnsi="Arial" w:cs="Arial"/>
          <w:bCs/>
        </w:rPr>
        <w:t>Used to shuttle things around the cell body, by walking on the shafts created by microtubules</w:t>
      </w:r>
    </w:p>
    <w:p w:rsidR="00000000" w:rsidRPr="008F3C39" w:rsidRDefault="00BD00B2" w:rsidP="00E749ED">
      <w:pPr>
        <w:pStyle w:val="ListParagraph"/>
        <w:numPr>
          <w:ilvl w:val="1"/>
          <w:numId w:val="1"/>
        </w:numPr>
        <w:rPr>
          <w:rFonts w:ascii="Arial" w:hAnsi="Arial" w:cs="Arial"/>
        </w:rPr>
      </w:pPr>
      <w:r w:rsidRPr="008F3C39">
        <w:rPr>
          <w:rFonts w:ascii="Arial" w:hAnsi="Arial" w:cs="Arial"/>
          <w:bCs/>
        </w:rPr>
        <w:t>Can move from one microtubule to another</w:t>
      </w:r>
      <w:r w:rsidR="00F80F71" w:rsidRPr="008F3C39">
        <w:rPr>
          <w:rFonts w:ascii="Arial" w:hAnsi="Arial" w:cs="Arial"/>
          <w:bCs/>
        </w:rPr>
        <w:t xml:space="preserve"> </w:t>
      </w:r>
    </w:p>
    <w:p w:rsidR="00000000" w:rsidRPr="008F3C39" w:rsidRDefault="00F80F71" w:rsidP="00E749ED">
      <w:pPr>
        <w:pStyle w:val="ListParagraph"/>
        <w:numPr>
          <w:ilvl w:val="2"/>
          <w:numId w:val="1"/>
        </w:numPr>
        <w:rPr>
          <w:rFonts w:ascii="Arial" w:hAnsi="Arial" w:cs="Arial"/>
          <w:b/>
        </w:rPr>
      </w:pPr>
      <w:proofErr w:type="spellStart"/>
      <w:r w:rsidRPr="008F3C39">
        <w:rPr>
          <w:rFonts w:ascii="Arial" w:hAnsi="Arial" w:cs="Arial"/>
          <w:b/>
          <w:bCs/>
        </w:rPr>
        <w:t>Kinesins</w:t>
      </w:r>
      <w:proofErr w:type="spellEnd"/>
      <w:r w:rsidRPr="008F3C39">
        <w:rPr>
          <w:rFonts w:ascii="Arial" w:hAnsi="Arial" w:cs="Arial"/>
          <w:b/>
          <w:bCs/>
        </w:rPr>
        <w:t xml:space="preserve"> </w:t>
      </w:r>
    </w:p>
    <w:p w:rsidR="00E45728" w:rsidRPr="008F3C39" w:rsidRDefault="00E45728" w:rsidP="00E749ED">
      <w:pPr>
        <w:pStyle w:val="ListParagraph"/>
        <w:numPr>
          <w:ilvl w:val="3"/>
          <w:numId w:val="1"/>
        </w:numPr>
        <w:rPr>
          <w:rFonts w:ascii="Arial" w:hAnsi="Arial" w:cs="Arial"/>
        </w:rPr>
      </w:pPr>
      <w:r w:rsidRPr="008F3C39">
        <w:rPr>
          <w:rFonts w:ascii="Arial" w:hAnsi="Arial" w:cs="Arial"/>
        </w:rPr>
        <w:lastRenderedPageBreak/>
        <w:t>Similar to myosin</w:t>
      </w:r>
    </w:p>
    <w:p w:rsidR="00000000" w:rsidRPr="008F3C39" w:rsidRDefault="00F80F71" w:rsidP="00E749ED">
      <w:pPr>
        <w:pStyle w:val="ListParagraph"/>
        <w:numPr>
          <w:ilvl w:val="3"/>
          <w:numId w:val="1"/>
        </w:numPr>
        <w:rPr>
          <w:rFonts w:ascii="Arial" w:hAnsi="Arial" w:cs="Arial"/>
        </w:rPr>
      </w:pPr>
      <w:r w:rsidRPr="008F3C39">
        <w:rPr>
          <w:rFonts w:ascii="Arial" w:hAnsi="Arial" w:cs="Arial"/>
          <w:bCs/>
        </w:rPr>
        <w:t xml:space="preserve">Globular head </w:t>
      </w:r>
      <w:r w:rsidR="00E45728" w:rsidRPr="008F3C39">
        <w:rPr>
          <w:rFonts w:ascii="Arial" w:hAnsi="Arial" w:cs="Arial"/>
          <w:bCs/>
        </w:rPr>
        <w:t xml:space="preserve">(motor domains) </w:t>
      </w:r>
      <w:r w:rsidRPr="008F3C39">
        <w:rPr>
          <w:rFonts w:ascii="Arial" w:hAnsi="Arial" w:cs="Arial"/>
          <w:bCs/>
        </w:rPr>
        <w:t>binds MTs and hydrolyzes ATP</w:t>
      </w:r>
    </w:p>
    <w:p w:rsidR="00000000" w:rsidRPr="008F3C39" w:rsidRDefault="00F80F71" w:rsidP="00E749ED">
      <w:pPr>
        <w:pStyle w:val="ListParagraph"/>
        <w:numPr>
          <w:ilvl w:val="3"/>
          <w:numId w:val="1"/>
        </w:numPr>
        <w:rPr>
          <w:rFonts w:ascii="Arial" w:hAnsi="Arial" w:cs="Arial"/>
        </w:rPr>
      </w:pPr>
      <w:r w:rsidRPr="008F3C39">
        <w:rPr>
          <w:rFonts w:ascii="Arial" w:hAnsi="Arial" w:cs="Arial"/>
          <w:bCs/>
        </w:rPr>
        <w:t xml:space="preserve">Cargo attached to tail </w:t>
      </w:r>
    </w:p>
    <w:p w:rsidR="00000000" w:rsidRPr="008F3C39" w:rsidRDefault="00F80F71" w:rsidP="00E749ED">
      <w:pPr>
        <w:pStyle w:val="ListParagraph"/>
        <w:numPr>
          <w:ilvl w:val="3"/>
          <w:numId w:val="1"/>
        </w:numPr>
        <w:rPr>
          <w:rFonts w:ascii="Arial" w:hAnsi="Arial" w:cs="Arial"/>
        </w:rPr>
      </w:pPr>
      <w:r w:rsidRPr="008F3C39">
        <w:rPr>
          <w:rFonts w:ascii="Arial" w:hAnsi="Arial" w:cs="Arial"/>
          <w:bCs/>
        </w:rPr>
        <w:t>Moves towards + end (outbound cargo)</w:t>
      </w:r>
    </w:p>
    <w:p w:rsidR="00E45728" w:rsidRPr="008F3C39" w:rsidRDefault="00E45728" w:rsidP="00E749ED">
      <w:pPr>
        <w:pStyle w:val="ListParagraph"/>
        <w:numPr>
          <w:ilvl w:val="3"/>
          <w:numId w:val="1"/>
        </w:numPr>
        <w:rPr>
          <w:rFonts w:ascii="Arial" w:hAnsi="Arial" w:cs="Arial"/>
        </w:rPr>
      </w:pPr>
      <w:r w:rsidRPr="008F3C39">
        <w:rPr>
          <w:rFonts w:ascii="Arial" w:hAnsi="Arial" w:cs="Arial"/>
          <w:bCs/>
        </w:rPr>
        <w:t>Tails region can hold motor proteins together or to attach cargo</w:t>
      </w:r>
    </w:p>
    <w:p w:rsidR="00E45728" w:rsidRPr="008F3C39" w:rsidRDefault="00E45728" w:rsidP="00E749ED">
      <w:pPr>
        <w:pStyle w:val="ListParagraph"/>
        <w:numPr>
          <w:ilvl w:val="3"/>
          <w:numId w:val="1"/>
        </w:numPr>
        <w:rPr>
          <w:rFonts w:ascii="Arial" w:hAnsi="Arial" w:cs="Arial"/>
        </w:rPr>
      </w:pPr>
      <w:r w:rsidRPr="008F3C39">
        <w:rPr>
          <w:rFonts w:ascii="Arial" w:hAnsi="Arial" w:cs="Arial"/>
          <w:bCs/>
        </w:rPr>
        <w:t>Move towards the + end</w:t>
      </w:r>
    </w:p>
    <w:p w:rsidR="00E45728" w:rsidRPr="008F3C39" w:rsidRDefault="00E45728" w:rsidP="00E749ED">
      <w:pPr>
        <w:pStyle w:val="ListParagraph"/>
        <w:numPr>
          <w:ilvl w:val="3"/>
          <w:numId w:val="1"/>
        </w:numPr>
        <w:rPr>
          <w:rFonts w:ascii="Arial" w:hAnsi="Arial" w:cs="Arial"/>
        </w:rPr>
      </w:pPr>
      <w:r w:rsidRPr="008F3C39">
        <w:rPr>
          <w:rFonts w:ascii="Arial" w:hAnsi="Arial" w:cs="Arial"/>
          <w:bCs/>
        </w:rPr>
        <w:t>The – ends of the microtubules are organized around the MTOC</w:t>
      </w:r>
    </w:p>
    <w:p w:rsidR="00000000" w:rsidRPr="008F3C39" w:rsidRDefault="00F80F71" w:rsidP="00E749ED">
      <w:pPr>
        <w:pStyle w:val="ListParagraph"/>
        <w:numPr>
          <w:ilvl w:val="2"/>
          <w:numId w:val="1"/>
        </w:numPr>
        <w:rPr>
          <w:rFonts w:ascii="Arial" w:hAnsi="Arial" w:cs="Arial"/>
          <w:b/>
        </w:rPr>
      </w:pPr>
      <w:r w:rsidRPr="008F3C39">
        <w:rPr>
          <w:rFonts w:ascii="Arial" w:hAnsi="Arial" w:cs="Arial"/>
          <w:b/>
          <w:bCs/>
        </w:rPr>
        <w:t xml:space="preserve">Cytoplasmic dynein </w:t>
      </w:r>
    </w:p>
    <w:p w:rsidR="00000000" w:rsidRPr="008F3C39" w:rsidRDefault="00F80F71" w:rsidP="00E749ED">
      <w:pPr>
        <w:pStyle w:val="ListParagraph"/>
        <w:numPr>
          <w:ilvl w:val="3"/>
          <w:numId w:val="1"/>
        </w:numPr>
        <w:rPr>
          <w:rFonts w:ascii="Arial" w:hAnsi="Arial" w:cs="Arial"/>
        </w:rPr>
      </w:pPr>
      <w:r w:rsidRPr="008F3C39">
        <w:rPr>
          <w:rFonts w:ascii="Arial" w:hAnsi="Arial" w:cs="Arial"/>
          <w:bCs/>
        </w:rPr>
        <w:t>Globular head is motor domain</w:t>
      </w:r>
    </w:p>
    <w:p w:rsidR="00000000" w:rsidRPr="008F3C39" w:rsidRDefault="00F80F71" w:rsidP="00E749ED">
      <w:pPr>
        <w:pStyle w:val="ListParagraph"/>
        <w:numPr>
          <w:ilvl w:val="3"/>
          <w:numId w:val="1"/>
        </w:numPr>
        <w:rPr>
          <w:rFonts w:ascii="Arial" w:hAnsi="Arial" w:cs="Arial"/>
        </w:rPr>
      </w:pPr>
      <w:r w:rsidRPr="008F3C39">
        <w:rPr>
          <w:rFonts w:ascii="Arial" w:hAnsi="Arial" w:cs="Arial"/>
          <w:bCs/>
        </w:rPr>
        <w:t>Cargo attached to base</w:t>
      </w:r>
    </w:p>
    <w:p w:rsidR="00E45728" w:rsidRPr="008F3C39" w:rsidRDefault="00F80F71" w:rsidP="00E45728">
      <w:pPr>
        <w:pStyle w:val="ListParagraph"/>
        <w:numPr>
          <w:ilvl w:val="3"/>
          <w:numId w:val="1"/>
        </w:numPr>
        <w:rPr>
          <w:rFonts w:ascii="Arial" w:hAnsi="Arial" w:cs="Arial"/>
        </w:rPr>
      </w:pPr>
      <w:r w:rsidRPr="008F3C39">
        <w:rPr>
          <w:rFonts w:ascii="Arial" w:hAnsi="Arial" w:cs="Arial"/>
          <w:bCs/>
        </w:rPr>
        <w:t xml:space="preserve">Moves towards - </w:t>
      </w:r>
      <w:r w:rsidRPr="008F3C39">
        <w:rPr>
          <w:rFonts w:ascii="Arial" w:hAnsi="Arial" w:cs="Arial"/>
          <w:bCs/>
        </w:rPr>
        <w:t>end (inbound cargo)</w:t>
      </w:r>
    </w:p>
    <w:p w:rsidR="00E45728" w:rsidRPr="008F3C39" w:rsidRDefault="00E45728" w:rsidP="00E45728">
      <w:pPr>
        <w:pStyle w:val="ListParagraph"/>
        <w:numPr>
          <w:ilvl w:val="3"/>
          <w:numId w:val="1"/>
        </w:numPr>
        <w:rPr>
          <w:rFonts w:ascii="Arial" w:hAnsi="Arial" w:cs="Arial"/>
        </w:rPr>
      </w:pPr>
      <w:r w:rsidRPr="008F3C39">
        <w:rPr>
          <w:rFonts w:ascii="Arial" w:hAnsi="Arial" w:cs="Arial"/>
          <w:bCs/>
        </w:rPr>
        <w:t>Bring things back towards the center of the cell because they - end</w:t>
      </w:r>
    </w:p>
    <w:p w:rsidR="00000000" w:rsidRPr="008F3C39" w:rsidRDefault="00F80F71" w:rsidP="00E45728">
      <w:pPr>
        <w:pStyle w:val="ListParagraph"/>
        <w:numPr>
          <w:ilvl w:val="0"/>
          <w:numId w:val="1"/>
        </w:numPr>
        <w:rPr>
          <w:rFonts w:ascii="Arial" w:hAnsi="Arial" w:cs="Arial"/>
        </w:rPr>
      </w:pPr>
      <w:r w:rsidRPr="008F3C39">
        <w:rPr>
          <w:rFonts w:ascii="Arial" w:hAnsi="Arial" w:cs="Arial"/>
          <w:b/>
          <w:bCs/>
        </w:rPr>
        <w:t>Example – axonal transport</w:t>
      </w:r>
    </w:p>
    <w:p w:rsidR="006077CE" w:rsidRPr="008F3C39" w:rsidRDefault="006077CE" w:rsidP="006077CE">
      <w:pPr>
        <w:pStyle w:val="ListParagraph"/>
        <w:numPr>
          <w:ilvl w:val="1"/>
          <w:numId w:val="1"/>
        </w:numPr>
        <w:rPr>
          <w:rFonts w:ascii="Arial" w:hAnsi="Arial" w:cs="Arial"/>
        </w:rPr>
      </w:pPr>
      <w:r w:rsidRPr="008F3C39">
        <w:rPr>
          <w:rFonts w:ascii="Arial" w:hAnsi="Arial" w:cs="Arial"/>
          <w:bCs/>
        </w:rPr>
        <w:t>Neurons-nerve cells (unusual because they can be extremely large-up to a metre long)</w:t>
      </w:r>
    </w:p>
    <w:p w:rsidR="006077CE" w:rsidRPr="008F3C39" w:rsidRDefault="006077CE" w:rsidP="006077CE">
      <w:pPr>
        <w:pStyle w:val="ListParagraph"/>
        <w:numPr>
          <w:ilvl w:val="1"/>
          <w:numId w:val="1"/>
        </w:numPr>
        <w:rPr>
          <w:rFonts w:ascii="Arial" w:hAnsi="Arial" w:cs="Arial"/>
        </w:rPr>
      </w:pPr>
      <w:r w:rsidRPr="008F3C39">
        <w:rPr>
          <w:rFonts w:ascii="Arial" w:hAnsi="Arial" w:cs="Arial"/>
          <w:bCs/>
        </w:rPr>
        <w:t>Have cell body that contains all the metabolic machinery of the cell</w:t>
      </w:r>
    </w:p>
    <w:p w:rsidR="006077CE" w:rsidRPr="008F3C39" w:rsidRDefault="006077CE" w:rsidP="006077CE">
      <w:pPr>
        <w:pStyle w:val="ListParagraph"/>
        <w:numPr>
          <w:ilvl w:val="1"/>
          <w:numId w:val="1"/>
        </w:numPr>
        <w:rPr>
          <w:rFonts w:ascii="Arial" w:hAnsi="Arial" w:cs="Arial"/>
        </w:rPr>
      </w:pPr>
      <w:r w:rsidRPr="008F3C39">
        <w:rPr>
          <w:rFonts w:ascii="Arial" w:hAnsi="Arial" w:cs="Arial"/>
          <w:bCs/>
        </w:rPr>
        <w:t>The axon has to be supported</w:t>
      </w:r>
      <w:r w:rsidRPr="008F3C39">
        <w:rPr>
          <w:rFonts w:ascii="Arial" w:hAnsi="Arial" w:cs="Arial"/>
          <w:bCs/>
        </w:rPr>
        <w:sym w:font="Wingdings" w:char="F0E0"/>
      </w:r>
      <w:r w:rsidRPr="008F3C39">
        <w:rPr>
          <w:rFonts w:ascii="Arial" w:hAnsi="Arial" w:cs="Arial"/>
          <w:bCs/>
        </w:rPr>
        <w:t>doesn’t contain mitochondria but need ATP</w:t>
      </w:r>
    </w:p>
    <w:p w:rsidR="006077CE" w:rsidRPr="008F3C39" w:rsidRDefault="006077CE" w:rsidP="006077CE">
      <w:pPr>
        <w:pStyle w:val="ListParagraph"/>
        <w:numPr>
          <w:ilvl w:val="1"/>
          <w:numId w:val="1"/>
        </w:numPr>
        <w:rPr>
          <w:rFonts w:ascii="Arial" w:hAnsi="Arial" w:cs="Arial"/>
        </w:rPr>
      </w:pPr>
      <w:r w:rsidRPr="008F3C39">
        <w:rPr>
          <w:rFonts w:ascii="Arial" w:hAnsi="Arial" w:cs="Arial"/>
        </w:rPr>
        <w:t>Make use of microtubule transport</w:t>
      </w:r>
    </w:p>
    <w:p w:rsidR="006077CE" w:rsidRPr="008F3C39" w:rsidRDefault="006077CE" w:rsidP="006077CE">
      <w:pPr>
        <w:pStyle w:val="ListParagraph"/>
        <w:numPr>
          <w:ilvl w:val="1"/>
          <w:numId w:val="1"/>
        </w:numPr>
        <w:rPr>
          <w:rFonts w:ascii="Arial" w:hAnsi="Arial" w:cs="Arial"/>
        </w:rPr>
      </w:pPr>
      <w:r w:rsidRPr="008F3C39">
        <w:rPr>
          <w:rFonts w:ascii="Arial" w:hAnsi="Arial" w:cs="Arial"/>
        </w:rPr>
        <w:t>In neurons microtubules in axon are organized by centrosome so minus ends are toward the nucleus of the cells and the plus ends towards the axon</w:t>
      </w:r>
    </w:p>
    <w:p w:rsidR="006077CE" w:rsidRPr="008F3C39" w:rsidRDefault="006077CE" w:rsidP="006077CE">
      <w:pPr>
        <w:pStyle w:val="ListParagraph"/>
        <w:numPr>
          <w:ilvl w:val="1"/>
          <w:numId w:val="1"/>
        </w:numPr>
        <w:rPr>
          <w:rFonts w:ascii="Arial" w:hAnsi="Arial" w:cs="Arial"/>
        </w:rPr>
      </w:pPr>
      <w:r w:rsidRPr="008F3C39">
        <w:rPr>
          <w:rFonts w:ascii="Arial" w:hAnsi="Arial" w:cs="Arial"/>
        </w:rPr>
        <w:t>Much more rapid than diffusion could be</w:t>
      </w:r>
    </w:p>
    <w:p w:rsidR="00E749ED" w:rsidRPr="008F3C39" w:rsidRDefault="00E749ED" w:rsidP="00E749ED">
      <w:pPr>
        <w:pStyle w:val="ListParagraph"/>
        <w:numPr>
          <w:ilvl w:val="0"/>
          <w:numId w:val="1"/>
        </w:numPr>
        <w:rPr>
          <w:rFonts w:ascii="Arial" w:hAnsi="Arial" w:cs="Arial"/>
          <w:b/>
        </w:rPr>
      </w:pPr>
      <w:r w:rsidRPr="008F3C39">
        <w:rPr>
          <w:rFonts w:ascii="Arial" w:hAnsi="Arial" w:cs="Arial"/>
          <w:b/>
        </w:rPr>
        <w:t xml:space="preserve">Example – </w:t>
      </w:r>
      <w:proofErr w:type="spellStart"/>
      <w:r w:rsidRPr="008F3C39">
        <w:rPr>
          <w:rFonts w:ascii="Arial" w:hAnsi="Arial" w:cs="Arial"/>
          <w:b/>
        </w:rPr>
        <w:t>chromatophore</w:t>
      </w:r>
      <w:proofErr w:type="spellEnd"/>
      <w:r w:rsidRPr="008F3C39">
        <w:rPr>
          <w:rFonts w:ascii="Arial" w:hAnsi="Arial" w:cs="Arial"/>
          <w:b/>
        </w:rPr>
        <w:t xml:space="preserve"> movement in fish, amphibians and reptiles</w:t>
      </w:r>
    </w:p>
    <w:p w:rsidR="00E749ED" w:rsidRPr="008F3C39" w:rsidRDefault="00E749ED" w:rsidP="00E749ED">
      <w:pPr>
        <w:pStyle w:val="ListParagraph"/>
        <w:numPr>
          <w:ilvl w:val="1"/>
          <w:numId w:val="1"/>
        </w:numPr>
        <w:rPr>
          <w:rFonts w:ascii="Arial" w:hAnsi="Arial" w:cs="Arial"/>
        </w:rPr>
      </w:pPr>
      <w:r w:rsidRPr="008F3C39">
        <w:rPr>
          <w:rFonts w:ascii="Arial" w:hAnsi="Arial" w:cs="Arial"/>
        </w:rPr>
        <w:t>Pigment in membrane-bound granules</w:t>
      </w:r>
    </w:p>
    <w:p w:rsidR="00E749ED" w:rsidRPr="008F3C39" w:rsidRDefault="00E749ED" w:rsidP="00E749ED">
      <w:pPr>
        <w:pStyle w:val="ListParagraph"/>
        <w:numPr>
          <w:ilvl w:val="1"/>
          <w:numId w:val="1"/>
        </w:numPr>
        <w:rPr>
          <w:rFonts w:ascii="Arial" w:hAnsi="Arial" w:cs="Arial"/>
        </w:rPr>
      </w:pPr>
      <w:r w:rsidRPr="008F3C39">
        <w:rPr>
          <w:rFonts w:ascii="Arial" w:hAnsi="Arial" w:cs="Arial"/>
        </w:rPr>
        <w:t>Under hormonal and neural control</w:t>
      </w:r>
    </w:p>
    <w:p w:rsidR="006077CE" w:rsidRPr="008F3C39" w:rsidRDefault="00A8782B" w:rsidP="00E749ED">
      <w:pPr>
        <w:pStyle w:val="ListParagraph"/>
        <w:numPr>
          <w:ilvl w:val="1"/>
          <w:numId w:val="1"/>
        </w:numPr>
        <w:rPr>
          <w:rFonts w:ascii="Arial" w:hAnsi="Arial" w:cs="Arial"/>
        </w:rPr>
      </w:pPr>
      <w:r w:rsidRPr="008F3C39">
        <w:rPr>
          <w:rFonts w:ascii="Arial" w:hAnsi="Arial" w:cs="Arial"/>
        </w:rPr>
        <w:t xml:space="preserve">Have </w:t>
      </w:r>
      <w:proofErr w:type="spellStart"/>
      <w:r w:rsidRPr="008F3C39">
        <w:rPr>
          <w:rFonts w:ascii="Arial" w:hAnsi="Arial" w:cs="Arial"/>
        </w:rPr>
        <w:t>chromatophores</w:t>
      </w:r>
      <w:proofErr w:type="spellEnd"/>
      <w:r w:rsidRPr="008F3C39">
        <w:rPr>
          <w:rFonts w:ascii="Arial" w:hAnsi="Arial" w:cs="Arial"/>
        </w:rPr>
        <w:t xml:space="preserve"> that they can use to regulate their skin colour</w:t>
      </w:r>
    </w:p>
    <w:p w:rsidR="00A8782B" w:rsidRPr="008F3C39" w:rsidRDefault="00A8782B" w:rsidP="00E749ED">
      <w:pPr>
        <w:pStyle w:val="ListParagraph"/>
        <w:numPr>
          <w:ilvl w:val="1"/>
          <w:numId w:val="1"/>
        </w:numPr>
        <w:rPr>
          <w:rFonts w:ascii="Arial" w:hAnsi="Arial" w:cs="Arial"/>
        </w:rPr>
      </w:pPr>
      <w:r w:rsidRPr="008F3C39">
        <w:rPr>
          <w:rFonts w:ascii="Arial" w:hAnsi="Arial" w:cs="Arial"/>
        </w:rPr>
        <w:t>Contain pigment granules (any colour)-animal has control of pigment moving within the cell to control its skin colour</w:t>
      </w:r>
    </w:p>
    <w:p w:rsidR="00A8782B" w:rsidRPr="008F3C39" w:rsidRDefault="00A8782B" w:rsidP="00E749ED">
      <w:pPr>
        <w:pStyle w:val="ListParagraph"/>
        <w:numPr>
          <w:ilvl w:val="1"/>
          <w:numId w:val="1"/>
        </w:numPr>
        <w:rPr>
          <w:rFonts w:ascii="Arial" w:hAnsi="Arial" w:cs="Arial"/>
        </w:rPr>
      </w:pPr>
      <w:r w:rsidRPr="008F3C39">
        <w:rPr>
          <w:rFonts w:ascii="Arial" w:hAnsi="Arial" w:cs="Arial"/>
        </w:rPr>
        <w:t>If the pigment containing cells, the pigment within them is membrane bound, if pigment granules move to the outside of the cell the cell appears dark</w:t>
      </w:r>
    </w:p>
    <w:p w:rsidR="00A8782B" w:rsidRPr="008F3C39" w:rsidRDefault="00A8782B" w:rsidP="00E749ED">
      <w:pPr>
        <w:pStyle w:val="ListParagraph"/>
        <w:numPr>
          <w:ilvl w:val="1"/>
          <w:numId w:val="1"/>
        </w:numPr>
        <w:rPr>
          <w:rFonts w:ascii="Arial" w:hAnsi="Arial" w:cs="Arial"/>
        </w:rPr>
      </w:pPr>
      <w:r w:rsidRPr="008F3C39">
        <w:rPr>
          <w:rFonts w:ascii="Arial" w:hAnsi="Arial" w:cs="Arial"/>
        </w:rPr>
        <w:t>When the pigment granules move along the microtubules to the center of the cells that allows to background to show through and causes a lighter animal</w:t>
      </w:r>
    </w:p>
    <w:p w:rsidR="00A8782B" w:rsidRPr="008F3C39" w:rsidRDefault="00A8782B" w:rsidP="00E749ED">
      <w:pPr>
        <w:pStyle w:val="ListParagraph"/>
        <w:numPr>
          <w:ilvl w:val="1"/>
          <w:numId w:val="1"/>
        </w:numPr>
        <w:rPr>
          <w:rFonts w:ascii="Arial" w:hAnsi="Arial" w:cs="Arial"/>
        </w:rPr>
      </w:pPr>
      <w:r w:rsidRPr="008F3C39">
        <w:rPr>
          <w:rFonts w:ascii="Arial" w:hAnsi="Arial" w:cs="Arial"/>
        </w:rPr>
        <w:t xml:space="preserve">Movement of pigment molecules along microtubules (slow) by </w:t>
      </w:r>
      <w:proofErr w:type="spellStart"/>
      <w:r w:rsidRPr="008F3C39">
        <w:rPr>
          <w:rFonts w:ascii="Arial" w:hAnsi="Arial" w:cs="Arial"/>
        </w:rPr>
        <w:t>kinesins</w:t>
      </w:r>
      <w:proofErr w:type="spellEnd"/>
      <w:r w:rsidRPr="008F3C39">
        <w:rPr>
          <w:rFonts w:ascii="Arial" w:hAnsi="Arial" w:cs="Arial"/>
        </w:rPr>
        <w:t xml:space="preserve"> and dynein</w:t>
      </w:r>
    </w:p>
    <w:p w:rsidR="00A8782B" w:rsidRPr="008F3C39" w:rsidRDefault="00A8782B" w:rsidP="00E749ED">
      <w:pPr>
        <w:pStyle w:val="ListParagraph"/>
        <w:numPr>
          <w:ilvl w:val="1"/>
          <w:numId w:val="1"/>
        </w:numPr>
        <w:rPr>
          <w:rFonts w:ascii="Arial" w:hAnsi="Arial" w:cs="Arial"/>
        </w:rPr>
      </w:pPr>
      <w:r w:rsidRPr="008F3C39">
        <w:rPr>
          <w:rFonts w:ascii="Arial" w:hAnsi="Arial" w:cs="Arial"/>
        </w:rPr>
        <w:t>Stress hormone noradrenalin causes pigment molecules to aggregate</w:t>
      </w:r>
    </w:p>
    <w:p w:rsidR="00A8782B" w:rsidRPr="008F3C39" w:rsidRDefault="00A8782B" w:rsidP="00E749ED">
      <w:pPr>
        <w:pStyle w:val="ListParagraph"/>
        <w:numPr>
          <w:ilvl w:val="1"/>
          <w:numId w:val="1"/>
        </w:numPr>
        <w:rPr>
          <w:rFonts w:ascii="Arial" w:hAnsi="Arial" w:cs="Arial"/>
        </w:rPr>
      </w:pPr>
      <w:r w:rsidRPr="008F3C39">
        <w:rPr>
          <w:rFonts w:ascii="Arial" w:hAnsi="Arial" w:cs="Arial"/>
        </w:rPr>
        <w:t>This is responsible for control of skin colour in amphibians, fish-allows them to change their colour based on environment and reproductive status</w:t>
      </w:r>
    </w:p>
    <w:p w:rsidR="00000000" w:rsidRPr="008F3C39" w:rsidRDefault="00F80F71" w:rsidP="00E749ED">
      <w:pPr>
        <w:pStyle w:val="ListParagraph"/>
        <w:numPr>
          <w:ilvl w:val="0"/>
          <w:numId w:val="1"/>
        </w:numPr>
        <w:rPr>
          <w:rFonts w:ascii="Arial" w:hAnsi="Arial" w:cs="Arial"/>
          <w:b/>
        </w:rPr>
      </w:pPr>
      <w:r w:rsidRPr="008F3C39">
        <w:rPr>
          <w:rFonts w:ascii="Arial" w:hAnsi="Arial" w:cs="Arial"/>
          <w:b/>
          <w:bCs/>
        </w:rPr>
        <w:t xml:space="preserve">Example – urea excretion in toadfish </w:t>
      </w:r>
    </w:p>
    <w:p w:rsidR="00000000" w:rsidRPr="008F3C39" w:rsidRDefault="00F80F71" w:rsidP="00E749ED">
      <w:pPr>
        <w:pStyle w:val="ListParagraph"/>
        <w:numPr>
          <w:ilvl w:val="1"/>
          <w:numId w:val="1"/>
        </w:numPr>
        <w:rPr>
          <w:rFonts w:ascii="Arial" w:hAnsi="Arial" w:cs="Arial"/>
        </w:rPr>
      </w:pPr>
      <w:r w:rsidRPr="008F3C39">
        <w:rPr>
          <w:rFonts w:ascii="Arial" w:hAnsi="Arial" w:cs="Arial"/>
          <w:bCs/>
        </w:rPr>
        <w:t xml:space="preserve">Urea transporter insertion into the gill cell membrane </w:t>
      </w:r>
    </w:p>
    <w:p w:rsidR="00CA5CC8" w:rsidRPr="008F3C39" w:rsidRDefault="00BE31C2" w:rsidP="00E749ED">
      <w:pPr>
        <w:pStyle w:val="ListParagraph"/>
        <w:numPr>
          <w:ilvl w:val="1"/>
          <w:numId w:val="1"/>
        </w:numPr>
        <w:rPr>
          <w:rFonts w:ascii="Arial" w:hAnsi="Arial" w:cs="Arial"/>
        </w:rPr>
      </w:pPr>
      <w:r w:rsidRPr="008F3C39">
        <w:rPr>
          <w:rFonts w:ascii="Arial" w:hAnsi="Arial" w:cs="Arial"/>
          <w:bCs/>
        </w:rPr>
        <w:t>Toadfish excrete urea</w:t>
      </w:r>
      <w:r w:rsidRPr="008F3C39">
        <w:rPr>
          <w:rFonts w:ascii="Arial" w:hAnsi="Arial" w:cs="Arial"/>
          <w:bCs/>
        </w:rPr>
        <w:sym w:font="Wingdings" w:char="F0E0"/>
      </w:r>
      <w:r w:rsidRPr="008F3C39">
        <w:rPr>
          <w:rFonts w:ascii="Arial" w:hAnsi="Arial" w:cs="Arial"/>
          <w:bCs/>
        </w:rPr>
        <w:t>each time it gets rid of urea, plasma urea levels fall</w:t>
      </w:r>
    </w:p>
    <w:p w:rsidR="00BE31C2" w:rsidRPr="008F3C39" w:rsidRDefault="00BE31C2" w:rsidP="00E749ED">
      <w:pPr>
        <w:pStyle w:val="ListParagraph"/>
        <w:numPr>
          <w:ilvl w:val="1"/>
          <w:numId w:val="1"/>
        </w:numPr>
        <w:rPr>
          <w:rFonts w:ascii="Arial" w:hAnsi="Arial" w:cs="Arial"/>
        </w:rPr>
      </w:pPr>
      <w:r w:rsidRPr="008F3C39">
        <w:rPr>
          <w:rFonts w:ascii="Arial" w:hAnsi="Arial" w:cs="Arial"/>
          <w:bCs/>
        </w:rPr>
        <w:t>It involves the movement of vesicles along microtubules</w:t>
      </w:r>
    </w:p>
    <w:p w:rsidR="00BE31C2" w:rsidRPr="008F3C39" w:rsidRDefault="00BE31C2" w:rsidP="00E749ED">
      <w:pPr>
        <w:pStyle w:val="ListParagraph"/>
        <w:numPr>
          <w:ilvl w:val="1"/>
          <w:numId w:val="1"/>
        </w:numPr>
        <w:rPr>
          <w:rFonts w:ascii="Arial" w:hAnsi="Arial" w:cs="Arial"/>
        </w:rPr>
      </w:pPr>
      <w:r w:rsidRPr="008F3C39">
        <w:rPr>
          <w:rFonts w:ascii="Arial" w:hAnsi="Arial" w:cs="Arial"/>
          <w:bCs/>
        </w:rPr>
        <w:lastRenderedPageBreak/>
        <w:t>Urea transporter in the membrane of the vesicle</w:t>
      </w:r>
    </w:p>
    <w:p w:rsidR="00BE31C2" w:rsidRPr="008F3C39" w:rsidRDefault="00BE31C2" w:rsidP="00E749ED">
      <w:pPr>
        <w:pStyle w:val="ListParagraph"/>
        <w:numPr>
          <w:ilvl w:val="1"/>
          <w:numId w:val="1"/>
        </w:numPr>
        <w:rPr>
          <w:rFonts w:ascii="Arial" w:hAnsi="Arial" w:cs="Arial"/>
        </w:rPr>
      </w:pPr>
      <w:r w:rsidRPr="008F3C39">
        <w:rPr>
          <w:rFonts w:ascii="Arial" w:hAnsi="Arial" w:cs="Arial"/>
          <w:bCs/>
        </w:rPr>
        <w:t>Move vesicles out to the plasma membrane where they fuse with the membrane to excrete urea</w:t>
      </w:r>
    </w:p>
    <w:p w:rsidR="00BE31C2" w:rsidRPr="008F3C39" w:rsidRDefault="00BE31C2" w:rsidP="00E749ED">
      <w:pPr>
        <w:pStyle w:val="ListParagraph"/>
        <w:numPr>
          <w:ilvl w:val="1"/>
          <w:numId w:val="1"/>
        </w:numPr>
        <w:rPr>
          <w:rFonts w:ascii="Arial" w:hAnsi="Arial" w:cs="Arial"/>
        </w:rPr>
      </w:pPr>
      <w:r w:rsidRPr="008F3C39">
        <w:rPr>
          <w:rFonts w:ascii="Arial" w:hAnsi="Arial" w:cs="Arial"/>
          <w:bCs/>
        </w:rPr>
        <w:t xml:space="preserve">Use </w:t>
      </w:r>
      <w:proofErr w:type="spellStart"/>
      <w:r w:rsidRPr="008F3C39">
        <w:rPr>
          <w:rFonts w:ascii="Arial" w:hAnsi="Arial" w:cs="Arial"/>
          <w:bCs/>
        </w:rPr>
        <w:t>kinesins</w:t>
      </w:r>
      <w:proofErr w:type="spellEnd"/>
      <w:r w:rsidRPr="008F3C39">
        <w:rPr>
          <w:rFonts w:ascii="Arial" w:hAnsi="Arial" w:cs="Arial"/>
          <w:bCs/>
        </w:rPr>
        <w:t xml:space="preserve"> to carry them out to the edge and dynein to bring them back </w:t>
      </w:r>
    </w:p>
    <w:p w:rsidR="00BE31C2" w:rsidRPr="008F3C39" w:rsidRDefault="00BE31C2" w:rsidP="00E749ED">
      <w:pPr>
        <w:pStyle w:val="ListParagraph"/>
        <w:numPr>
          <w:ilvl w:val="1"/>
          <w:numId w:val="1"/>
        </w:numPr>
        <w:rPr>
          <w:rFonts w:ascii="Arial" w:hAnsi="Arial" w:cs="Arial"/>
        </w:rPr>
      </w:pPr>
      <w:r w:rsidRPr="008F3C39">
        <w:rPr>
          <w:rFonts w:ascii="Arial" w:hAnsi="Arial" w:cs="Arial"/>
          <w:bCs/>
        </w:rPr>
        <w:t>You can give them the drug called colchicines, if they don’t continue to excrete urea then you know microtubules are involved in microtubule excretion</w:t>
      </w:r>
      <w:r w:rsidRPr="008F3C39">
        <w:rPr>
          <w:rFonts w:ascii="Arial" w:hAnsi="Arial" w:cs="Arial"/>
          <w:bCs/>
        </w:rPr>
        <w:sym w:font="Wingdings" w:char="F0E0"/>
      </w:r>
      <w:proofErr w:type="spellStart"/>
      <w:r w:rsidRPr="008F3C39">
        <w:rPr>
          <w:rFonts w:ascii="Arial" w:hAnsi="Arial" w:cs="Arial"/>
          <w:bCs/>
        </w:rPr>
        <w:t>colchicine</w:t>
      </w:r>
      <w:proofErr w:type="spellEnd"/>
      <w:r w:rsidRPr="008F3C39">
        <w:rPr>
          <w:rFonts w:ascii="Arial" w:hAnsi="Arial" w:cs="Arial"/>
          <w:bCs/>
        </w:rPr>
        <w:t xml:space="preserve"> results in an increase in plasma</w:t>
      </w:r>
      <w:r w:rsidR="00785334" w:rsidRPr="008F3C39">
        <w:rPr>
          <w:rFonts w:ascii="Arial" w:hAnsi="Arial" w:cs="Arial"/>
          <w:bCs/>
        </w:rPr>
        <w:t xml:space="preserve"> urea=evidence that microtubules</w:t>
      </w:r>
      <w:r w:rsidRPr="008F3C39">
        <w:rPr>
          <w:rFonts w:ascii="Arial" w:hAnsi="Arial" w:cs="Arial"/>
          <w:bCs/>
        </w:rPr>
        <w:t xml:space="preserve"> are involved in trafficking the microtubules along the PM to control urea </w:t>
      </w:r>
      <w:r w:rsidR="00785334" w:rsidRPr="008F3C39">
        <w:rPr>
          <w:rFonts w:ascii="Arial" w:hAnsi="Arial" w:cs="Arial"/>
          <w:bCs/>
        </w:rPr>
        <w:t>excretion (this is activated by some type of cell signalling pathway)</w:t>
      </w:r>
    </w:p>
    <w:p w:rsidR="00000000" w:rsidRPr="008F3C39" w:rsidRDefault="00F80F71" w:rsidP="00E749ED">
      <w:pPr>
        <w:pStyle w:val="ListParagraph"/>
        <w:numPr>
          <w:ilvl w:val="0"/>
          <w:numId w:val="1"/>
        </w:numPr>
        <w:rPr>
          <w:rFonts w:ascii="Arial" w:hAnsi="Arial" w:cs="Arial"/>
          <w:b/>
        </w:rPr>
      </w:pPr>
      <w:r w:rsidRPr="008F3C39">
        <w:rPr>
          <w:rFonts w:ascii="Arial" w:hAnsi="Arial" w:cs="Arial"/>
          <w:b/>
          <w:bCs/>
        </w:rPr>
        <w:t>Cellular motility</w:t>
      </w:r>
    </w:p>
    <w:p w:rsidR="00785334" w:rsidRPr="008F3C39" w:rsidRDefault="00785334" w:rsidP="00E749ED">
      <w:pPr>
        <w:pStyle w:val="ListParagraph"/>
        <w:numPr>
          <w:ilvl w:val="1"/>
          <w:numId w:val="1"/>
        </w:numPr>
        <w:rPr>
          <w:rFonts w:ascii="Arial" w:hAnsi="Arial" w:cs="Arial"/>
        </w:rPr>
      </w:pPr>
      <w:r w:rsidRPr="008F3C39">
        <w:rPr>
          <w:rFonts w:ascii="Arial" w:hAnsi="Arial" w:cs="Arial"/>
        </w:rPr>
        <w:t>Microtubules can also be used to move cells</w:t>
      </w:r>
    </w:p>
    <w:p w:rsidR="00785334" w:rsidRPr="008F3C39" w:rsidRDefault="00785334" w:rsidP="00E749ED">
      <w:pPr>
        <w:pStyle w:val="ListParagraph"/>
        <w:numPr>
          <w:ilvl w:val="1"/>
          <w:numId w:val="1"/>
        </w:numPr>
        <w:rPr>
          <w:rFonts w:ascii="Arial" w:hAnsi="Arial" w:cs="Arial"/>
        </w:rPr>
      </w:pPr>
      <w:r w:rsidRPr="008F3C39">
        <w:rPr>
          <w:rFonts w:ascii="Arial" w:hAnsi="Arial" w:cs="Arial"/>
        </w:rPr>
        <w:t>Structure of cilia and flagella are virtually identical</w:t>
      </w:r>
    </w:p>
    <w:p w:rsidR="00785334" w:rsidRPr="008F3C39" w:rsidRDefault="00785334" w:rsidP="00E749ED">
      <w:pPr>
        <w:pStyle w:val="ListParagraph"/>
        <w:numPr>
          <w:ilvl w:val="1"/>
          <w:numId w:val="1"/>
        </w:numPr>
        <w:rPr>
          <w:rFonts w:ascii="Arial" w:hAnsi="Arial" w:cs="Arial"/>
        </w:rPr>
      </w:pPr>
      <w:r w:rsidRPr="008F3C39">
        <w:rPr>
          <w:rFonts w:ascii="Arial" w:hAnsi="Arial" w:cs="Arial"/>
        </w:rPr>
        <w:t>Both can be used to move cells</w:t>
      </w:r>
    </w:p>
    <w:p w:rsidR="00341635" w:rsidRPr="008F3C39" w:rsidRDefault="00341635" w:rsidP="00E749ED">
      <w:pPr>
        <w:pStyle w:val="ListParagraph"/>
        <w:numPr>
          <w:ilvl w:val="1"/>
          <w:numId w:val="1"/>
        </w:numPr>
        <w:rPr>
          <w:rFonts w:ascii="Arial" w:hAnsi="Arial" w:cs="Arial"/>
        </w:rPr>
      </w:pPr>
      <w:r w:rsidRPr="008F3C39">
        <w:rPr>
          <w:rFonts w:ascii="Arial" w:hAnsi="Arial" w:cs="Arial"/>
        </w:rPr>
        <w:t>Functions of cilia and flagella can be different</w:t>
      </w:r>
    </w:p>
    <w:p w:rsidR="00000000" w:rsidRPr="008F3C39" w:rsidRDefault="00F80F71" w:rsidP="00E749ED">
      <w:pPr>
        <w:pStyle w:val="ListParagraph"/>
        <w:numPr>
          <w:ilvl w:val="1"/>
          <w:numId w:val="1"/>
        </w:numPr>
        <w:rPr>
          <w:rFonts w:ascii="Arial" w:hAnsi="Arial" w:cs="Arial"/>
          <w:b/>
        </w:rPr>
      </w:pPr>
      <w:r w:rsidRPr="008F3C39">
        <w:rPr>
          <w:rFonts w:ascii="Arial" w:hAnsi="Arial" w:cs="Arial"/>
          <w:b/>
          <w:bCs/>
        </w:rPr>
        <w:t>Cilia</w:t>
      </w:r>
    </w:p>
    <w:p w:rsidR="00000000" w:rsidRPr="008F3C39" w:rsidRDefault="00F80F71" w:rsidP="00E749ED">
      <w:pPr>
        <w:pStyle w:val="ListParagraph"/>
        <w:numPr>
          <w:ilvl w:val="2"/>
          <w:numId w:val="1"/>
        </w:numPr>
        <w:rPr>
          <w:rFonts w:ascii="Arial" w:hAnsi="Arial" w:cs="Arial"/>
        </w:rPr>
      </w:pPr>
      <w:r w:rsidRPr="008F3C39">
        <w:rPr>
          <w:rFonts w:ascii="Arial" w:hAnsi="Arial" w:cs="Arial"/>
          <w:bCs/>
        </w:rPr>
        <w:t>Short</w:t>
      </w:r>
      <w:r w:rsidR="00785334" w:rsidRPr="008F3C39">
        <w:rPr>
          <w:rFonts w:ascii="Arial" w:hAnsi="Arial" w:cs="Arial"/>
          <w:bCs/>
        </w:rPr>
        <w:t>er</w:t>
      </w:r>
      <w:r w:rsidRPr="008F3C39">
        <w:rPr>
          <w:rFonts w:ascii="Arial" w:hAnsi="Arial" w:cs="Arial"/>
          <w:bCs/>
        </w:rPr>
        <w:t xml:space="preserve"> (&lt;10 µm), numerous, oar-like power stroke</w:t>
      </w:r>
    </w:p>
    <w:p w:rsidR="00785334" w:rsidRPr="008F3C39" w:rsidRDefault="00F80F71" w:rsidP="00785334">
      <w:pPr>
        <w:pStyle w:val="ListParagraph"/>
        <w:numPr>
          <w:ilvl w:val="2"/>
          <w:numId w:val="1"/>
        </w:numPr>
        <w:rPr>
          <w:rFonts w:ascii="Arial" w:hAnsi="Arial" w:cs="Arial"/>
          <w:b/>
        </w:rPr>
      </w:pPr>
      <w:r w:rsidRPr="008F3C39">
        <w:rPr>
          <w:rFonts w:ascii="Arial" w:hAnsi="Arial" w:cs="Arial"/>
          <w:bCs/>
        </w:rPr>
        <w:t>Movement of fluid ov</w:t>
      </w:r>
      <w:r w:rsidRPr="008F3C39">
        <w:rPr>
          <w:rFonts w:ascii="Arial" w:hAnsi="Arial" w:cs="Arial"/>
          <w:bCs/>
        </w:rPr>
        <w:t>er cell</w:t>
      </w:r>
    </w:p>
    <w:p w:rsidR="00785334" w:rsidRPr="008F3C39" w:rsidRDefault="00785334" w:rsidP="00785334">
      <w:pPr>
        <w:pStyle w:val="ListParagraph"/>
        <w:numPr>
          <w:ilvl w:val="2"/>
          <w:numId w:val="1"/>
        </w:numPr>
        <w:rPr>
          <w:rFonts w:ascii="Arial" w:hAnsi="Arial" w:cs="Arial"/>
          <w:b/>
        </w:rPr>
      </w:pPr>
      <w:r w:rsidRPr="008F3C39">
        <w:rPr>
          <w:rFonts w:ascii="Arial" w:hAnsi="Arial" w:cs="Arial"/>
          <w:bCs/>
        </w:rPr>
        <w:t>Many cilia covering a single cell</w:t>
      </w:r>
    </w:p>
    <w:p w:rsidR="00785334" w:rsidRPr="008F3C39" w:rsidRDefault="00785334" w:rsidP="00785334">
      <w:pPr>
        <w:pStyle w:val="ListParagraph"/>
        <w:numPr>
          <w:ilvl w:val="2"/>
          <w:numId w:val="1"/>
        </w:numPr>
        <w:rPr>
          <w:rFonts w:ascii="Arial" w:hAnsi="Arial" w:cs="Arial"/>
          <w:b/>
        </w:rPr>
      </w:pPr>
      <w:r w:rsidRPr="008F3C39">
        <w:rPr>
          <w:rFonts w:ascii="Arial" w:hAnsi="Arial" w:cs="Arial"/>
          <w:bCs/>
        </w:rPr>
        <w:t>Rowing movement</w:t>
      </w:r>
    </w:p>
    <w:p w:rsidR="00785334" w:rsidRPr="008F3C39" w:rsidRDefault="00785334" w:rsidP="00785334">
      <w:pPr>
        <w:pStyle w:val="ListParagraph"/>
        <w:numPr>
          <w:ilvl w:val="2"/>
          <w:numId w:val="1"/>
        </w:numPr>
        <w:rPr>
          <w:rFonts w:ascii="Arial" w:hAnsi="Arial" w:cs="Arial"/>
          <w:b/>
        </w:rPr>
      </w:pPr>
      <w:r w:rsidRPr="008F3C39">
        <w:rPr>
          <w:rFonts w:ascii="Arial" w:hAnsi="Arial" w:cs="Arial"/>
          <w:bCs/>
        </w:rPr>
        <w:t>Can be used to move things over a cell as well (ex//in the airways of humans that wave back in forth to move mucus and fluids along the airways)</w:t>
      </w:r>
    </w:p>
    <w:p w:rsidR="00785334" w:rsidRPr="008F3C39" w:rsidRDefault="00785334" w:rsidP="00785334">
      <w:pPr>
        <w:pStyle w:val="ListParagraph"/>
        <w:numPr>
          <w:ilvl w:val="2"/>
          <w:numId w:val="1"/>
        </w:numPr>
        <w:rPr>
          <w:rFonts w:ascii="Arial" w:hAnsi="Arial" w:cs="Arial"/>
          <w:b/>
        </w:rPr>
      </w:pPr>
      <w:r w:rsidRPr="008F3C39">
        <w:rPr>
          <w:rFonts w:ascii="Arial" w:hAnsi="Arial" w:cs="Arial"/>
          <w:bCs/>
        </w:rPr>
        <w:t>Ex//protists</w:t>
      </w:r>
    </w:p>
    <w:p w:rsidR="00000000" w:rsidRPr="008F3C39" w:rsidRDefault="00F80F71" w:rsidP="00E749ED">
      <w:pPr>
        <w:pStyle w:val="ListParagraph"/>
        <w:numPr>
          <w:ilvl w:val="1"/>
          <w:numId w:val="1"/>
        </w:numPr>
        <w:rPr>
          <w:rFonts w:ascii="Arial" w:hAnsi="Arial" w:cs="Arial"/>
          <w:b/>
        </w:rPr>
      </w:pPr>
      <w:r w:rsidRPr="008F3C39">
        <w:rPr>
          <w:rFonts w:ascii="Arial" w:hAnsi="Arial" w:cs="Arial"/>
          <w:b/>
          <w:bCs/>
        </w:rPr>
        <w:t xml:space="preserve">Flagella </w:t>
      </w:r>
    </w:p>
    <w:p w:rsidR="00000000" w:rsidRPr="008F3C39" w:rsidRDefault="00F80F71" w:rsidP="00E749ED">
      <w:pPr>
        <w:pStyle w:val="ListParagraph"/>
        <w:numPr>
          <w:ilvl w:val="2"/>
          <w:numId w:val="1"/>
        </w:numPr>
        <w:rPr>
          <w:rFonts w:ascii="Arial" w:hAnsi="Arial" w:cs="Arial"/>
        </w:rPr>
      </w:pPr>
      <w:r w:rsidRPr="008F3C39">
        <w:rPr>
          <w:rFonts w:ascii="Arial" w:hAnsi="Arial" w:cs="Arial"/>
          <w:bCs/>
        </w:rPr>
        <w:t>Longer (&lt;200 µm), one or two, undulating power stroke</w:t>
      </w:r>
    </w:p>
    <w:p w:rsidR="00785334" w:rsidRPr="008F3C39" w:rsidRDefault="00785334" w:rsidP="00E749ED">
      <w:pPr>
        <w:pStyle w:val="ListParagraph"/>
        <w:numPr>
          <w:ilvl w:val="2"/>
          <w:numId w:val="1"/>
        </w:numPr>
        <w:rPr>
          <w:rFonts w:ascii="Arial" w:hAnsi="Arial" w:cs="Arial"/>
        </w:rPr>
      </w:pPr>
      <w:r w:rsidRPr="008F3C39">
        <w:rPr>
          <w:rFonts w:ascii="Arial" w:hAnsi="Arial" w:cs="Arial"/>
          <w:bCs/>
        </w:rPr>
        <w:t>Only 1 flagella</w:t>
      </w:r>
    </w:p>
    <w:p w:rsidR="00785334" w:rsidRPr="008F3C39" w:rsidRDefault="00785334" w:rsidP="00E749ED">
      <w:pPr>
        <w:pStyle w:val="ListParagraph"/>
        <w:numPr>
          <w:ilvl w:val="2"/>
          <w:numId w:val="1"/>
        </w:numPr>
        <w:rPr>
          <w:rFonts w:ascii="Arial" w:hAnsi="Arial" w:cs="Arial"/>
        </w:rPr>
      </w:pPr>
      <w:r w:rsidRPr="008F3C39">
        <w:rPr>
          <w:rFonts w:ascii="Arial" w:hAnsi="Arial" w:cs="Arial"/>
          <w:bCs/>
        </w:rPr>
        <w:t>Sine wave passing along the whole structure (waving type action)</w:t>
      </w:r>
    </w:p>
    <w:p w:rsidR="00785334" w:rsidRPr="008F3C39" w:rsidRDefault="00785334" w:rsidP="00E749ED">
      <w:pPr>
        <w:pStyle w:val="ListParagraph"/>
        <w:numPr>
          <w:ilvl w:val="2"/>
          <w:numId w:val="1"/>
        </w:numPr>
        <w:rPr>
          <w:rFonts w:ascii="Arial" w:hAnsi="Arial" w:cs="Arial"/>
        </w:rPr>
      </w:pPr>
      <w:r w:rsidRPr="008F3C39">
        <w:rPr>
          <w:rFonts w:ascii="Arial" w:hAnsi="Arial" w:cs="Arial"/>
          <w:bCs/>
        </w:rPr>
        <w:t>Ex/sperm</w:t>
      </w:r>
    </w:p>
    <w:p w:rsidR="00000000" w:rsidRPr="008F3C39" w:rsidRDefault="00F80F71" w:rsidP="00E749ED">
      <w:pPr>
        <w:pStyle w:val="ListParagraph"/>
        <w:numPr>
          <w:ilvl w:val="0"/>
          <w:numId w:val="1"/>
        </w:numPr>
        <w:rPr>
          <w:rFonts w:ascii="Arial" w:hAnsi="Arial" w:cs="Arial"/>
          <w:b/>
        </w:rPr>
      </w:pPr>
      <w:r w:rsidRPr="008F3C39">
        <w:rPr>
          <w:rFonts w:ascii="Arial" w:hAnsi="Arial" w:cs="Arial"/>
          <w:b/>
          <w:bCs/>
        </w:rPr>
        <w:t>Structure</w:t>
      </w:r>
    </w:p>
    <w:p w:rsidR="00000000" w:rsidRPr="008F3C39" w:rsidRDefault="00F80F71" w:rsidP="00E749ED">
      <w:pPr>
        <w:pStyle w:val="ListParagraph"/>
        <w:numPr>
          <w:ilvl w:val="1"/>
          <w:numId w:val="1"/>
        </w:numPr>
        <w:rPr>
          <w:rFonts w:ascii="Arial" w:hAnsi="Arial" w:cs="Arial"/>
        </w:rPr>
      </w:pPr>
      <w:r w:rsidRPr="008F3C39">
        <w:rPr>
          <w:rFonts w:ascii="Arial" w:hAnsi="Arial" w:cs="Arial"/>
          <w:bCs/>
        </w:rPr>
        <w:t>Enclosed in cell membrane; 0.25 µm diameter</w:t>
      </w:r>
    </w:p>
    <w:p w:rsidR="00000000" w:rsidRPr="008F3C39" w:rsidRDefault="00F80F71" w:rsidP="00E749ED">
      <w:pPr>
        <w:pStyle w:val="ListParagraph"/>
        <w:numPr>
          <w:ilvl w:val="1"/>
          <w:numId w:val="1"/>
        </w:numPr>
        <w:rPr>
          <w:rFonts w:ascii="Arial" w:hAnsi="Arial" w:cs="Arial"/>
        </w:rPr>
      </w:pPr>
      <w:proofErr w:type="spellStart"/>
      <w:r w:rsidRPr="008F3C39">
        <w:rPr>
          <w:rFonts w:ascii="Arial" w:hAnsi="Arial" w:cs="Arial"/>
          <w:bCs/>
        </w:rPr>
        <w:t>Axoneme</w:t>
      </w:r>
      <w:proofErr w:type="spellEnd"/>
      <w:r w:rsidRPr="008F3C39">
        <w:rPr>
          <w:rFonts w:ascii="Arial" w:hAnsi="Arial" w:cs="Arial"/>
          <w:bCs/>
        </w:rPr>
        <w:t xml:space="preserve"> – 9 </w:t>
      </w:r>
      <w:r w:rsidR="008A4417" w:rsidRPr="008F3C39">
        <w:rPr>
          <w:rFonts w:ascii="Arial" w:hAnsi="Arial" w:cs="Arial"/>
          <w:bCs/>
        </w:rPr>
        <w:t>(pairs of microtubules that surround the central pair-</w:t>
      </w:r>
      <w:proofErr w:type="spellStart"/>
      <w:r w:rsidR="008A4417" w:rsidRPr="008F3C39">
        <w:rPr>
          <w:rFonts w:ascii="Arial" w:hAnsi="Arial" w:cs="Arial"/>
          <w:bCs/>
        </w:rPr>
        <w:t>erach</w:t>
      </w:r>
      <w:proofErr w:type="spellEnd"/>
      <w:r w:rsidR="008A4417" w:rsidRPr="008F3C39">
        <w:rPr>
          <w:rFonts w:ascii="Arial" w:hAnsi="Arial" w:cs="Arial"/>
          <w:bCs/>
        </w:rPr>
        <w:t xml:space="preserve"> doublet is made of one complete microtubule (a) and the (b) microtubule is attached onto it</w:t>
      </w:r>
      <w:r w:rsidR="008A4417" w:rsidRPr="008F3C39">
        <w:rPr>
          <w:rFonts w:ascii="Arial" w:hAnsi="Arial" w:cs="Arial"/>
          <w:bCs/>
        </w:rPr>
        <w:sym w:font="Wingdings" w:char="F0E0"/>
      </w:r>
      <w:r w:rsidR="008A4417" w:rsidRPr="008F3C39">
        <w:rPr>
          <w:rFonts w:ascii="Arial" w:hAnsi="Arial" w:cs="Arial"/>
          <w:bCs/>
        </w:rPr>
        <w:t xml:space="preserve">they are linked together)) </w:t>
      </w:r>
      <w:r w:rsidRPr="008F3C39">
        <w:rPr>
          <w:rFonts w:ascii="Arial" w:hAnsi="Arial" w:cs="Arial"/>
          <w:bCs/>
        </w:rPr>
        <w:t xml:space="preserve">+ 2 </w:t>
      </w:r>
      <w:r w:rsidR="008A4417" w:rsidRPr="008F3C39">
        <w:rPr>
          <w:rFonts w:ascii="Arial" w:hAnsi="Arial" w:cs="Arial"/>
          <w:bCs/>
        </w:rPr>
        <w:t xml:space="preserve">(microtubules at the center) </w:t>
      </w:r>
      <w:r w:rsidRPr="008F3C39">
        <w:rPr>
          <w:rFonts w:ascii="Arial" w:hAnsi="Arial" w:cs="Arial"/>
          <w:bCs/>
        </w:rPr>
        <w:t>arrangement of MTs</w:t>
      </w:r>
      <w:r w:rsidRPr="008F3C39">
        <w:rPr>
          <w:rFonts w:ascii="Arial" w:hAnsi="Arial" w:cs="Arial"/>
          <w:bCs/>
        </w:rPr>
        <w:br/>
        <w:t xml:space="preserve">- A = 13, B = 10-11 </w:t>
      </w:r>
      <w:proofErr w:type="spellStart"/>
      <w:r w:rsidRPr="008F3C39">
        <w:rPr>
          <w:rFonts w:ascii="Arial" w:hAnsi="Arial" w:cs="Arial"/>
          <w:bCs/>
        </w:rPr>
        <w:t>protofilaments</w:t>
      </w:r>
      <w:proofErr w:type="spellEnd"/>
      <w:r w:rsidRPr="008F3C39">
        <w:rPr>
          <w:rFonts w:ascii="Arial" w:hAnsi="Arial" w:cs="Arial"/>
          <w:bCs/>
        </w:rPr>
        <w:br/>
        <w:t xml:space="preserve">- Radial spokes + </w:t>
      </w:r>
      <w:proofErr w:type="spellStart"/>
      <w:r w:rsidRPr="008F3C39">
        <w:rPr>
          <w:rFonts w:ascii="Arial" w:hAnsi="Arial" w:cs="Arial"/>
          <w:bCs/>
        </w:rPr>
        <w:t>nexin</w:t>
      </w:r>
      <w:proofErr w:type="spellEnd"/>
      <w:r w:rsidRPr="008F3C39">
        <w:rPr>
          <w:rFonts w:ascii="Arial" w:hAnsi="Arial" w:cs="Arial"/>
          <w:bCs/>
        </w:rPr>
        <w:t xml:space="preserve"> links</w:t>
      </w:r>
      <w:r w:rsidRPr="008F3C39">
        <w:rPr>
          <w:rFonts w:ascii="Arial" w:hAnsi="Arial" w:cs="Arial"/>
          <w:bCs/>
        </w:rPr>
        <w:br/>
        <w:t xml:space="preserve">- </w:t>
      </w:r>
      <w:proofErr w:type="spellStart"/>
      <w:r w:rsidRPr="008F3C39">
        <w:rPr>
          <w:rFonts w:ascii="Arial" w:hAnsi="Arial" w:cs="Arial"/>
          <w:bCs/>
        </w:rPr>
        <w:t>Axonemal</w:t>
      </w:r>
      <w:proofErr w:type="spellEnd"/>
      <w:r w:rsidRPr="008F3C39">
        <w:rPr>
          <w:rFonts w:ascii="Arial" w:hAnsi="Arial" w:cs="Arial"/>
          <w:bCs/>
        </w:rPr>
        <w:t xml:space="preserve"> dynein </w:t>
      </w:r>
    </w:p>
    <w:p w:rsidR="00000000" w:rsidRPr="008F3C39" w:rsidRDefault="00F80F71" w:rsidP="00E749ED">
      <w:pPr>
        <w:pStyle w:val="ListParagraph"/>
        <w:numPr>
          <w:ilvl w:val="1"/>
          <w:numId w:val="1"/>
        </w:numPr>
        <w:rPr>
          <w:rFonts w:ascii="Arial" w:hAnsi="Arial" w:cs="Arial"/>
        </w:rPr>
      </w:pPr>
      <w:r w:rsidRPr="008F3C39">
        <w:rPr>
          <w:rFonts w:ascii="Arial" w:hAnsi="Arial" w:cs="Arial"/>
          <w:bCs/>
        </w:rPr>
        <w:t>Basal body anchors minus end of MTs</w:t>
      </w:r>
      <w:r w:rsidRPr="008F3C39">
        <w:rPr>
          <w:rFonts w:ascii="Arial" w:hAnsi="Arial" w:cs="Arial"/>
          <w:bCs/>
        </w:rPr>
        <w:br/>
        <w:t xml:space="preserve">- </w:t>
      </w:r>
      <w:proofErr w:type="spellStart"/>
      <w:r w:rsidRPr="008F3C39">
        <w:rPr>
          <w:rFonts w:ascii="Arial" w:hAnsi="Arial" w:cs="Arial"/>
          <w:bCs/>
        </w:rPr>
        <w:t>centriole</w:t>
      </w:r>
      <w:proofErr w:type="spellEnd"/>
      <w:r w:rsidRPr="008F3C39">
        <w:rPr>
          <w:rFonts w:ascii="Arial" w:hAnsi="Arial" w:cs="Arial"/>
          <w:bCs/>
        </w:rPr>
        <w:t xml:space="preserve"> (9 triplet MTs)</w:t>
      </w:r>
    </w:p>
    <w:p w:rsidR="00000000" w:rsidRPr="008F3C39" w:rsidRDefault="00F80F71" w:rsidP="00E749ED">
      <w:pPr>
        <w:pStyle w:val="ListParagraph"/>
        <w:numPr>
          <w:ilvl w:val="1"/>
          <w:numId w:val="1"/>
        </w:numPr>
        <w:rPr>
          <w:rFonts w:ascii="Arial" w:hAnsi="Arial" w:cs="Arial"/>
        </w:rPr>
      </w:pPr>
      <w:proofErr w:type="spellStart"/>
      <w:r w:rsidRPr="008F3C39">
        <w:rPr>
          <w:rFonts w:ascii="Arial" w:hAnsi="Arial" w:cs="Arial"/>
          <w:bCs/>
        </w:rPr>
        <w:t>Axonemal</w:t>
      </w:r>
      <w:proofErr w:type="spellEnd"/>
      <w:r w:rsidRPr="008F3C39">
        <w:rPr>
          <w:rFonts w:ascii="Arial" w:hAnsi="Arial" w:cs="Arial"/>
          <w:bCs/>
        </w:rPr>
        <w:t xml:space="preserve"> dynein</w:t>
      </w:r>
      <w:r w:rsidRPr="008F3C39">
        <w:rPr>
          <w:rFonts w:ascii="Arial" w:hAnsi="Arial" w:cs="Arial"/>
          <w:bCs/>
        </w:rPr>
        <w:br/>
        <w:t>- Associated with A tubule</w:t>
      </w:r>
      <w:r w:rsidRPr="008F3C39">
        <w:rPr>
          <w:rFonts w:ascii="Arial" w:hAnsi="Arial" w:cs="Arial"/>
          <w:bCs/>
        </w:rPr>
        <w:br/>
        <w:t xml:space="preserve">- Moves along adjacent B tubule   </w:t>
      </w:r>
      <w:r w:rsidRPr="008F3C39">
        <w:rPr>
          <w:rFonts w:ascii="Arial" w:hAnsi="Arial" w:cs="Arial"/>
          <w:bCs/>
        </w:rPr>
        <w:br/>
        <w:t xml:space="preserve">  (in minus direction)</w:t>
      </w:r>
      <w:r w:rsidRPr="008F3C39">
        <w:rPr>
          <w:rFonts w:ascii="Arial" w:hAnsi="Arial" w:cs="Arial"/>
          <w:bCs/>
        </w:rPr>
        <w:br/>
        <w:t>- Results in sliding tubules</w:t>
      </w:r>
      <w:r w:rsidRPr="008F3C39">
        <w:rPr>
          <w:rFonts w:ascii="Arial" w:hAnsi="Arial" w:cs="Arial"/>
          <w:bCs/>
        </w:rPr>
        <w:br/>
        <w:t xml:space="preserve">- Coordinated </w:t>
      </w:r>
    </w:p>
    <w:p w:rsidR="00AB7295" w:rsidRPr="008F3C39" w:rsidRDefault="00AB7295" w:rsidP="00E749ED">
      <w:pPr>
        <w:pStyle w:val="ListParagraph"/>
        <w:numPr>
          <w:ilvl w:val="1"/>
          <w:numId w:val="1"/>
        </w:numPr>
        <w:rPr>
          <w:rFonts w:ascii="Arial" w:hAnsi="Arial" w:cs="Arial"/>
        </w:rPr>
      </w:pPr>
      <w:proofErr w:type="spellStart"/>
      <w:r w:rsidRPr="008F3C39">
        <w:rPr>
          <w:rFonts w:ascii="Arial" w:hAnsi="Arial" w:cs="Arial"/>
        </w:rPr>
        <w:t>Axonemal</w:t>
      </w:r>
      <w:proofErr w:type="spellEnd"/>
      <w:r w:rsidRPr="008F3C39">
        <w:rPr>
          <w:rFonts w:ascii="Arial" w:hAnsi="Arial" w:cs="Arial"/>
        </w:rPr>
        <w:t xml:space="preserve"> dynein is attached to the A tubule and walks along the adjacent doublet (anchored on one side and </w:t>
      </w:r>
      <w:proofErr w:type="spellStart"/>
      <w:r w:rsidRPr="008F3C39">
        <w:rPr>
          <w:rFonts w:ascii="Arial" w:hAnsi="Arial" w:cs="Arial"/>
        </w:rPr>
        <w:t>abnle</w:t>
      </w:r>
      <w:proofErr w:type="spellEnd"/>
      <w:r w:rsidRPr="008F3C39">
        <w:rPr>
          <w:rFonts w:ascii="Arial" w:hAnsi="Arial" w:cs="Arial"/>
        </w:rPr>
        <w:t xml:space="preserve"> to walk along the other)</w:t>
      </w:r>
    </w:p>
    <w:p w:rsidR="00AB7295" w:rsidRPr="008F3C39" w:rsidRDefault="00AB7295" w:rsidP="00E749ED">
      <w:pPr>
        <w:pStyle w:val="ListParagraph"/>
        <w:numPr>
          <w:ilvl w:val="1"/>
          <w:numId w:val="1"/>
        </w:numPr>
        <w:rPr>
          <w:rFonts w:ascii="Arial" w:hAnsi="Arial" w:cs="Arial"/>
        </w:rPr>
      </w:pPr>
      <w:r w:rsidRPr="008F3C39">
        <w:rPr>
          <w:rFonts w:ascii="Arial" w:hAnsi="Arial" w:cs="Arial"/>
        </w:rPr>
        <w:lastRenderedPageBreak/>
        <w:t xml:space="preserve">Allows them to try to slide past each other-since they are tied together by the </w:t>
      </w:r>
      <w:proofErr w:type="spellStart"/>
      <w:r w:rsidRPr="008F3C39">
        <w:rPr>
          <w:rFonts w:ascii="Arial" w:hAnsi="Arial" w:cs="Arial"/>
        </w:rPr>
        <w:t>nexin</w:t>
      </w:r>
      <w:proofErr w:type="spellEnd"/>
      <w:r w:rsidRPr="008F3C39">
        <w:rPr>
          <w:rFonts w:ascii="Arial" w:hAnsi="Arial" w:cs="Arial"/>
        </w:rPr>
        <w:t xml:space="preserve"> protein the whole structure bends (activate </w:t>
      </w:r>
      <w:proofErr w:type="spellStart"/>
      <w:r w:rsidRPr="008F3C39">
        <w:rPr>
          <w:rFonts w:ascii="Arial" w:hAnsi="Arial" w:cs="Arial"/>
        </w:rPr>
        <w:t>nexin</w:t>
      </w:r>
      <w:proofErr w:type="spellEnd"/>
      <w:r w:rsidRPr="008F3C39">
        <w:rPr>
          <w:rFonts w:ascii="Arial" w:hAnsi="Arial" w:cs="Arial"/>
        </w:rPr>
        <w:t xml:space="preserve"> on one side then the other side to bend in a certain direction)</w:t>
      </w:r>
      <w:r w:rsidRPr="008F3C39">
        <w:rPr>
          <w:rFonts w:ascii="Arial" w:hAnsi="Arial" w:cs="Arial"/>
        </w:rPr>
        <w:sym w:font="Wingdings" w:char="F0E0"/>
      </w:r>
      <w:r w:rsidRPr="008F3C39">
        <w:rPr>
          <w:rFonts w:ascii="Arial" w:hAnsi="Arial" w:cs="Arial"/>
        </w:rPr>
        <w:t>this action is what allows cilia and flagella to beat</w:t>
      </w:r>
    </w:p>
    <w:p w:rsidR="008A4417" w:rsidRPr="008F3C39" w:rsidRDefault="008A4417" w:rsidP="00E749ED">
      <w:pPr>
        <w:pStyle w:val="ListParagraph"/>
        <w:numPr>
          <w:ilvl w:val="1"/>
          <w:numId w:val="1"/>
        </w:numPr>
        <w:rPr>
          <w:rFonts w:ascii="Arial" w:hAnsi="Arial" w:cs="Arial"/>
        </w:rPr>
      </w:pPr>
      <w:r w:rsidRPr="008F3C39">
        <w:rPr>
          <w:rFonts w:ascii="Arial" w:hAnsi="Arial" w:cs="Arial"/>
        </w:rPr>
        <w:t>Spokes</w:t>
      </w:r>
      <w:r w:rsidRPr="008F3C39">
        <w:rPr>
          <w:rFonts w:ascii="Arial" w:hAnsi="Arial" w:cs="Arial"/>
        </w:rPr>
        <w:sym w:font="Wingdings" w:char="F0E0"/>
      </w:r>
    </w:p>
    <w:p w:rsidR="008A4417" w:rsidRPr="008F3C39" w:rsidRDefault="008A4417" w:rsidP="00E749ED">
      <w:pPr>
        <w:pStyle w:val="ListParagraph"/>
        <w:numPr>
          <w:ilvl w:val="1"/>
          <w:numId w:val="1"/>
        </w:numPr>
        <w:rPr>
          <w:rFonts w:ascii="Arial" w:hAnsi="Arial" w:cs="Arial"/>
        </w:rPr>
      </w:pPr>
      <w:proofErr w:type="spellStart"/>
      <w:r w:rsidRPr="008F3C39">
        <w:rPr>
          <w:rFonts w:ascii="Arial" w:hAnsi="Arial" w:cs="Arial"/>
        </w:rPr>
        <w:t>Nexin</w:t>
      </w:r>
      <w:proofErr w:type="spellEnd"/>
      <w:r w:rsidRPr="008F3C39">
        <w:rPr>
          <w:rFonts w:ascii="Arial" w:hAnsi="Arial" w:cs="Arial"/>
        </w:rPr>
        <w:sym w:font="Wingdings" w:char="F0E0"/>
      </w:r>
      <w:r w:rsidRPr="008F3C39">
        <w:rPr>
          <w:rFonts w:ascii="Arial" w:hAnsi="Arial" w:cs="Arial"/>
        </w:rPr>
        <w:t>Connections btw the various doublets-linking them into a circle (anchors the whole structure together)</w:t>
      </w:r>
    </w:p>
    <w:p w:rsidR="008A4417" w:rsidRPr="008F3C39" w:rsidRDefault="008A4417" w:rsidP="00E749ED">
      <w:pPr>
        <w:pStyle w:val="ListParagraph"/>
        <w:numPr>
          <w:ilvl w:val="1"/>
          <w:numId w:val="1"/>
        </w:numPr>
        <w:rPr>
          <w:rFonts w:ascii="Arial" w:hAnsi="Arial" w:cs="Arial"/>
        </w:rPr>
      </w:pPr>
      <w:r w:rsidRPr="008F3C39">
        <w:rPr>
          <w:rFonts w:ascii="Arial" w:hAnsi="Arial" w:cs="Arial"/>
        </w:rPr>
        <w:t xml:space="preserve">Organized by MTOC basal body (single </w:t>
      </w:r>
      <w:proofErr w:type="spellStart"/>
      <w:r w:rsidRPr="008F3C39">
        <w:rPr>
          <w:rFonts w:ascii="Arial" w:hAnsi="Arial" w:cs="Arial"/>
        </w:rPr>
        <w:t>centriole</w:t>
      </w:r>
      <w:proofErr w:type="spellEnd"/>
      <w:r w:rsidRPr="008F3C39">
        <w:rPr>
          <w:rFonts w:ascii="Arial" w:hAnsi="Arial" w:cs="Arial"/>
        </w:rPr>
        <w:t>)</w:t>
      </w:r>
      <w:r w:rsidRPr="008F3C39">
        <w:rPr>
          <w:rFonts w:ascii="Arial" w:hAnsi="Arial" w:cs="Arial"/>
        </w:rPr>
        <w:sym w:font="Wingdings" w:char="F0E0"/>
      </w:r>
      <w:r w:rsidRPr="008F3C39">
        <w:rPr>
          <w:rFonts w:ascii="Arial" w:hAnsi="Arial" w:cs="Arial"/>
        </w:rPr>
        <w:t>anchors the minus ends of the microtubules so that the plus end extends into the cilium and flagellum</w:t>
      </w:r>
    </w:p>
    <w:p w:rsidR="00000000" w:rsidRPr="008F3C39" w:rsidRDefault="00F80F71" w:rsidP="00E749ED">
      <w:pPr>
        <w:pStyle w:val="ListParagraph"/>
        <w:numPr>
          <w:ilvl w:val="0"/>
          <w:numId w:val="1"/>
        </w:numPr>
        <w:rPr>
          <w:rFonts w:ascii="Arial" w:hAnsi="Arial" w:cs="Arial"/>
        </w:rPr>
      </w:pPr>
      <w:r w:rsidRPr="008F3C39">
        <w:rPr>
          <w:rFonts w:ascii="Arial" w:hAnsi="Arial" w:cs="Arial"/>
          <w:b/>
          <w:bCs/>
        </w:rPr>
        <w:t>Cell division</w:t>
      </w:r>
    </w:p>
    <w:p w:rsidR="00000000" w:rsidRPr="008F3C39" w:rsidRDefault="00F80F71" w:rsidP="00E749ED">
      <w:pPr>
        <w:pStyle w:val="ListParagraph"/>
        <w:numPr>
          <w:ilvl w:val="2"/>
          <w:numId w:val="1"/>
        </w:numPr>
        <w:rPr>
          <w:rFonts w:ascii="Arial" w:hAnsi="Arial" w:cs="Arial"/>
        </w:rPr>
      </w:pPr>
      <w:r w:rsidRPr="008F3C39">
        <w:rPr>
          <w:rFonts w:ascii="Arial" w:hAnsi="Arial" w:cs="Arial"/>
          <w:bCs/>
        </w:rPr>
        <w:t>Mitotic spindle</w:t>
      </w:r>
    </w:p>
    <w:p w:rsidR="00000000" w:rsidRPr="008F3C39" w:rsidRDefault="00F80F71" w:rsidP="00E749ED">
      <w:pPr>
        <w:pStyle w:val="ListParagraph"/>
        <w:numPr>
          <w:ilvl w:val="3"/>
          <w:numId w:val="1"/>
        </w:numPr>
        <w:rPr>
          <w:rFonts w:ascii="Arial" w:hAnsi="Arial" w:cs="Arial"/>
        </w:rPr>
      </w:pPr>
      <w:r w:rsidRPr="008F3C39">
        <w:rPr>
          <w:rFonts w:ascii="Arial" w:hAnsi="Arial" w:cs="Arial"/>
          <w:bCs/>
        </w:rPr>
        <w:t>Duplication o</w:t>
      </w:r>
      <w:r w:rsidRPr="008F3C39">
        <w:rPr>
          <w:rFonts w:ascii="Arial" w:hAnsi="Arial" w:cs="Arial"/>
          <w:bCs/>
        </w:rPr>
        <w:t>f centrosome in animal cells</w:t>
      </w:r>
      <w:r w:rsidR="00D1095B" w:rsidRPr="008F3C39">
        <w:rPr>
          <w:rFonts w:ascii="Arial" w:hAnsi="Arial" w:cs="Arial"/>
          <w:bCs/>
        </w:rPr>
        <w:t xml:space="preserve"> (each pair then migrates out to one side of the cell so that there is a centrosome at each end of the cell which organizes the mitotic spindle involved in</w:t>
      </w:r>
      <w:r w:rsidR="0090429B" w:rsidRPr="008F3C39">
        <w:rPr>
          <w:rFonts w:ascii="Arial" w:hAnsi="Arial" w:cs="Arial"/>
          <w:bCs/>
        </w:rPr>
        <w:t xml:space="preserve"> dividing the cells</w:t>
      </w:r>
    </w:p>
    <w:p w:rsidR="0090429B" w:rsidRPr="008F3C39" w:rsidRDefault="0090429B" w:rsidP="0090429B">
      <w:pPr>
        <w:pStyle w:val="ListParagraph"/>
        <w:numPr>
          <w:ilvl w:val="4"/>
          <w:numId w:val="1"/>
        </w:numPr>
        <w:rPr>
          <w:rFonts w:ascii="Arial" w:hAnsi="Arial" w:cs="Arial"/>
        </w:rPr>
      </w:pPr>
      <w:r w:rsidRPr="008F3C39">
        <w:rPr>
          <w:rFonts w:ascii="Arial" w:hAnsi="Arial" w:cs="Arial"/>
          <w:bCs/>
        </w:rPr>
        <w:t>Polar microtubules involved in separating the two cells</w:t>
      </w:r>
    </w:p>
    <w:p w:rsidR="00000000" w:rsidRPr="008F3C39" w:rsidRDefault="00F80F71" w:rsidP="00E749ED">
      <w:pPr>
        <w:pStyle w:val="ListParagraph"/>
        <w:numPr>
          <w:ilvl w:val="3"/>
          <w:numId w:val="1"/>
        </w:numPr>
        <w:rPr>
          <w:rFonts w:ascii="Arial" w:hAnsi="Arial" w:cs="Arial"/>
        </w:rPr>
      </w:pPr>
      <w:r w:rsidRPr="008F3C39">
        <w:rPr>
          <w:rFonts w:ascii="Arial" w:hAnsi="Arial" w:cs="Arial"/>
          <w:bCs/>
        </w:rPr>
        <w:t>Organized by chromosomes in plant cells</w:t>
      </w:r>
      <w:r w:rsidR="00346062" w:rsidRPr="008F3C39">
        <w:rPr>
          <w:rFonts w:ascii="Arial" w:hAnsi="Arial" w:cs="Arial"/>
          <w:bCs/>
        </w:rPr>
        <w:t xml:space="preserve"> </w:t>
      </w:r>
    </w:p>
    <w:p w:rsidR="00346062" w:rsidRPr="008F3C39" w:rsidRDefault="00346062" w:rsidP="00E749ED">
      <w:pPr>
        <w:pStyle w:val="ListParagraph"/>
        <w:numPr>
          <w:ilvl w:val="3"/>
          <w:numId w:val="1"/>
        </w:numPr>
        <w:rPr>
          <w:rFonts w:ascii="Arial" w:hAnsi="Arial" w:cs="Arial"/>
        </w:rPr>
      </w:pPr>
      <w:r w:rsidRPr="008F3C39">
        <w:rPr>
          <w:rFonts w:ascii="Arial" w:hAnsi="Arial" w:cs="Arial"/>
          <w:bCs/>
        </w:rPr>
        <w:t xml:space="preserve">Plant cells don’t have </w:t>
      </w:r>
      <w:proofErr w:type="spellStart"/>
      <w:r w:rsidRPr="008F3C39">
        <w:rPr>
          <w:rFonts w:ascii="Arial" w:hAnsi="Arial" w:cs="Arial"/>
          <w:bCs/>
        </w:rPr>
        <w:t>centrosomes</w:t>
      </w:r>
      <w:proofErr w:type="spellEnd"/>
    </w:p>
    <w:p w:rsidR="00346062" w:rsidRPr="008F3C39" w:rsidRDefault="00346062" w:rsidP="00E749ED">
      <w:pPr>
        <w:pStyle w:val="ListParagraph"/>
        <w:numPr>
          <w:ilvl w:val="3"/>
          <w:numId w:val="1"/>
        </w:numPr>
        <w:rPr>
          <w:rFonts w:ascii="Arial" w:hAnsi="Arial" w:cs="Arial"/>
        </w:rPr>
      </w:pPr>
      <w:r w:rsidRPr="008F3C39">
        <w:rPr>
          <w:rFonts w:ascii="Arial" w:hAnsi="Arial" w:cs="Arial"/>
          <w:bCs/>
        </w:rPr>
        <w:t xml:space="preserve">Microtubules are linked to the </w:t>
      </w:r>
      <w:proofErr w:type="spellStart"/>
      <w:r w:rsidRPr="008F3C39">
        <w:rPr>
          <w:rFonts w:ascii="Arial" w:hAnsi="Arial" w:cs="Arial"/>
          <w:bCs/>
        </w:rPr>
        <w:t>kinetochores</w:t>
      </w:r>
      <w:proofErr w:type="spellEnd"/>
      <w:r w:rsidRPr="008F3C39">
        <w:rPr>
          <w:rFonts w:ascii="Arial" w:hAnsi="Arial" w:cs="Arial"/>
          <w:bCs/>
        </w:rPr>
        <w:t xml:space="preserve"> of the chromosome pairs</w:t>
      </w:r>
    </w:p>
    <w:p w:rsidR="00346062" w:rsidRPr="008F3C39" w:rsidRDefault="00346062" w:rsidP="00E749ED">
      <w:pPr>
        <w:pStyle w:val="ListParagraph"/>
        <w:numPr>
          <w:ilvl w:val="3"/>
          <w:numId w:val="1"/>
        </w:numPr>
        <w:rPr>
          <w:rFonts w:ascii="Arial" w:hAnsi="Arial" w:cs="Arial"/>
        </w:rPr>
      </w:pPr>
      <w:r w:rsidRPr="008F3C39">
        <w:rPr>
          <w:rFonts w:ascii="Arial" w:hAnsi="Arial" w:cs="Arial"/>
          <w:bCs/>
        </w:rPr>
        <w:t xml:space="preserve">There are motor proteins associated with the </w:t>
      </w:r>
      <w:proofErr w:type="spellStart"/>
      <w:r w:rsidRPr="008F3C39">
        <w:rPr>
          <w:rFonts w:ascii="Arial" w:hAnsi="Arial" w:cs="Arial"/>
          <w:bCs/>
        </w:rPr>
        <w:t>kinetochore</w:t>
      </w:r>
      <w:proofErr w:type="spellEnd"/>
      <w:r w:rsidRPr="008F3C39">
        <w:rPr>
          <w:rFonts w:ascii="Arial" w:hAnsi="Arial" w:cs="Arial"/>
          <w:bCs/>
        </w:rPr>
        <w:t xml:space="preserve"> that walk along the microtubule and as they walk they pulls the chromosomes towards the poles of the cell</w:t>
      </w:r>
    </w:p>
    <w:p w:rsidR="00D1095B" w:rsidRPr="008F3C39" w:rsidRDefault="00D1095B" w:rsidP="00E749ED">
      <w:pPr>
        <w:pStyle w:val="ListParagraph"/>
        <w:numPr>
          <w:ilvl w:val="3"/>
          <w:numId w:val="1"/>
        </w:numPr>
        <w:rPr>
          <w:rFonts w:ascii="Arial" w:hAnsi="Arial" w:cs="Arial"/>
        </w:rPr>
      </w:pPr>
      <w:r w:rsidRPr="008F3C39">
        <w:rPr>
          <w:rFonts w:ascii="Arial" w:hAnsi="Arial" w:cs="Arial"/>
          <w:bCs/>
        </w:rPr>
        <w:t>Is a microtubule array</w:t>
      </w:r>
    </w:p>
    <w:p w:rsidR="00346062" w:rsidRPr="008F3C39" w:rsidRDefault="00346062" w:rsidP="00E749ED">
      <w:pPr>
        <w:pStyle w:val="ListParagraph"/>
        <w:numPr>
          <w:ilvl w:val="3"/>
          <w:numId w:val="1"/>
        </w:numPr>
        <w:rPr>
          <w:rFonts w:ascii="Arial" w:hAnsi="Arial" w:cs="Arial"/>
        </w:rPr>
      </w:pPr>
      <w:r w:rsidRPr="008F3C39">
        <w:rPr>
          <w:rFonts w:ascii="Arial" w:hAnsi="Arial" w:cs="Arial"/>
          <w:bCs/>
        </w:rPr>
        <w:t>The polar microtubules are not linked to chromosomes and push microtubules apart (slide over each other which lengthens the cell and allows it to divide)</w:t>
      </w:r>
    </w:p>
    <w:p w:rsidR="00346062" w:rsidRPr="008F3C39" w:rsidRDefault="00346062" w:rsidP="00E749ED">
      <w:pPr>
        <w:pStyle w:val="ListParagraph"/>
        <w:numPr>
          <w:ilvl w:val="3"/>
          <w:numId w:val="1"/>
        </w:numPr>
        <w:rPr>
          <w:rFonts w:ascii="Arial" w:hAnsi="Arial" w:cs="Arial"/>
        </w:rPr>
      </w:pPr>
      <w:r w:rsidRPr="008F3C39">
        <w:rPr>
          <w:rFonts w:ascii="Arial" w:hAnsi="Arial" w:cs="Arial"/>
          <w:bCs/>
        </w:rPr>
        <w:t>In animal cells the microtubule array splits the cells apart and in plants this is where the cell wall forms</w:t>
      </w:r>
    </w:p>
    <w:p w:rsidR="00000000" w:rsidRPr="008F3C39" w:rsidRDefault="00F80F71" w:rsidP="00E749ED">
      <w:pPr>
        <w:pStyle w:val="ListParagraph"/>
        <w:numPr>
          <w:ilvl w:val="2"/>
          <w:numId w:val="1"/>
        </w:numPr>
        <w:rPr>
          <w:rFonts w:ascii="Arial" w:hAnsi="Arial" w:cs="Arial"/>
        </w:rPr>
      </w:pPr>
      <w:proofErr w:type="spellStart"/>
      <w:r w:rsidRPr="008F3C39">
        <w:rPr>
          <w:rFonts w:ascii="Arial" w:hAnsi="Arial" w:cs="Arial"/>
          <w:bCs/>
        </w:rPr>
        <w:t>Kinetochore</w:t>
      </w:r>
      <w:proofErr w:type="spellEnd"/>
      <w:r w:rsidRPr="008F3C39">
        <w:rPr>
          <w:rFonts w:ascii="Arial" w:hAnsi="Arial" w:cs="Arial"/>
          <w:bCs/>
        </w:rPr>
        <w:t>-driven chromosome movement</w:t>
      </w:r>
    </w:p>
    <w:p w:rsidR="00000000" w:rsidRPr="008F3C39" w:rsidRDefault="00F80F71" w:rsidP="00E749ED">
      <w:pPr>
        <w:pStyle w:val="ListParagraph"/>
        <w:numPr>
          <w:ilvl w:val="2"/>
          <w:numId w:val="1"/>
        </w:numPr>
        <w:rPr>
          <w:rFonts w:ascii="Arial" w:hAnsi="Arial" w:cs="Arial"/>
        </w:rPr>
      </w:pPr>
      <w:r w:rsidRPr="008F3C39">
        <w:rPr>
          <w:rFonts w:ascii="Arial" w:hAnsi="Arial" w:cs="Arial"/>
          <w:bCs/>
        </w:rPr>
        <w:t>Separation of poles by sliding polar MTs</w:t>
      </w:r>
    </w:p>
    <w:p w:rsidR="00346062" w:rsidRPr="008F3C39" w:rsidRDefault="00346062" w:rsidP="00A1310B">
      <w:pPr>
        <w:pStyle w:val="ListParagraph"/>
        <w:ind w:left="1797" w:firstLine="0"/>
        <w:rPr>
          <w:rFonts w:ascii="Arial" w:hAnsi="Arial" w:cs="Arial"/>
        </w:rPr>
      </w:pPr>
    </w:p>
    <w:p w:rsidR="00E749ED" w:rsidRPr="00E749ED" w:rsidRDefault="00E749ED" w:rsidP="00E749ED">
      <w:pPr>
        <w:pStyle w:val="ListParagraph"/>
        <w:ind w:left="2517" w:firstLine="0"/>
      </w:pPr>
    </w:p>
    <w:p w:rsidR="008E54CC" w:rsidRDefault="008E54CC" w:rsidP="008E54CC">
      <w:pPr>
        <w:ind w:left="0" w:firstLine="0"/>
      </w:pPr>
    </w:p>
    <w:p w:rsidR="008E54CC" w:rsidRDefault="008E54CC" w:rsidP="008E54CC"/>
    <w:sectPr w:rsidR="008E54CC" w:rsidSect="00E700CE">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647E7"/>
    <w:multiLevelType w:val="hybridMultilevel"/>
    <w:tmpl w:val="17881D30"/>
    <w:lvl w:ilvl="0" w:tplc="10090001">
      <w:start w:val="1"/>
      <w:numFmt w:val="bullet"/>
      <w:lvlText w:val=""/>
      <w:lvlJc w:val="left"/>
      <w:pPr>
        <w:ind w:left="1797" w:hanging="360"/>
      </w:pPr>
      <w:rPr>
        <w:rFonts w:ascii="Symbol" w:hAnsi="Symbol" w:hint="default"/>
      </w:rPr>
    </w:lvl>
    <w:lvl w:ilvl="1" w:tplc="10090003">
      <w:start w:val="1"/>
      <w:numFmt w:val="bullet"/>
      <w:lvlText w:val="o"/>
      <w:lvlJc w:val="left"/>
      <w:pPr>
        <w:ind w:left="2517" w:hanging="360"/>
      </w:pPr>
      <w:rPr>
        <w:rFonts w:ascii="Courier New" w:hAnsi="Courier New" w:cs="Courier New" w:hint="default"/>
      </w:rPr>
    </w:lvl>
    <w:lvl w:ilvl="2" w:tplc="10090005">
      <w:start w:val="1"/>
      <w:numFmt w:val="bullet"/>
      <w:lvlText w:val=""/>
      <w:lvlJc w:val="left"/>
      <w:pPr>
        <w:ind w:left="3237" w:hanging="360"/>
      </w:pPr>
      <w:rPr>
        <w:rFonts w:ascii="Wingdings" w:hAnsi="Wingdings" w:hint="default"/>
      </w:rPr>
    </w:lvl>
    <w:lvl w:ilvl="3" w:tplc="10090001">
      <w:start w:val="1"/>
      <w:numFmt w:val="bullet"/>
      <w:lvlText w:val=""/>
      <w:lvlJc w:val="left"/>
      <w:pPr>
        <w:ind w:left="3957" w:hanging="360"/>
      </w:pPr>
      <w:rPr>
        <w:rFonts w:ascii="Symbol" w:hAnsi="Symbol" w:hint="default"/>
      </w:rPr>
    </w:lvl>
    <w:lvl w:ilvl="4" w:tplc="10090003">
      <w:start w:val="1"/>
      <w:numFmt w:val="bullet"/>
      <w:lvlText w:val="o"/>
      <w:lvlJc w:val="left"/>
      <w:pPr>
        <w:ind w:left="4677" w:hanging="360"/>
      </w:pPr>
      <w:rPr>
        <w:rFonts w:ascii="Courier New" w:hAnsi="Courier New" w:cs="Courier New" w:hint="default"/>
      </w:rPr>
    </w:lvl>
    <w:lvl w:ilvl="5" w:tplc="10090005">
      <w:start w:val="1"/>
      <w:numFmt w:val="bullet"/>
      <w:lvlText w:val=""/>
      <w:lvlJc w:val="left"/>
      <w:pPr>
        <w:ind w:left="5397" w:hanging="360"/>
      </w:pPr>
      <w:rPr>
        <w:rFonts w:ascii="Wingdings" w:hAnsi="Wingdings" w:hint="default"/>
      </w:rPr>
    </w:lvl>
    <w:lvl w:ilvl="6" w:tplc="10090001" w:tentative="1">
      <w:start w:val="1"/>
      <w:numFmt w:val="bullet"/>
      <w:lvlText w:val=""/>
      <w:lvlJc w:val="left"/>
      <w:pPr>
        <w:ind w:left="6117" w:hanging="360"/>
      </w:pPr>
      <w:rPr>
        <w:rFonts w:ascii="Symbol" w:hAnsi="Symbol" w:hint="default"/>
      </w:rPr>
    </w:lvl>
    <w:lvl w:ilvl="7" w:tplc="10090003" w:tentative="1">
      <w:start w:val="1"/>
      <w:numFmt w:val="bullet"/>
      <w:lvlText w:val="o"/>
      <w:lvlJc w:val="left"/>
      <w:pPr>
        <w:ind w:left="6837" w:hanging="360"/>
      </w:pPr>
      <w:rPr>
        <w:rFonts w:ascii="Courier New" w:hAnsi="Courier New" w:cs="Courier New" w:hint="default"/>
      </w:rPr>
    </w:lvl>
    <w:lvl w:ilvl="8" w:tplc="10090005" w:tentative="1">
      <w:start w:val="1"/>
      <w:numFmt w:val="bullet"/>
      <w:lvlText w:val=""/>
      <w:lvlJc w:val="left"/>
      <w:pPr>
        <w:ind w:left="7557" w:hanging="360"/>
      </w:pPr>
      <w:rPr>
        <w:rFonts w:ascii="Wingdings" w:hAnsi="Wingdings" w:hint="default"/>
      </w:rPr>
    </w:lvl>
  </w:abstractNum>
  <w:abstractNum w:abstractNumId="1">
    <w:nsid w:val="09E00D2E"/>
    <w:multiLevelType w:val="hybridMultilevel"/>
    <w:tmpl w:val="AE44ED52"/>
    <w:lvl w:ilvl="0" w:tplc="23F86D9C">
      <w:start w:val="1"/>
      <w:numFmt w:val="bullet"/>
      <w:lvlText w:val="l"/>
      <w:lvlJc w:val="left"/>
      <w:pPr>
        <w:tabs>
          <w:tab w:val="num" w:pos="720"/>
        </w:tabs>
        <w:ind w:left="720" w:hanging="360"/>
      </w:pPr>
      <w:rPr>
        <w:rFonts w:ascii="Monotype Sorts" w:hAnsi="Monotype Sorts" w:hint="default"/>
      </w:rPr>
    </w:lvl>
    <w:lvl w:ilvl="1" w:tplc="72EA1A14" w:tentative="1">
      <w:start w:val="1"/>
      <w:numFmt w:val="bullet"/>
      <w:lvlText w:val="l"/>
      <w:lvlJc w:val="left"/>
      <w:pPr>
        <w:tabs>
          <w:tab w:val="num" w:pos="1440"/>
        </w:tabs>
        <w:ind w:left="1440" w:hanging="360"/>
      </w:pPr>
      <w:rPr>
        <w:rFonts w:ascii="Monotype Sorts" w:hAnsi="Monotype Sorts" w:hint="default"/>
      </w:rPr>
    </w:lvl>
    <w:lvl w:ilvl="2" w:tplc="B49E9B3E">
      <w:start w:val="1"/>
      <w:numFmt w:val="bullet"/>
      <w:lvlText w:val="l"/>
      <w:lvlJc w:val="left"/>
      <w:pPr>
        <w:tabs>
          <w:tab w:val="num" w:pos="2160"/>
        </w:tabs>
        <w:ind w:left="2160" w:hanging="360"/>
      </w:pPr>
      <w:rPr>
        <w:rFonts w:ascii="Monotype Sorts" w:hAnsi="Monotype Sorts" w:hint="default"/>
      </w:rPr>
    </w:lvl>
    <w:lvl w:ilvl="3" w:tplc="34946666">
      <w:start w:val="1871"/>
      <w:numFmt w:val="bullet"/>
      <w:lvlText w:val=""/>
      <w:lvlJc w:val="left"/>
      <w:pPr>
        <w:tabs>
          <w:tab w:val="num" w:pos="2880"/>
        </w:tabs>
        <w:ind w:left="2880" w:hanging="360"/>
      </w:pPr>
      <w:rPr>
        <w:rFonts w:ascii="Wingdings" w:hAnsi="Wingdings" w:hint="default"/>
      </w:rPr>
    </w:lvl>
    <w:lvl w:ilvl="4" w:tplc="EC3E8BF4" w:tentative="1">
      <w:start w:val="1"/>
      <w:numFmt w:val="bullet"/>
      <w:lvlText w:val="l"/>
      <w:lvlJc w:val="left"/>
      <w:pPr>
        <w:tabs>
          <w:tab w:val="num" w:pos="3600"/>
        </w:tabs>
        <w:ind w:left="3600" w:hanging="360"/>
      </w:pPr>
      <w:rPr>
        <w:rFonts w:ascii="Monotype Sorts" w:hAnsi="Monotype Sorts" w:hint="default"/>
      </w:rPr>
    </w:lvl>
    <w:lvl w:ilvl="5" w:tplc="9B385770" w:tentative="1">
      <w:start w:val="1"/>
      <w:numFmt w:val="bullet"/>
      <w:lvlText w:val="l"/>
      <w:lvlJc w:val="left"/>
      <w:pPr>
        <w:tabs>
          <w:tab w:val="num" w:pos="4320"/>
        </w:tabs>
        <w:ind w:left="4320" w:hanging="360"/>
      </w:pPr>
      <w:rPr>
        <w:rFonts w:ascii="Monotype Sorts" w:hAnsi="Monotype Sorts" w:hint="default"/>
      </w:rPr>
    </w:lvl>
    <w:lvl w:ilvl="6" w:tplc="E85222A8" w:tentative="1">
      <w:start w:val="1"/>
      <w:numFmt w:val="bullet"/>
      <w:lvlText w:val="l"/>
      <w:lvlJc w:val="left"/>
      <w:pPr>
        <w:tabs>
          <w:tab w:val="num" w:pos="5040"/>
        </w:tabs>
        <w:ind w:left="5040" w:hanging="360"/>
      </w:pPr>
      <w:rPr>
        <w:rFonts w:ascii="Monotype Sorts" w:hAnsi="Monotype Sorts" w:hint="default"/>
      </w:rPr>
    </w:lvl>
    <w:lvl w:ilvl="7" w:tplc="EC645302" w:tentative="1">
      <w:start w:val="1"/>
      <w:numFmt w:val="bullet"/>
      <w:lvlText w:val="l"/>
      <w:lvlJc w:val="left"/>
      <w:pPr>
        <w:tabs>
          <w:tab w:val="num" w:pos="5760"/>
        </w:tabs>
        <w:ind w:left="5760" w:hanging="360"/>
      </w:pPr>
      <w:rPr>
        <w:rFonts w:ascii="Monotype Sorts" w:hAnsi="Monotype Sorts" w:hint="default"/>
      </w:rPr>
    </w:lvl>
    <w:lvl w:ilvl="8" w:tplc="0DE801E4" w:tentative="1">
      <w:start w:val="1"/>
      <w:numFmt w:val="bullet"/>
      <w:lvlText w:val="l"/>
      <w:lvlJc w:val="left"/>
      <w:pPr>
        <w:tabs>
          <w:tab w:val="num" w:pos="6480"/>
        </w:tabs>
        <w:ind w:left="6480" w:hanging="360"/>
      </w:pPr>
      <w:rPr>
        <w:rFonts w:ascii="Monotype Sorts" w:hAnsi="Monotype Sorts" w:hint="default"/>
      </w:rPr>
    </w:lvl>
  </w:abstractNum>
  <w:abstractNum w:abstractNumId="2">
    <w:nsid w:val="23AC3438"/>
    <w:multiLevelType w:val="hybridMultilevel"/>
    <w:tmpl w:val="25045C82"/>
    <w:lvl w:ilvl="0" w:tplc="3A7064EC">
      <w:start w:val="1"/>
      <w:numFmt w:val="bullet"/>
      <w:lvlText w:val="n"/>
      <w:lvlJc w:val="left"/>
      <w:pPr>
        <w:tabs>
          <w:tab w:val="num" w:pos="720"/>
        </w:tabs>
        <w:ind w:left="720" w:hanging="360"/>
      </w:pPr>
      <w:rPr>
        <w:rFonts w:ascii="Monotype Sorts" w:hAnsi="Monotype Sorts" w:hint="default"/>
      </w:rPr>
    </w:lvl>
    <w:lvl w:ilvl="1" w:tplc="375C4D66">
      <w:start w:val="1"/>
      <w:numFmt w:val="bullet"/>
      <w:lvlText w:val="n"/>
      <w:lvlJc w:val="left"/>
      <w:pPr>
        <w:tabs>
          <w:tab w:val="num" w:pos="1440"/>
        </w:tabs>
        <w:ind w:left="1440" w:hanging="360"/>
      </w:pPr>
      <w:rPr>
        <w:rFonts w:ascii="Monotype Sorts" w:hAnsi="Monotype Sorts" w:hint="default"/>
      </w:rPr>
    </w:lvl>
    <w:lvl w:ilvl="2" w:tplc="C25A6CE2">
      <w:start w:val="1364"/>
      <w:numFmt w:val="bullet"/>
      <w:lvlText w:val="l"/>
      <w:lvlJc w:val="left"/>
      <w:pPr>
        <w:tabs>
          <w:tab w:val="num" w:pos="2160"/>
        </w:tabs>
        <w:ind w:left="2160" w:hanging="360"/>
      </w:pPr>
      <w:rPr>
        <w:rFonts w:ascii="Monotype Sorts" w:hAnsi="Monotype Sorts" w:hint="default"/>
      </w:rPr>
    </w:lvl>
    <w:lvl w:ilvl="3" w:tplc="B186EAEE">
      <w:start w:val="1364"/>
      <w:numFmt w:val="bullet"/>
      <w:lvlText w:val=""/>
      <w:lvlJc w:val="left"/>
      <w:pPr>
        <w:tabs>
          <w:tab w:val="num" w:pos="2880"/>
        </w:tabs>
        <w:ind w:left="2880" w:hanging="360"/>
      </w:pPr>
      <w:rPr>
        <w:rFonts w:ascii="Wingdings" w:hAnsi="Wingdings" w:hint="default"/>
      </w:rPr>
    </w:lvl>
    <w:lvl w:ilvl="4" w:tplc="60A87D4A" w:tentative="1">
      <w:start w:val="1"/>
      <w:numFmt w:val="bullet"/>
      <w:lvlText w:val="n"/>
      <w:lvlJc w:val="left"/>
      <w:pPr>
        <w:tabs>
          <w:tab w:val="num" w:pos="3600"/>
        </w:tabs>
        <w:ind w:left="3600" w:hanging="360"/>
      </w:pPr>
      <w:rPr>
        <w:rFonts w:ascii="Monotype Sorts" w:hAnsi="Monotype Sorts" w:hint="default"/>
      </w:rPr>
    </w:lvl>
    <w:lvl w:ilvl="5" w:tplc="0B88D9F4" w:tentative="1">
      <w:start w:val="1"/>
      <w:numFmt w:val="bullet"/>
      <w:lvlText w:val="n"/>
      <w:lvlJc w:val="left"/>
      <w:pPr>
        <w:tabs>
          <w:tab w:val="num" w:pos="4320"/>
        </w:tabs>
        <w:ind w:left="4320" w:hanging="360"/>
      </w:pPr>
      <w:rPr>
        <w:rFonts w:ascii="Monotype Sorts" w:hAnsi="Monotype Sorts" w:hint="default"/>
      </w:rPr>
    </w:lvl>
    <w:lvl w:ilvl="6" w:tplc="14544126" w:tentative="1">
      <w:start w:val="1"/>
      <w:numFmt w:val="bullet"/>
      <w:lvlText w:val="n"/>
      <w:lvlJc w:val="left"/>
      <w:pPr>
        <w:tabs>
          <w:tab w:val="num" w:pos="5040"/>
        </w:tabs>
        <w:ind w:left="5040" w:hanging="360"/>
      </w:pPr>
      <w:rPr>
        <w:rFonts w:ascii="Monotype Sorts" w:hAnsi="Monotype Sorts" w:hint="default"/>
      </w:rPr>
    </w:lvl>
    <w:lvl w:ilvl="7" w:tplc="B768C126" w:tentative="1">
      <w:start w:val="1"/>
      <w:numFmt w:val="bullet"/>
      <w:lvlText w:val="n"/>
      <w:lvlJc w:val="left"/>
      <w:pPr>
        <w:tabs>
          <w:tab w:val="num" w:pos="5760"/>
        </w:tabs>
        <w:ind w:left="5760" w:hanging="360"/>
      </w:pPr>
      <w:rPr>
        <w:rFonts w:ascii="Monotype Sorts" w:hAnsi="Monotype Sorts" w:hint="default"/>
      </w:rPr>
    </w:lvl>
    <w:lvl w:ilvl="8" w:tplc="83C460A6" w:tentative="1">
      <w:start w:val="1"/>
      <w:numFmt w:val="bullet"/>
      <w:lvlText w:val="n"/>
      <w:lvlJc w:val="left"/>
      <w:pPr>
        <w:tabs>
          <w:tab w:val="num" w:pos="6480"/>
        </w:tabs>
        <w:ind w:left="6480" w:hanging="360"/>
      </w:pPr>
      <w:rPr>
        <w:rFonts w:ascii="Monotype Sorts" w:hAnsi="Monotype Sorts" w:hint="default"/>
      </w:rPr>
    </w:lvl>
  </w:abstractNum>
  <w:abstractNum w:abstractNumId="3">
    <w:nsid w:val="39390E81"/>
    <w:multiLevelType w:val="hybridMultilevel"/>
    <w:tmpl w:val="58D8E284"/>
    <w:lvl w:ilvl="0" w:tplc="605E5756">
      <w:start w:val="1"/>
      <w:numFmt w:val="bullet"/>
      <w:lvlText w:val="q"/>
      <w:lvlJc w:val="left"/>
      <w:pPr>
        <w:tabs>
          <w:tab w:val="num" w:pos="720"/>
        </w:tabs>
        <w:ind w:left="720" w:hanging="360"/>
      </w:pPr>
      <w:rPr>
        <w:rFonts w:ascii="Monotype Sorts" w:hAnsi="Monotype Sorts" w:hint="default"/>
      </w:rPr>
    </w:lvl>
    <w:lvl w:ilvl="1" w:tplc="EA7E8F4A">
      <w:start w:val="1871"/>
      <w:numFmt w:val="bullet"/>
      <w:lvlText w:val="n"/>
      <w:lvlJc w:val="left"/>
      <w:pPr>
        <w:tabs>
          <w:tab w:val="num" w:pos="1440"/>
        </w:tabs>
        <w:ind w:left="1440" w:hanging="360"/>
      </w:pPr>
      <w:rPr>
        <w:rFonts w:ascii="Monotype Sorts" w:hAnsi="Monotype Sorts" w:hint="default"/>
      </w:rPr>
    </w:lvl>
    <w:lvl w:ilvl="2" w:tplc="7772DD58">
      <w:start w:val="1871"/>
      <w:numFmt w:val="bullet"/>
      <w:lvlText w:val="l"/>
      <w:lvlJc w:val="left"/>
      <w:pPr>
        <w:tabs>
          <w:tab w:val="num" w:pos="2160"/>
        </w:tabs>
        <w:ind w:left="2160" w:hanging="360"/>
      </w:pPr>
      <w:rPr>
        <w:rFonts w:ascii="Monotype Sorts" w:hAnsi="Monotype Sorts" w:hint="default"/>
      </w:rPr>
    </w:lvl>
    <w:lvl w:ilvl="3" w:tplc="0110405E">
      <w:start w:val="1871"/>
      <w:numFmt w:val="bullet"/>
      <w:lvlText w:val=""/>
      <w:lvlJc w:val="left"/>
      <w:pPr>
        <w:tabs>
          <w:tab w:val="num" w:pos="2880"/>
        </w:tabs>
        <w:ind w:left="2880" w:hanging="360"/>
      </w:pPr>
      <w:rPr>
        <w:rFonts w:ascii="Wingdings" w:hAnsi="Wingdings" w:hint="default"/>
      </w:rPr>
    </w:lvl>
    <w:lvl w:ilvl="4" w:tplc="C0CA867E" w:tentative="1">
      <w:start w:val="1"/>
      <w:numFmt w:val="bullet"/>
      <w:lvlText w:val="q"/>
      <w:lvlJc w:val="left"/>
      <w:pPr>
        <w:tabs>
          <w:tab w:val="num" w:pos="3600"/>
        </w:tabs>
        <w:ind w:left="3600" w:hanging="360"/>
      </w:pPr>
      <w:rPr>
        <w:rFonts w:ascii="Monotype Sorts" w:hAnsi="Monotype Sorts" w:hint="default"/>
      </w:rPr>
    </w:lvl>
    <w:lvl w:ilvl="5" w:tplc="017A05E6" w:tentative="1">
      <w:start w:val="1"/>
      <w:numFmt w:val="bullet"/>
      <w:lvlText w:val="q"/>
      <w:lvlJc w:val="left"/>
      <w:pPr>
        <w:tabs>
          <w:tab w:val="num" w:pos="4320"/>
        </w:tabs>
        <w:ind w:left="4320" w:hanging="360"/>
      </w:pPr>
      <w:rPr>
        <w:rFonts w:ascii="Monotype Sorts" w:hAnsi="Monotype Sorts" w:hint="default"/>
      </w:rPr>
    </w:lvl>
    <w:lvl w:ilvl="6" w:tplc="9E6AD7BC" w:tentative="1">
      <w:start w:val="1"/>
      <w:numFmt w:val="bullet"/>
      <w:lvlText w:val="q"/>
      <w:lvlJc w:val="left"/>
      <w:pPr>
        <w:tabs>
          <w:tab w:val="num" w:pos="5040"/>
        </w:tabs>
        <w:ind w:left="5040" w:hanging="360"/>
      </w:pPr>
      <w:rPr>
        <w:rFonts w:ascii="Monotype Sorts" w:hAnsi="Monotype Sorts" w:hint="default"/>
      </w:rPr>
    </w:lvl>
    <w:lvl w:ilvl="7" w:tplc="F8AA20B4" w:tentative="1">
      <w:start w:val="1"/>
      <w:numFmt w:val="bullet"/>
      <w:lvlText w:val="q"/>
      <w:lvlJc w:val="left"/>
      <w:pPr>
        <w:tabs>
          <w:tab w:val="num" w:pos="5760"/>
        </w:tabs>
        <w:ind w:left="5760" w:hanging="360"/>
      </w:pPr>
      <w:rPr>
        <w:rFonts w:ascii="Monotype Sorts" w:hAnsi="Monotype Sorts" w:hint="default"/>
      </w:rPr>
    </w:lvl>
    <w:lvl w:ilvl="8" w:tplc="FE500292" w:tentative="1">
      <w:start w:val="1"/>
      <w:numFmt w:val="bullet"/>
      <w:lvlText w:val="q"/>
      <w:lvlJc w:val="left"/>
      <w:pPr>
        <w:tabs>
          <w:tab w:val="num" w:pos="6480"/>
        </w:tabs>
        <w:ind w:left="6480" w:hanging="360"/>
      </w:pPr>
      <w:rPr>
        <w:rFonts w:ascii="Monotype Sorts" w:hAnsi="Monotype Sorts" w:hint="default"/>
      </w:rPr>
    </w:lvl>
  </w:abstractNum>
  <w:abstractNum w:abstractNumId="4">
    <w:nsid w:val="3C222533"/>
    <w:multiLevelType w:val="hybridMultilevel"/>
    <w:tmpl w:val="8E306692"/>
    <w:lvl w:ilvl="0" w:tplc="5DC275EE">
      <w:start w:val="1"/>
      <w:numFmt w:val="bullet"/>
      <w:lvlText w:val="l"/>
      <w:lvlJc w:val="left"/>
      <w:pPr>
        <w:tabs>
          <w:tab w:val="num" w:pos="720"/>
        </w:tabs>
        <w:ind w:left="720" w:hanging="360"/>
      </w:pPr>
      <w:rPr>
        <w:rFonts w:ascii="Monotype Sorts" w:hAnsi="Monotype Sorts" w:hint="default"/>
      </w:rPr>
    </w:lvl>
    <w:lvl w:ilvl="1" w:tplc="A9D8728C" w:tentative="1">
      <w:start w:val="1"/>
      <w:numFmt w:val="bullet"/>
      <w:lvlText w:val="l"/>
      <w:lvlJc w:val="left"/>
      <w:pPr>
        <w:tabs>
          <w:tab w:val="num" w:pos="1440"/>
        </w:tabs>
        <w:ind w:left="1440" w:hanging="360"/>
      </w:pPr>
      <w:rPr>
        <w:rFonts w:ascii="Monotype Sorts" w:hAnsi="Monotype Sorts" w:hint="default"/>
      </w:rPr>
    </w:lvl>
    <w:lvl w:ilvl="2" w:tplc="C994CACC">
      <w:start w:val="1"/>
      <w:numFmt w:val="bullet"/>
      <w:lvlText w:val="l"/>
      <w:lvlJc w:val="left"/>
      <w:pPr>
        <w:tabs>
          <w:tab w:val="num" w:pos="2160"/>
        </w:tabs>
        <w:ind w:left="2160" w:hanging="360"/>
      </w:pPr>
      <w:rPr>
        <w:rFonts w:ascii="Monotype Sorts" w:hAnsi="Monotype Sorts" w:hint="default"/>
      </w:rPr>
    </w:lvl>
    <w:lvl w:ilvl="3" w:tplc="B20E2F52" w:tentative="1">
      <w:start w:val="1"/>
      <w:numFmt w:val="bullet"/>
      <w:lvlText w:val="l"/>
      <w:lvlJc w:val="left"/>
      <w:pPr>
        <w:tabs>
          <w:tab w:val="num" w:pos="2880"/>
        </w:tabs>
        <w:ind w:left="2880" w:hanging="360"/>
      </w:pPr>
      <w:rPr>
        <w:rFonts w:ascii="Monotype Sorts" w:hAnsi="Monotype Sorts" w:hint="default"/>
      </w:rPr>
    </w:lvl>
    <w:lvl w:ilvl="4" w:tplc="D8F81A8A" w:tentative="1">
      <w:start w:val="1"/>
      <w:numFmt w:val="bullet"/>
      <w:lvlText w:val="l"/>
      <w:lvlJc w:val="left"/>
      <w:pPr>
        <w:tabs>
          <w:tab w:val="num" w:pos="3600"/>
        </w:tabs>
        <w:ind w:left="3600" w:hanging="360"/>
      </w:pPr>
      <w:rPr>
        <w:rFonts w:ascii="Monotype Sorts" w:hAnsi="Monotype Sorts" w:hint="default"/>
      </w:rPr>
    </w:lvl>
    <w:lvl w:ilvl="5" w:tplc="94F041DE" w:tentative="1">
      <w:start w:val="1"/>
      <w:numFmt w:val="bullet"/>
      <w:lvlText w:val="l"/>
      <w:lvlJc w:val="left"/>
      <w:pPr>
        <w:tabs>
          <w:tab w:val="num" w:pos="4320"/>
        </w:tabs>
        <w:ind w:left="4320" w:hanging="360"/>
      </w:pPr>
      <w:rPr>
        <w:rFonts w:ascii="Monotype Sorts" w:hAnsi="Monotype Sorts" w:hint="default"/>
      </w:rPr>
    </w:lvl>
    <w:lvl w:ilvl="6" w:tplc="3B2C8BBC" w:tentative="1">
      <w:start w:val="1"/>
      <w:numFmt w:val="bullet"/>
      <w:lvlText w:val="l"/>
      <w:lvlJc w:val="left"/>
      <w:pPr>
        <w:tabs>
          <w:tab w:val="num" w:pos="5040"/>
        </w:tabs>
        <w:ind w:left="5040" w:hanging="360"/>
      </w:pPr>
      <w:rPr>
        <w:rFonts w:ascii="Monotype Sorts" w:hAnsi="Monotype Sorts" w:hint="default"/>
      </w:rPr>
    </w:lvl>
    <w:lvl w:ilvl="7" w:tplc="4F2A54DE" w:tentative="1">
      <w:start w:val="1"/>
      <w:numFmt w:val="bullet"/>
      <w:lvlText w:val="l"/>
      <w:lvlJc w:val="left"/>
      <w:pPr>
        <w:tabs>
          <w:tab w:val="num" w:pos="5760"/>
        </w:tabs>
        <w:ind w:left="5760" w:hanging="360"/>
      </w:pPr>
      <w:rPr>
        <w:rFonts w:ascii="Monotype Sorts" w:hAnsi="Monotype Sorts" w:hint="default"/>
      </w:rPr>
    </w:lvl>
    <w:lvl w:ilvl="8" w:tplc="306A9C1A" w:tentative="1">
      <w:start w:val="1"/>
      <w:numFmt w:val="bullet"/>
      <w:lvlText w:val="l"/>
      <w:lvlJc w:val="left"/>
      <w:pPr>
        <w:tabs>
          <w:tab w:val="num" w:pos="6480"/>
        </w:tabs>
        <w:ind w:left="6480" w:hanging="360"/>
      </w:pPr>
      <w:rPr>
        <w:rFonts w:ascii="Monotype Sorts" w:hAnsi="Monotype Sorts" w:hint="default"/>
      </w:rPr>
    </w:lvl>
  </w:abstractNum>
  <w:abstractNum w:abstractNumId="5">
    <w:nsid w:val="461134BD"/>
    <w:multiLevelType w:val="hybridMultilevel"/>
    <w:tmpl w:val="04347B3E"/>
    <w:lvl w:ilvl="0" w:tplc="66A650CE">
      <w:start w:val="1"/>
      <w:numFmt w:val="bullet"/>
      <w:lvlText w:val="l"/>
      <w:lvlJc w:val="left"/>
      <w:pPr>
        <w:tabs>
          <w:tab w:val="num" w:pos="720"/>
        </w:tabs>
        <w:ind w:left="720" w:hanging="360"/>
      </w:pPr>
      <w:rPr>
        <w:rFonts w:ascii="Monotype Sorts" w:hAnsi="Monotype Sorts" w:hint="default"/>
      </w:rPr>
    </w:lvl>
    <w:lvl w:ilvl="1" w:tplc="7CB0FCBE" w:tentative="1">
      <w:start w:val="1"/>
      <w:numFmt w:val="bullet"/>
      <w:lvlText w:val="l"/>
      <w:lvlJc w:val="left"/>
      <w:pPr>
        <w:tabs>
          <w:tab w:val="num" w:pos="1440"/>
        </w:tabs>
        <w:ind w:left="1440" w:hanging="360"/>
      </w:pPr>
      <w:rPr>
        <w:rFonts w:ascii="Monotype Sorts" w:hAnsi="Monotype Sorts" w:hint="default"/>
      </w:rPr>
    </w:lvl>
    <w:lvl w:ilvl="2" w:tplc="BD002CA0">
      <w:start w:val="1"/>
      <w:numFmt w:val="bullet"/>
      <w:lvlText w:val="l"/>
      <w:lvlJc w:val="left"/>
      <w:pPr>
        <w:tabs>
          <w:tab w:val="num" w:pos="2160"/>
        </w:tabs>
        <w:ind w:left="2160" w:hanging="360"/>
      </w:pPr>
      <w:rPr>
        <w:rFonts w:ascii="Monotype Sorts" w:hAnsi="Monotype Sorts" w:hint="default"/>
      </w:rPr>
    </w:lvl>
    <w:lvl w:ilvl="3" w:tplc="86365E74">
      <w:start w:val="1862"/>
      <w:numFmt w:val="bullet"/>
      <w:lvlText w:val=""/>
      <w:lvlJc w:val="left"/>
      <w:pPr>
        <w:tabs>
          <w:tab w:val="num" w:pos="2880"/>
        </w:tabs>
        <w:ind w:left="2880" w:hanging="360"/>
      </w:pPr>
      <w:rPr>
        <w:rFonts w:ascii="Wingdings" w:hAnsi="Wingdings" w:hint="default"/>
      </w:rPr>
    </w:lvl>
    <w:lvl w:ilvl="4" w:tplc="F7FAE932" w:tentative="1">
      <w:start w:val="1"/>
      <w:numFmt w:val="bullet"/>
      <w:lvlText w:val="l"/>
      <w:lvlJc w:val="left"/>
      <w:pPr>
        <w:tabs>
          <w:tab w:val="num" w:pos="3600"/>
        </w:tabs>
        <w:ind w:left="3600" w:hanging="360"/>
      </w:pPr>
      <w:rPr>
        <w:rFonts w:ascii="Monotype Sorts" w:hAnsi="Monotype Sorts" w:hint="default"/>
      </w:rPr>
    </w:lvl>
    <w:lvl w:ilvl="5" w:tplc="DD8ABA9E" w:tentative="1">
      <w:start w:val="1"/>
      <w:numFmt w:val="bullet"/>
      <w:lvlText w:val="l"/>
      <w:lvlJc w:val="left"/>
      <w:pPr>
        <w:tabs>
          <w:tab w:val="num" w:pos="4320"/>
        </w:tabs>
        <w:ind w:left="4320" w:hanging="360"/>
      </w:pPr>
      <w:rPr>
        <w:rFonts w:ascii="Monotype Sorts" w:hAnsi="Monotype Sorts" w:hint="default"/>
      </w:rPr>
    </w:lvl>
    <w:lvl w:ilvl="6" w:tplc="DD84A208" w:tentative="1">
      <w:start w:val="1"/>
      <w:numFmt w:val="bullet"/>
      <w:lvlText w:val="l"/>
      <w:lvlJc w:val="left"/>
      <w:pPr>
        <w:tabs>
          <w:tab w:val="num" w:pos="5040"/>
        </w:tabs>
        <w:ind w:left="5040" w:hanging="360"/>
      </w:pPr>
      <w:rPr>
        <w:rFonts w:ascii="Monotype Sorts" w:hAnsi="Monotype Sorts" w:hint="default"/>
      </w:rPr>
    </w:lvl>
    <w:lvl w:ilvl="7" w:tplc="AF8643E8" w:tentative="1">
      <w:start w:val="1"/>
      <w:numFmt w:val="bullet"/>
      <w:lvlText w:val="l"/>
      <w:lvlJc w:val="left"/>
      <w:pPr>
        <w:tabs>
          <w:tab w:val="num" w:pos="5760"/>
        </w:tabs>
        <w:ind w:left="5760" w:hanging="360"/>
      </w:pPr>
      <w:rPr>
        <w:rFonts w:ascii="Monotype Sorts" w:hAnsi="Monotype Sorts" w:hint="default"/>
      </w:rPr>
    </w:lvl>
    <w:lvl w:ilvl="8" w:tplc="8A30E95E" w:tentative="1">
      <w:start w:val="1"/>
      <w:numFmt w:val="bullet"/>
      <w:lvlText w:val="l"/>
      <w:lvlJc w:val="left"/>
      <w:pPr>
        <w:tabs>
          <w:tab w:val="num" w:pos="6480"/>
        </w:tabs>
        <w:ind w:left="6480" w:hanging="360"/>
      </w:pPr>
      <w:rPr>
        <w:rFonts w:ascii="Monotype Sorts" w:hAnsi="Monotype Sorts" w:hint="default"/>
      </w:rPr>
    </w:lvl>
  </w:abstractNum>
  <w:abstractNum w:abstractNumId="6">
    <w:nsid w:val="7247509D"/>
    <w:multiLevelType w:val="hybridMultilevel"/>
    <w:tmpl w:val="9C7A6C9E"/>
    <w:lvl w:ilvl="0" w:tplc="62A86622">
      <w:start w:val="1"/>
      <w:numFmt w:val="bullet"/>
      <w:lvlText w:val="n"/>
      <w:lvlJc w:val="left"/>
      <w:pPr>
        <w:tabs>
          <w:tab w:val="num" w:pos="720"/>
        </w:tabs>
        <w:ind w:left="720" w:hanging="360"/>
      </w:pPr>
      <w:rPr>
        <w:rFonts w:ascii="Monotype Sorts" w:hAnsi="Monotype Sorts" w:hint="default"/>
      </w:rPr>
    </w:lvl>
    <w:lvl w:ilvl="1" w:tplc="C3A2B6E2">
      <w:start w:val="1"/>
      <w:numFmt w:val="bullet"/>
      <w:lvlText w:val="n"/>
      <w:lvlJc w:val="left"/>
      <w:pPr>
        <w:tabs>
          <w:tab w:val="num" w:pos="1440"/>
        </w:tabs>
        <w:ind w:left="1440" w:hanging="360"/>
      </w:pPr>
      <w:rPr>
        <w:rFonts w:ascii="Monotype Sorts" w:hAnsi="Monotype Sorts" w:hint="default"/>
      </w:rPr>
    </w:lvl>
    <w:lvl w:ilvl="2" w:tplc="B218F230">
      <w:start w:val="1871"/>
      <w:numFmt w:val="bullet"/>
      <w:lvlText w:val="l"/>
      <w:lvlJc w:val="left"/>
      <w:pPr>
        <w:tabs>
          <w:tab w:val="num" w:pos="2160"/>
        </w:tabs>
        <w:ind w:left="2160" w:hanging="360"/>
      </w:pPr>
      <w:rPr>
        <w:rFonts w:ascii="Monotype Sorts" w:hAnsi="Monotype Sorts" w:hint="default"/>
      </w:rPr>
    </w:lvl>
    <w:lvl w:ilvl="3" w:tplc="CB74C342">
      <w:start w:val="1871"/>
      <w:numFmt w:val="bullet"/>
      <w:lvlText w:val=""/>
      <w:lvlJc w:val="left"/>
      <w:pPr>
        <w:tabs>
          <w:tab w:val="num" w:pos="2880"/>
        </w:tabs>
        <w:ind w:left="2880" w:hanging="360"/>
      </w:pPr>
      <w:rPr>
        <w:rFonts w:ascii="Wingdings" w:hAnsi="Wingdings" w:hint="default"/>
      </w:rPr>
    </w:lvl>
    <w:lvl w:ilvl="4" w:tplc="3FD07CB2" w:tentative="1">
      <w:start w:val="1"/>
      <w:numFmt w:val="bullet"/>
      <w:lvlText w:val="n"/>
      <w:lvlJc w:val="left"/>
      <w:pPr>
        <w:tabs>
          <w:tab w:val="num" w:pos="3600"/>
        </w:tabs>
        <w:ind w:left="3600" w:hanging="360"/>
      </w:pPr>
      <w:rPr>
        <w:rFonts w:ascii="Monotype Sorts" w:hAnsi="Monotype Sorts" w:hint="default"/>
      </w:rPr>
    </w:lvl>
    <w:lvl w:ilvl="5" w:tplc="338CDC90" w:tentative="1">
      <w:start w:val="1"/>
      <w:numFmt w:val="bullet"/>
      <w:lvlText w:val="n"/>
      <w:lvlJc w:val="left"/>
      <w:pPr>
        <w:tabs>
          <w:tab w:val="num" w:pos="4320"/>
        </w:tabs>
        <w:ind w:left="4320" w:hanging="360"/>
      </w:pPr>
      <w:rPr>
        <w:rFonts w:ascii="Monotype Sorts" w:hAnsi="Monotype Sorts" w:hint="default"/>
      </w:rPr>
    </w:lvl>
    <w:lvl w:ilvl="6" w:tplc="03425ECE" w:tentative="1">
      <w:start w:val="1"/>
      <w:numFmt w:val="bullet"/>
      <w:lvlText w:val="n"/>
      <w:lvlJc w:val="left"/>
      <w:pPr>
        <w:tabs>
          <w:tab w:val="num" w:pos="5040"/>
        </w:tabs>
        <w:ind w:left="5040" w:hanging="360"/>
      </w:pPr>
      <w:rPr>
        <w:rFonts w:ascii="Monotype Sorts" w:hAnsi="Monotype Sorts" w:hint="default"/>
      </w:rPr>
    </w:lvl>
    <w:lvl w:ilvl="7" w:tplc="A02EB462" w:tentative="1">
      <w:start w:val="1"/>
      <w:numFmt w:val="bullet"/>
      <w:lvlText w:val="n"/>
      <w:lvlJc w:val="left"/>
      <w:pPr>
        <w:tabs>
          <w:tab w:val="num" w:pos="5760"/>
        </w:tabs>
        <w:ind w:left="5760" w:hanging="360"/>
      </w:pPr>
      <w:rPr>
        <w:rFonts w:ascii="Monotype Sorts" w:hAnsi="Monotype Sorts" w:hint="default"/>
      </w:rPr>
    </w:lvl>
    <w:lvl w:ilvl="8" w:tplc="8CCC13AE" w:tentative="1">
      <w:start w:val="1"/>
      <w:numFmt w:val="bullet"/>
      <w:lvlText w:val="n"/>
      <w:lvlJc w:val="left"/>
      <w:pPr>
        <w:tabs>
          <w:tab w:val="num" w:pos="6480"/>
        </w:tabs>
        <w:ind w:left="6480" w:hanging="360"/>
      </w:pPr>
      <w:rPr>
        <w:rFonts w:ascii="Monotype Sorts" w:hAnsi="Monotype Sorts" w:hint="default"/>
      </w:rPr>
    </w:lvl>
  </w:abstractNum>
  <w:abstractNum w:abstractNumId="7">
    <w:nsid w:val="77E1538E"/>
    <w:multiLevelType w:val="hybridMultilevel"/>
    <w:tmpl w:val="6C3A8006"/>
    <w:lvl w:ilvl="0" w:tplc="0330A27C">
      <w:start w:val="1"/>
      <w:numFmt w:val="bullet"/>
      <w:lvlText w:val="n"/>
      <w:lvlJc w:val="left"/>
      <w:pPr>
        <w:tabs>
          <w:tab w:val="num" w:pos="720"/>
        </w:tabs>
        <w:ind w:left="720" w:hanging="360"/>
      </w:pPr>
      <w:rPr>
        <w:rFonts w:ascii="Monotype Sorts" w:hAnsi="Monotype Sorts" w:hint="default"/>
      </w:rPr>
    </w:lvl>
    <w:lvl w:ilvl="1" w:tplc="DE365F18">
      <w:start w:val="1"/>
      <w:numFmt w:val="bullet"/>
      <w:lvlText w:val="n"/>
      <w:lvlJc w:val="left"/>
      <w:pPr>
        <w:tabs>
          <w:tab w:val="num" w:pos="1440"/>
        </w:tabs>
        <w:ind w:left="1440" w:hanging="360"/>
      </w:pPr>
      <w:rPr>
        <w:rFonts w:ascii="Monotype Sorts" w:hAnsi="Monotype Sorts" w:hint="default"/>
      </w:rPr>
    </w:lvl>
    <w:lvl w:ilvl="2" w:tplc="A4164A7A">
      <w:start w:val="1871"/>
      <w:numFmt w:val="bullet"/>
      <w:lvlText w:val="l"/>
      <w:lvlJc w:val="left"/>
      <w:pPr>
        <w:tabs>
          <w:tab w:val="num" w:pos="2160"/>
        </w:tabs>
        <w:ind w:left="2160" w:hanging="360"/>
      </w:pPr>
      <w:rPr>
        <w:rFonts w:ascii="Monotype Sorts" w:hAnsi="Monotype Sorts" w:hint="default"/>
      </w:rPr>
    </w:lvl>
    <w:lvl w:ilvl="3" w:tplc="BCC4236C" w:tentative="1">
      <w:start w:val="1"/>
      <w:numFmt w:val="bullet"/>
      <w:lvlText w:val="n"/>
      <w:lvlJc w:val="left"/>
      <w:pPr>
        <w:tabs>
          <w:tab w:val="num" w:pos="2880"/>
        </w:tabs>
        <w:ind w:left="2880" w:hanging="360"/>
      </w:pPr>
      <w:rPr>
        <w:rFonts w:ascii="Monotype Sorts" w:hAnsi="Monotype Sorts" w:hint="default"/>
      </w:rPr>
    </w:lvl>
    <w:lvl w:ilvl="4" w:tplc="718EAEEC" w:tentative="1">
      <w:start w:val="1"/>
      <w:numFmt w:val="bullet"/>
      <w:lvlText w:val="n"/>
      <w:lvlJc w:val="left"/>
      <w:pPr>
        <w:tabs>
          <w:tab w:val="num" w:pos="3600"/>
        </w:tabs>
        <w:ind w:left="3600" w:hanging="360"/>
      </w:pPr>
      <w:rPr>
        <w:rFonts w:ascii="Monotype Sorts" w:hAnsi="Monotype Sorts" w:hint="default"/>
      </w:rPr>
    </w:lvl>
    <w:lvl w:ilvl="5" w:tplc="47B459A0" w:tentative="1">
      <w:start w:val="1"/>
      <w:numFmt w:val="bullet"/>
      <w:lvlText w:val="n"/>
      <w:lvlJc w:val="left"/>
      <w:pPr>
        <w:tabs>
          <w:tab w:val="num" w:pos="4320"/>
        </w:tabs>
        <w:ind w:left="4320" w:hanging="360"/>
      </w:pPr>
      <w:rPr>
        <w:rFonts w:ascii="Monotype Sorts" w:hAnsi="Monotype Sorts" w:hint="default"/>
      </w:rPr>
    </w:lvl>
    <w:lvl w:ilvl="6" w:tplc="BBDC81D0" w:tentative="1">
      <w:start w:val="1"/>
      <w:numFmt w:val="bullet"/>
      <w:lvlText w:val="n"/>
      <w:lvlJc w:val="left"/>
      <w:pPr>
        <w:tabs>
          <w:tab w:val="num" w:pos="5040"/>
        </w:tabs>
        <w:ind w:left="5040" w:hanging="360"/>
      </w:pPr>
      <w:rPr>
        <w:rFonts w:ascii="Monotype Sorts" w:hAnsi="Monotype Sorts" w:hint="default"/>
      </w:rPr>
    </w:lvl>
    <w:lvl w:ilvl="7" w:tplc="8854827E" w:tentative="1">
      <w:start w:val="1"/>
      <w:numFmt w:val="bullet"/>
      <w:lvlText w:val="n"/>
      <w:lvlJc w:val="left"/>
      <w:pPr>
        <w:tabs>
          <w:tab w:val="num" w:pos="5760"/>
        </w:tabs>
        <w:ind w:left="5760" w:hanging="360"/>
      </w:pPr>
      <w:rPr>
        <w:rFonts w:ascii="Monotype Sorts" w:hAnsi="Monotype Sorts" w:hint="default"/>
      </w:rPr>
    </w:lvl>
    <w:lvl w:ilvl="8" w:tplc="87AAE58C" w:tentative="1">
      <w:start w:val="1"/>
      <w:numFmt w:val="bullet"/>
      <w:lvlText w:val="n"/>
      <w:lvlJc w:val="left"/>
      <w:pPr>
        <w:tabs>
          <w:tab w:val="num" w:pos="6480"/>
        </w:tabs>
        <w:ind w:left="6480" w:hanging="360"/>
      </w:pPr>
      <w:rPr>
        <w:rFonts w:ascii="Monotype Sorts" w:hAnsi="Monotype Sorts" w:hint="default"/>
      </w:rPr>
    </w:lvl>
  </w:abstractNum>
  <w:num w:numId="1">
    <w:abstractNumId w:val="0"/>
  </w:num>
  <w:num w:numId="2">
    <w:abstractNumId w:val="7"/>
  </w:num>
  <w:num w:numId="3">
    <w:abstractNumId w:val="3"/>
  </w:num>
  <w:num w:numId="4">
    <w:abstractNumId w:val="4"/>
  </w:num>
  <w:num w:numId="5">
    <w:abstractNumId w:val="5"/>
  </w:num>
  <w:num w:numId="6">
    <w:abstractNumId w:val="6"/>
  </w:num>
  <w:num w:numId="7">
    <w:abstractNumId w:val="1"/>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8E54CC"/>
    <w:rsid w:val="00107E8B"/>
    <w:rsid w:val="001C744D"/>
    <w:rsid w:val="00341635"/>
    <w:rsid w:val="00346062"/>
    <w:rsid w:val="005230D8"/>
    <w:rsid w:val="005C3C06"/>
    <w:rsid w:val="006077CE"/>
    <w:rsid w:val="00785334"/>
    <w:rsid w:val="008A4417"/>
    <w:rsid w:val="008E54CC"/>
    <w:rsid w:val="008F3C39"/>
    <w:rsid w:val="0090429B"/>
    <w:rsid w:val="00A05918"/>
    <w:rsid w:val="00A1310B"/>
    <w:rsid w:val="00A50A4D"/>
    <w:rsid w:val="00A8782B"/>
    <w:rsid w:val="00AB7295"/>
    <w:rsid w:val="00B11ECC"/>
    <w:rsid w:val="00BD00B2"/>
    <w:rsid w:val="00BE31C2"/>
    <w:rsid w:val="00CA5CC8"/>
    <w:rsid w:val="00D1095B"/>
    <w:rsid w:val="00E17EBF"/>
    <w:rsid w:val="00E45728"/>
    <w:rsid w:val="00E700CE"/>
    <w:rsid w:val="00E749ED"/>
    <w:rsid w:val="00EB5F4D"/>
    <w:rsid w:val="00F80F71"/>
    <w:rsid w:val="00FD2880"/>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432"/>
        <w:ind w:left="1434" w:hanging="35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00CE"/>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E54CC"/>
    <w:pPr>
      <w:ind w:left="720"/>
      <w:contextualSpacing/>
    </w:pPr>
  </w:style>
</w:styles>
</file>

<file path=word/webSettings.xml><?xml version="1.0" encoding="utf-8"?>
<w:webSettings xmlns:r="http://schemas.openxmlformats.org/officeDocument/2006/relationships" xmlns:w="http://schemas.openxmlformats.org/wordprocessingml/2006/main">
  <w:divs>
    <w:div w:id="43255670">
      <w:bodyDiv w:val="1"/>
      <w:marLeft w:val="0"/>
      <w:marRight w:val="0"/>
      <w:marTop w:val="0"/>
      <w:marBottom w:val="0"/>
      <w:divBdr>
        <w:top w:val="none" w:sz="0" w:space="0" w:color="auto"/>
        <w:left w:val="none" w:sz="0" w:space="0" w:color="auto"/>
        <w:bottom w:val="none" w:sz="0" w:space="0" w:color="auto"/>
        <w:right w:val="none" w:sz="0" w:space="0" w:color="auto"/>
      </w:divBdr>
      <w:divsChild>
        <w:div w:id="516697720">
          <w:marLeft w:val="634"/>
          <w:marRight w:val="0"/>
          <w:marTop w:val="0"/>
          <w:marBottom w:val="0"/>
          <w:divBdr>
            <w:top w:val="none" w:sz="0" w:space="0" w:color="auto"/>
            <w:left w:val="none" w:sz="0" w:space="0" w:color="auto"/>
            <w:bottom w:val="none" w:sz="0" w:space="0" w:color="auto"/>
            <w:right w:val="none" w:sz="0" w:space="0" w:color="auto"/>
          </w:divBdr>
        </w:div>
        <w:div w:id="1259019489">
          <w:marLeft w:val="1354"/>
          <w:marRight w:val="0"/>
          <w:marTop w:val="0"/>
          <w:marBottom w:val="0"/>
          <w:divBdr>
            <w:top w:val="none" w:sz="0" w:space="0" w:color="auto"/>
            <w:left w:val="none" w:sz="0" w:space="0" w:color="auto"/>
            <w:bottom w:val="none" w:sz="0" w:space="0" w:color="auto"/>
            <w:right w:val="none" w:sz="0" w:space="0" w:color="auto"/>
          </w:divBdr>
        </w:div>
      </w:divsChild>
    </w:div>
    <w:div w:id="381176780">
      <w:bodyDiv w:val="1"/>
      <w:marLeft w:val="0"/>
      <w:marRight w:val="0"/>
      <w:marTop w:val="0"/>
      <w:marBottom w:val="0"/>
      <w:divBdr>
        <w:top w:val="none" w:sz="0" w:space="0" w:color="auto"/>
        <w:left w:val="none" w:sz="0" w:space="0" w:color="auto"/>
        <w:bottom w:val="none" w:sz="0" w:space="0" w:color="auto"/>
        <w:right w:val="none" w:sz="0" w:space="0" w:color="auto"/>
      </w:divBdr>
      <w:divsChild>
        <w:div w:id="1577743697">
          <w:marLeft w:val="547"/>
          <w:marRight w:val="0"/>
          <w:marTop w:val="106"/>
          <w:marBottom w:val="0"/>
          <w:divBdr>
            <w:top w:val="none" w:sz="0" w:space="0" w:color="auto"/>
            <w:left w:val="none" w:sz="0" w:space="0" w:color="auto"/>
            <w:bottom w:val="none" w:sz="0" w:space="0" w:color="auto"/>
            <w:right w:val="none" w:sz="0" w:space="0" w:color="auto"/>
          </w:divBdr>
        </w:div>
        <w:div w:id="1476288803">
          <w:marLeft w:val="994"/>
          <w:marRight w:val="0"/>
          <w:marTop w:val="0"/>
          <w:marBottom w:val="0"/>
          <w:divBdr>
            <w:top w:val="none" w:sz="0" w:space="0" w:color="auto"/>
            <w:left w:val="none" w:sz="0" w:space="0" w:color="auto"/>
            <w:bottom w:val="none" w:sz="0" w:space="0" w:color="auto"/>
            <w:right w:val="none" w:sz="0" w:space="0" w:color="auto"/>
          </w:divBdr>
        </w:div>
        <w:div w:id="340085002">
          <w:marLeft w:val="994"/>
          <w:marRight w:val="0"/>
          <w:marTop w:val="0"/>
          <w:marBottom w:val="0"/>
          <w:divBdr>
            <w:top w:val="none" w:sz="0" w:space="0" w:color="auto"/>
            <w:left w:val="none" w:sz="0" w:space="0" w:color="auto"/>
            <w:bottom w:val="none" w:sz="0" w:space="0" w:color="auto"/>
            <w:right w:val="none" w:sz="0" w:space="0" w:color="auto"/>
          </w:divBdr>
        </w:div>
        <w:div w:id="723025419">
          <w:marLeft w:val="994"/>
          <w:marRight w:val="0"/>
          <w:marTop w:val="0"/>
          <w:marBottom w:val="0"/>
          <w:divBdr>
            <w:top w:val="none" w:sz="0" w:space="0" w:color="auto"/>
            <w:left w:val="none" w:sz="0" w:space="0" w:color="auto"/>
            <w:bottom w:val="none" w:sz="0" w:space="0" w:color="auto"/>
            <w:right w:val="none" w:sz="0" w:space="0" w:color="auto"/>
          </w:divBdr>
        </w:div>
      </w:divsChild>
    </w:div>
    <w:div w:id="619796651">
      <w:bodyDiv w:val="1"/>
      <w:marLeft w:val="0"/>
      <w:marRight w:val="0"/>
      <w:marTop w:val="0"/>
      <w:marBottom w:val="0"/>
      <w:divBdr>
        <w:top w:val="none" w:sz="0" w:space="0" w:color="auto"/>
        <w:left w:val="none" w:sz="0" w:space="0" w:color="auto"/>
        <w:bottom w:val="none" w:sz="0" w:space="0" w:color="auto"/>
        <w:right w:val="none" w:sz="0" w:space="0" w:color="auto"/>
      </w:divBdr>
      <w:divsChild>
        <w:div w:id="626356521">
          <w:marLeft w:val="187"/>
          <w:marRight w:val="0"/>
          <w:marTop w:val="106"/>
          <w:marBottom w:val="0"/>
          <w:divBdr>
            <w:top w:val="none" w:sz="0" w:space="0" w:color="auto"/>
            <w:left w:val="none" w:sz="0" w:space="0" w:color="auto"/>
            <w:bottom w:val="none" w:sz="0" w:space="0" w:color="auto"/>
            <w:right w:val="none" w:sz="0" w:space="0" w:color="auto"/>
          </w:divBdr>
        </w:div>
        <w:div w:id="1334912080">
          <w:marLeft w:val="634"/>
          <w:marRight w:val="0"/>
          <w:marTop w:val="0"/>
          <w:marBottom w:val="0"/>
          <w:divBdr>
            <w:top w:val="none" w:sz="0" w:space="0" w:color="auto"/>
            <w:left w:val="none" w:sz="0" w:space="0" w:color="auto"/>
            <w:bottom w:val="none" w:sz="0" w:space="0" w:color="auto"/>
            <w:right w:val="none" w:sz="0" w:space="0" w:color="auto"/>
          </w:divBdr>
        </w:div>
        <w:div w:id="806968211">
          <w:marLeft w:val="1123"/>
          <w:marRight w:val="0"/>
          <w:marTop w:val="0"/>
          <w:marBottom w:val="0"/>
          <w:divBdr>
            <w:top w:val="none" w:sz="0" w:space="0" w:color="auto"/>
            <w:left w:val="none" w:sz="0" w:space="0" w:color="auto"/>
            <w:bottom w:val="none" w:sz="0" w:space="0" w:color="auto"/>
            <w:right w:val="none" w:sz="0" w:space="0" w:color="auto"/>
          </w:divBdr>
        </w:div>
        <w:div w:id="789709607">
          <w:marLeft w:val="1123"/>
          <w:marRight w:val="0"/>
          <w:marTop w:val="0"/>
          <w:marBottom w:val="0"/>
          <w:divBdr>
            <w:top w:val="none" w:sz="0" w:space="0" w:color="auto"/>
            <w:left w:val="none" w:sz="0" w:space="0" w:color="auto"/>
            <w:bottom w:val="none" w:sz="0" w:space="0" w:color="auto"/>
            <w:right w:val="none" w:sz="0" w:space="0" w:color="auto"/>
          </w:divBdr>
        </w:div>
        <w:div w:id="1861972137">
          <w:marLeft w:val="634"/>
          <w:marRight w:val="0"/>
          <w:marTop w:val="0"/>
          <w:marBottom w:val="0"/>
          <w:divBdr>
            <w:top w:val="none" w:sz="0" w:space="0" w:color="auto"/>
            <w:left w:val="none" w:sz="0" w:space="0" w:color="auto"/>
            <w:bottom w:val="none" w:sz="0" w:space="0" w:color="auto"/>
            <w:right w:val="none" w:sz="0" w:space="0" w:color="auto"/>
          </w:divBdr>
        </w:div>
        <w:div w:id="584538973">
          <w:marLeft w:val="634"/>
          <w:marRight w:val="0"/>
          <w:marTop w:val="0"/>
          <w:marBottom w:val="0"/>
          <w:divBdr>
            <w:top w:val="none" w:sz="0" w:space="0" w:color="auto"/>
            <w:left w:val="none" w:sz="0" w:space="0" w:color="auto"/>
            <w:bottom w:val="none" w:sz="0" w:space="0" w:color="auto"/>
            <w:right w:val="none" w:sz="0" w:space="0" w:color="auto"/>
          </w:divBdr>
        </w:div>
      </w:divsChild>
    </w:div>
    <w:div w:id="866912559">
      <w:bodyDiv w:val="1"/>
      <w:marLeft w:val="0"/>
      <w:marRight w:val="0"/>
      <w:marTop w:val="0"/>
      <w:marBottom w:val="0"/>
      <w:divBdr>
        <w:top w:val="none" w:sz="0" w:space="0" w:color="auto"/>
        <w:left w:val="none" w:sz="0" w:space="0" w:color="auto"/>
        <w:bottom w:val="none" w:sz="0" w:space="0" w:color="auto"/>
        <w:right w:val="none" w:sz="0" w:space="0" w:color="auto"/>
      </w:divBdr>
      <w:divsChild>
        <w:div w:id="2138135818">
          <w:marLeft w:val="418"/>
          <w:marRight w:val="0"/>
          <w:marTop w:val="0"/>
          <w:marBottom w:val="0"/>
          <w:divBdr>
            <w:top w:val="none" w:sz="0" w:space="0" w:color="auto"/>
            <w:left w:val="none" w:sz="0" w:space="0" w:color="auto"/>
            <w:bottom w:val="none" w:sz="0" w:space="0" w:color="auto"/>
            <w:right w:val="none" w:sz="0" w:space="0" w:color="auto"/>
          </w:divBdr>
        </w:div>
        <w:div w:id="1853254502">
          <w:marLeft w:val="850"/>
          <w:marRight w:val="0"/>
          <w:marTop w:val="0"/>
          <w:marBottom w:val="0"/>
          <w:divBdr>
            <w:top w:val="none" w:sz="0" w:space="0" w:color="auto"/>
            <w:left w:val="none" w:sz="0" w:space="0" w:color="auto"/>
            <w:bottom w:val="none" w:sz="0" w:space="0" w:color="auto"/>
            <w:right w:val="none" w:sz="0" w:space="0" w:color="auto"/>
          </w:divBdr>
        </w:div>
        <w:div w:id="1052190146">
          <w:marLeft w:val="850"/>
          <w:marRight w:val="0"/>
          <w:marTop w:val="0"/>
          <w:marBottom w:val="0"/>
          <w:divBdr>
            <w:top w:val="none" w:sz="0" w:space="0" w:color="auto"/>
            <w:left w:val="none" w:sz="0" w:space="0" w:color="auto"/>
            <w:bottom w:val="none" w:sz="0" w:space="0" w:color="auto"/>
            <w:right w:val="none" w:sz="0" w:space="0" w:color="auto"/>
          </w:divBdr>
        </w:div>
        <w:div w:id="217397456">
          <w:marLeft w:val="850"/>
          <w:marRight w:val="0"/>
          <w:marTop w:val="0"/>
          <w:marBottom w:val="0"/>
          <w:divBdr>
            <w:top w:val="none" w:sz="0" w:space="0" w:color="auto"/>
            <w:left w:val="none" w:sz="0" w:space="0" w:color="auto"/>
            <w:bottom w:val="none" w:sz="0" w:space="0" w:color="auto"/>
            <w:right w:val="none" w:sz="0" w:space="0" w:color="auto"/>
          </w:divBdr>
        </w:div>
        <w:div w:id="372507790">
          <w:marLeft w:val="850"/>
          <w:marRight w:val="0"/>
          <w:marTop w:val="0"/>
          <w:marBottom w:val="0"/>
          <w:divBdr>
            <w:top w:val="none" w:sz="0" w:space="0" w:color="auto"/>
            <w:left w:val="none" w:sz="0" w:space="0" w:color="auto"/>
            <w:bottom w:val="none" w:sz="0" w:space="0" w:color="auto"/>
            <w:right w:val="none" w:sz="0" w:space="0" w:color="auto"/>
          </w:divBdr>
        </w:div>
      </w:divsChild>
    </w:div>
    <w:div w:id="872615859">
      <w:bodyDiv w:val="1"/>
      <w:marLeft w:val="0"/>
      <w:marRight w:val="0"/>
      <w:marTop w:val="0"/>
      <w:marBottom w:val="0"/>
      <w:divBdr>
        <w:top w:val="none" w:sz="0" w:space="0" w:color="auto"/>
        <w:left w:val="none" w:sz="0" w:space="0" w:color="auto"/>
        <w:bottom w:val="none" w:sz="0" w:space="0" w:color="auto"/>
        <w:right w:val="none" w:sz="0" w:space="0" w:color="auto"/>
      </w:divBdr>
      <w:divsChild>
        <w:div w:id="2000113271">
          <w:marLeft w:val="0"/>
          <w:marRight w:val="0"/>
          <w:marTop w:val="115"/>
          <w:marBottom w:val="0"/>
          <w:divBdr>
            <w:top w:val="none" w:sz="0" w:space="0" w:color="auto"/>
            <w:left w:val="none" w:sz="0" w:space="0" w:color="auto"/>
            <w:bottom w:val="none" w:sz="0" w:space="0" w:color="auto"/>
            <w:right w:val="none" w:sz="0" w:space="0" w:color="auto"/>
          </w:divBdr>
        </w:div>
        <w:div w:id="1003704958">
          <w:marLeft w:val="547"/>
          <w:marRight w:val="0"/>
          <w:marTop w:val="106"/>
          <w:marBottom w:val="0"/>
          <w:divBdr>
            <w:top w:val="none" w:sz="0" w:space="0" w:color="auto"/>
            <w:left w:val="none" w:sz="0" w:space="0" w:color="auto"/>
            <w:bottom w:val="none" w:sz="0" w:space="0" w:color="auto"/>
            <w:right w:val="none" w:sz="0" w:space="0" w:color="auto"/>
          </w:divBdr>
        </w:div>
        <w:div w:id="1331178083">
          <w:marLeft w:val="835"/>
          <w:marRight w:val="0"/>
          <w:marTop w:val="0"/>
          <w:marBottom w:val="0"/>
          <w:divBdr>
            <w:top w:val="none" w:sz="0" w:space="0" w:color="auto"/>
            <w:left w:val="none" w:sz="0" w:space="0" w:color="auto"/>
            <w:bottom w:val="none" w:sz="0" w:space="0" w:color="auto"/>
            <w:right w:val="none" w:sz="0" w:space="0" w:color="auto"/>
          </w:divBdr>
        </w:div>
        <w:div w:id="837160191">
          <w:marLeft w:val="1526"/>
          <w:marRight w:val="0"/>
          <w:marTop w:val="0"/>
          <w:marBottom w:val="0"/>
          <w:divBdr>
            <w:top w:val="none" w:sz="0" w:space="0" w:color="auto"/>
            <w:left w:val="none" w:sz="0" w:space="0" w:color="auto"/>
            <w:bottom w:val="none" w:sz="0" w:space="0" w:color="auto"/>
            <w:right w:val="none" w:sz="0" w:space="0" w:color="auto"/>
          </w:divBdr>
        </w:div>
        <w:div w:id="576868851">
          <w:marLeft w:val="1526"/>
          <w:marRight w:val="0"/>
          <w:marTop w:val="0"/>
          <w:marBottom w:val="0"/>
          <w:divBdr>
            <w:top w:val="none" w:sz="0" w:space="0" w:color="auto"/>
            <w:left w:val="none" w:sz="0" w:space="0" w:color="auto"/>
            <w:bottom w:val="none" w:sz="0" w:space="0" w:color="auto"/>
            <w:right w:val="none" w:sz="0" w:space="0" w:color="auto"/>
          </w:divBdr>
        </w:div>
        <w:div w:id="1825002337">
          <w:marLeft w:val="1526"/>
          <w:marRight w:val="0"/>
          <w:marTop w:val="0"/>
          <w:marBottom w:val="0"/>
          <w:divBdr>
            <w:top w:val="none" w:sz="0" w:space="0" w:color="auto"/>
            <w:left w:val="none" w:sz="0" w:space="0" w:color="auto"/>
            <w:bottom w:val="none" w:sz="0" w:space="0" w:color="auto"/>
            <w:right w:val="none" w:sz="0" w:space="0" w:color="auto"/>
          </w:divBdr>
        </w:div>
        <w:div w:id="1495414186">
          <w:marLeft w:val="835"/>
          <w:marRight w:val="0"/>
          <w:marTop w:val="0"/>
          <w:marBottom w:val="0"/>
          <w:divBdr>
            <w:top w:val="none" w:sz="0" w:space="0" w:color="auto"/>
            <w:left w:val="none" w:sz="0" w:space="0" w:color="auto"/>
            <w:bottom w:val="none" w:sz="0" w:space="0" w:color="auto"/>
            <w:right w:val="none" w:sz="0" w:space="0" w:color="auto"/>
          </w:divBdr>
        </w:div>
        <w:div w:id="1535538021">
          <w:marLeft w:val="1656"/>
          <w:marRight w:val="0"/>
          <w:marTop w:val="0"/>
          <w:marBottom w:val="0"/>
          <w:divBdr>
            <w:top w:val="none" w:sz="0" w:space="0" w:color="auto"/>
            <w:left w:val="none" w:sz="0" w:space="0" w:color="auto"/>
            <w:bottom w:val="none" w:sz="0" w:space="0" w:color="auto"/>
            <w:right w:val="none" w:sz="0" w:space="0" w:color="auto"/>
          </w:divBdr>
        </w:div>
        <w:div w:id="312686692">
          <w:marLeft w:val="1656"/>
          <w:marRight w:val="0"/>
          <w:marTop w:val="0"/>
          <w:marBottom w:val="0"/>
          <w:divBdr>
            <w:top w:val="none" w:sz="0" w:space="0" w:color="auto"/>
            <w:left w:val="none" w:sz="0" w:space="0" w:color="auto"/>
            <w:bottom w:val="none" w:sz="0" w:space="0" w:color="auto"/>
            <w:right w:val="none" w:sz="0" w:space="0" w:color="auto"/>
          </w:divBdr>
        </w:div>
        <w:div w:id="1567762356">
          <w:marLeft w:val="1656"/>
          <w:marRight w:val="0"/>
          <w:marTop w:val="0"/>
          <w:marBottom w:val="0"/>
          <w:divBdr>
            <w:top w:val="none" w:sz="0" w:space="0" w:color="auto"/>
            <w:left w:val="none" w:sz="0" w:space="0" w:color="auto"/>
            <w:bottom w:val="none" w:sz="0" w:space="0" w:color="auto"/>
            <w:right w:val="none" w:sz="0" w:space="0" w:color="auto"/>
          </w:divBdr>
        </w:div>
      </w:divsChild>
    </w:div>
    <w:div w:id="905722004">
      <w:bodyDiv w:val="1"/>
      <w:marLeft w:val="0"/>
      <w:marRight w:val="0"/>
      <w:marTop w:val="0"/>
      <w:marBottom w:val="0"/>
      <w:divBdr>
        <w:top w:val="none" w:sz="0" w:space="0" w:color="auto"/>
        <w:left w:val="none" w:sz="0" w:space="0" w:color="auto"/>
        <w:bottom w:val="none" w:sz="0" w:space="0" w:color="auto"/>
        <w:right w:val="none" w:sz="0" w:space="0" w:color="auto"/>
      </w:divBdr>
      <w:divsChild>
        <w:div w:id="1218056680">
          <w:marLeft w:val="634"/>
          <w:marRight w:val="0"/>
          <w:marTop w:val="0"/>
          <w:marBottom w:val="0"/>
          <w:divBdr>
            <w:top w:val="none" w:sz="0" w:space="0" w:color="auto"/>
            <w:left w:val="none" w:sz="0" w:space="0" w:color="auto"/>
            <w:bottom w:val="none" w:sz="0" w:space="0" w:color="auto"/>
            <w:right w:val="none" w:sz="0" w:space="0" w:color="auto"/>
          </w:divBdr>
        </w:div>
        <w:div w:id="1907256869">
          <w:marLeft w:val="1354"/>
          <w:marRight w:val="0"/>
          <w:marTop w:val="0"/>
          <w:marBottom w:val="0"/>
          <w:divBdr>
            <w:top w:val="none" w:sz="0" w:space="0" w:color="auto"/>
            <w:left w:val="none" w:sz="0" w:space="0" w:color="auto"/>
            <w:bottom w:val="none" w:sz="0" w:space="0" w:color="auto"/>
            <w:right w:val="none" w:sz="0" w:space="0" w:color="auto"/>
          </w:divBdr>
        </w:div>
      </w:divsChild>
    </w:div>
    <w:div w:id="1498417501">
      <w:bodyDiv w:val="1"/>
      <w:marLeft w:val="0"/>
      <w:marRight w:val="0"/>
      <w:marTop w:val="0"/>
      <w:marBottom w:val="0"/>
      <w:divBdr>
        <w:top w:val="none" w:sz="0" w:space="0" w:color="auto"/>
        <w:left w:val="none" w:sz="0" w:space="0" w:color="auto"/>
        <w:bottom w:val="none" w:sz="0" w:space="0" w:color="auto"/>
        <w:right w:val="none" w:sz="0" w:space="0" w:color="auto"/>
      </w:divBdr>
      <w:divsChild>
        <w:div w:id="812328928">
          <w:marLeft w:val="187"/>
          <w:marRight w:val="0"/>
          <w:marTop w:val="106"/>
          <w:marBottom w:val="0"/>
          <w:divBdr>
            <w:top w:val="none" w:sz="0" w:space="0" w:color="auto"/>
            <w:left w:val="none" w:sz="0" w:space="0" w:color="auto"/>
            <w:bottom w:val="none" w:sz="0" w:space="0" w:color="auto"/>
            <w:right w:val="none" w:sz="0" w:space="0" w:color="auto"/>
          </w:divBdr>
        </w:div>
        <w:div w:id="1262911185">
          <w:marLeft w:val="634"/>
          <w:marRight w:val="0"/>
          <w:marTop w:val="0"/>
          <w:marBottom w:val="0"/>
          <w:divBdr>
            <w:top w:val="none" w:sz="0" w:space="0" w:color="auto"/>
            <w:left w:val="none" w:sz="0" w:space="0" w:color="auto"/>
            <w:bottom w:val="none" w:sz="0" w:space="0" w:color="auto"/>
            <w:right w:val="none" w:sz="0" w:space="0" w:color="auto"/>
          </w:divBdr>
        </w:div>
        <w:div w:id="1041519548">
          <w:marLeft w:val="1123"/>
          <w:marRight w:val="0"/>
          <w:marTop w:val="0"/>
          <w:marBottom w:val="0"/>
          <w:divBdr>
            <w:top w:val="none" w:sz="0" w:space="0" w:color="auto"/>
            <w:left w:val="none" w:sz="0" w:space="0" w:color="auto"/>
            <w:bottom w:val="none" w:sz="0" w:space="0" w:color="auto"/>
            <w:right w:val="none" w:sz="0" w:space="0" w:color="auto"/>
          </w:divBdr>
        </w:div>
        <w:div w:id="119809738">
          <w:marLeft w:val="1123"/>
          <w:marRight w:val="0"/>
          <w:marTop w:val="0"/>
          <w:marBottom w:val="0"/>
          <w:divBdr>
            <w:top w:val="none" w:sz="0" w:space="0" w:color="auto"/>
            <w:left w:val="none" w:sz="0" w:space="0" w:color="auto"/>
            <w:bottom w:val="none" w:sz="0" w:space="0" w:color="auto"/>
            <w:right w:val="none" w:sz="0" w:space="0" w:color="auto"/>
          </w:divBdr>
        </w:div>
        <w:div w:id="522327107">
          <w:marLeft w:val="634"/>
          <w:marRight w:val="0"/>
          <w:marTop w:val="0"/>
          <w:marBottom w:val="0"/>
          <w:divBdr>
            <w:top w:val="none" w:sz="0" w:space="0" w:color="auto"/>
            <w:left w:val="none" w:sz="0" w:space="0" w:color="auto"/>
            <w:bottom w:val="none" w:sz="0" w:space="0" w:color="auto"/>
            <w:right w:val="none" w:sz="0" w:space="0" w:color="auto"/>
          </w:divBdr>
        </w:div>
        <w:div w:id="1683241133">
          <w:marLeft w:val="1166"/>
          <w:marRight w:val="0"/>
          <w:marTop w:val="0"/>
          <w:marBottom w:val="0"/>
          <w:divBdr>
            <w:top w:val="none" w:sz="0" w:space="0" w:color="auto"/>
            <w:left w:val="none" w:sz="0" w:space="0" w:color="auto"/>
            <w:bottom w:val="none" w:sz="0" w:space="0" w:color="auto"/>
            <w:right w:val="none" w:sz="0" w:space="0" w:color="auto"/>
          </w:divBdr>
        </w:div>
      </w:divsChild>
    </w:div>
    <w:div w:id="1844710123">
      <w:bodyDiv w:val="1"/>
      <w:marLeft w:val="0"/>
      <w:marRight w:val="0"/>
      <w:marTop w:val="0"/>
      <w:marBottom w:val="0"/>
      <w:divBdr>
        <w:top w:val="none" w:sz="0" w:space="0" w:color="auto"/>
        <w:left w:val="none" w:sz="0" w:space="0" w:color="auto"/>
        <w:bottom w:val="none" w:sz="0" w:space="0" w:color="auto"/>
        <w:right w:val="none" w:sz="0" w:space="0" w:color="auto"/>
      </w:divBdr>
      <w:divsChild>
        <w:div w:id="23363526">
          <w:marLeft w:val="63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5</Pages>
  <Words>1438</Words>
  <Characters>8203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18</cp:revision>
  <cp:lastPrinted>2011-02-14T06:02:00Z</cp:lastPrinted>
  <dcterms:created xsi:type="dcterms:W3CDTF">2011-02-04T19:40:00Z</dcterms:created>
  <dcterms:modified xsi:type="dcterms:W3CDTF">2011-02-14T06:05:00Z</dcterms:modified>
</cp:coreProperties>
</file>