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60E" w:rsidRDefault="00A54348" w:rsidP="00D2660E">
      <w:pPr>
        <w:jc w:val="center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notes</w:t>
      </w:r>
      <w:proofErr w:type="gramEnd"/>
    </w:p>
    <w:p w:rsidR="005F0E60" w:rsidRDefault="005F0E60" w:rsidP="00D2660E">
      <w:pPr>
        <w:jc w:val="center"/>
        <w:rPr>
          <w:b/>
          <w:sz w:val="20"/>
          <w:szCs w:val="20"/>
        </w:rPr>
      </w:pPr>
    </w:p>
    <w:p w:rsidR="005F0E60" w:rsidRDefault="005F0E60" w:rsidP="005F0E60">
      <w:pPr>
        <w:rPr>
          <w:b/>
          <w:sz w:val="20"/>
          <w:szCs w:val="20"/>
        </w:rPr>
      </w:pPr>
      <w:r>
        <w:rPr>
          <w:b/>
          <w:sz w:val="20"/>
          <w:szCs w:val="20"/>
        </w:rPr>
        <w:t>Chapters 1 and 3</w:t>
      </w:r>
    </w:p>
    <w:p w:rsidR="005F0E60" w:rsidRDefault="005F0E60" w:rsidP="00792FF7">
      <w:pPr>
        <w:pStyle w:val="Heading1"/>
      </w:pPr>
      <w:r>
        <w:t>Private and Public Law</w:t>
      </w:r>
    </w:p>
    <w:p w:rsidR="000C146A" w:rsidRPr="000B3119" w:rsidRDefault="000C146A" w:rsidP="000B3119">
      <w:pPr>
        <w:pStyle w:val="Heading2"/>
        <w:rPr>
          <w:szCs w:val="20"/>
        </w:rPr>
      </w:pPr>
      <w:r w:rsidRPr="000B3119">
        <w:rPr>
          <w:rStyle w:val="IntenseQuoteChar"/>
          <w:b/>
          <w:bCs/>
          <w:i w:val="0"/>
          <w:iCs w:val="0"/>
        </w:rPr>
        <w:t>Private</w:t>
      </w:r>
      <w:r w:rsidRPr="000B3119">
        <w:rPr>
          <w:szCs w:val="20"/>
        </w:rPr>
        <w:tab/>
      </w:r>
    </w:p>
    <w:p w:rsidR="000C146A" w:rsidRPr="000C146A" w:rsidRDefault="000C146A" w:rsidP="00792FF7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0C146A">
        <w:rPr>
          <w:sz w:val="20"/>
          <w:szCs w:val="20"/>
        </w:rPr>
        <w:t>Between individual citizens. One is sued for not paying /</w:t>
      </w:r>
      <w:r w:rsidR="00792FF7" w:rsidRPr="000C146A">
        <w:rPr>
          <w:sz w:val="20"/>
          <w:szCs w:val="20"/>
        </w:rPr>
        <w:t>fulfilling</w:t>
      </w:r>
      <w:r w:rsidRPr="000C146A">
        <w:rPr>
          <w:sz w:val="20"/>
          <w:szCs w:val="20"/>
        </w:rPr>
        <w:t xml:space="preserve"> an obligation. Responsible/non </w:t>
      </w:r>
      <w:r w:rsidR="00792FF7" w:rsidRPr="000C146A">
        <w:rPr>
          <w:sz w:val="20"/>
          <w:szCs w:val="20"/>
        </w:rPr>
        <w:t>responsible</w:t>
      </w:r>
    </w:p>
    <w:p w:rsidR="000C146A" w:rsidRPr="000C146A" w:rsidRDefault="000C146A" w:rsidP="00792FF7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0C146A">
        <w:rPr>
          <w:sz w:val="20"/>
          <w:szCs w:val="20"/>
        </w:rPr>
        <w:t>Contract law- leases and employment</w:t>
      </w:r>
    </w:p>
    <w:p w:rsidR="000C146A" w:rsidRPr="000C146A" w:rsidRDefault="000C146A" w:rsidP="00792FF7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0C146A">
        <w:rPr>
          <w:sz w:val="20"/>
          <w:szCs w:val="20"/>
        </w:rPr>
        <w:t>Commercial law- set up enterprise, provide goods and services</w:t>
      </w:r>
    </w:p>
    <w:p w:rsidR="000C146A" w:rsidRPr="000C146A" w:rsidRDefault="000C146A" w:rsidP="00792FF7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0C146A">
        <w:rPr>
          <w:sz w:val="20"/>
          <w:szCs w:val="20"/>
        </w:rPr>
        <w:t>Property law- settle boundary differences with neighbors</w:t>
      </w:r>
    </w:p>
    <w:p w:rsidR="000C146A" w:rsidRPr="000C146A" w:rsidRDefault="000C146A" w:rsidP="00792FF7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0C146A">
        <w:rPr>
          <w:sz w:val="20"/>
          <w:szCs w:val="20"/>
        </w:rPr>
        <w:t xml:space="preserve">Civic liability- consequences of individual’s negligence </w:t>
      </w:r>
    </w:p>
    <w:p w:rsidR="000C146A" w:rsidRPr="000B3119" w:rsidRDefault="000C146A" w:rsidP="000B3119">
      <w:pPr>
        <w:pStyle w:val="Heading2"/>
        <w:rPr>
          <w:rStyle w:val="IntenseQuoteChar"/>
          <w:b/>
          <w:bCs/>
          <w:i w:val="0"/>
          <w:iCs w:val="0"/>
        </w:rPr>
      </w:pPr>
      <w:r w:rsidRPr="000B3119">
        <w:rPr>
          <w:rStyle w:val="IntenseQuoteChar"/>
          <w:b/>
          <w:bCs/>
          <w:i w:val="0"/>
          <w:iCs w:val="0"/>
          <w:szCs w:val="22"/>
        </w:rPr>
        <w:t>Public</w:t>
      </w:r>
      <w:r w:rsidRPr="000B3119">
        <w:rPr>
          <w:rStyle w:val="IntenseQuoteChar"/>
          <w:b/>
          <w:bCs/>
          <w:i w:val="0"/>
          <w:iCs w:val="0"/>
        </w:rPr>
        <w:tab/>
      </w:r>
    </w:p>
    <w:p w:rsidR="000C146A" w:rsidRPr="000C146A" w:rsidRDefault="000C146A" w:rsidP="00792FF7">
      <w:pPr>
        <w:pStyle w:val="ListParagraph"/>
        <w:numPr>
          <w:ilvl w:val="0"/>
          <w:numId w:val="7"/>
        </w:numPr>
        <w:rPr>
          <w:bCs/>
          <w:iCs/>
          <w:sz w:val="20"/>
          <w:szCs w:val="20"/>
        </w:rPr>
      </w:pPr>
      <w:r w:rsidRPr="000C146A">
        <w:rPr>
          <w:bCs/>
          <w:iCs/>
          <w:sz w:val="20"/>
          <w:szCs w:val="20"/>
        </w:rPr>
        <w:t>Between citizens and their state (nation/country)</w:t>
      </w:r>
    </w:p>
    <w:p w:rsidR="000C146A" w:rsidRDefault="000C146A" w:rsidP="00792FF7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Criminal law (guilty/innocent)</w:t>
      </w:r>
    </w:p>
    <w:p w:rsidR="000C146A" w:rsidRDefault="000C146A" w:rsidP="00792FF7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Taxation law</w:t>
      </w:r>
    </w:p>
    <w:p w:rsidR="000C146A" w:rsidRDefault="000C146A" w:rsidP="00792FF7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Highway law</w:t>
      </w:r>
    </w:p>
    <w:p w:rsidR="000C146A" w:rsidRDefault="000C146A" w:rsidP="00792FF7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Language laws</w:t>
      </w:r>
    </w:p>
    <w:p w:rsidR="000C146A" w:rsidRPr="000C146A" w:rsidRDefault="000C146A" w:rsidP="00792FF7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Bankruptcy laws</w:t>
      </w:r>
    </w:p>
    <w:p w:rsidR="000C146A" w:rsidRDefault="000C146A" w:rsidP="005F0E60">
      <w:pPr>
        <w:rPr>
          <w:sz w:val="20"/>
          <w:szCs w:val="20"/>
        </w:rPr>
      </w:pPr>
    </w:p>
    <w:p w:rsidR="005F0E60" w:rsidRDefault="005F0E60" w:rsidP="00792FF7">
      <w:pPr>
        <w:pStyle w:val="Heading1"/>
      </w:pPr>
      <w:r>
        <w:t>Civil and Common Law the origins, differences</w:t>
      </w:r>
    </w:p>
    <w:p w:rsidR="00792FF7" w:rsidRDefault="00792FF7" w:rsidP="00792FF7">
      <w:pPr>
        <w:pStyle w:val="ListParagraph"/>
        <w:numPr>
          <w:ilvl w:val="0"/>
          <w:numId w:val="10"/>
        </w:numPr>
      </w:pPr>
      <w:r w:rsidRPr="0032287A">
        <w:rPr>
          <w:rStyle w:val="Heading2Char"/>
        </w:rPr>
        <w:t>Civil law</w:t>
      </w:r>
      <w:r>
        <w:t xml:space="preserve"> [code du Napoleon</w:t>
      </w:r>
      <w:proofErr w:type="gramStart"/>
      <w:r>
        <w:t>]-</w:t>
      </w:r>
      <w:proofErr w:type="gramEnd"/>
      <w:r>
        <w:t xml:space="preserve"> fundamental basis in legislation. Law is decided by </w:t>
      </w:r>
      <w:r w:rsidR="0032287A">
        <w:t>governing</w:t>
      </w:r>
      <w:r>
        <w:t xml:space="preserve"> officials who then codify into statues. These codes then applied by courts (public or private). </w:t>
      </w:r>
      <w:r w:rsidRPr="00792FF7">
        <w:rPr>
          <w:u w:val="single"/>
        </w:rPr>
        <w:t>Judgments are based on the letter of the law.</w:t>
      </w:r>
      <w:r>
        <w:rPr>
          <w:u w:val="single"/>
        </w:rPr>
        <w:t xml:space="preserve"> </w:t>
      </w:r>
      <w:r>
        <w:t>Legislative supremacy.</w:t>
      </w:r>
    </w:p>
    <w:p w:rsidR="00792FF7" w:rsidRPr="00792FF7" w:rsidRDefault="00792FF7" w:rsidP="00792FF7">
      <w:pPr>
        <w:pStyle w:val="ListParagraph"/>
        <w:numPr>
          <w:ilvl w:val="0"/>
          <w:numId w:val="10"/>
        </w:numPr>
      </w:pPr>
      <w:r w:rsidRPr="0032287A">
        <w:rPr>
          <w:rStyle w:val="Heading2Char"/>
        </w:rPr>
        <w:t>Common law</w:t>
      </w:r>
      <w:r>
        <w:t xml:space="preserve"> [king’s rule on each hearing</w:t>
      </w:r>
      <w:proofErr w:type="gramStart"/>
      <w:r>
        <w:t>]-</w:t>
      </w:r>
      <w:proofErr w:type="gramEnd"/>
      <w:r>
        <w:t xml:space="preserve"> based on precedence and case law or jurisprudence. Take into account past judgments</w:t>
      </w:r>
      <w:r w:rsidR="0032287A">
        <w:t>.</w:t>
      </w:r>
    </w:p>
    <w:p w:rsidR="005F0E60" w:rsidRDefault="005F0E60" w:rsidP="00107683">
      <w:pPr>
        <w:pStyle w:val="Heading1"/>
      </w:pPr>
      <w:r w:rsidRPr="00107683">
        <w:rPr>
          <w:szCs w:val="20"/>
        </w:rPr>
        <w:t xml:space="preserve">The </w:t>
      </w:r>
      <w:r w:rsidRPr="00107683">
        <w:t>various legal systems in Canadian history (and Quebec)</w:t>
      </w:r>
    </w:p>
    <w:p w:rsidR="00107683" w:rsidRDefault="00107683" w:rsidP="00107683">
      <w:r>
        <w:t>Canada- common law in all provinces except Quebec</w:t>
      </w:r>
      <w:r w:rsidR="00D5173D">
        <w:t>,</w:t>
      </w:r>
      <w:r>
        <w:t xml:space="preserve"> which is governed through civil code.</w:t>
      </w:r>
    </w:p>
    <w:p w:rsidR="00107683" w:rsidRPr="00D5173D" w:rsidRDefault="00107683" w:rsidP="00D5173D">
      <w:pPr>
        <w:pStyle w:val="ListParagraph"/>
        <w:numPr>
          <w:ilvl w:val="0"/>
          <w:numId w:val="11"/>
        </w:numPr>
        <w:rPr>
          <w:lang w:val="fr-CA"/>
        </w:rPr>
      </w:pPr>
      <w:r w:rsidRPr="00D5173D">
        <w:rPr>
          <w:lang w:val="fr-CA"/>
        </w:rPr>
        <w:t xml:space="preserve">1664- </w:t>
      </w:r>
      <w:r w:rsidR="00D5173D" w:rsidRPr="00D5173D">
        <w:rPr>
          <w:lang w:val="fr-CA"/>
        </w:rPr>
        <w:t>Québec</w:t>
      </w:r>
      <w:r w:rsidRPr="00D5173D">
        <w:rPr>
          <w:lang w:val="fr-CA"/>
        </w:rPr>
        <w:t xml:space="preserve"> uses Coutumes de Paris</w:t>
      </w:r>
    </w:p>
    <w:p w:rsidR="00107683" w:rsidRPr="00D5173D" w:rsidRDefault="00107683" w:rsidP="00D5173D">
      <w:pPr>
        <w:pStyle w:val="ListParagraph"/>
        <w:numPr>
          <w:ilvl w:val="0"/>
          <w:numId w:val="11"/>
        </w:numPr>
        <w:rPr>
          <w:lang w:val="fr-CA"/>
        </w:rPr>
      </w:pPr>
      <w:r w:rsidRPr="00D5173D">
        <w:rPr>
          <w:lang w:val="fr-CA"/>
        </w:rPr>
        <w:t xml:space="preserve">1763- </w:t>
      </w:r>
      <w:r w:rsidR="00D5173D" w:rsidRPr="00D5173D">
        <w:rPr>
          <w:lang w:val="fr-CA"/>
        </w:rPr>
        <w:t>Québec</w:t>
      </w:r>
      <w:r w:rsidR="00D5173D">
        <w:rPr>
          <w:lang w:val="fr-CA"/>
        </w:rPr>
        <w:t xml:space="preserve"> beca</w:t>
      </w:r>
      <w:r w:rsidRPr="00D5173D">
        <w:rPr>
          <w:lang w:val="fr-CA"/>
        </w:rPr>
        <w:t>me Canada</w:t>
      </w:r>
    </w:p>
    <w:p w:rsidR="00107683" w:rsidRDefault="00107683" w:rsidP="00D5173D">
      <w:pPr>
        <w:pStyle w:val="ListParagraph"/>
        <w:numPr>
          <w:ilvl w:val="0"/>
          <w:numId w:val="11"/>
        </w:numPr>
      </w:pPr>
      <w:r>
        <w:t>1763- Royal Proclamation of 1763- Quebec must use British common law</w:t>
      </w:r>
    </w:p>
    <w:p w:rsidR="00107683" w:rsidRDefault="00107683" w:rsidP="00D5173D">
      <w:pPr>
        <w:pStyle w:val="ListParagraph"/>
        <w:numPr>
          <w:ilvl w:val="0"/>
          <w:numId w:val="11"/>
        </w:numPr>
      </w:pPr>
      <w:r>
        <w:t>1774- Quebec Act- civil code for Quebec</w:t>
      </w:r>
    </w:p>
    <w:p w:rsidR="00107683" w:rsidRDefault="00107683" w:rsidP="00D5173D">
      <w:pPr>
        <w:pStyle w:val="ListParagraph"/>
        <w:numPr>
          <w:ilvl w:val="0"/>
          <w:numId w:val="11"/>
        </w:numPr>
      </w:pPr>
      <w:r>
        <w:t>1867- Constitution Act</w:t>
      </w:r>
      <w:r w:rsidR="00D5173D">
        <w:t xml:space="preserve">- </w:t>
      </w:r>
      <w:r w:rsidR="00D5173D" w:rsidRPr="00D5173D">
        <w:t>created a federal dominion and defines much of the operation of the Government of Canada, including its federal structure, the House of Commons, the Senate, the justice system, and the taxation system.</w:t>
      </w:r>
    </w:p>
    <w:p w:rsidR="00D5173D" w:rsidRPr="00107683" w:rsidRDefault="00D5173D" w:rsidP="00D5173D">
      <w:pPr>
        <w:pStyle w:val="ListParagraph"/>
        <w:numPr>
          <w:ilvl w:val="0"/>
          <w:numId w:val="11"/>
        </w:numPr>
      </w:pPr>
      <w:r>
        <w:t>1982- From now on, Canada can change constitution with</w:t>
      </w:r>
      <w:r w:rsidR="000B3119">
        <w:t>out</w:t>
      </w:r>
      <w:r>
        <w:t xml:space="preserve"> UK. Charter of rights and freedoms created.</w:t>
      </w:r>
    </w:p>
    <w:p w:rsidR="000B3119" w:rsidRDefault="000B3119" w:rsidP="005F0E60">
      <w:pPr>
        <w:rPr>
          <w:sz w:val="20"/>
          <w:szCs w:val="20"/>
        </w:rPr>
      </w:pPr>
      <w:r w:rsidRPr="00F92F33">
        <w:rPr>
          <w:rStyle w:val="Emphasis"/>
        </w:rPr>
        <w:lastRenderedPageBreak/>
        <w:t>Sovereign</w:t>
      </w:r>
      <w:r>
        <w:rPr>
          <w:sz w:val="20"/>
          <w:szCs w:val="20"/>
        </w:rPr>
        <w:t>- independent nation i.e. inhabitants have supreme and absolute power to govern themselves in the way they choose.</w:t>
      </w:r>
    </w:p>
    <w:p w:rsidR="00C8564D" w:rsidRDefault="00C8564D" w:rsidP="005F0E60">
      <w:pPr>
        <w:rPr>
          <w:sz w:val="20"/>
          <w:szCs w:val="20"/>
        </w:rPr>
      </w:pPr>
      <w:r>
        <w:rPr>
          <w:sz w:val="20"/>
          <w:szCs w:val="20"/>
        </w:rPr>
        <w:t xml:space="preserve">New laws are created on provincial or federal </w:t>
      </w:r>
      <w:proofErr w:type="spellStart"/>
      <w:r>
        <w:rPr>
          <w:sz w:val="20"/>
          <w:szCs w:val="20"/>
        </w:rPr>
        <w:t>lvl</w:t>
      </w:r>
      <w:proofErr w:type="spellEnd"/>
      <w:r>
        <w:rPr>
          <w:sz w:val="20"/>
          <w:szCs w:val="20"/>
        </w:rPr>
        <w:t xml:space="preserve"> depending on the subject. Federal- “</w:t>
      </w:r>
      <w:r w:rsidR="00DD6A87">
        <w:rPr>
          <w:sz w:val="20"/>
          <w:szCs w:val="20"/>
        </w:rPr>
        <w:t>P</w:t>
      </w:r>
      <w:r>
        <w:rPr>
          <w:sz w:val="20"/>
          <w:szCs w:val="20"/>
        </w:rPr>
        <w:t xml:space="preserve">eace, Order </w:t>
      </w:r>
      <w:r w:rsidR="00DD6A87">
        <w:rPr>
          <w:sz w:val="20"/>
          <w:szCs w:val="20"/>
        </w:rPr>
        <w:t>and</w:t>
      </w:r>
      <w:r>
        <w:rPr>
          <w:sz w:val="20"/>
          <w:szCs w:val="20"/>
        </w:rPr>
        <w:t xml:space="preserve"> Good Government of Canada”</w:t>
      </w:r>
    </w:p>
    <w:p w:rsidR="00C8564D" w:rsidRDefault="00C8564D" w:rsidP="00F92F33">
      <w:pPr>
        <w:pStyle w:val="Heading2"/>
      </w:pPr>
      <w:r>
        <w:t>Federal-3 elements:</w:t>
      </w:r>
    </w:p>
    <w:p w:rsidR="00C8564D" w:rsidRPr="00C8564D" w:rsidRDefault="00C8564D" w:rsidP="00C8564D">
      <w:pPr>
        <w:pStyle w:val="ListParagraph"/>
        <w:numPr>
          <w:ilvl w:val="2"/>
          <w:numId w:val="12"/>
        </w:numPr>
        <w:spacing w:after="0"/>
        <w:rPr>
          <w:sz w:val="20"/>
          <w:szCs w:val="20"/>
        </w:rPr>
      </w:pPr>
      <w:r w:rsidRPr="00C8564D">
        <w:rPr>
          <w:sz w:val="20"/>
          <w:szCs w:val="20"/>
        </w:rPr>
        <w:t>House of Commons (elected)</w:t>
      </w:r>
    </w:p>
    <w:p w:rsidR="00C8564D" w:rsidRPr="00C8564D" w:rsidRDefault="00C8564D" w:rsidP="00C8564D">
      <w:pPr>
        <w:pStyle w:val="ListParagraph"/>
        <w:numPr>
          <w:ilvl w:val="2"/>
          <w:numId w:val="12"/>
        </w:numPr>
        <w:spacing w:after="0"/>
        <w:rPr>
          <w:sz w:val="20"/>
          <w:szCs w:val="20"/>
        </w:rPr>
      </w:pPr>
      <w:r w:rsidRPr="00C8564D">
        <w:rPr>
          <w:sz w:val="20"/>
          <w:szCs w:val="20"/>
        </w:rPr>
        <w:t>Senate (appointed by...)</w:t>
      </w:r>
    </w:p>
    <w:p w:rsidR="00C8564D" w:rsidRDefault="00C8564D" w:rsidP="00C8564D">
      <w:pPr>
        <w:pStyle w:val="ListParagraph"/>
        <w:numPr>
          <w:ilvl w:val="2"/>
          <w:numId w:val="12"/>
        </w:numPr>
        <w:spacing w:after="0"/>
        <w:rPr>
          <w:sz w:val="20"/>
          <w:szCs w:val="20"/>
        </w:rPr>
      </w:pPr>
      <w:r w:rsidRPr="00C8564D">
        <w:rPr>
          <w:sz w:val="20"/>
          <w:szCs w:val="20"/>
        </w:rPr>
        <w:t>Queen</w:t>
      </w:r>
    </w:p>
    <w:p w:rsidR="00C8564D" w:rsidRDefault="00C8564D" w:rsidP="00C8564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Federal New law—intro by a minister {first reading}—printed &amp; </w:t>
      </w:r>
      <w:proofErr w:type="spellStart"/>
      <w:r>
        <w:rPr>
          <w:sz w:val="20"/>
          <w:szCs w:val="20"/>
        </w:rPr>
        <w:t>distrib</w:t>
      </w:r>
      <w:proofErr w:type="spellEnd"/>
      <w:r>
        <w:rPr>
          <w:sz w:val="20"/>
          <w:szCs w:val="20"/>
        </w:rPr>
        <w:t xml:space="preserve"> to members of House of Commons [becomes a bill, e.g. Bill 96]—discussed in House, minister explains why a law of CA; opposition </w:t>
      </w:r>
      <w:r w:rsidR="00D2120B">
        <w:rPr>
          <w:sz w:val="20"/>
          <w:szCs w:val="20"/>
        </w:rPr>
        <w:t>debate {</w:t>
      </w:r>
      <w:r>
        <w:rPr>
          <w:sz w:val="20"/>
          <w:szCs w:val="20"/>
        </w:rPr>
        <w:t>second reading}—bill given to committee for detailed examination—recommendation by committee {third reading}—sent to Senate—same procedure of 3 readings—signed into law by Queen or GG {Royal Assent}</w:t>
      </w:r>
    </w:p>
    <w:p w:rsidR="00C8564D" w:rsidRDefault="00C8564D" w:rsidP="00C8564D">
      <w:pPr>
        <w:spacing w:after="0"/>
        <w:rPr>
          <w:sz w:val="20"/>
          <w:szCs w:val="20"/>
        </w:rPr>
      </w:pPr>
    </w:p>
    <w:p w:rsidR="00C8564D" w:rsidRDefault="00DD6A87" w:rsidP="00F92F33">
      <w:pPr>
        <w:pStyle w:val="Heading2"/>
      </w:pPr>
      <w:r>
        <w:t>Provincial- legislature</w:t>
      </w:r>
    </w:p>
    <w:p w:rsidR="00DD6A87" w:rsidRDefault="00DD6A87" w:rsidP="00DD6A87">
      <w:pPr>
        <w:pStyle w:val="ListParagraph"/>
        <w:numPr>
          <w:ilvl w:val="0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National Assembly</w:t>
      </w:r>
    </w:p>
    <w:p w:rsidR="00DD6A87" w:rsidRDefault="00DD6A87" w:rsidP="00DD6A87">
      <w:pPr>
        <w:pStyle w:val="ListParagraph"/>
        <w:numPr>
          <w:ilvl w:val="0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Queen</w:t>
      </w:r>
    </w:p>
    <w:p w:rsidR="00DD6A87" w:rsidRPr="00DD6A87" w:rsidRDefault="00DD6A87" w:rsidP="00DD6A87">
      <w:pPr>
        <w:spacing w:after="0"/>
        <w:rPr>
          <w:sz w:val="20"/>
          <w:szCs w:val="20"/>
        </w:rPr>
      </w:pPr>
      <w:r>
        <w:rPr>
          <w:sz w:val="20"/>
          <w:szCs w:val="20"/>
        </w:rPr>
        <w:t>Bill introduced—same process as with federal of 3 readings—signed by Queen, lieutenant governor—{law}</w:t>
      </w:r>
    </w:p>
    <w:p w:rsidR="000B3119" w:rsidRDefault="00DD6A87" w:rsidP="00F92F33">
      <w:pPr>
        <w:pStyle w:val="Heading2"/>
      </w:pPr>
      <w:r>
        <w:t xml:space="preserve">Governor General </w:t>
      </w:r>
      <w:proofErr w:type="gramStart"/>
      <w:r>
        <w:t>duties</w:t>
      </w:r>
      <w:proofErr w:type="gramEnd"/>
      <w:r>
        <w:t xml:space="preserve">: </w:t>
      </w:r>
    </w:p>
    <w:p w:rsidR="00DD6A87" w:rsidRDefault="00DD6A87" w:rsidP="00DD6A87">
      <w:pPr>
        <w:pStyle w:val="ListParagraph"/>
        <w:numPr>
          <w:ilvl w:val="0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>Ensure Canada has a prime minister</w:t>
      </w:r>
    </w:p>
    <w:p w:rsidR="00DD6A87" w:rsidRDefault="00DD6A87" w:rsidP="00DD6A87">
      <w:pPr>
        <w:pStyle w:val="ListParagraph"/>
        <w:numPr>
          <w:ilvl w:val="0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>Summon parliament (open session)</w:t>
      </w:r>
    </w:p>
    <w:p w:rsidR="00DD6A87" w:rsidRDefault="00DD6A87" w:rsidP="00DD6A87">
      <w:pPr>
        <w:pStyle w:val="ListParagraph"/>
        <w:numPr>
          <w:ilvl w:val="0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>Prorogues parliament (adjourns session)</w:t>
      </w:r>
    </w:p>
    <w:p w:rsidR="00DD6A87" w:rsidRDefault="00DD6A87" w:rsidP="00DD6A87">
      <w:pPr>
        <w:pStyle w:val="ListParagraph"/>
        <w:numPr>
          <w:ilvl w:val="0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>Dissolves existing parliament (pending elections)</w:t>
      </w:r>
    </w:p>
    <w:p w:rsidR="00DD6A87" w:rsidRDefault="00DD6A87" w:rsidP="00DD6A87">
      <w:pPr>
        <w:pStyle w:val="ListParagraph"/>
        <w:numPr>
          <w:ilvl w:val="0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>Sign bills into laws</w:t>
      </w:r>
    </w:p>
    <w:p w:rsidR="00D2120B" w:rsidRDefault="00D2120B" w:rsidP="00F92F33">
      <w:pPr>
        <w:pStyle w:val="Heading2"/>
      </w:pPr>
      <w:r>
        <w:t>Sources of laws:</w:t>
      </w:r>
    </w:p>
    <w:p w:rsidR="00D2120B" w:rsidRDefault="00D2120B" w:rsidP="00D2120B">
      <w:pPr>
        <w:pStyle w:val="ListParagraph"/>
        <w:numPr>
          <w:ilvl w:val="0"/>
          <w:numId w:val="15"/>
        </w:numPr>
        <w:rPr>
          <w:sz w:val="20"/>
          <w:szCs w:val="20"/>
        </w:rPr>
      </w:pPr>
      <w:r>
        <w:rPr>
          <w:sz w:val="20"/>
          <w:szCs w:val="20"/>
        </w:rPr>
        <w:t>Constitution</w:t>
      </w:r>
    </w:p>
    <w:p w:rsidR="00D2120B" w:rsidRDefault="00D2120B" w:rsidP="00D2120B">
      <w:pPr>
        <w:pStyle w:val="ListParagraph"/>
        <w:numPr>
          <w:ilvl w:val="0"/>
          <w:numId w:val="15"/>
        </w:numPr>
        <w:rPr>
          <w:sz w:val="20"/>
          <w:szCs w:val="20"/>
        </w:rPr>
      </w:pPr>
      <w:r>
        <w:rPr>
          <w:sz w:val="20"/>
          <w:szCs w:val="20"/>
        </w:rPr>
        <w:t>Statute Law- laws made by provincial or federal government</w:t>
      </w:r>
    </w:p>
    <w:p w:rsidR="00D2120B" w:rsidRDefault="00D2120B" w:rsidP="00D2120B">
      <w:pPr>
        <w:pStyle w:val="ListParagraph"/>
        <w:numPr>
          <w:ilvl w:val="0"/>
          <w:numId w:val="15"/>
        </w:numPr>
        <w:rPr>
          <w:sz w:val="20"/>
          <w:szCs w:val="20"/>
        </w:rPr>
      </w:pPr>
      <w:r>
        <w:rPr>
          <w:sz w:val="20"/>
          <w:szCs w:val="20"/>
        </w:rPr>
        <w:t>Case laws- jurisprudence</w:t>
      </w:r>
    </w:p>
    <w:p w:rsidR="00F92F33" w:rsidRDefault="00F92F33" w:rsidP="00D2120B">
      <w:pPr>
        <w:pStyle w:val="ListParagraph"/>
        <w:numPr>
          <w:ilvl w:val="0"/>
          <w:numId w:val="15"/>
        </w:numPr>
        <w:rPr>
          <w:sz w:val="20"/>
          <w:szCs w:val="20"/>
        </w:rPr>
      </w:pPr>
      <w:r>
        <w:rPr>
          <w:sz w:val="20"/>
          <w:szCs w:val="20"/>
        </w:rPr>
        <w:t>Doctrine- written commentary by lawyers and judges</w:t>
      </w:r>
    </w:p>
    <w:p w:rsidR="00F92F33" w:rsidRDefault="00F92F33" w:rsidP="00D2120B">
      <w:pPr>
        <w:pStyle w:val="ListParagraph"/>
        <w:numPr>
          <w:ilvl w:val="0"/>
          <w:numId w:val="15"/>
        </w:numPr>
        <w:rPr>
          <w:sz w:val="20"/>
          <w:szCs w:val="20"/>
        </w:rPr>
      </w:pPr>
      <w:r>
        <w:rPr>
          <w:sz w:val="20"/>
          <w:szCs w:val="20"/>
        </w:rPr>
        <w:t>Customs &amp; traditions</w:t>
      </w:r>
    </w:p>
    <w:p w:rsidR="00F92F33" w:rsidRDefault="00F92F33" w:rsidP="00D2120B">
      <w:pPr>
        <w:pStyle w:val="ListParagraph"/>
        <w:numPr>
          <w:ilvl w:val="0"/>
          <w:numId w:val="15"/>
        </w:numPr>
        <w:rPr>
          <w:sz w:val="20"/>
          <w:szCs w:val="20"/>
        </w:rPr>
      </w:pPr>
      <w:r>
        <w:rPr>
          <w:sz w:val="20"/>
          <w:szCs w:val="20"/>
        </w:rPr>
        <w:t xml:space="preserve">Regulations- special committee, board and commissions (office de la langue </w:t>
      </w:r>
      <w:proofErr w:type="spellStart"/>
      <w:r>
        <w:rPr>
          <w:sz w:val="20"/>
          <w:szCs w:val="20"/>
        </w:rPr>
        <w:t>francaise</w:t>
      </w:r>
      <w:proofErr w:type="spellEnd"/>
      <w:r>
        <w:rPr>
          <w:sz w:val="20"/>
          <w:szCs w:val="20"/>
        </w:rPr>
        <w:t xml:space="preserve">, human rights commission, </w:t>
      </w:r>
      <w:proofErr w:type="spellStart"/>
      <w:r>
        <w:rPr>
          <w:sz w:val="20"/>
          <w:szCs w:val="20"/>
        </w:rPr>
        <w:t>regie</w:t>
      </w:r>
      <w:proofErr w:type="spellEnd"/>
      <w:r>
        <w:rPr>
          <w:sz w:val="20"/>
          <w:szCs w:val="20"/>
        </w:rPr>
        <w:t xml:space="preserve"> de lodgement)</w:t>
      </w:r>
    </w:p>
    <w:p w:rsidR="00F92F33" w:rsidRDefault="00F92F33" w:rsidP="00F92F33">
      <w:pPr>
        <w:pStyle w:val="Heading2"/>
      </w:pPr>
      <w:r>
        <w:t>Court system</w:t>
      </w:r>
    </w:p>
    <w:p w:rsidR="00F92F33" w:rsidRDefault="00F92F33" w:rsidP="00F92F33">
      <w:r>
        <w:t>Depends on nature of case/amount of money involved</w:t>
      </w:r>
    </w:p>
    <w:p w:rsidR="00E47B54" w:rsidRDefault="00E47B54" w:rsidP="00F92F33">
      <w:r>
        <w:t>Forums- levels</w:t>
      </w:r>
    </w:p>
    <w:p w:rsidR="00E47B54" w:rsidRDefault="00E47B54" w:rsidP="00F92F33">
      <w:r>
        <w:t xml:space="preserve">Canada </w:t>
      </w:r>
      <w:proofErr w:type="spellStart"/>
      <w:r>
        <w:t>vs</w:t>
      </w:r>
      <w:proofErr w:type="spellEnd"/>
      <w:r>
        <w:t xml:space="preserve"> Quebec</w:t>
      </w:r>
    </w:p>
    <w:p w:rsidR="00BB6CD9" w:rsidRDefault="00BB6CD9" w:rsidP="00F92F33">
      <w:r w:rsidRPr="00CA57CD">
        <w:rPr>
          <w:rStyle w:val="Heading2Char"/>
        </w:rPr>
        <w:t>Federal Court of Canada</w:t>
      </w:r>
      <w:r>
        <w:t>- deals with federal government only. First Instance as well as appeal</w:t>
      </w:r>
    </w:p>
    <w:p w:rsidR="00BB6CD9" w:rsidRDefault="00BB6CD9" w:rsidP="00F92F33">
      <w:r w:rsidRPr="00CA57CD">
        <w:rPr>
          <w:rStyle w:val="Heading2Char"/>
        </w:rPr>
        <w:t>Supreme Court of Canada</w:t>
      </w:r>
      <w:r>
        <w:t>- has 9 judges appointed by federals, 3 from Quebec. Ask permission to appeal- panel of judges decide.</w:t>
      </w:r>
    </w:p>
    <w:p w:rsidR="00E47B54" w:rsidRDefault="00E47B54" w:rsidP="00F92F33">
      <w:r w:rsidRPr="00CA57CD">
        <w:rPr>
          <w:rStyle w:val="Heading2Char"/>
        </w:rPr>
        <w:lastRenderedPageBreak/>
        <w:t>Court of Appeal</w:t>
      </w:r>
      <w:r w:rsidR="00BB6CD9">
        <w:t>- 3/5/7 judges- majority rule, if not {dissenting opinion}. Appeals are brought from Superior court or sometimes the court of Quebec. {</w:t>
      </w:r>
      <w:proofErr w:type="gramStart"/>
      <w:r w:rsidR="00BB6CD9">
        <w:t>appellate</w:t>
      </w:r>
      <w:proofErr w:type="gramEnd"/>
      <w:r w:rsidR="00BB6CD9">
        <w:t xml:space="preserve"> jurisdiction}. The whole </w:t>
      </w:r>
      <w:proofErr w:type="gramStart"/>
      <w:r w:rsidR="00BB6CD9">
        <w:t>cases is</w:t>
      </w:r>
      <w:proofErr w:type="gramEnd"/>
      <w:r w:rsidR="00BB6CD9">
        <w:t xml:space="preserve"> not heard again. Lawyers argue grounds of appeal (error of law or error of fact). 3 possible decisions:</w:t>
      </w:r>
    </w:p>
    <w:p w:rsidR="00BB6CD9" w:rsidRDefault="00BB6CD9" w:rsidP="00BB6CD9">
      <w:pPr>
        <w:pStyle w:val="ListParagraph"/>
        <w:numPr>
          <w:ilvl w:val="0"/>
          <w:numId w:val="18"/>
        </w:numPr>
      </w:pPr>
      <w:r>
        <w:t>Stand</w:t>
      </w:r>
    </w:p>
    <w:p w:rsidR="00BB6CD9" w:rsidRDefault="00BB6CD9" w:rsidP="00BB6CD9">
      <w:pPr>
        <w:pStyle w:val="ListParagraph"/>
        <w:numPr>
          <w:ilvl w:val="0"/>
          <w:numId w:val="18"/>
        </w:numPr>
      </w:pPr>
      <w:r>
        <w:t>Overrule, substitute</w:t>
      </w:r>
    </w:p>
    <w:p w:rsidR="00BB6CD9" w:rsidRDefault="00BB6CD9" w:rsidP="00BB6CD9">
      <w:pPr>
        <w:pStyle w:val="ListParagraph"/>
        <w:numPr>
          <w:ilvl w:val="0"/>
          <w:numId w:val="18"/>
        </w:numPr>
      </w:pPr>
      <w:r>
        <w:t>Order  case be heard again</w:t>
      </w:r>
    </w:p>
    <w:p w:rsidR="00E47B54" w:rsidRDefault="00E47B54" w:rsidP="00F92F33">
      <w:r w:rsidRPr="00CA57CD">
        <w:rPr>
          <w:rStyle w:val="Heading2Char"/>
        </w:rPr>
        <w:t>Superior Court</w:t>
      </w:r>
      <w:r w:rsidR="002F70FB">
        <w:t xml:space="preserve">- </w:t>
      </w:r>
      <w:r w:rsidR="00BB6CD9">
        <w:t xml:space="preserve">has </w:t>
      </w:r>
      <w:r w:rsidR="002F70FB">
        <w:t xml:space="preserve">1 judge. </w:t>
      </w:r>
      <w:r w:rsidR="00BB6CD9">
        <w:t>It has a Superintending</w:t>
      </w:r>
      <w:r w:rsidR="002F70FB">
        <w:t xml:space="preserve"> &amp; reforming power. In respect to corp., </w:t>
      </w:r>
      <w:r w:rsidR="00BB6CD9">
        <w:t>it decides whether</w:t>
      </w:r>
      <w:r w:rsidR="002F70FB">
        <w:t xml:space="preserve"> a firm has the right to make such decision not if it’s a right one.</w:t>
      </w:r>
    </w:p>
    <w:p w:rsidR="00E47B54" w:rsidRDefault="00E47B54" w:rsidP="00F92F33">
      <w:r w:rsidRPr="00CA57CD">
        <w:rPr>
          <w:rStyle w:val="Heading2Char"/>
        </w:rPr>
        <w:t>Court of Quebec</w:t>
      </w:r>
      <w:r>
        <w:t xml:space="preserve"> {Court of First Instances</w:t>
      </w:r>
      <w:proofErr w:type="gramStart"/>
      <w:r>
        <w:t>}-</w:t>
      </w:r>
      <w:proofErr w:type="gramEnd"/>
      <w:r>
        <w:t xml:space="preserve"> 1 judge. </w:t>
      </w:r>
    </w:p>
    <w:p w:rsidR="00E47B54" w:rsidRDefault="00E47B54" w:rsidP="002F70FB">
      <w:pPr>
        <w:ind w:firstLine="360"/>
      </w:pPr>
      <w:r>
        <w:t>Types:</w:t>
      </w:r>
    </w:p>
    <w:p w:rsidR="00E47B54" w:rsidRDefault="00E47B54" w:rsidP="00E47B54">
      <w:pPr>
        <w:pStyle w:val="ListParagraph"/>
        <w:numPr>
          <w:ilvl w:val="0"/>
          <w:numId w:val="17"/>
        </w:numPr>
      </w:pPr>
      <w:r>
        <w:t>7.000 to 70.000 except alimentary pension and alimony</w:t>
      </w:r>
    </w:p>
    <w:p w:rsidR="00E47B54" w:rsidRDefault="00E47B54" w:rsidP="00E47B54">
      <w:pPr>
        <w:pStyle w:val="ListParagraph"/>
        <w:numPr>
          <w:ilvl w:val="0"/>
          <w:numId w:val="17"/>
        </w:numPr>
      </w:pPr>
      <w:r>
        <w:t>Cancel lease</w:t>
      </w:r>
      <w:r w:rsidR="002F70FB">
        <w:t xml:space="preserve"> less than 70.000</w:t>
      </w:r>
    </w:p>
    <w:p w:rsidR="002F70FB" w:rsidRDefault="002F70FB" w:rsidP="00E47B54">
      <w:pPr>
        <w:pStyle w:val="ListParagraph"/>
        <w:numPr>
          <w:ilvl w:val="0"/>
          <w:numId w:val="17"/>
        </w:numPr>
      </w:pPr>
      <w:r>
        <w:t>Recover unpaid municipal or school taxes</w:t>
      </w:r>
    </w:p>
    <w:p w:rsidR="002F70FB" w:rsidRDefault="002F70FB" w:rsidP="00E47B54">
      <w:pPr>
        <w:pStyle w:val="ListParagraph"/>
        <w:numPr>
          <w:ilvl w:val="0"/>
          <w:numId w:val="17"/>
        </w:numPr>
      </w:pPr>
      <w:r>
        <w:t>Cancel real estate valuation roll on which taxes are assessed</w:t>
      </w:r>
    </w:p>
    <w:p w:rsidR="002F70FB" w:rsidRDefault="002F70FB" w:rsidP="002F70FB">
      <w:pPr>
        <w:ind w:left="720"/>
      </w:pPr>
      <w:r>
        <w:t>Can be appealed to Court of Appeal if value greater than 50.000 or demonstration that involves question of law/principle or new issue that contradicts judicial precedence and is in public interest to be addressed by court</w:t>
      </w:r>
    </w:p>
    <w:p w:rsidR="00E47B54" w:rsidRDefault="00E47B54" w:rsidP="002F70FB">
      <w:pPr>
        <w:ind w:left="720"/>
      </w:pPr>
      <w:r>
        <w:t>3 divisions:</w:t>
      </w:r>
    </w:p>
    <w:p w:rsidR="00E47B54" w:rsidRDefault="00E47B54" w:rsidP="002F70FB">
      <w:pPr>
        <w:pStyle w:val="ListParagraph"/>
        <w:numPr>
          <w:ilvl w:val="0"/>
          <w:numId w:val="16"/>
        </w:numPr>
        <w:ind w:left="1440"/>
      </w:pPr>
      <w:r>
        <w:t>Civil Division</w:t>
      </w:r>
    </w:p>
    <w:p w:rsidR="00E47B54" w:rsidRDefault="00E47B54" w:rsidP="002F70FB">
      <w:pPr>
        <w:pStyle w:val="ListParagraph"/>
        <w:numPr>
          <w:ilvl w:val="1"/>
          <w:numId w:val="16"/>
        </w:numPr>
        <w:ind w:left="2160"/>
      </w:pPr>
      <w:r>
        <w:t>Small claims Court</w:t>
      </w:r>
      <w:r w:rsidR="002F70FB">
        <w:t xml:space="preserve">- </w:t>
      </w:r>
      <w:r w:rsidR="002F70FB" w:rsidRPr="002F70FB">
        <w:rPr>
          <w:b/>
        </w:rPr>
        <w:t>inquisitive method</w:t>
      </w:r>
      <w:r w:rsidR="002F70FB">
        <w:rPr>
          <w:b/>
        </w:rPr>
        <w:t xml:space="preserve"> </w:t>
      </w:r>
      <w:r w:rsidR="002F70FB" w:rsidRPr="002F70FB">
        <w:t>(less 7.000$, cla</w:t>
      </w:r>
      <w:r w:rsidR="002F70FB">
        <w:t>im out of contract, debt owed personally, corp. no more than 5 people, no lawyers)</w:t>
      </w:r>
    </w:p>
    <w:p w:rsidR="00E47B54" w:rsidRDefault="00E47B54" w:rsidP="002F70FB">
      <w:pPr>
        <w:pStyle w:val="ListParagraph"/>
        <w:numPr>
          <w:ilvl w:val="0"/>
          <w:numId w:val="16"/>
        </w:numPr>
        <w:ind w:left="1440"/>
      </w:pPr>
      <w:r>
        <w:t>Youth Division</w:t>
      </w:r>
      <w:r w:rsidR="002F70FB">
        <w:t>- adoption, Young Offenders Act, Youth Protection Act</w:t>
      </w:r>
    </w:p>
    <w:p w:rsidR="00E47B54" w:rsidRDefault="00E47B54" w:rsidP="002F70FB">
      <w:pPr>
        <w:pStyle w:val="ListParagraph"/>
        <w:numPr>
          <w:ilvl w:val="0"/>
          <w:numId w:val="16"/>
        </w:numPr>
        <w:ind w:left="1440"/>
      </w:pPr>
      <w:r>
        <w:t xml:space="preserve">Criminal and Penal Division </w:t>
      </w:r>
    </w:p>
    <w:p w:rsidR="00E47B54" w:rsidRDefault="00E47B54" w:rsidP="00F92F33">
      <w:r w:rsidRPr="00CA57CD">
        <w:rPr>
          <w:rStyle w:val="Heading2Char"/>
        </w:rPr>
        <w:t>Municipal Court</w:t>
      </w:r>
      <w:r w:rsidR="002F70FB">
        <w:t xml:space="preserve"> </w:t>
      </w:r>
      <w:r w:rsidR="00CA57CD">
        <w:t>– (municipality)</w:t>
      </w:r>
      <w:r>
        <w:t xml:space="preserve">. Small municipalities-lawyers are judges, part time. Montreal, Laval and Quebec city- judges are permanent positions. Municipal by-laws (traffic, health, municipal taxes, minor criminal like mischief, shoplifting, gambling). Criminal offences are appealed on Superior Court. Doesn’t hear </w:t>
      </w:r>
      <w:r w:rsidR="002F70FB">
        <w:t>cases where</w:t>
      </w:r>
      <w:r>
        <w:t xml:space="preserve"> one suing other for money owed.</w:t>
      </w:r>
    </w:p>
    <w:p w:rsidR="00F92F33" w:rsidRDefault="00CA57CD" w:rsidP="00F92F33">
      <w:r>
        <w:t>Administrative Tribunals- hears appeals of citizens in relationship to decisions by special bodies of power (CSST, Canada employment Insurance commission)</w:t>
      </w:r>
    </w:p>
    <w:p w:rsidR="00CA57CD" w:rsidRDefault="00CA57CD" w:rsidP="00CA57CD">
      <w:pPr>
        <w:pStyle w:val="Heading1"/>
      </w:pPr>
      <w:r>
        <w:t>Legal Profession</w:t>
      </w:r>
    </w:p>
    <w:p w:rsidR="008D24AE" w:rsidRDefault="008D24AE" w:rsidP="00D2120B">
      <w:pPr>
        <w:rPr>
          <w:rStyle w:val="Emphasis"/>
        </w:rPr>
      </w:pPr>
    </w:p>
    <w:p w:rsidR="00DD6A87" w:rsidRDefault="00D2120B" w:rsidP="00D2120B">
      <w:pPr>
        <w:rPr>
          <w:sz w:val="20"/>
          <w:szCs w:val="20"/>
        </w:rPr>
      </w:pPr>
      <w:r w:rsidRPr="008D24AE">
        <w:rPr>
          <w:rStyle w:val="Emphasis"/>
        </w:rPr>
        <w:t>Revised Statues of Canada/Quebec</w:t>
      </w:r>
      <w:r>
        <w:rPr>
          <w:sz w:val="20"/>
          <w:szCs w:val="20"/>
        </w:rPr>
        <w:t>- every 15 years</w:t>
      </w:r>
    </w:p>
    <w:p w:rsidR="00D2120B" w:rsidRDefault="00D2120B" w:rsidP="00D2120B">
      <w:pPr>
        <w:rPr>
          <w:sz w:val="20"/>
          <w:szCs w:val="20"/>
        </w:rPr>
      </w:pPr>
      <w:r>
        <w:rPr>
          <w:sz w:val="20"/>
          <w:szCs w:val="20"/>
        </w:rPr>
        <w:t xml:space="preserve">Statue </w:t>
      </w:r>
      <w:proofErr w:type="spellStart"/>
      <w:r>
        <w:rPr>
          <w:sz w:val="20"/>
          <w:szCs w:val="20"/>
        </w:rPr>
        <w:t>vs</w:t>
      </w:r>
      <w:proofErr w:type="spellEnd"/>
      <w:r>
        <w:rPr>
          <w:sz w:val="20"/>
          <w:szCs w:val="20"/>
        </w:rPr>
        <w:t xml:space="preserve"> Code- specific </w:t>
      </w:r>
      <w:proofErr w:type="spellStart"/>
      <w:r>
        <w:rPr>
          <w:sz w:val="20"/>
          <w:szCs w:val="20"/>
        </w:rPr>
        <w:t>vs</w:t>
      </w:r>
      <w:proofErr w:type="spellEnd"/>
      <w:r>
        <w:rPr>
          <w:sz w:val="20"/>
          <w:szCs w:val="20"/>
        </w:rPr>
        <w:t xml:space="preserve"> general- taxation/insurance/Quebec Charter of Rights and Freedoms vs. civil code: marriage/domicile/minors</w:t>
      </w:r>
    </w:p>
    <w:p w:rsidR="00D2120B" w:rsidRPr="00DD6A87" w:rsidRDefault="00CA57CD" w:rsidP="00D2120B">
      <w:pPr>
        <w:rPr>
          <w:sz w:val="20"/>
          <w:szCs w:val="20"/>
        </w:rPr>
      </w:pPr>
      <w:r w:rsidRPr="008D24AE">
        <w:rPr>
          <w:rStyle w:val="Emphasis"/>
        </w:rPr>
        <w:t>Prescription</w:t>
      </w:r>
      <w:r>
        <w:rPr>
          <w:sz w:val="20"/>
          <w:szCs w:val="20"/>
        </w:rPr>
        <w:t xml:space="preserve">- lapse of time to loose or </w:t>
      </w:r>
      <w:r w:rsidR="007D3FA3">
        <w:rPr>
          <w:sz w:val="20"/>
          <w:szCs w:val="20"/>
        </w:rPr>
        <w:t>acquire rights</w:t>
      </w:r>
    </w:p>
    <w:p w:rsidR="007D3FA3" w:rsidRPr="005F0E60" w:rsidRDefault="007D3FA3" w:rsidP="008D24AE">
      <w:pPr>
        <w:pStyle w:val="Heading2"/>
      </w:pPr>
      <w:r>
        <w:lastRenderedPageBreak/>
        <w:t>The officers of justice</w:t>
      </w:r>
    </w:p>
    <w:p w:rsidR="00D2120B" w:rsidRDefault="007D3FA3" w:rsidP="007D3FA3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7D3FA3">
        <w:rPr>
          <w:sz w:val="20"/>
          <w:szCs w:val="20"/>
        </w:rPr>
        <w:t>Judges</w:t>
      </w:r>
      <w:r>
        <w:rPr>
          <w:sz w:val="20"/>
          <w:szCs w:val="20"/>
        </w:rPr>
        <w:t>- adversarial approach (who has a stronger case)</w:t>
      </w:r>
    </w:p>
    <w:p w:rsidR="007D3FA3" w:rsidRDefault="007D3FA3" w:rsidP="007D3FA3">
      <w:pPr>
        <w:pStyle w:val="ListParagraph"/>
        <w:numPr>
          <w:ilvl w:val="0"/>
          <w:numId w:val="19"/>
        </w:numPr>
        <w:rPr>
          <w:sz w:val="20"/>
          <w:szCs w:val="20"/>
        </w:rPr>
      </w:pPr>
      <w:r>
        <w:rPr>
          <w:sz w:val="20"/>
          <w:szCs w:val="20"/>
        </w:rPr>
        <w:t>Lawyer- gives legal advice, assist in setting up new business, prepares contracts, represent clients, plead cases, make a threat of legal proceedings</w:t>
      </w:r>
    </w:p>
    <w:p w:rsidR="007D3FA3" w:rsidRDefault="007D3FA3" w:rsidP="007D3FA3">
      <w:pPr>
        <w:pStyle w:val="ListParagraph"/>
        <w:numPr>
          <w:ilvl w:val="0"/>
          <w:numId w:val="19"/>
        </w:numPr>
        <w:rPr>
          <w:sz w:val="20"/>
          <w:szCs w:val="20"/>
        </w:rPr>
      </w:pPr>
      <w:r>
        <w:rPr>
          <w:sz w:val="20"/>
          <w:szCs w:val="20"/>
        </w:rPr>
        <w:t xml:space="preserve">Notary- gives legal advice on </w:t>
      </w:r>
      <w:r w:rsidR="008D24AE">
        <w:rPr>
          <w:sz w:val="20"/>
          <w:szCs w:val="20"/>
        </w:rPr>
        <w:t>personal</w:t>
      </w:r>
      <w:r>
        <w:rPr>
          <w:sz w:val="20"/>
          <w:szCs w:val="20"/>
        </w:rPr>
        <w:t xml:space="preserve"> &amp; business matters, prepares real estate transactions, marriage contracts, wills, authentic documents</w:t>
      </w:r>
    </w:p>
    <w:p w:rsidR="007D3FA3" w:rsidRPr="007D3FA3" w:rsidRDefault="008D24AE" w:rsidP="007D3FA3">
      <w:pPr>
        <w:pStyle w:val="ListParagraph"/>
        <w:numPr>
          <w:ilvl w:val="0"/>
          <w:numId w:val="19"/>
        </w:numPr>
        <w:rPr>
          <w:sz w:val="20"/>
          <w:szCs w:val="20"/>
        </w:rPr>
      </w:pPr>
      <w:r>
        <w:rPr>
          <w:sz w:val="20"/>
          <w:szCs w:val="20"/>
        </w:rPr>
        <w:t>Commissioner of Oaths</w:t>
      </w:r>
    </w:p>
    <w:sectPr w:rsidR="007D3FA3" w:rsidRPr="007D3FA3" w:rsidSect="009835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D0347"/>
    <w:multiLevelType w:val="hybridMultilevel"/>
    <w:tmpl w:val="8B2A39F4"/>
    <w:lvl w:ilvl="0" w:tplc="15E65D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7B6F50"/>
    <w:multiLevelType w:val="hybridMultilevel"/>
    <w:tmpl w:val="67267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C689F"/>
    <w:multiLevelType w:val="hybridMultilevel"/>
    <w:tmpl w:val="BA9ED3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F03167A"/>
    <w:multiLevelType w:val="hybridMultilevel"/>
    <w:tmpl w:val="DE6A09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99316E"/>
    <w:multiLevelType w:val="hybridMultilevel"/>
    <w:tmpl w:val="07B87E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4C7E3A"/>
    <w:multiLevelType w:val="hybridMultilevel"/>
    <w:tmpl w:val="AFC6DA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462874"/>
    <w:multiLevelType w:val="hybridMultilevel"/>
    <w:tmpl w:val="4036C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A16EAA"/>
    <w:multiLevelType w:val="hybridMultilevel"/>
    <w:tmpl w:val="81D2C86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FF7E4C"/>
    <w:multiLevelType w:val="hybridMultilevel"/>
    <w:tmpl w:val="E94477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A2739E"/>
    <w:multiLevelType w:val="hybridMultilevel"/>
    <w:tmpl w:val="67CC70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5A2DBA"/>
    <w:multiLevelType w:val="hybridMultilevel"/>
    <w:tmpl w:val="05FCFD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6E582D"/>
    <w:multiLevelType w:val="hybridMultilevel"/>
    <w:tmpl w:val="1B6ECFC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4D1A9C"/>
    <w:multiLevelType w:val="hybridMultilevel"/>
    <w:tmpl w:val="A75015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4B5CBB"/>
    <w:multiLevelType w:val="hybridMultilevel"/>
    <w:tmpl w:val="8CBEBF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C57EB6"/>
    <w:multiLevelType w:val="hybridMultilevel"/>
    <w:tmpl w:val="AF48E8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5A56934"/>
    <w:multiLevelType w:val="hybridMultilevel"/>
    <w:tmpl w:val="FE269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0D18B3"/>
    <w:multiLevelType w:val="hybridMultilevel"/>
    <w:tmpl w:val="6626350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88302F5"/>
    <w:multiLevelType w:val="hybridMultilevel"/>
    <w:tmpl w:val="76E6E33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8F22E7B"/>
    <w:multiLevelType w:val="hybridMultilevel"/>
    <w:tmpl w:val="36C45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2"/>
  </w:num>
  <w:num w:numId="4">
    <w:abstractNumId w:val="8"/>
  </w:num>
  <w:num w:numId="5">
    <w:abstractNumId w:val="12"/>
  </w:num>
  <w:num w:numId="6">
    <w:abstractNumId w:val="10"/>
  </w:num>
  <w:num w:numId="7">
    <w:abstractNumId w:val="18"/>
  </w:num>
  <w:num w:numId="8">
    <w:abstractNumId w:val="15"/>
  </w:num>
  <w:num w:numId="9">
    <w:abstractNumId w:val="11"/>
  </w:num>
  <w:num w:numId="10">
    <w:abstractNumId w:val="3"/>
  </w:num>
  <w:num w:numId="11">
    <w:abstractNumId w:val="7"/>
  </w:num>
  <w:num w:numId="12">
    <w:abstractNumId w:val="4"/>
  </w:num>
  <w:num w:numId="13">
    <w:abstractNumId w:val="6"/>
  </w:num>
  <w:num w:numId="14">
    <w:abstractNumId w:val="17"/>
  </w:num>
  <w:num w:numId="15">
    <w:abstractNumId w:val="16"/>
  </w:num>
  <w:num w:numId="16">
    <w:abstractNumId w:val="9"/>
  </w:num>
  <w:num w:numId="17">
    <w:abstractNumId w:val="5"/>
  </w:num>
  <w:num w:numId="18">
    <w:abstractNumId w:val="0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0719ED"/>
    <w:rsid w:val="0000435F"/>
    <w:rsid w:val="00007465"/>
    <w:rsid w:val="00012090"/>
    <w:rsid w:val="00015360"/>
    <w:rsid w:val="000226FD"/>
    <w:rsid w:val="000244C3"/>
    <w:rsid w:val="00024CBD"/>
    <w:rsid w:val="0002647A"/>
    <w:rsid w:val="00026CA7"/>
    <w:rsid w:val="00041E3F"/>
    <w:rsid w:val="00043109"/>
    <w:rsid w:val="00050883"/>
    <w:rsid w:val="00054C48"/>
    <w:rsid w:val="00056338"/>
    <w:rsid w:val="00056595"/>
    <w:rsid w:val="00056F4D"/>
    <w:rsid w:val="00063939"/>
    <w:rsid w:val="00065874"/>
    <w:rsid w:val="00066312"/>
    <w:rsid w:val="000666EE"/>
    <w:rsid w:val="000672BB"/>
    <w:rsid w:val="00067DA7"/>
    <w:rsid w:val="00070CD3"/>
    <w:rsid w:val="000719ED"/>
    <w:rsid w:val="00073767"/>
    <w:rsid w:val="00077077"/>
    <w:rsid w:val="00084A9E"/>
    <w:rsid w:val="00087DCB"/>
    <w:rsid w:val="000916D5"/>
    <w:rsid w:val="00092CB8"/>
    <w:rsid w:val="00093CF0"/>
    <w:rsid w:val="0009563C"/>
    <w:rsid w:val="0009701D"/>
    <w:rsid w:val="00097B01"/>
    <w:rsid w:val="000A1400"/>
    <w:rsid w:val="000A2AFF"/>
    <w:rsid w:val="000A6FCF"/>
    <w:rsid w:val="000B3119"/>
    <w:rsid w:val="000B3367"/>
    <w:rsid w:val="000B5F1D"/>
    <w:rsid w:val="000C08E8"/>
    <w:rsid w:val="000C146A"/>
    <w:rsid w:val="000C1F54"/>
    <w:rsid w:val="000C40FE"/>
    <w:rsid w:val="000C50A5"/>
    <w:rsid w:val="000C6D58"/>
    <w:rsid w:val="000C6FBB"/>
    <w:rsid w:val="000D5E79"/>
    <w:rsid w:val="000E0B33"/>
    <w:rsid w:val="000E157C"/>
    <w:rsid w:val="000E252C"/>
    <w:rsid w:val="000E2744"/>
    <w:rsid w:val="000E2F46"/>
    <w:rsid w:val="000E33E1"/>
    <w:rsid w:val="000E418D"/>
    <w:rsid w:val="000E520F"/>
    <w:rsid w:val="000F53E8"/>
    <w:rsid w:val="000F72B4"/>
    <w:rsid w:val="000F7EA0"/>
    <w:rsid w:val="00100CF5"/>
    <w:rsid w:val="00105F69"/>
    <w:rsid w:val="00107683"/>
    <w:rsid w:val="0011591E"/>
    <w:rsid w:val="00115BE3"/>
    <w:rsid w:val="00125B4F"/>
    <w:rsid w:val="00142156"/>
    <w:rsid w:val="00157D24"/>
    <w:rsid w:val="00163581"/>
    <w:rsid w:val="00164B8E"/>
    <w:rsid w:val="001671A4"/>
    <w:rsid w:val="00170A6D"/>
    <w:rsid w:val="00173DE9"/>
    <w:rsid w:val="001754E3"/>
    <w:rsid w:val="001759A2"/>
    <w:rsid w:val="00180F09"/>
    <w:rsid w:val="00183938"/>
    <w:rsid w:val="00183D96"/>
    <w:rsid w:val="001848F0"/>
    <w:rsid w:val="00184CAF"/>
    <w:rsid w:val="00186835"/>
    <w:rsid w:val="00187D04"/>
    <w:rsid w:val="0019378F"/>
    <w:rsid w:val="00193B65"/>
    <w:rsid w:val="00195CA9"/>
    <w:rsid w:val="00195D75"/>
    <w:rsid w:val="00196A59"/>
    <w:rsid w:val="001A05E5"/>
    <w:rsid w:val="001A41FE"/>
    <w:rsid w:val="001A4BF2"/>
    <w:rsid w:val="001B0723"/>
    <w:rsid w:val="001B4EAC"/>
    <w:rsid w:val="001B6AD9"/>
    <w:rsid w:val="001B6B41"/>
    <w:rsid w:val="001D70E5"/>
    <w:rsid w:val="001E076F"/>
    <w:rsid w:val="001E5319"/>
    <w:rsid w:val="001E618E"/>
    <w:rsid w:val="001F0527"/>
    <w:rsid w:val="001F2BDD"/>
    <w:rsid w:val="001F4278"/>
    <w:rsid w:val="001F495F"/>
    <w:rsid w:val="001F4E0F"/>
    <w:rsid w:val="001F6763"/>
    <w:rsid w:val="001F7EF5"/>
    <w:rsid w:val="00207606"/>
    <w:rsid w:val="00214655"/>
    <w:rsid w:val="00217219"/>
    <w:rsid w:val="00221BA7"/>
    <w:rsid w:val="00222657"/>
    <w:rsid w:val="00224790"/>
    <w:rsid w:val="00227B97"/>
    <w:rsid w:val="00231440"/>
    <w:rsid w:val="00236BC6"/>
    <w:rsid w:val="002401CC"/>
    <w:rsid w:val="002419CC"/>
    <w:rsid w:val="00244DB7"/>
    <w:rsid w:val="002462B8"/>
    <w:rsid w:val="002472CE"/>
    <w:rsid w:val="002524A7"/>
    <w:rsid w:val="002525AA"/>
    <w:rsid w:val="00253A95"/>
    <w:rsid w:val="0026004E"/>
    <w:rsid w:val="00262CCA"/>
    <w:rsid w:val="0026549A"/>
    <w:rsid w:val="00267F28"/>
    <w:rsid w:val="00274661"/>
    <w:rsid w:val="00274D60"/>
    <w:rsid w:val="00275FEB"/>
    <w:rsid w:val="00276C7A"/>
    <w:rsid w:val="002774EA"/>
    <w:rsid w:val="0028049B"/>
    <w:rsid w:val="0028071B"/>
    <w:rsid w:val="00281FBA"/>
    <w:rsid w:val="00282482"/>
    <w:rsid w:val="002848EE"/>
    <w:rsid w:val="002875B1"/>
    <w:rsid w:val="00292F74"/>
    <w:rsid w:val="002967BA"/>
    <w:rsid w:val="002971B0"/>
    <w:rsid w:val="002A1703"/>
    <w:rsid w:val="002A3B17"/>
    <w:rsid w:val="002A6A2E"/>
    <w:rsid w:val="002B3684"/>
    <w:rsid w:val="002B6F07"/>
    <w:rsid w:val="002C426C"/>
    <w:rsid w:val="002C48F9"/>
    <w:rsid w:val="002C4EAC"/>
    <w:rsid w:val="002D1A83"/>
    <w:rsid w:val="002D6DD8"/>
    <w:rsid w:val="002E3725"/>
    <w:rsid w:val="002E77F6"/>
    <w:rsid w:val="002F6D67"/>
    <w:rsid w:val="002F70FB"/>
    <w:rsid w:val="003032B9"/>
    <w:rsid w:val="00303CD3"/>
    <w:rsid w:val="003057B3"/>
    <w:rsid w:val="00310A4C"/>
    <w:rsid w:val="0031283F"/>
    <w:rsid w:val="00313E24"/>
    <w:rsid w:val="0031467E"/>
    <w:rsid w:val="00314D69"/>
    <w:rsid w:val="00316DC3"/>
    <w:rsid w:val="00317001"/>
    <w:rsid w:val="0032287A"/>
    <w:rsid w:val="00340E04"/>
    <w:rsid w:val="0034509C"/>
    <w:rsid w:val="00346D5C"/>
    <w:rsid w:val="0035472D"/>
    <w:rsid w:val="003609BF"/>
    <w:rsid w:val="00372A4B"/>
    <w:rsid w:val="00374319"/>
    <w:rsid w:val="00374D1C"/>
    <w:rsid w:val="00387D3A"/>
    <w:rsid w:val="003A0010"/>
    <w:rsid w:val="003A62B0"/>
    <w:rsid w:val="003B24F6"/>
    <w:rsid w:val="003B264C"/>
    <w:rsid w:val="003B60E5"/>
    <w:rsid w:val="003C5CB4"/>
    <w:rsid w:val="003D1D72"/>
    <w:rsid w:val="003D24CB"/>
    <w:rsid w:val="003D3A57"/>
    <w:rsid w:val="003D64AE"/>
    <w:rsid w:val="003E58F6"/>
    <w:rsid w:val="003F1377"/>
    <w:rsid w:val="003F3214"/>
    <w:rsid w:val="003F38C5"/>
    <w:rsid w:val="003F3EF1"/>
    <w:rsid w:val="00407AD5"/>
    <w:rsid w:val="00413F68"/>
    <w:rsid w:val="0041747B"/>
    <w:rsid w:val="00420420"/>
    <w:rsid w:val="00420994"/>
    <w:rsid w:val="00420C1E"/>
    <w:rsid w:val="00422852"/>
    <w:rsid w:val="004262E8"/>
    <w:rsid w:val="00430548"/>
    <w:rsid w:val="00430D3D"/>
    <w:rsid w:val="004324C0"/>
    <w:rsid w:val="00437008"/>
    <w:rsid w:val="004415E1"/>
    <w:rsid w:val="004415F7"/>
    <w:rsid w:val="004424DA"/>
    <w:rsid w:val="0044354A"/>
    <w:rsid w:val="004450C3"/>
    <w:rsid w:val="00447714"/>
    <w:rsid w:val="0045088C"/>
    <w:rsid w:val="0045232A"/>
    <w:rsid w:val="00454F55"/>
    <w:rsid w:val="00455D7C"/>
    <w:rsid w:val="00456763"/>
    <w:rsid w:val="00457A48"/>
    <w:rsid w:val="0046352A"/>
    <w:rsid w:val="00465F78"/>
    <w:rsid w:val="00466849"/>
    <w:rsid w:val="00476E36"/>
    <w:rsid w:val="00477B3D"/>
    <w:rsid w:val="0048176E"/>
    <w:rsid w:val="004828D7"/>
    <w:rsid w:val="00483436"/>
    <w:rsid w:val="00484F66"/>
    <w:rsid w:val="00491EDF"/>
    <w:rsid w:val="004A331E"/>
    <w:rsid w:val="004A5683"/>
    <w:rsid w:val="004A78F0"/>
    <w:rsid w:val="004B024B"/>
    <w:rsid w:val="004B1014"/>
    <w:rsid w:val="004B368A"/>
    <w:rsid w:val="004B7FF4"/>
    <w:rsid w:val="004C00F4"/>
    <w:rsid w:val="004C3E0F"/>
    <w:rsid w:val="004C494C"/>
    <w:rsid w:val="004C53C3"/>
    <w:rsid w:val="004C7261"/>
    <w:rsid w:val="004E1913"/>
    <w:rsid w:val="004E1F10"/>
    <w:rsid w:val="004E3536"/>
    <w:rsid w:val="004E360E"/>
    <w:rsid w:val="004E6CFF"/>
    <w:rsid w:val="004F2B21"/>
    <w:rsid w:val="004F38C4"/>
    <w:rsid w:val="004F5529"/>
    <w:rsid w:val="004F7AA1"/>
    <w:rsid w:val="00505619"/>
    <w:rsid w:val="00506AF8"/>
    <w:rsid w:val="00511D94"/>
    <w:rsid w:val="00517B0C"/>
    <w:rsid w:val="00522A5A"/>
    <w:rsid w:val="005256E3"/>
    <w:rsid w:val="0053292A"/>
    <w:rsid w:val="005365FD"/>
    <w:rsid w:val="0054194C"/>
    <w:rsid w:val="00541998"/>
    <w:rsid w:val="0054211F"/>
    <w:rsid w:val="00544D07"/>
    <w:rsid w:val="005461D9"/>
    <w:rsid w:val="00546C97"/>
    <w:rsid w:val="00547171"/>
    <w:rsid w:val="005474A1"/>
    <w:rsid w:val="00547F71"/>
    <w:rsid w:val="00550636"/>
    <w:rsid w:val="00552CB5"/>
    <w:rsid w:val="00562B4F"/>
    <w:rsid w:val="00563EE5"/>
    <w:rsid w:val="00570AA6"/>
    <w:rsid w:val="00570DE7"/>
    <w:rsid w:val="0057264B"/>
    <w:rsid w:val="00572A05"/>
    <w:rsid w:val="0057344A"/>
    <w:rsid w:val="00593067"/>
    <w:rsid w:val="0059556F"/>
    <w:rsid w:val="005A17D4"/>
    <w:rsid w:val="005A61AC"/>
    <w:rsid w:val="005A70E2"/>
    <w:rsid w:val="005B0D86"/>
    <w:rsid w:val="005B3D2E"/>
    <w:rsid w:val="005B71FB"/>
    <w:rsid w:val="005B7F18"/>
    <w:rsid w:val="005C0F94"/>
    <w:rsid w:val="005C7F4D"/>
    <w:rsid w:val="005E0009"/>
    <w:rsid w:val="005E3BBD"/>
    <w:rsid w:val="005E42AC"/>
    <w:rsid w:val="005E5E1E"/>
    <w:rsid w:val="005E7E8B"/>
    <w:rsid w:val="005F0D80"/>
    <w:rsid w:val="005F0E60"/>
    <w:rsid w:val="005F48E7"/>
    <w:rsid w:val="005F4C0A"/>
    <w:rsid w:val="00602EF8"/>
    <w:rsid w:val="00606629"/>
    <w:rsid w:val="006134F6"/>
    <w:rsid w:val="006144A9"/>
    <w:rsid w:val="00622F81"/>
    <w:rsid w:val="006264A8"/>
    <w:rsid w:val="0063258C"/>
    <w:rsid w:val="00636316"/>
    <w:rsid w:val="0063740A"/>
    <w:rsid w:val="00641E42"/>
    <w:rsid w:val="00651E7F"/>
    <w:rsid w:val="006565C3"/>
    <w:rsid w:val="00661831"/>
    <w:rsid w:val="00662B35"/>
    <w:rsid w:val="0067010A"/>
    <w:rsid w:val="00670ABD"/>
    <w:rsid w:val="006715CF"/>
    <w:rsid w:val="006725A3"/>
    <w:rsid w:val="00673CBC"/>
    <w:rsid w:val="006769CA"/>
    <w:rsid w:val="00677E7F"/>
    <w:rsid w:val="00680FB3"/>
    <w:rsid w:val="00682772"/>
    <w:rsid w:val="00686597"/>
    <w:rsid w:val="00687F95"/>
    <w:rsid w:val="00693B02"/>
    <w:rsid w:val="006A1AD5"/>
    <w:rsid w:val="006A393A"/>
    <w:rsid w:val="006A760A"/>
    <w:rsid w:val="006B3B6C"/>
    <w:rsid w:val="006B57D2"/>
    <w:rsid w:val="006B64D5"/>
    <w:rsid w:val="006C2E87"/>
    <w:rsid w:val="006C4CC4"/>
    <w:rsid w:val="006D23B9"/>
    <w:rsid w:val="006D4D86"/>
    <w:rsid w:val="006D50A4"/>
    <w:rsid w:val="006D7238"/>
    <w:rsid w:val="006E18B5"/>
    <w:rsid w:val="006E2A6B"/>
    <w:rsid w:val="006E5682"/>
    <w:rsid w:val="006E65C7"/>
    <w:rsid w:val="007132AF"/>
    <w:rsid w:val="007164CA"/>
    <w:rsid w:val="007173C0"/>
    <w:rsid w:val="00724031"/>
    <w:rsid w:val="00732604"/>
    <w:rsid w:val="007353C1"/>
    <w:rsid w:val="00736870"/>
    <w:rsid w:val="00743C28"/>
    <w:rsid w:val="00751DF3"/>
    <w:rsid w:val="0075363E"/>
    <w:rsid w:val="00755540"/>
    <w:rsid w:val="007615E2"/>
    <w:rsid w:val="00771999"/>
    <w:rsid w:val="00771C93"/>
    <w:rsid w:val="0077308B"/>
    <w:rsid w:val="00773A2B"/>
    <w:rsid w:val="007748CD"/>
    <w:rsid w:val="007817E8"/>
    <w:rsid w:val="007818F0"/>
    <w:rsid w:val="00783C9E"/>
    <w:rsid w:val="007844D9"/>
    <w:rsid w:val="0078463E"/>
    <w:rsid w:val="007867DF"/>
    <w:rsid w:val="00787D7F"/>
    <w:rsid w:val="00792FF7"/>
    <w:rsid w:val="007961A5"/>
    <w:rsid w:val="0079662C"/>
    <w:rsid w:val="007966D8"/>
    <w:rsid w:val="00797064"/>
    <w:rsid w:val="007A6C94"/>
    <w:rsid w:val="007B496D"/>
    <w:rsid w:val="007C4423"/>
    <w:rsid w:val="007D0854"/>
    <w:rsid w:val="007D3FA3"/>
    <w:rsid w:val="007D501A"/>
    <w:rsid w:val="007D6753"/>
    <w:rsid w:val="007D7E40"/>
    <w:rsid w:val="007E0BE2"/>
    <w:rsid w:val="007E69B3"/>
    <w:rsid w:val="007F1F25"/>
    <w:rsid w:val="007F5F40"/>
    <w:rsid w:val="007F6063"/>
    <w:rsid w:val="007F6D36"/>
    <w:rsid w:val="007F776D"/>
    <w:rsid w:val="00803409"/>
    <w:rsid w:val="00815991"/>
    <w:rsid w:val="0081638F"/>
    <w:rsid w:val="00822AC4"/>
    <w:rsid w:val="008305E2"/>
    <w:rsid w:val="00831114"/>
    <w:rsid w:val="0084093B"/>
    <w:rsid w:val="00854C49"/>
    <w:rsid w:val="00854F7C"/>
    <w:rsid w:val="00855334"/>
    <w:rsid w:val="00860387"/>
    <w:rsid w:val="008619E9"/>
    <w:rsid w:val="00861AB5"/>
    <w:rsid w:val="00862320"/>
    <w:rsid w:val="008623B0"/>
    <w:rsid w:val="008640C3"/>
    <w:rsid w:val="00873C9A"/>
    <w:rsid w:val="008802AF"/>
    <w:rsid w:val="00880C3B"/>
    <w:rsid w:val="00882999"/>
    <w:rsid w:val="00883CD4"/>
    <w:rsid w:val="00887058"/>
    <w:rsid w:val="00887159"/>
    <w:rsid w:val="008874D2"/>
    <w:rsid w:val="008875EC"/>
    <w:rsid w:val="00887B2B"/>
    <w:rsid w:val="00891927"/>
    <w:rsid w:val="00892D59"/>
    <w:rsid w:val="008A7D7E"/>
    <w:rsid w:val="008B0B33"/>
    <w:rsid w:val="008B3A80"/>
    <w:rsid w:val="008B5CDD"/>
    <w:rsid w:val="008B7072"/>
    <w:rsid w:val="008C74F8"/>
    <w:rsid w:val="008D24AE"/>
    <w:rsid w:val="008D2916"/>
    <w:rsid w:val="008D2CC4"/>
    <w:rsid w:val="008D3036"/>
    <w:rsid w:val="008D6A80"/>
    <w:rsid w:val="008E3C29"/>
    <w:rsid w:val="008E6074"/>
    <w:rsid w:val="008E6E14"/>
    <w:rsid w:val="008F19AE"/>
    <w:rsid w:val="008F27EB"/>
    <w:rsid w:val="00902000"/>
    <w:rsid w:val="00903409"/>
    <w:rsid w:val="009077C5"/>
    <w:rsid w:val="00910240"/>
    <w:rsid w:val="00910774"/>
    <w:rsid w:val="00911E92"/>
    <w:rsid w:val="0091715F"/>
    <w:rsid w:val="00925A6D"/>
    <w:rsid w:val="009300E1"/>
    <w:rsid w:val="00930153"/>
    <w:rsid w:val="00931C18"/>
    <w:rsid w:val="00933B94"/>
    <w:rsid w:val="00936DB0"/>
    <w:rsid w:val="00941AA4"/>
    <w:rsid w:val="00950447"/>
    <w:rsid w:val="0095384C"/>
    <w:rsid w:val="00956F91"/>
    <w:rsid w:val="00957401"/>
    <w:rsid w:val="00961B8D"/>
    <w:rsid w:val="00973ABD"/>
    <w:rsid w:val="00983428"/>
    <w:rsid w:val="00983550"/>
    <w:rsid w:val="00985E4F"/>
    <w:rsid w:val="00992741"/>
    <w:rsid w:val="00992A9A"/>
    <w:rsid w:val="00995E00"/>
    <w:rsid w:val="009A33A7"/>
    <w:rsid w:val="009A604C"/>
    <w:rsid w:val="009B32D0"/>
    <w:rsid w:val="009B6198"/>
    <w:rsid w:val="009B65AE"/>
    <w:rsid w:val="009D0EA0"/>
    <w:rsid w:val="009D5E85"/>
    <w:rsid w:val="009E074C"/>
    <w:rsid w:val="009E4A25"/>
    <w:rsid w:val="009F258F"/>
    <w:rsid w:val="009F38A9"/>
    <w:rsid w:val="009F6D4C"/>
    <w:rsid w:val="00A01A1E"/>
    <w:rsid w:val="00A037D9"/>
    <w:rsid w:val="00A05403"/>
    <w:rsid w:val="00A0625E"/>
    <w:rsid w:val="00A06641"/>
    <w:rsid w:val="00A070B5"/>
    <w:rsid w:val="00A10A02"/>
    <w:rsid w:val="00A213B1"/>
    <w:rsid w:val="00A22E17"/>
    <w:rsid w:val="00A3134D"/>
    <w:rsid w:val="00A3458B"/>
    <w:rsid w:val="00A40585"/>
    <w:rsid w:val="00A43699"/>
    <w:rsid w:val="00A47ABC"/>
    <w:rsid w:val="00A50175"/>
    <w:rsid w:val="00A5070E"/>
    <w:rsid w:val="00A50720"/>
    <w:rsid w:val="00A516B3"/>
    <w:rsid w:val="00A54348"/>
    <w:rsid w:val="00A659DD"/>
    <w:rsid w:val="00A72741"/>
    <w:rsid w:val="00A75611"/>
    <w:rsid w:val="00A80411"/>
    <w:rsid w:val="00A91834"/>
    <w:rsid w:val="00A939DB"/>
    <w:rsid w:val="00A94E4B"/>
    <w:rsid w:val="00AA47BA"/>
    <w:rsid w:val="00AA4F88"/>
    <w:rsid w:val="00AA5134"/>
    <w:rsid w:val="00AA693D"/>
    <w:rsid w:val="00AA71D7"/>
    <w:rsid w:val="00AB1183"/>
    <w:rsid w:val="00AC2288"/>
    <w:rsid w:val="00AC287B"/>
    <w:rsid w:val="00AC6EFA"/>
    <w:rsid w:val="00AD2A69"/>
    <w:rsid w:val="00AD762A"/>
    <w:rsid w:val="00AE000E"/>
    <w:rsid w:val="00AE01B9"/>
    <w:rsid w:val="00AE086E"/>
    <w:rsid w:val="00AE5F56"/>
    <w:rsid w:val="00AF3041"/>
    <w:rsid w:val="00AF3503"/>
    <w:rsid w:val="00B0273C"/>
    <w:rsid w:val="00B035C3"/>
    <w:rsid w:val="00B036AD"/>
    <w:rsid w:val="00B10D9B"/>
    <w:rsid w:val="00B114C6"/>
    <w:rsid w:val="00B11F12"/>
    <w:rsid w:val="00B120FA"/>
    <w:rsid w:val="00B1315F"/>
    <w:rsid w:val="00B161B4"/>
    <w:rsid w:val="00B17F99"/>
    <w:rsid w:val="00B237EC"/>
    <w:rsid w:val="00B24131"/>
    <w:rsid w:val="00B24ACD"/>
    <w:rsid w:val="00B27EDA"/>
    <w:rsid w:val="00B30E64"/>
    <w:rsid w:val="00B3342F"/>
    <w:rsid w:val="00B34452"/>
    <w:rsid w:val="00B34B8D"/>
    <w:rsid w:val="00B4055F"/>
    <w:rsid w:val="00B435F9"/>
    <w:rsid w:val="00B45861"/>
    <w:rsid w:val="00B50D8C"/>
    <w:rsid w:val="00B516CF"/>
    <w:rsid w:val="00B54056"/>
    <w:rsid w:val="00B61E13"/>
    <w:rsid w:val="00B658B0"/>
    <w:rsid w:val="00B67E88"/>
    <w:rsid w:val="00B72378"/>
    <w:rsid w:val="00B74051"/>
    <w:rsid w:val="00B764AC"/>
    <w:rsid w:val="00B76F48"/>
    <w:rsid w:val="00B805FB"/>
    <w:rsid w:val="00B80BE7"/>
    <w:rsid w:val="00B8232E"/>
    <w:rsid w:val="00B82C2D"/>
    <w:rsid w:val="00B9718F"/>
    <w:rsid w:val="00BA1E60"/>
    <w:rsid w:val="00BA2BBE"/>
    <w:rsid w:val="00BA482A"/>
    <w:rsid w:val="00BA5BD0"/>
    <w:rsid w:val="00BB00B3"/>
    <w:rsid w:val="00BB4B29"/>
    <w:rsid w:val="00BB6CD9"/>
    <w:rsid w:val="00BB72C2"/>
    <w:rsid w:val="00BC1328"/>
    <w:rsid w:val="00BC1A37"/>
    <w:rsid w:val="00BC1FD8"/>
    <w:rsid w:val="00BC358F"/>
    <w:rsid w:val="00BC46BC"/>
    <w:rsid w:val="00BD0CF3"/>
    <w:rsid w:val="00BD31B3"/>
    <w:rsid w:val="00BD464B"/>
    <w:rsid w:val="00BE015D"/>
    <w:rsid w:val="00BE23AE"/>
    <w:rsid w:val="00BE7315"/>
    <w:rsid w:val="00C00CA7"/>
    <w:rsid w:val="00C012A1"/>
    <w:rsid w:val="00C03388"/>
    <w:rsid w:val="00C05E45"/>
    <w:rsid w:val="00C106E9"/>
    <w:rsid w:val="00C20062"/>
    <w:rsid w:val="00C20BCD"/>
    <w:rsid w:val="00C25171"/>
    <w:rsid w:val="00C31A16"/>
    <w:rsid w:val="00C32D5A"/>
    <w:rsid w:val="00C34E5C"/>
    <w:rsid w:val="00C3639B"/>
    <w:rsid w:val="00C369D7"/>
    <w:rsid w:val="00C415EC"/>
    <w:rsid w:val="00C41DAA"/>
    <w:rsid w:val="00C4282C"/>
    <w:rsid w:val="00C43F95"/>
    <w:rsid w:val="00C63BFF"/>
    <w:rsid w:val="00C8564D"/>
    <w:rsid w:val="00C91A3E"/>
    <w:rsid w:val="00C935BA"/>
    <w:rsid w:val="00C93C05"/>
    <w:rsid w:val="00C96888"/>
    <w:rsid w:val="00CA09E2"/>
    <w:rsid w:val="00CA57CD"/>
    <w:rsid w:val="00CB121E"/>
    <w:rsid w:val="00CB78F7"/>
    <w:rsid w:val="00CC29A5"/>
    <w:rsid w:val="00CC2E2E"/>
    <w:rsid w:val="00CC59F8"/>
    <w:rsid w:val="00CC5DA0"/>
    <w:rsid w:val="00CC615F"/>
    <w:rsid w:val="00CC721C"/>
    <w:rsid w:val="00CD38FD"/>
    <w:rsid w:val="00CD624D"/>
    <w:rsid w:val="00CD640A"/>
    <w:rsid w:val="00CD6B16"/>
    <w:rsid w:val="00CE0ADA"/>
    <w:rsid w:val="00CE2609"/>
    <w:rsid w:val="00CE5355"/>
    <w:rsid w:val="00CE58AC"/>
    <w:rsid w:val="00CE5EC5"/>
    <w:rsid w:val="00CF192F"/>
    <w:rsid w:val="00CF30B5"/>
    <w:rsid w:val="00CF39BB"/>
    <w:rsid w:val="00CF63D5"/>
    <w:rsid w:val="00D00040"/>
    <w:rsid w:val="00D014DE"/>
    <w:rsid w:val="00D06441"/>
    <w:rsid w:val="00D065BA"/>
    <w:rsid w:val="00D17F75"/>
    <w:rsid w:val="00D200E4"/>
    <w:rsid w:val="00D2120B"/>
    <w:rsid w:val="00D212B2"/>
    <w:rsid w:val="00D224FF"/>
    <w:rsid w:val="00D22BC5"/>
    <w:rsid w:val="00D244C0"/>
    <w:rsid w:val="00D2660E"/>
    <w:rsid w:val="00D277E0"/>
    <w:rsid w:val="00D322E5"/>
    <w:rsid w:val="00D32532"/>
    <w:rsid w:val="00D36681"/>
    <w:rsid w:val="00D36E80"/>
    <w:rsid w:val="00D37E0B"/>
    <w:rsid w:val="00D4199A"/>
    <w:rsid w:val="00D422AB"/>
    <w:rsid w:val="00D43E8A"/>
    <w:rsid w:val="00D44045"/>
    <w:rsid w:val="00D44DEA"/>
    <w:rsid w:val="00D5103B"/>
    <w:rsid w:val="00D5173D"/>
    <w:rsid w:val="00D54466"/>
    <w:rsid w:val="00D54B66"/>
    <w:rsid w:val="00D57C64"/>
    <w:rsid w:val="00D57EC6"/>
    <w:rsid w:val="00D603F0"/>
    <w:rsid w:val="00D62068"/>
    <w:rsid w:val="00D710C4"/>
    <w:rsid w:val="00D74D42"/>
    <w:rsid w:val="00D74F3C"/>
    <w:rsid w:val="00D805C8"/>
    <w:rsid w:val="00D82703"/>
    <w:rsid w:val="00D90010"/>
    <w:rsid w:val="00DA0411"/>
    <w:rsid w:val="00DA0D06"/>
    <w:rsid w:val="00DA2CD0"/>
    <w:rsid w:val="00DA367A"/>
    <w:rsid w:val="00DB0368"/>
    <w:rsid w:val="00DB5B6D"/>
    <w:rsid w:val="00DB5C72"/>
    <w:rsid w:val="00DB5DD2"/>
    <w:rsid w:val="00DC77F6"/>
    <w:rsid w:val="00DD5368"/>
    <w:rsid w:val="00DD6A87"/>
    <w:rsid w:val="00DE0905"/>
    <w:rsid w:val="00DE221F"/>
    <w:rsid w:val="00DE3662"/>
    <w:rsid w:val="00DE38CC"/>
    <w:rsid w:val="00DE4447"/>
    <w:rsid w:val="00DE5035"/>
    <w:rsid w:val="00DF027E"/>
    <w:rsid w:val="00DF4DA1"/>
    <w:rsid w:val="00DF7D20"/>
    <w:rsid w:val="00E01E3D"/>
    <w:rsid w:val="00E024D2"/>
    <w:rsid w:val="00E04E91"/>
    <w:rsid w:val="00E06F6B"/>
    <w:rsid w:val="00E10A1C"/>
    <w:rsid w:val="00E11BCF"/>
    <w:rsid w:val="00E121D3"/>
    <w:rsid w:val="00E1601F"/>
    <w:rsid w:val="00E16CB6"/>
    <w:rsid w:val="00E17602"/>
    <w:rsid w:val="00E215E1"/>
    <w:rsid w:val="00E23420"/>
    <w:rsid w:val="00E23481"/>
    <w:rsid w:val="00E3672B"/>
    <w:rsid w:val="00E42B22"/>
    <w:rsid w:val="00E442EA"/>
    <w:rsid w:val="00E47B54"/>
    <w:rsid w:val="00E504D8"/>
    <w:rsid w:val="00E52FE1"/>
    <w:rsid w:val="00E53093"/>
    <w:rsid w:val="00E70AD1"/>
    <w:rsid w:val="00E71094"/>
    <w:rsid w:val="00E71C8E"/>
    <w:rsid w:val="00E76C89"/>
    <w:rsid w:val="00E84989"/>
    <w:rsid w:val="00E86306"/>
    <w:rsid w:val="00E91C44"/>
    <w:rsid w:val="00E920FB"/>
    <w:rsid w:val="00E92CDA"/>
    <w:rsid w:val="00E94B8E"/>
    <w:rsid w:val="00E95B97"/>
    <w:rsid w:val="00EA426E"/>
    <w:rsid w:val="00EB017F"/>
    <w:rsid w:val="00EB78E3"/>
    <w:rsid w:val="00EC1006"/>
    <w:rsid w:val="00EC3C8B"/>
    <w:rsid w:val="00ED0EEC"/>
    <w:rsid w:val="00EE44EB"/>
    <w:rsid w:val="00EE54AE"/>
    <w:rsid w:val="00EE6AEE"/>
    <w:rsid w:val="00EF78C8"/>
    <w:rsid w:val="00F0221B"/>
    <w:rsid w:val="00F030F9"/>
    <w:rsid w:val="00F03AA2"/>
    <w:rsid w:val="00F04E73"/>
    <w:rsid w:val="00F13CE8"/>
    <w:rsid w:val="00F1500A"/>
    <w:rsid w:val="00F22049"/>
    <w:rsid w:val="00F259A8"/>
    <w:rsid w:val="00F30372"/>
    <w:rsid w:val="00F31076"/>
    <w:rsid w:val="00F3201A"/>
    <w:rsid w:val="00F326FB"/>
    <w:rsid w:val="00F33AAC"/>
    <w:rsid w:val="00F34584"/>
    <w:rsid w:val="00F345C3"/>
    <w:rsid w:val="00F35A5A"/>
    <w:rsid w:val="00F365E7"/>
    <w:rsid w:val="00F40707"/>
    <w:rsid w:val="00F459CE"/>
    <w:rsid w:val="00F466BF"/>
    <w:rsid w:val="00F501DA"/>
    <w:rsid w:val="00F532E7"/>
    <w:rsid w:val="00F57DC9"/>
    <w:rsid w:val="00F618BA"/>
    <w:rsid w:val="00F6344E"/>
    <w:rsid w:val="00F63BD1"/>
    <w:rsid w:val="00F64736"/>
    <w:rsid w:val="00F66377"/>
    <w:rsid w:val="00F73B15"/>
    <w:rsid w:val="00F80029"/>
    <w:rsid w:val="00F8213D"/>
    <w:rsid w:val="00F833D4"/>
    <w:rsid w:val="00F8385D"/>
    <w:rsid w:val="00F867E1"/>
    <w:rsid w:val="00F87A9D"/>
    <w:rsid w:val="00F90778"/>
    <w:rsid w:val="00F9262D"/>
    <w:rsid w:val="00F92989"/>
    <w:rsid w:val="00F92F33"/>
    <w:rsid w:val="00F9352F"/>
    <w:rsid w:val="00FA1161"/>
    <w:rsid w:val="00FA39AD"/>
    <w:rsid w:val="00FA6DCB"/>
    <w:rsid w:val="00FC022B"/>
    <w:rsid w:val="00FC07E1"/>
    <w:rsid w:val="00FC308C"/>
    <w:rsid w:val="00FC4955"/>
    <w:rsid w:val="00FD027D"/>
    <w:rsid w:val="00FD6BE2"/>
    <w:rsid w:val="00FD7D47"/>
    <w:rsid w:val="00FE3309"/>
    <w:rsid w:val="00FE5DC3"/>
    <w:rsid w:val="00FF0863"/>
    <w:rsid w:val="00FF3853"/>
    <w:rsid w:val="00FF4C88"/>
    <w:rsid w:val="00FF63F6"/>
    <w:rsid w:val="00FF693F"/>
    <w:rsid w:val="00FF7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3550"/>
  </w:style>
  <w:style w:type="paragraph" w:styleId="Heading1">
    <w:name w:val="heading 1"/>
    <w:basedOn w:val="Normal"/>
    <w:next w:val="Normal"/>
    <w:link w:val="Heading1Char"/>
    <w:uiPriority w:val="9"/>
    <w:qFormat/>
    <w:rsid w:val="00792F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8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A57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0C146A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146A"/>
    <w:rPr>
      <w:b/>
      <w:bCs/>
      <w:i/>
      <w:iCs/>
      <w:color w:val="5B9BD5" w:themeColor="accent1"/>
    </w:rPr>
  </w:style>
  <w:style w:type="paragraph" w:styleId="ListParagraph">
    <w:name w:val="List Paragraph"/>
    <w:basedOn w:val="Normal"/>
    <w:uiPriority w:val="34"/>
    <w:qFormat/>
    <w:rsid w:val="000C146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92FF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87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F92F33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CA57CD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7942B6-17EA-4FC1-9D2D-C5F5EB358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Patrice</dc:creator>
  <cp:lastModifiedBy>Edgar</cp:lastModifiedBy>
  <cp:revision>2</cp:revision>
  <dcterms:created xsi:type="dcterms:W3CDTF">2015-10-06T03:10:00Z</dcterms:created>
  <dcterms:modified xsi:type="dcterms:W3CDTF">2015-10-06T03:10:00Z</dcterms:modified>
</cp:coreProperties>
</file>