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standalone="yes"?><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body>
    <w:p>
      <w:pPr>
        <w:pStyle w:val="Body"/>
        <w:bidi w:val="0"/>
      </w:pPr>
    </w:p>
    <w:p>
      <w:pPr>
        <w:pStyle w:val="Body"/>
        <w:numPr>
          <w:ilvl w:val="0"/>
          <w:numId w:val="2"/>
        </w:numPr>
        <w:ind w:left="393"/>
        <w:rPr>
          <w:rFonts w:ascii="Times New Roman" w:cs="Times New Roman" w:hAnsi="Times New Roman" w:eastAsia="Times New Roman"/>
          <w:position w:val="0"/>
          <w:sz w:val="24"/>
          <w:szCs w:val="24"/>
        </w:rPr>
      </w:pPr>
      <w:r>
        <w:rPr>
          <w:rFonts w:ascii="Times New Roman"/>
          <w:sz w:val="24"/>
          <w:szCs w:val="24"/>
          <w:rtl w:val="0"/>
          <w:lang w:val="en-US"/>
        </w:rPr>
        <w:t>[2 marks] Describe an important Canadian engineering accomplishment of the past 100 years. In 3-5 paragraphs, discuss the context of the accomplishment (i.e., who achieved it, when it occurred, and what motivated it) as well as its significance (i.e., why it was important and what positive long-term effects resulted from this accomplishment).</w:t>
      </w:r>
    </w:p>
    <w:p>
      <w:pPr>
        <w:pStyle w:val="Body"/>
        <w:rPr>
          <w:rFonts w:ascii="Times New Roman" w:cs="Times New Roman" w:hAnsi="Times New Roman" w:eastAsia="Times New Roman"/>
          <w:sz w:val="24"/>
          <w:szCs w:val="24"/>
        </w:rPr>
      </w:pPr>
    </w:p>
    <w:p>
      <w:pPr>
        <w:pStyle w:val="Body"/>
        <w:rPr>
          <w:rFonts w:ascii="Times New Roman" w:cs="Times New Roman" w:hAnsi="Times New Roman" w:eastAsia="Times New Roman"/>
          <w:sz w:val="24"/>
          <w:szCs w:val="24"/>
        </w:rPr>
      </w:pPr>
      <w:r>
        <w:rPr>
          <w:rFonts w:ascii="Times New Roman" w:cs="Times New Roman" w:hAnsi="Times New Roman" w:eastAsia="Times New Roman"/>
          <w:sz w:val="24"/>
          <w:szCs w:val="24"/>
          <w:rtl w:val="0"/>
          <w:lang w:val="en-US"/>
        </w:rPr>
        <w:tab/>
        <w:t>An important Canadian engineering accomplishment of the past 100 years is the building and completion of The Confederation Bridge.  The Confederation Bridge joins Borden-Carleton, Prince Edward Island, and Cape Jourimain, New Brunswick. The Confederation Bridge is 12.9 kilometres long, and is the longest bridge in the world which crosses ice-covered water.  Proposal for a permanent fixed link in the maritimes were being discussed as early as the</w:t>
      </w:r>
      <w:r>
        <w:rPr>
          <w:rFonts w:ascii="Times New Roman"/>
          <w:sz w:val="24"/>
          <w:szCs w:val="24"/>
          <w:rtl w:val="0"/>
          <w:lang w:val="en-US"/>
        </w:rPr>
        <w:t>1870s</w:t>
      </w:r>
      <w:r>
        <w:rPr>
          <w:rFonts w:ascii="Times New Roman"/>
          <w:sz w:val="24"/>
          <w:szCs w:val="24"/>
          <w:rtl w:val="0"/>
          <w:lang w:val="en-US"/>
        </w:rPr>
        <w:t>.  The proposal was brought up again in the 1950</w:t>
      </w:r>
      <w:r>
        <w:rPr>
          <w:rFonts w:hAnsi="Times New Roman" w:hint="default"/>
          <w:sz w:val="24"/>
          <w:szCs w:val="24"/>
          <w:rtl w:val="0"/>
          <w:lang w:val="en-US"/>
        </w:rPr>
        <w:t>’</w:t>
      </w:r>
      <w:r>
        <w:rPr>
          <w:rFonts w:ascii="Times New Roman"/>
          <w:sz w:val="24"/>
          <w:szCs w:val="24"/>
          <w:rtl w:val="0"/>
          <w:lang w:val="en-US"/>
        </w:rPr>
        <w:t>s and 1960</w:t>
      </w:r>
      <w:r>
        <w:rPr>
          <w:rFonts w:hAnsi="Times New Roman" w:hint="default"/>
          <w:sz w:val="24"/>
          <w:szCs w:val="24"/>
          <w:rtl w:val="0"/>
          <w:lang w:val="en-US"/>
        </w:rPr>
        <w:t>’</w:t>
      </w:r>
      <w:r>
        <w:rPr>
          <w:rFonts w:ascii="Times New Roman"/>
          <w:sz w:val="24"/>
          <w:szCs w:val="24"/>
          <w:rtl w:val="0"/>
          <w:lang w:val="en-US"/>
        </w:rPr>
        <w:t>s, and was finally being taken to action in the mid 1980</w:t>
      </w:r>
      <w:r>
        <w:rPr>
          <w:rFonts w:hAnsi="Times New Roman" w:hint="default"/>
          <w:sz w:val="24"/>
          <w:szCs w:val="24"/>
          <w:rtl w:val="0"/>
          <w:lang w:val="en-US"/>
        </w:rPr>
        <w:t>’</w:t>
      </w:r>
      <w:r>
        <w:rPr>
          <w:rFonts w:ascii="Times New Roman"/>
          <w:sz w:val="24"/>
          <w:szCs w:val="24"/>
          <w:rtl w:val="0"/>
          <w:lang w:val="en-US"/>
        </w:rPr>
        <w:t xml:space="preserve">s. </w:t>
      </w:r>
      <w:r>
        <w:rPr>
          <w:rFonts w:ascii="Times New Roman"/>
          <w:sz w:val="24"/>
          <w:szCs w:val="24"/>
          <w:rtl w:val="0"/>
          <w:lang w:val="en-US"/>
        </w:rPr>
        <w:t>The bridge has two lanes, and a speed limit of 80 kilometres/hour. The bridge took 4 years to complete</w:t>
      </w:r>
      <w:r>
        <w:rPr>
          <w:rFonts w:ascii="Times New Roman"/>
          <w:sz w:val="24"/>
          <w:szCs w:val="24"/>
          <w:rtl w:val="0"/>
          <w:lang w:val="en-US"/>
        </w:rPr>
        <w:t>, starting in October of 1973, and completed in May of 1977,</w:t>
      </w:r>
      <w:r>
        <w:rPr>
          <w:rFonts w:ascii="Times New Roman"/>
          <w:sz w:val="24"/>
          <w:szCs w:val="24"/>
          <w:rtl w:val="0"/>
          <w:lang w:val="en-US"/>
        </w:rPr>
        <w:t xml:space="preserve"> using a crew of more than five thousand local workers.  The bridge cost one billion dollars, and the Confederation Bridge opened on May 31, 1997.</w:t>
      </w:r>
    </w:p>
    <w:p>
      <w:pPr>
        <w:pStyle w:val="Body"/>
        <w:rPr>
          <w:rFonts w:ascii="Times New Roman" w:cs="Times New Roman" w:hAnsi="Times New Roman" w:eastAsia="Times New Roman"/>
          <w:sz w:val="24"/>
          <w:szCs w:val="24"/>
        </w:rPr>
      </w:pPr>
      <w:r>
        <w:rPr>
          <w:rFonts w:ascii="Times New Roman" w:cs="Times New Roman" w:hAnsi="Times New Roman" w:eastAsia="Times New Roman"/>
          <w:sz w:val="24"/>
          <w:szCs w:val="24"/>
          <w:rtl w:val="0"/>
          <w:lang w:val="en-US"/>
        </w:rPr>
        <w:tab/>
        <w:t>Before the bridge, and before the ferry was created, when small boats were going over and through the ice in order to get from New Brunswick to Prince Edward Island or vice versa, it would be dangerous and life threatening because the boat could easily break or crack, causing problems, damaging goods, injuries or even death.  In 1917, a permanent ferry was created, but a bridge was still wanted by the citizens, and the technology of the 90</w:t>
      </w:r>
      <w:r>
        <w:rPr>
          <w:rFonts w:hAnsi="Times New Roman" w:hint="default"/>
          <w:sz w:val="24"/>
          <w:szCs w:val="24"/>
          <w:rtl w:val="0"/>
          <w:lang w:val="en-US"/>
        </w:rPr>
        <w:t>’</w:t>
      </w:r>
      <w:r>
        <w:rPr>
          <w:rFonts w:ascii="Times New Roman"/>
          <w:sz w:val="24"/>
          <w:szCs w:val="24"/>
          <w:rtl w:val="0"/>
          <w:lang w:val="en-US"/>
        </w:rPr>
        <w:t xml:space="preserve">s finally made that possible.  </w:t>
      </w:r>
    </w:p>
    <w:p>
      <w:pPr>
        <w:pStyle w:val="Body"/>
        <w:rPr>
          <w:rFonts w:ascii="Times New Roman" w:cs="Times New Roman" w:hAnsi="Times New Roman" w:eastAsia="Times New Roman"/>
          <w:sz w:val="24"/>
          <w:szCs w:val="24"/>
        </w:rPr>
      </w:pPr>
      <w:r>
        <w:rPr>
          <w:rFonts w:ascii="Times New Roman"/>
          <w:sz w:val="24"/>
          <w:szCs w:val="24"/>
          <w:rtl w:val="0"/>
          <w:lang w:val="en-US"/>
        </w:rPr>
        <w:t xml:space="preserve">The Confederation Bridge replaced the ferry in 1997, and made travelling throughout the maritimes a lot easier and more affordable. </w:t>
      </w:r>
      <w:r>
        <w:rPr>
          <w:rFonts w:ascii="Times New Roman"/>
          <w:sz w:val="24"/>
          <w:szCs w:val="24"/>
          <w:rtl w:val="0"/>
          <w:lang w:val="en-US"/>
        </w:rPr>
        <w:t xml:space="preserve">The </w:t>
      </w:r>
      <w:r>
        <w:rPr>
          <w:rFonts w:ascii="Times New Roman"/>
          <w:sz w:val="24"/>
          <w:szCs w:val="24"/>
          <w:rtl w:val="0"/>
          <w:lang w:val="en-US"/>
        </w:rPr>
        <w:t>f</w:t>
      </w:r>
      <w:r>
        <w:rPr>
          <w:rFonts w:ascii="Times New Roman"/>
          <w:sz w:val="24"/>
          <w:szCs w:val="24"/>
          <w:rtl w:val="0"/>
          <w:lang w:val="en-US"/>
        </w:rPr>
        <w:t xml:space="preserve">erry ride took 3 hours, and now one can drive over the S shaped bridge in 12 minutes. In 1997, when the bridge had just opened, the toll rates were $35.00 per car, </w:t>
      </w:r>
      <w:r>
        <w:rPr>
          <w:rFonts w:ascii="Times New Roman"/>
          <w:sz w:val="24"/>
          <w:szCs w:val="24"/>
          <w:rtl w:val="0"/>
          <w:lang w:val="en-US"/>
        </w:rPr>
        <w:t>but the rates today</w:t>
      </w:r>
      <w:r>
        <w:rPr>
          <w:rFonts w:ascii="Times New Roman"/>
          <w:sz w:val="24"/>
          <w:szCs w:val="24"/>
          <w:rtl w:val="0"/>
          <w:lang w:val="en-US"/>
        </w:rPr>
        <w:t xml:space="preserve"> have gone up to $44.50</w:t>
      </w:r>
      <w:r>
        <w:rPr>
          <w:rFonts w:ascii="Times New Roman"/>
          <w:sz w:val="24"/>
          <w:szCs w:val="24"/>
          <w:rtl w:val="0"/>
          <w:lang w:val="en-US"/>
        </w:rPr>
        <w:t xml:space="preserve"> (the toll rates are only applied when leaving Prince Edward Island).  Before 2006, there was a free shuttle service which carried pedestrians from PEI to New Brunswick, but now a pedestrian must pay $4.25 and a cyclist $8.50.  In comparison, today, </w:t>
      </w:r>
      <w:r>
        <w:rPr>
          <w:rFonts w:ascii="Times New Roman"/>
          <w:sz w:val="24"/>
          <w:szCs w:val="24"/>
          <w:rtl w:val="0"/>
          <w:lang w:val="en-US"/>
        </w:rPr>
        <w:t>The Wood Islands Ferry</w:t>
      </w:r>
      <w:r>
        <w:rPr>
          <w:rFonts w:ascii="Times New Roman"/>
          <w:sz w:val="24"/>
          <w:szCs w:val="24"/>
          <w:rtl w:val="0"/>
          <w:lang w:val="en-US"/>
        </w:rPr>
        <w:t>,</w:t>
      </w:r>
      <w:r>
        <w:rPr>
          <w:rFonts w:ascii="Times New Roman"/>
          <w:sz w:val="24"/>
          <w:szCs w:val="24"/>
          <w:rtl w:val="0"/>
          <w:lang w:val="en-US"/>
        </w:rPr>
        <w:t xml:space="preserve"> carries cars and passengers from Wood Island, Prince Edward Island, to Caribou, Nova Scotia cost $69.00 per car, $17.00 per pedestrian, and $20.00 per bicycle.</w:t>
      </w:r>
    </w:p>
    <w:p>
      <w:pPr>
        <w:pStyle w:val="Body"/>
        <w:rPr>
          <w:rFonts w:ascii="Times New Roman" w:cs="Times New Roman" w:hAnsi="Times New Roman" w:eastAsia="Times New Roman"/>
          <w:sz w:val="24"/>
          <w:szCs w:val="24"/>
        </w:rPr>
      </w:pPr>
      <w:r>
        <w:rPr>
          <w:rFonts w:ascii="Times New Roman" w:cs="Times New Roman" w:hAnsi="Times New Roman" w:eastAsia="Times New Roman"/>
          <w:sz w:val="24"/>
          <w:szCs w:val="24"/>
          <w:rtl w:val="0"/>
          <w:lang w:val="en-US"/>
        </w:rPr>
        <w:tab/>
        <w:t xml:space="preserve">Bridge patrol vehicles will assist motorists if they encounter vehicle problems on the road.  Emergency call boxes which contain telephones, fire extinguishers and an alarm are located long the bridge at 750 meter intervals, giving the bridge extra measures of safety.  </w:t>
      </w:r>
      <w:r>
        <w:rPr>
          <w:rFonts w:ascii="Times New Roman"/>
          <w:sz w:val="24"/>
          <w:szCs w:val="24"/>
          <w:rtl w:val="0"/>
        </w:rPr>
        <w:t>Jean M. Muller</w:t>
      </w:r>
      <w:r>
        <w:rPr>
          <w:rFonts w:ascii="Times New Roman"/>
          <w:sz w:val="24"/>
          <w:szCs w:val="24"/>
          <w:rtl w:val="0"/>
          <w:lang w:val="en-US"/>
        </w:rPr>
        <w:t xml:space="preserve">, a french bridge engineer, was the architect for this massive project. </w:t>
      </w:r>
    </w:p>
    <w:p>
      <w:pPr>
        <w:pStyle w:val="Body"/>
        <w:rPr>
          <w:rFonts w:ascii="Times New Roman" w:cs="Times New Roman" w:hAnsi="Times New Roman" w:eastAsia="Times New Roman"/>
          <w:sz w:val="24"/>
          <w:szCs w:val="24"/>
        </w:rPr>
      </w:pPr>
      <w:r>
        <w:rPr>
          <w:rFonts w:ascii="Times New Roman" w:cs="Times New Roman" w:hAnsi="Times New Roman" w:eastAsia="Times New Roman"/>
          <w:sz w:val="24"/>
          <w:szCs w:val="24"/>
          <w:rtl w:val="0"/>
          <w:lang w:val="en-US"/>
        </w:rPr>
        <w:tab/>
        <w:t xml:space="preserve">In conclusion, the Confederation Bridge provides a safer, more affordable, convenient way of getting around the maritimes, specifically getting from PEI to New Brunswick.  Jean M.Muller lead, and designed the bridge.  The Confederation Bridge was motivated by the people of the maritimes, who wanted a fixed link between the two provinces, where they could use their automobile to cross.  It was important because the people of the maritimes were not satisfied with the current traveling system they had, and wanted a safer, more convenient way of transportation.  </w:t>
      </w:r>
    </w:p>
    <w:p>
      <w:pPr>
        <w:pStyle w:val="Default"/>
        <w:bidi w:val="0"/>
        <w:ind w:left="0" w:right="0" w:firstLine="0"/>
        <w:jc w:val="left"/>
        <w:rPr>
          <w:color w:val="0544ad"/>
          <w:sz w:val="28"/>
          <w:szCs w:val="28"/>
          <w:rtl w:val="0"/>
        </w:rPr>
      </w:pPr>
    </w:p>
    <w:p>
      <w:pPr>
        <w:pStyle w:val="Default"/>
        <w:bidi w:val="0"/>
        <w:ind w:left="0" w:right="0" w:firstLine="0"/>
        <w:jc w:val="left"/>
        <w:rPr>
          <w:color w:val="252525"/>
          <w:sz w:val="24"/>
          <w:szCs w:val="24"/>
          <w:rtl w:val="0"/>
        </w:rPr>
      </w:pPr>
    </w:p>
    <w:p>
      <w:pPr>
        <w:pStyle w:val="Default"/>
        <w:bidi w:val="0"/>
        <w:ind w:left="0" w:right="0" w:firstLine="0"/>
        <w:jc w:val="left"/>
        <w:rPr>
          <w:color w:val="0544ad"/>
          <w:sz w:val="24"/>
          <w:szCs w:val="24"/>
          <w:rtl w:val="0"/>
        </w:rPr>
      </w:pPr>
    </w:p>
    <w:p>
      <w:pPr>
        <w:pStyle w:val="Body"/>
        <w:rPr>
          <w:rFonts w:ascii="Times New Roman" w:cs="Times New Roman" w:hAnsi="Times New Roman" w:eastAsia="Times New Roman"/>
          <w:sz w:val="24"/>
          <w:szCs w:val="24"/>
        </w:rPr>
      </w:pPr>
    </w:p>
    <w:p>
      <w:pPr>
        <w:pStyle w:val="Body"/>
        <w:rPr>
          <w:rFonts w:ascii="Times New Roman" w:cs="Times New Roman" w:hAnsi="Times New Roman" w:eastAsia="Times New Roman"/>
          <w:sz w:val="24"/>
          <w:szCs w:val="24"/>
        </w:rPr>
      </w:pPr>
    </w:p>
    <w:p>
      <w:pPr>
        <w:pStyle w:val="Body"/>
        <w:rPr>
          <w:rFonts w:ascii="Times New Roman" w:cs="Times New Roman" w:hAnsi="Times New Roman" w:eastAsia="Times New Roman"/>
          <w:sz w:val="24"/>
          <w:szCs w:val="24"/>
        </w:rPr>
      </w:pPr>
      <w:r>
        <w:rPr>
          <w:rFonts w:ascii="Times New Roman"/>
          <w:sz w:val="24"/>
          <w:szCs w:val="24"/>
          <w:rtl w:val="0"/>
          <w:lang w:val="en-US"/>
        </w:rPr>
        <w:t>2. [1 mark] In what sense is the Code of Hammurabi relevant to engineers today? (In other words, why is it useful for someone studying any branch of engineering today to know what the Code of Hammurabi is?)</w:t>
      </w:r>
    </w:p>
    <w:p>
      <w:pPr>
        <w:pStyle w:val="Body"/>
        <w:rPr>
          <w:rFonts w:ascii="Times New Roman" w:cs="Times New Roman" w:hAnsi="Times New Roman" w:eastAsia="Times New Roman"/>
          <w:sz w:val="24"/>
          <w:szCs w:val="24"/>
        </w:rPr>
      </w:pPr>
    </w:p>
    <w:p>
      <w:pPr>
        <w:pStyle w:val="Body"/>
        <w:rPr>
          <w:rFonts w:ascii="Times New Roman" w:cs="Times New Roman" w:hAnsi="Times New Roman" w:eastAsia="Times New Roman"/>
          <w:sz w:val="24"/>
          <w:szCs w:val="24"/>
        </w:rPr>
      </w:pPr>
      <w:r>
        <w:rPr>
          <w:rFonts w:ascii="Times New Roman" w:cs="Times New Roman" w:hAnsi="Times New Roman" w:eastAsia="Times New Roman"/>
          <w:sz w:val="24"/>
          <w:szCs w:val="24"/>
          <w:rtl w:val="0"/>
          <w:lang w:val="en-US"/>
        </w:rPr>
        <w:tab/>
        <w:t xml:space="preserve">The Code of Hammurabi is relevant to engineers today because it expresses the importance of the jobs of the engineers, and how it could affect the people (in a good or bad way,) that the engineers are doing the jobs for.  The Code of Hammurabi expresses how if the engineer carelessly does their job, that it could cost the person who hired them a lot of money, other assets, or even their life. </w:t>
      </w:r>
    </w:p>
    <w:p>
      <w:pPr>
        <w:pStyle w:val="Body"/>
        <w:rPr>
          <w:rFonts w:ascii="Times New Roman" w:cs="Times New Roman" w:hAnsi="Times New Roman" w:eastAsia="Times New Roman"/>
          <w:sz w:val="24"/>
          <w:szCs w:val="24"/>
        </w:rPr>
      </w:pPr>
      <w:r>
        <w:rPr>
          <w:rFonts w:ascii="Times New Roman" w:cs="Times New Roman" w:hAnsi="Times New Roman" w:eastAsia="Times New Roman"/>
          <w:sz w:val="24"/>
          <w:szCs w:val="24"/>
          <w:rtl w:val="0"/>
          <w:lang w:val="en-US"/>
        </w:rPr>
        <w:tab/>
        <w:t>It is useful for someone studying engineering today because it restates the importance of taking their job seriously, in order to not cause harm to other people. Although the Code of Hammurabi was originally created to be geared towards civil engineers, and how they construct a building, this could also apply to software and electrical engineers, as well as computer science students.  Some examples of things could go wrong if we did not do our jobs properly would be the artificial heart, the ceramic joint, and biomedical image processing.  The affect that this would have would be the loss of millions of innocent lives, as well as millions or billions of dollars.</w:t>
      </w:r>
    </w:p>
    <w:p>
      <w:pPr>
        <w:pStyle w:val="Body"/>
        <w:rPr>
          <w:rFonts w:ascii="Times New Roman" w:cs="Times New Roman" w:hAnsi="Times New Roman" w:eastAsia="Times New Roman"/>
          <w:sz w:val="24"/>
          <w:szCs w:val="24"/>
        </w:rPr>
      </w:pPr>
    </w:p>
    <w:p>
      <w:pPr>
        <w:pStyle w:val="Body"/>
        <w:rPr>
          <w:rFonts w:ascii="Times New Roman" w:cs="Times New Roman" w:hAnsi="Times New Roman" w:eastAsia="Times New Roman"/>
          <w:sz w:val="24"/>
          <w:szCs w:val="24"/>
        </w:rPr>
      </w:pPr>
    </w:p>
    <w:p>
      <w:pPr>
        <w:pStyle w:val="Body"/>
        <w:rPr>
          <w:rFonts w:ascii="Times New Roman" w:cs="Times New Roman" w:hAnsi="Times New Roman" w:eastAsia="Times New Roman"/>
          <w:sz w:val="24"/>
          <w:szCs w:val="24"/>
        </w:rPr>
      </w:pPr>
    </w:p>
    <w:p>
      <w:pPr>
        <w:pStyle w:val="Body"/>
        <w:rPr>
          <w:rFonts w:ascii="Times New Roman" w:cs="Times New Roman" w:hAnsi="Times New Roman" w:eastAsia="Times New Roman"/>
          <w:sz w:val="24"/>
          <w:szCs w:val="24"/>
        </w:rPr>
      </w:pPr>
    </w:p>
    <w:p>
      <w:pPr>
        <w:pStyle w:val="Body"/>
        <w:rPr>
          <w:rFonts w:ascii="Times New Roman" w:cs="Times New Roman" w:hAnsi="Times New Roman" w:eastAsia="Times New Roman"/>
          <w:sz w:val="24"/>
          <w:szCs w:val="24"/>
        </w:rPr>
      </w:pPr>
    </w:p>
    <w:p>
      <w:pPr>
        <w:pStyle w:val="Body"/>
        <w:rPr>
          <w:rFonts w:ascii="Times New Roman" w:cs="Times New Roman" w:hAnsi="Times New Roman" w:eastAsia="Times New Roman"/>
          <w:sz w:val="24"/>
          <w:szCs w:val="24"/>
        </w:rPr>
      </w:pPr>
    </w:p>
    <w:p>
      <w:pPr>
        <w:pStyle w:val="Body"/>
        <w:rPr>
          <w:rFonts w:ascii="Times New Roman" w:cs="Times New Roman" w:hAnsi="Times New Roman" w:eastAsia="Times New Roman"/>
          <w:sz w:val="24"/>
          <w:szCs w:val="24"/>
        </w:rPr>
      </w:pPr>
    </w:p>
    <w:p>
      <w:pPr>
        <w:pStyle w:val="Body"/>
        <w:rPr>
          <w:rFonts w:ascii="Times New Roman" w:cs="Times New Roman" w:hAnsi="Times New Roman" w:eastAsia="Times New Roman"/>
          <w:sz w:val="24"/>
          <w:szCs w:val="24"/>
        </w:rPr>
      </w:pPr>
    </w:p>
    <w:p>
      <w:pPr>
        <w:pStyle w:val="Body"/>
        <w:rPr>
          <w:rFonts w:ascii="Times New Roman" w:cs="Times New Roman" w:hAnsi="Times New Roman" w:eastAsia="Times New Roman"/>
          <w:sz w:val="24"/>
          <w:szCs w:val="24"/>
        </w:rPr>
      </w:pPr>
    </w:p>
    <w:p>
      <w:pPr>
        <w:pStyle w:val="Body"/>
        <w:rPr>
          <w:rFonts w:ascii="Times New Roman" w:cs="Times New Roman" w:hAnsi="Times New Roman" w:eastAsia="Times New Roman"/>
          <w:sz w:val="24"/>
          <w:szCs w:val="24"/>
        </w:rPr>
      </w:pPr>
    </w:p>
    <w:p>
      <w:pPr>
        <w:pStyle w:val="Body"/>
        <w:rPr>
          <w:rFonts w:ascii="Times New Roman" w:cs="Times New Roman" w:hAnsi="Times New Roman" w:eastAsia="Times New Roman"/>
          <w:sz w:val="24"/>
          <w:szCs w:val="24"/>
        </w:rPr>
      </w:pPr>
    </w:p>
    <w:p>
      <w:pPr>
        <w:pStyle w:val="Body"/>
        <w:rPr>
          <w:rFonts w:ascii="Times New Roman" w:cs="Times New Roman" w:hAnsi="Times New Roman" w:eastAsia="Times New Roman"/>
          <w:sz w:val="24"/>
          <w:szCs w:val="24"/>
        </w:rPr>
      </w:pPr>
    </w:p>
    <w:p>
      <w:pPr>
        <w:pStyle w:val="Body"/>
        <w:rPr>
          <w:rFonts w:ascii="Times New Roman" w:cs="Times New Roman" w:hAnsi="Times New Roman" w:eastAsia="Times New Roman"/>
          <w:sz w:val="24"/>
          <w:szCs w:val="24"/>
        </w:rPr>
      </w:pPr>
    </w:p>
    <w:p>
      <w:pPr>
        <w:pStyle w:val="Body"/>
        <w:rPr>
          <w:rFonts w:ascii="Times New Roman" w:cs="Times New Roman" w:hAnsi="Times New Roman" w:eastAsia="Times New Roman"/>
          <w:sz w:val="24"/>
          <w:szCs w:val="24"/>
        </w:rPr>
      </w:pPr>
    </w:p>
    <w:p>
      <w:pPr>
        <w:pStyle w:val="Body"/>
        <w:rPr>
          <w:rFonts w:ascii="Times New Roman" w:cs="Times New Roman" w:hAnsi="Times New Roman" w:eastAsia="Times New Roman"/>
          <w:sz w:val="24"/>
          <w:szCs w:val="24"/>
        </w:rPr>
      </w:pPr>
    </w:p>
    <w:p>
      <w:pPr>
        <w:pStyle w:val="Body"/>
        <w:rPr>
          <w:rFonts w:ascii="Times New Roman" w:cs="Times New Roman" w:hAnsi="Times New Roman" w:eastAsia="Times New Roman"/>
          <w:sz w:val="24"/>
          <w:szCs w:val="24"/>
        </w:rPr>
      </w:pPr>
    </w:p>
    <w:p>
      <w:pPr>
        <w:pStyle w:val="Body"/>
        <w:rPr>
          <w:rFonts w:ascii="Times New Roman" w:cs="Times New Roman" w:hAnsi="Times New Roman" w:eastAsia="Times New Roman"/>
          <w:sz w:val="24"/>
          <w:szCs w:val="24"/>
        </w:rPr>
      </w:pPr>
    </w:p>
    <w:p>
      <w:pPr>
        <w:pStyle w:val="Body"/>
        <w:rPr>
          <w:rFonts w:ascii="Times New Roman" w:cs="Times New Roman" w:hAnsi="Times New Roman" w:eastAsia="Times New Roman"/>
          <w:sz w:val="24"/>
          <w:szCs w:val="24"/>
        </w:rPr>
      </w:pPr>
    </w:p>
    <w:p>
      <w:pPr>
        <w:pStyle w:val="Body"/>
        <w:rPr>
          <w:rFonts w:ascii="Times New Roman" w:cs="Times New Roman" w:hAnsi="Times New Roman" w:eastAsia="Times New Roman"/>
          <w:sz w:val="24"/>
          <w:szCs w:val="24"/>
        </w:rPr>
      </w:pPr>
    </w:p>
    <w:p>
      <w:pPr>
        <w:pStyle w:val="Body"/>
        <w:rPr>
          <w:rFonts w:ascii="Times New Roman" w:cs="Times New Roman" w:hAnsi="Times New Roman" w:eastAsia="Times New Roman"/>
          <w:sz w:val="24"/>
          <w:szCs w:val="24"/>
        </w:rPr>
      </w:pPr>
    </w:p>
    <w:p>
      <w:pPr>
        <w:pStyle w:val="Body"/>
        <w:rPr>
          <w:rFonts w:ascii="Times New Roman" w:cs="Times New Roman" w:hAnsi="Times New Roman" w:eastAsia="Times New Roman"/>
          <w:sz w:val="24"/>
          <w:szCs w:val="24"/>
        </w:rPr>
      </w:pPr>
    </w:p>
    <w:p>
      <w:pPr>
        <w:pStyle w:val="Body"/>
        <w:rPr>
          <w:rFonts w:ascii="Times New Roman" w:cs="Times New Roman" w:hAnsi="Times New Roman" w:eastAsia="Times New Roman"/>
          <w:sz w:val="24"/>
          <w:szCs w:val="24"/>
        </w:rPr>
      </w:pPr>
    </w:p>
    <w:p>
      <w:pPr>
        <w:pStyle w:val="Body"/>
        <w:rPr>
          <w:rFonts w:ascii="Times New Roman" w:cs="Times New Roman" w:hAnsi="Times New Roman" w:eastAsia="Times New Roman"/>
          <w:sz w:val="24"/>
          <w:szCs w:val="24"/>
        </w:rPr>
      </w:pPr>
    </w:p>
    <w:p>
      <w:pPr>
        <w:pStyle w:val="Body"/>
        <w:rPr>
          <w:rFonts w:ascii="Times New Roman" w:cs="Times New Roman" w:hAnsi="Times New Roman" w:eastAsia="Times New Roman"/>
          <w:sz w:val="24"/>
          <w:szCs w:val="24"/>
        </w:rPr>
      </w:pPr>
    </w:p>
    <w:p>
      <w:pPr>
        <w:pStyle w:val="Body"/>
        <w:rPr>
          <w:rFonts w:ascii="Times New Roman" w:cs="Times New Roman" w:hAnsi="Times New Roman" w:eastAsia="Times New Roman"/>
          <w:sz w:val="24"/>
          <w:szCs w:val="24"/>
        </w:rPr>
      </w:pPr>
    </w:p>
    <w:p>
      <w:pPr>
        <w:pStyle w:val="Body"/>
        <w:rPr>
          <w:rFonts w:ascii="Times New Roman" w:cs="Times New Roman" w:hAnsi="Times New Roman" w:eastAsia="Times New Roman"/>
          <w:sz w:val="24"/>
          <w:szCs w:val="24"/>
        </w:rPr>
      </w:pPr>
    </w:p>
    <w:p>
      <w:pPr>
        <w:pStyle w:val="Body"/>
        <w:rPr>
          <w:rFonts w:ascii="Times New Roman" w:cs="Times New Roman" w:hAnsi="Times New Roman" w:eastAsia="Times New Roman"/>
          <w:sz w:val="24"/>
          <w:szCs w:val="24"/>
        </w:rPr>
      </w:pPr>
    </w:p>
    <w:p>
      <w:pPr>
        <w:pStyle w:val="Body"/>
        <w:rPr>
          <w:rFonts w:ascii="Times New Roman" w:cs="Times New Roman" w:hAnsi="Times New Roman" w:eastAsia="Times New Roman"/>
          <w:sz w:val="24"/>
          <w:szCs w:val="24"/>
        </w:rPr>
      </w:pPr>
    </w:p>
    <w:p>
      <w:pPr>
        <w:pStyle w:val="Body"/>
        <w:rPr>
          <w:rFonts w:ascii="Times New Roman" w:cs="Times New Roman" w:hAnsi="Times New Roman" w:eastAsia="Times New Roman"/>
          <w:sz w:val="24"/>
          <w:szCs w:val="24"/>
        </w:rPr>
      </w:pPr>
    </w:p>
    <w:p>
      <w:pPr>
        <w:pStyle w:val="Body"/>
        <w:rPr>
          <w:rFonts w:ascii="Times New Roman" w:cs="Times New Roman" w:hAnsi="Times New Roman" w:eastAsia="Times New Roman"/>
          <w:sz w:val="24"/>
          <w:szCs w:val="24"/>
        </w:rPr>
      </w:pPr>
    </w:p>
    <w:p>
      <w:pPr>
        <w:pStyle w:val="Body"/>
        <w:rPr>
          <w:rFonts w:ascii="Times New Roman" w:cs="Times New Roman" w:hAnsi="Times New Roman" w:eastAsia="Times New Roman"/>
          <w:sz w:val="24"/>
          <w:szCs w:val="24"/>
        </w:rPr>
      </w:pPr>
    </w:p>
    <w:p>
      <w:pPr>
        <w:pStyle w:val="Body"/>
        <w:rPr>
          <w:rFonts w:ascii="Times New Roman" w:cs="Times New Roman" w:hAnsi="Times New Roman" w:eastAsia="Times New Roman"/>
          <w:sz w:val="32"/>
          <w:szCs w:val="32"/>
        </w:rPr>
      </w:pPr>
      <w:r>
        <w:rPr>
          <w:rFonts w:ascii="Times New Roman"/>
          <w:sz w:val="32"/>
          <w:szCs w:val="32"/>
          <w:rtl w:val="0"/>
          <w:lang w:val="en-US"/>
        </w:rPr>
        <w:t>References</w:t>
      </w:r>
    </w:p>
    <w:p>
      <w:pPr>
        <w:pStyle w:val="Body"/>
        <w:rPr>
          <w:rFonts w:ascii="Times New Roman" w:cs="Times New Roman" w:hAnsi="Times New Roman" w:eastAsia="Times New Roman"/>
          <w:sz w:val="24"/>
          <w:szCs w:val="24"/>
        </w:rPr>
      </w:pPr>
    </w:p>
    <w:p>
      <w:pPr>
        <w:pStyle w:val="Default"/>
        <w:bidi w:val="0"/>
        <w:ind w:left="0" w:right="0" w:firstLine="0"/>
        <w:jc w:val="left"/>
        <w:rPr>
          <w:rFonts w:ascii="Times" w:cs="Times" w:hAnsi="Times" w:eastAsia="Times"/>
          <w:color w:val="323232"/>
          <w:sz w:val="28"/>
          <w:szCs w:val="28"/>
          <w:shd w:val="clear" w:color="auto" w:fill="f2f2f2"/>
          <w:rtl w:val="0"/>
        </w:rPr>
      </w:pPr>
      <w:r>
        <w:rPr>
          <w:rFonts w:ascii="Times"/>
          <w:color w:val="323232"/>
          <w:sz w:val="28"/>
          <w:szCs w:val="28"/>
          <w:shd w:val="clear" w:color="auto" w:fill="f2f2f2"/>
          <w:rtl w:val="0"/>
          <w:lang w:val="en-US"/>
        </w:rPr>
        <w:t xml:space="preserve">"Confederation Bridge." </w:t>
      </w:r>
      <w:r>
        <w:rPr>
          <w:rFonts w:ascii="Times"/>
          <w:i w:val="1"/>
          <w:iCs w:val="1"/>
          <w:color w:val="323232"/>
          <w:sz w:val="28"/>
          <w:szCs w:val="28"/>
          <w:shd w:val="clear" w:color="auto" w:fill="f2f2f2"/>
          <w:rtl w:val="0"/>
          <w:lang w:val="en-US"/>
        </w:rPr>
        <w:t>The</w:t>
      </w:r>
      <w:r>
        <w:rPr>
          <w:rFonts w:ascii="Times"/>
          <w:color w:val="323232"/>
          <w:sz w:val="28"/>
          <w:szCs w:val="28"/>
          <w:shd w:val="clear" w:color="auto" w:fill="f2f2f2"/>
          <w:rtl w:val="0"/>
        </w:rPr>
        <w:t>. N.p., n.d. Web. 20 Jan. 2015</w:t>
      </w:r>
    </w:p>
    <w:p>
      <w:pPr>
        <w:pStyle w:val="Default"/>
        <w:bidi w:val="0"/>
        <w:ind w:left="0" w:right="0" w:firstLine="0"/>
        <w:jc w:val="left"/>
        <w:rPr>
          <w:rFonts w:ascii="Times" w:cs="Times" w:hAnsi="Times" w:eastAsia="Times"/>
          <w:color w:val="323232"/>
          <w:sz w:val="28"/>
          <w:szCs w:val="28"/>
          <w:shd w:val="clear" w:color="auto" w:fill="f2f2f2"/>
          <w:rtl w:val="0"/>
        </w:rPr>
      </w:pPr>
    </w:p>
    <w:p>
      <w:pPr>
        <w:pStyle w:val="Default"/>
        <w:bidi w:val="0"/>
        <w:ind w:left="0" w:right="0" w:firstLine="0"/>
        <w:jc w:val="left"/>
        <w:rPr>
          <w:rtl w:val="0"/>
        </w:rPr>
      </w:pPr>
      <w:r>
        <w:rPr>
          <w:rFonts w:ascii="Times"/>
          <w:color w:val="505050"/>
          <w:sz w:val="28"/>
          <w:szCs w:val="28"/>
          <w:shd w:val="clear" w:color="auto" w:fill="cae9f8"/>
          <w:rtl w:val="0"/>
          <w:lang w:val="en-US"/>
        </w:rPr>
        <w:t xml:space="preserve">"PEI's Confederation Bridge." </w:t>
      </w:r>
      <w:r>
        <w:rPr>
          <w:rFonts w:ascii="Times"/>
          <w:i w:val="1"/>
          <w:iCs w:val="1"/>
          <w:color w:val="505050"/>
          <w:sz w:val="28"/>
          <w:szCs w:val="28"/>
          <w:shd w:val="clear" w:color="auto" w:fill="cae9f8"/>
          <w:rtl w:val="0"/>
          <w:lang w:val="en-US"/>
        </w:rPr>
        <w:t>PEI's Confederation Bridge</w:t>
      </w:r>
      <w:r>
        <w:rPr>
          <w:rFonts w:ascii="Times"/>
          <w:color w:val="505050"/>
          <w:sz w:val="28"/>
          <w:szCs w:val="28"/>
          <w:shd w:val="clear" w:color="auto" w:fill="cae9f8"/>
          <w:rtl w:val="0"/>
        </w:rPr>
        <w:t>. N.p., n.d. Web. 21 Jan. 2015.</w:t>
      </w:r>
    </w:p>
    <w:sectPr>
      <w:headerReference w:type="default" r:id="rId4"/>
      <w:footerReference w:type="default" r:id="rId5"/>
      <w:pgSz w:w="12240" w:h="15840" w:orient="portrait"/>
      <w:pgMar w:top="1440" w:right="1440" w:bottom="1440" w:left="1440" w:header="720" w:footer="864"/>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w:charset w:val="00"/>
    <w:family w:val="roman"/>
    <w:pitch w:val="default"/>
  </w:font>
  <w:font w:name="Times">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multilevel"/>
    <w:lvl w:ilvl="0">
      <w:start w:val="1"/>
      <w:numFmt w:val="decimal"/>
      <w:suff w:val="tab"/>
      <w:lvlText w:val="%1."/>
      <w:lvlJc w:val="left"/>
      <w:pPr>
        <w:tabs>
          <w:tab w:val="num" w:pos="393"/>
          <w:tab w:val="clear" w:pos="0"/>
        </w:tabs>
        <w:ind w:left="393" w:hanging="393"/>
      </w:pPr>
      <w:rPr>
        <w:rFonts w:ascii="Times New Roman" w:cs="Times New Roman" w:hAnsi="Times New Roman" w:eastAsia="Times New Roman"/>
        <w:position w:val="0"/>
        <w:sz w:val="24"/>
        <w:szCs w:val="24"/>
      </w:rPr>
    </w:lvl>
    <w:lvl w:ilvl="1">
      <w:start w:val="1"/>
      <w:numFmt w:val="decimal"/>
      <w:suff w:val="tab"/>
      <w:lvlText w:val="%2."/>
      <w:lvlJc w:val="left"/>
      <w:pPr>
        <w:tabs>
          <w:tab w:val="num" w:pos="753"/>
          <w:tab w:val="clear" w:pos="0"/>
        </w:tabs>
        <w:ind w:left="753" w:hanging="393"/>
      </w:pPr>
      <w:rPr>
        <w:rFonts w:ascii="Times New Roman" w:cs="Times New Roman" w:hAnsi="Times New Roman" w:eastAsia="Times New Roman"/>
        <w:position w:val="0"/>
        <w:sz w:val="24"/>
        <w:szCs w:val="24"/>
      </w:rPr>
    </w:lvl>
    <w:lvl w:ilvl="2">
      <w:start w:val="1"/>
      <w:numFmt w:val="decimal"/>
      <w:suff w:val="tab"/>
      <w:lvlText w:val="%3."/>
      <w:lvlJc w:val="left"/>
      <w:pPr>
        <w:tabs>
          <w:tab w:val="num" w:pos="1113"/>
          <w:tab w:val="clear" w:pos="0"/>
        </w:tabs>
        <w:ind w:left="1113" w:hanging="393"/>
      </w:pPr>
      <w:rPr>
        <w:rFonts w:ascii="Times New Roman" w:cs="Times New Roman" w:hAnsi="Times New Roman" w:eastAsia="Times New Roman"/>
        <w:position w:val="0"/>
        <w:sz w:val="24"/>
        <w:szCs w:val="24"/>
      </w:rPr>
    </w:lvl>
    <w:lvl w:ilvl="3">
      <w:start w:val="1"/>
      <w:numFmt w:val="decimal"/>
      <w:suff w:val="tab"/>
      <w:lvlText w:val="%4."/>
      <w:lvlJc w:val="left"/>
      <w:pPr>
        <w:tabs>
          <w:tab w:val="num" w:pos="1473"/>
          <w:tab w:val="clear" w:pos="0"/>
        </w:tabs>
        <w:ind w:left="1473" w:hanging="393"/>
      </w:pPr>
      <w:rPr>
        <w:rFonts w:ascii="Times New Roman" w:cs="Times New Roman" w:hAnsi="Times New Roman" w:eastAsia="Times New Roman"/>
        <w:position w:val="0"/>
        <w:sz w:val="24"/>
        <w:szCs w:val="24"/>
      </w:rPr>
    </w:lvl>
    <w:lvl w:ilvl="4">
      <w:start w:val="1"/>
      <w:numFmt w:val="decimal"/>
      <w:suff w:val="tab"/>
      <w:lvlText w:val="%5."/>
      <w:lvlJc w:val="left"/>
      <w:pPr>
        <w:tabs>
          <w:tab w:val="num" w:pos="1833"/>
          <w:tab w:val="clear" w:pos="0"/>
        </w:tabs>
        <w:ind w:left="1833" w:hanging="393"/>
      </w:pPr>
      <w:rPr>
        <w:rFonts w:ascii="Times New Roman" w:cs="Times New Roman" w:hAnsi="Times New Roman" w:eastAsia="Times New Roman"/>
        <w:position w:val="0"/>
        <w:sz w:val="24"/>
        <w:szCs w:val="24"/>
      </w:rPr>
    </w:lvl>
    <w:lvl w:ilvl="5">
      <w:start w:val="1"/>
      <w:numFmt w:val="decimal"/>
      <w:suff w:val="tab"/>
      <w:lvlText w:val="%6."/>
      <w:lvlJc w:val="left"/>
      <w:pPr>
        <w:tabs>
          <w:tab w:val="num" w:pos="2193"/>
          <w:tab w:val="clear" w:pos="0"/>
        </w:tabs>
        <w:ind w:left="2193" w:hanging="393"/>
      </w:pPr>
      <w:rPr>
        <w:rFonts w:ascii="Times New Roman" w:cs="Times New Roman" w:hAnsi="Times New Roman" w:eastAsia="Times New Roman"/>
        <w:position w:val="0"/>
        <w:sz w:val="24"/>
        <w:szCs w:val="24"/>
      </w:rPr>
    </w:lvl>
    <w:lvl w:ilvl="6">
      <w:start w:val="1"/>
      <w:numFmt w:val="decimal"/>
      <w:suff w:val="tab"/>
      <w:lvlText w:val="%7."/>
      <w:lvlJc w:val="left"/>
      <w:pPr>
        <w:tabs>
          <w:tab w:val="num" w:pos="2553"/>
          <w:tab w:val="clear" w:pos="0"/>
        </w:tabs>
        <w:ind w:left="2553" w:hanging="393"/>
      </w:pPr>
      <w:rPr>
        <w:rFonts w:ascii="Times New Roman" w:cs="Times New Roman" w:hAnsi="Times New Roman" w:eastAsia="Times New Roman"/>
        <w:position w:val="0"/>
        <w:sz w:val="24"/>
        <w:szCs w:val="24"/>
      </w:rPr>
    </w:lvl>
    <w:lvl w:ilvl="7">
      <w:start w:val="1"/>
      <w:numFmt w:val="decimal"/>
      <w:suff w:val="tab"/>
      <w:lvlText w:val="%8."/>
      <w:lvlJc w:val="left"/>
      <w:pPr>
        <w:tabs>
          <w:tab w:val="num" w:pos="2913"/>
          <w:tab w:val="clear" w:pos="0"/>
        </w:tabs>
        <w:ind w:left="2913" w:hanging="393"/>
      </w:pPr>
      <w:rPr>
        <w:rFonts w:ascii="Times New Roman" w:cs="Times New Roman" w:hAnsi="Times New Roman" w:eastAsia="Times New Roman"/>
        <w:position w:val="0"/>
        <w:sz w:val="24"/>
        <w:szCs w:val="24"/>
      </w:rPr>
    </w:lvl>
    <w:lvl w:ilvl="8">
      <w:start w:val="1"/>
      <w:numFmt w:val="decimal"/>
      <w:suff w:val="tab"/>
      <w:lvlText w:val="%9."/>
      <w:lvlJc w:val="left"/>
      <w:pPr>
        <w:tabs>
          <w:tab w:val="num" w:pos="3273"/>
          <w:tab w:val="clear" w:pos="0"/>
        </w:tabs>
        <w:ind w:left="3273" w:hanging="393"/>
      </w:pPr>
      <w:rPr>
        <w:rFonts w:ascii="Times New Roman" w:cs="Times New Roman" w:hAnsi="Times New Roman" w:eastAsia="Times New Roman"/>
        <w:position w:val="0"/>
        <w:sz w:val="24"/>
        <w:szCs w:val="24"/>
      </w:rPr>
    </w:lvl>
  </w:abstractNum>
  <w:abstractNum w:abstractNumId="1">
    <w:multiLevelType w:val="multilevel"/>
    <w:styleLink w:val="Numbered"/>
    <w:lvl w:ilvl="0">
      <w:start w:val="1"/>
      <w:numFmt w:val="decimal"/>
      <w:suff w:val="tab"/>
      <w:lvlText w:val="%1."/>
      <w:lvlJc w:val="left"/>
      <w:pPr>
        <w:tabs>
          <w:tab w:val="num" w:pos="393"/>
          <w:tab w:val="clear" w:pos="0"/>
        </w:tabs>
        <w:ind w:left="393" w:hanging="393"/>
      </w:pPr>
      <w:rPr>
        <w:rFonts w:ascii="Times New Roman" w:cs="Times New Roman" w:hAnsi="Times New Roman" w:eastAsia="Times New Roman"/>
        <w:position w:val="0"/>
        <w:sz w:val="24"/>
        <w:szCs w:val="24"/>
      </w:rPr>
    </w:lvl>
    <w:lvl w:ilvl="1">
      <w:start w:val="1"/>
      <w:numFmt w:val="decimal"/>
      <w:suff w:val="tab"/>
      <w:lvlText w:val="%2."/>
      <w:lvlJc w:val="left"/>
      <w:pPr>
        <w:tabs>
          <w:tab w:val="num" w:pos="753"/>
          <w:tab w:val="clear" w:pos="0"/>
        </w:tabs>
        <w:ind w:left="753" w:hanging="393"/>
      </w:pPr>
      <w:rPr>
        <w:rFonts w:ascii="Times New Roman" w:cs="Times New Roman" w:hAnsi="Times New Roman" w:eastAsia="Times New Roman"/>
        <w:position w:val="0"/>
        <w:sz w:val="24"/>
        <w:szCs w:val="24"/>
      </w:rPr>
    </w:lvl>
    <w:lvl w:ilvl="2">
      <w:start w:val="1"/>
      <w:numFmt w:val="decimal"/>
      <w:suff w:val="tab"/>
      <w:lvlText w:val="%3."/>
      <w:lvlJc w:val="left"/>
      <w:pPr>
        <w:tabs>
          <w:tab w:val="num" w:pos="1113"/>
          <w:tab w:val="clear" w:pos="0"/>
        </w:tabs>
        <w:ind w:left="1113" w:hanging="393"/>
      </w:pPr>
      <w:rPr>
        <w:rFonts w:ascii="Times New Roman" w:cs="Times New Roman" w:hAnsi="Times New Roman" w:eastAsia="Times New Roman"/>
        <w:position w:val="0"/>
        <w:sz w:val="24"/>
        <w:szCs w:val="24"/>
      </w:rPr>
    </w:lvl>
    <w:lvl w:ilvl="3">
      <w:start w:val="1"/>
      <w:numFmt w:val="decimal"/>
      <w:suff w:val="tab"/>
      <w:lvlText w:val="%4."/>
      <w:lvlJc w:val="left"/>
      <w:pPr>
        <w:tabs>
          <w:tab w:val="num" w:pos="1473"/>
          <w:tab w:val="clear" w:pos="0"/>
        </w:tabs>
        <w:ind w:left="1473" w:hanging="393"/>
      </w:pPr>
      <w:rPr>
        <w:rFonts w:ascii="Times New Roman" w:cs="Times New Roman" w:hAnsi="Times New Roman" w:eastAsia="Times New Roman"/>
        <w:position w:val="0"/>
        <w:sz w:val="24"/>
        <w:szCs w:val="24"/>
      </w:rPr>
    </w:lvl>
    <w:lvl w:ilvl="4">
      <w:start w:val="1"/>
      <w:numFmt w:val="decimal"/>
      <w:suff w:val="tab"/>
      <w:lvlText w:val="%5."/>
      <w:lvlJc w:val="left"/>
      <w:pPr>
        <w:tabs>
          <w:tab w:val="num" w:pos="1833"/>
          <w:tab w:val="clear" w:pos="0"/>
        </w:tabs>
        <w:ind w:left="1833" w:hanging="393"/>
      </w:pPr>
      <w:rPr>
        <w:rFonts w:ascii="Times New Roman" w:cs="Times New Roman" w:hAnsi="Times New Roman" w:eastAsia="Times New Roman"/>
        <w:position w:val="0"/>
        <w:sz w:val="24"/>
        <w:szCs w:val="24"/>
      </w:rPr>
    </w:lvl>
    <w:lvl w:ilvl="5">
      <w:start w:val="1"/>
      <w:numFmt w:val="decimal"/>
      <w:suff w:val="tab"/>
      <w:lvlText w:val="%6."/>
      <w:lvlJc w:val="left"/>
      <w:pPr>
        <w:tabs>
          <w:tab w:val="num" w:pos="2193"/>
          <w:tab w:val="clear" w:pos="0"/>
        </w:tabs>
        <w:ind w:left="2193" w:hanging="393"/>
      </w:pPr>
      <w:rPr>
        <w:rFonts w:ascii="Times New Roman" w:cs="Times New Roman" w:hAnsi="Times New Roman" w:eastAsia="Times New Roman"/>
        <w:position w:val="0"/>
        <w:sz w:val="24"/>
        <w:szCs w:val="24"/>
      </w:rPr>
    </w:lvl>
    <w:lvl w:ilvl="6">
      <w:start w:val="1"/>
      <w:numFmt w:val="decimal"/>
      <w:suff w:val="tab"/>
      <w:lvlText w:val="%7."/>
      <w:lvlJc w:val="left"/>
      <w:pPr>
        <w:tabs>
          <w:tab w:val="num" w:pos="2553"/>
          <w:tab w:val="clear" w:pos="0"/>
        </w:tabs>
        <w:ind w:left="2553" w:hanging="393"/>
      </w:pPr>
      <w:rPr>
        <w:rFonts w:ascii="Times New Roman" w:cs="Times New Roman" w:hAnsi="Times New Roman" w:eastAsia="Times New Roman"/>
        <w:position w:val="0"/>
        <w:sz w:val="24"/>
        <w:szCs w:val="24"/>
      </w:rPr>
    </w:lvl>
    <w:lvl w:ilvl="7">
      <w:start w:val="1"/>
      <w:numFmt w:val="decimal"/>
      <w:suff w:val="tab"/>
      <w:lvlText w:val="%8."/>
      <w:lvlJc w:val="left"/>
      <w:pPr>
        <w:tabs>
          <w:tab w:val="num" w:pos="2913"/>
          <w:tab w:val="clear" w:pos="0"/>
        </w:tabs>
        <w:ind w:left="2913" w:hanging="393"/>
      </w:pPr>
      <w:rPr>
        <w:rFonts w:ascii="Times New Roman" w:cs="Times New Roman" w:hAnsi="Times New Roman" w:eastAsia="Times New Roman"/>
        <w:position w:val="0"/>
        <w:sz w:val="24"/>
        <w:szCs w:val="24"/>
      </w:rPr>
    </w:lvl>
    <w:lvl w:ilvl="8">
      <w:start w:val="1"/>
      <w:numFmt w:val="decimal"/>
      <w:suff w:val="tab"/>
      <w:lvlText w:val="%9."/>
      <w:lvlJc w:val="left"/>
      <w:pPr>
        <w:tabs>
          <w:tab w:val="num" w:pos="3273"/>
          <w:tab w:val="clear" w:pos="0"/>
        </w:tabs>
        <w:ind w:left="3273" w:hanging="393"/>
      </w:pPr>
      <w:rPr>
        <w:rFonts w:ascii="Times New Roman" w:cs="Times New Roman" w:hAnsi="Times New Roman" w:eastAsia="Times New Roman"/>
        <w:position w:val="0"/>
        <w:sz w:val="24"/>
        <w:szCs w:val="24"/>
      </w:rPr>
    </w:lvl>
  </w:abstractNum>
  <w:num w:numId="1">
    <w:abstractNumId w:val="0"/>
  </w:num>
  <w:num w:numId="2">
    <w:abstractNumId w:val="1"/>
  </w:num>
</w:numbering>
</file>

<file path=word/settings.xml><?xml version="1.0" encoding="utf-8"?>
<w:settings xmlns:w="http://schemas.openxmlformats.org/wordprocessingml/2006/main">
  <w:view w:val="print"/>
  <w:mirrorMargins w:val="0"/>
  <w:bordersDoNotSurroundHeader w:val="0"/>
  <w:bordersDoNotSurroundFooter w:val="0"/>
  <w:revisionView w:markup="1" w:comments="1" w:insDel="1" w:formatting="0"/>
  <w:defaultTabStop w:val="720"/>
  <w:autoHyphenation w:val="0"/>
  <w:evenAndOddHeaders w:val="0"/>
  <w:bookFoldPrinting w:val="0"/>
  <w:noLineBreaksAfter w:lang="" w:val="‘“(〔[{〈《「『【⦅〘〖«〝︵︷︹︻︽︿﹁﹃﹇﹙﹛﹝｢"/>
  <w:noLineBreaksBefore w:lang="" w:val="’”)〕]}〉"/>
  <w:compat>
    <w:compatSetting w:name="compatibilityMode" w:uri="http://schemas.microsoft.com/office/word" w:val="15"/>
  </w:compat>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2"/>
      <w:szCs w:val="22"/>
      <w:u w:val="none"/>
      <w:vertAlign w:val="baseline"/>
    </w:rPr>
  </w:style>
  <w:style w:type="numbering" w:styleId="Numbered">
    <w:name w:val="Numbered"/>
    <w:next w:val="Numbered"/>
    <w:pPr>
      <w:numPr>
        <w:numId w:val="1"/>
      </w:numPr>
    </w:pPr>
  </w:style>
  <w:style w:type="paragraph" w:styleId="Default">
    <w:name w:val="Default"/>
    <w:next w:val="Default"/>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style>
</w:styles>
</file>

<file path=word/_rels/document.xml.rels><?xml version="1.0" encoding="UTF-8" standalone="yes"?><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theme" Target="theme/theme1.xml"/></Relationships>

</file>

<file path=word/theme/_rels/theme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40000" dist="20000" dir="5400000">
              <a:srgbClr val="000000">
                <a:alpha val="38000"/>
              </a:srgbClr>
            </a:outerShdw>
          </a:effectLst>
        </a:effectStyle>
        <a:effectStyle>
          <a:effectLst>
            <a:outerShdw sx="100000" sy="100000" kx="0" ky="0" algn="b" rotWithShape="0" blurRad="40000" dist="23000" dir="5400000">
              <a:srgbClr val="000000">
                <a:alpha val="35000"/>
              </a:srgbClr>
            </a:outerShdw>
          </a:effectLst>
        </a:effectStyle>
        <a:effectStyle>
          <a:effectLst>
            <a:outerShdw sx="100000" sy="100000" kx="0" ky="0" algn="b" rotWithShape="0" blurRad="40000" dist="23000" dir="540000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r:embed="rId1"/>
          <a:srcRect l="0" t="0" r="0" b="0"/>
          <a:tile tx="0" ty="0" sx="100000" sy="100000" flip="none" algn="tl"/>
        </a:blipFill>
        <a:ln w="12700" cap="flat">
          <a:noFill/>
          <a:miter lim="400000"/>
        </a:ln>
        <a:effectLst>
          <a:outerShdw sx="100000" sy="100000" kx="0" ky="0" algn="b" rotWithShape="0" blurRad="38100" dist="25400" dir="5400000">
            <a:srgbClr val="000000">
              <a:alpha val="50000"/>
            </a:srgbClr>
          </a:outerShdw>
        </a:effectLst>
      </a:spPr>
      <a:bodyPr rot="0" spcFirstLastPara="1" vertOverflow="overflow" horzOverflow="overflow" vert="horz" wrap="square" lIns="50800" tIns="50800" rIns="50800" bIns="50800" numCol="1" spcCol="38100" rtlCol="0" anchor="ctr" upright="0">
        <a:spAutoFit/>
      </a:bodyPr>
      <a:lstStyle>
        <a:defPPr marL="0" marR="0" indent="0" algn="ctr" defTabSz="457200" rtl="0" fontAlgn="auto" latinLnBrk="1"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outerShdw sx="100000" sy="100000" kx="0" ky="0" algn="b" rotWithShape="0" blurRad="25400" dist="23998" dir="270000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6350" cap="flat">
          <a:solidFill>
            <a:srgbClr val="000000"/>
          </a:solidFill>
          <a:prstDash val="solid"/>
          <a:miter lim="400000"/>
        </a:ln>
        <a:effectLst/>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1"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