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B19558" w14:textId="77777777" w:rsidR="00322209" w:rsidRPr="003022B1" w:rsidRDefault="003022B1" w:rsidP="00FB24E0">
      <w:pPr>
        <w:ind w:left="2160" w:firstLine="720"/>
        <w:rPr>
          <w:rFonts w:ascii="PT Sans" w:hAnsi="PT Sans"/>
        </w:rPr>
      </w:pPr>
      <w:r w:rsidRPr="003022B1">
        <w:rPr>
          <w:rFonts w:ascii="PT Sans" w:hAnsi="PT Sans"/>
        </w:rPr>
        <w:t>Chapter 6: Motivation in Practice</w:t>
      </w:r>
    </w:p>
    <w:p w14:paraId="25BB2497" w14:textId="77777777" w:rsidR="003022B1" w:rsidRDefault="003022B1" w:rsidP="003022B1">
      <w:pPr>
        <w:jc w:val="center"/>
        <w:rPr>
          <w:rFonts w:ascii="PT Sans" w:hAnsi="PT Sans"/>
        </w:rPr>
      </w:pPr>
    </w:p>
    <w:p w14:paraId="1777839C" w14:textId="77777777" w:rsidR="003022B1" w:rsidRDefault="002719EE" w:rsidP="003022B1">
      <w:pPr>
        <w:rPr>
          <w:rFonts w:ascii="PT Sans" w:hAnsi="PT Sans"/>
        </w:rPr>
      </w:pPr>
      <w:r>
        <w:rPr>
          <w:rFonts w:ascii="PT Sans" w:hAnsi="PT Sans"/>
        </w:rPr>
        <w:t>Money As A Motivator</w:t>
      </w:r>
    </w:p>
    <w:p w14:paraId="5F00A779" w14:textId="77777777" w:rsidR="002719EE" w:rsidRDefault="002719EE" w:rsidP="002719EE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According to expectancy theory, if pay can satisfy a variety of needs, it should be highly valent, and it should be a good motivator to the extent that it is clearly tied to performance </w:t>
      </w:r>
    </w:p>
    <w:p w14:paraId="3725C8D0" w14:textId="77777777" w:rsidR="002719EE" w:rsidRDefault="002719EE" w:rsidP="002719EE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>Pay may well be the most important and effective motivator of performance</w:t>
      </w:r>
    </w:p>
    <w:p w14:paraId="3F95B711" w14:textId="77777777" w:rsidR="002719EE" w:rsidRDefault="002719EE" w:rsidP="002719EE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>Piece rate: individual workers are paid a certain su</w:t>
      </w:r>
      <w:bookmarkStart w:id="0" w:name="_GoBack"/>
      <w:bookmarkEnd w:id="0"/>
      <w:r>
        <w:rPr>
          <w:rFonts w:ascii="PT Sans" w:hAnsi="PT Sans"/>
        </w:rPr>
        <w:t xml:space="preserve">m of money for each unit of production they complete </w:t>
      </w:r>
    </w:p>
    <w:p w14:paraId="6D9CE968" w14:textId="77777777" w:rsidR="002719EE" w:rsidRDefault="002719EE" w:rsidP="002719EE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Wage incentive plans: schemes that link pay to performance on production jobs </w:t>
      </w:r>
    </w:p>
    <w:p w14:paraId="37B319A4" w14:textId="77777777" w:rsidR="002719EE" w:rsidRDefault="002719EE" w:rsidP="002719EE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The introduction of wage incentives usually leads to substantial increase in productivity </w:t>
      </w:r>
    </w:p>
    <w:p w14:paraId="6CEB80EB" w14:textId="77777777" w:rsidR="00694360" w:rsidRDefault="00694360" w:rsidP="00694360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>Potential problems with wage incentive plans:</w:t>
      </w:r>
    </w:p>
    <w:p w14:paraId="21BD9722" w14:textId="77777777" w:rsidR="00694360" w:rsidRDefault="00694360" w:rsidP="00694360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Can increase productivity at the expense of quality </w:t>
      </w:r>
    </w:p>
    <w:p w14:paraId="015BAC3A" w14:textId="77777777" w:rsidR="00694360" w:rsidRDefault="0068657E" w:rsidP="00694360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Workers may have different opportunities to produce at a high level</w:t>
      </w:r>
    </w:p>
    <w:p w14:paraId="34EADB61" w14:textId="77777777" w:rsidR="0068657E" w:rsidRDefault="0068657E" w:rsidP="00694360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May decrease cooperation among workers</w:t>
      </w:r>
    </w:p>
    <w:p w14:paraId="30EED575" w14:textId="77777777" w:rsidR="0068657E" w:rsidRDefault="0068657E" w:rsidP="00694360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Can be incompatible with job design</w:t>
      </w:r>
    </w:p>
    <w:p w14:paraId="557FB7D7" w14:textId="77777777" w:rsidR="0068657E" w:rsidRDefault="0068657E" w:rsidP="00694360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Can actually result in a restriction of productivity </w:t>
      </w:r>
    </w:p>
    <w:p w14:paraId="1FBC9C7F" w14:textId="77777777" w:rsidR="0068657E" w:rsidRDefault="0068657E" w:rsidP="0068657E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White collar jobs offer fewer objective performance criteria to which pay can be tied </w:t>
      </w:r>
    </w:p>
    <w:p w14:paraId="21CC66CA" w14:textId="77777777" w:rsidR="0068657E" w:rsidRDefault="0068657E" w:rsidP="0068657E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>Merit pay plans: systems that attempt to link pay to performance on white collar jobs</w:t>
      </w:r>
    </w:p>
    <w:p w14:paraId="39902521" w14:textId="77777777" w:rsidR="0068657E" w:rsidRDefault="0068657E" w:rsidP="0068657E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>In most organizations seniority, the number of employees and hob level account for more variation in pay than performance</w:t>
      </w:r>
    </w:p>
    <w:p w14:paraId="69ED4358" w14:textId="77777777" w:rsidR="0068657E" w:rsidRDefault="0068657E" w:rsidP="0068657E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>Potential problems with merit pay plans:</w:t>
      </w:r>
    </w:p>
    <w:p w14:paraId="4E3D7770" w14:textId="77777777" w:rsidR="0068657E" w:rsidRDefault="0068657E" w:rsidP="0068657E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Managers might be unable to discriminate between good performers and poor performers </w:t>
      </w:r>
    </w:p>
    <w:p w14:paraId="271BCFD1" w14:textId="77777777" w:rsidR="0068657E" w:rsidRDefault="0068657E" w:rsidP="0068657E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Merit increases may be too small to be effective motivators</w:t>
      </w:r>
    </w:p>
    <w:p w14:paraId="71004D61" w14:textId="77777777" w:rsidR="0068657E" w:rsidRDefault="0068657E" w:rsidP="0068657E">
      <w:pPr>
        <w:pStyle w:val="ListParagraph"/>
        <w:numPr>
          <w:ilvl w:val="2"/>
          <w:numId w:val="1"/>
        </w:numPr>
        <w:rPr>
          <w:rFonts w:ascii="PT Sans" w:hAnsi="PT Sans"/>
        </w:rPr>
      </w:pPr>
      <w:r>
        <w:rPr>
          <w:rFonts w:ascii="PT Sans" w:hAnsi="PT Sans"/>
        </w:rPr>
        <w:t>Lump sum bonus: merit pay that is awarded in a single payment and not built into base pay</w:t>
      </w:r>
    </w:p>
    <w:p w14:paraId="33A574E1" w14:textId="77777777" w:rsidR="0068657E" w:rsidRDefault="0068657E" w:rsidP="0068657E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Pay secrecy also causes issues</w:t>
      </w:r>
    </w:p>
    <w:p w14:paraId="6D81B247" w14:textId="77777777" w:rsidR="0068657E" w:rsidRDefault="0068657E" w:rsidP="0068657E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Profit sharing: the return of some company profit to employees in the form of a cash bonus or a retirement supplement </w:t>
      </w:r>
    </w:p>
    <w:p w14:paraId="23A14621" w14:textId="77777777" w:rsidR="0068657E" w:rsidRDefault="0068657E" w:rsidP="0068657E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Most common used group oriented incentive system </w:t>
      </w:r>
    </w:p>
    <w:p w14:paraId="7D0C2F09" w14:textId="77777777" w:rsidR="0068657E" w:rsidRDefault="006F678D" w:rsidP="0068657E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Employee stock ownership plans: incentive plans that allow employees to own a set amount of a company’s shares and provide employees with a stake in the company’s future earnings and success </w:t>
      </w:r>
    </w:p>
    <w:p w14:paraId="57755E4F" w14:textId="77777777" w:rsidR="006B4068" w:rsidRDefault="006B4068" w:rsidP="006B4068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>Believed to increase employees loyalty and motivation because they align employees goals and interests with those of the organization and create a sense of legal and psychological ownership</w:t>
      </w:r>
    </w:p>
    <w:p w14:paraId="4CAFE839" w14:textId="77777777" w:rsidR="006B4068" w:rsidRDefault="006B4068" w:rsidP="006B4068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lastRenderedPageBreak/>
        <w:t xml:space="preserve">Gainsharing: group incentive plans that are based on improved productivity or performance over which the workforce has some control </w:t>
      </w:r>
    </w:p>
    <w:p w14:paraId="136C9F49" w14:textId="77777777" w:rsidR="006B4068" w:rsidRDefault="006B4068" w:rsidP="006B4068">
      <w:pPr>
        <w:pStyle w:val="ListParagraph"/>
        <w:numPr>
          <w:ilvl w:val="0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Skill based pay: a system in which people are paid according to the number of job skills they have acquired </w:t>
      </w:r>
    </w:p>
    <w:p w14:paraId="49277F6C" w14:textId="77777777" w:rsidR="006B4068" w:rsidRDefault="006B4068" w:rsidP="006B4068">
      <w:pPr>
        <w:pStyle w:val="ListParagraph"/>
        <w:numPr>
          <w:ilvl w:val="1"/>
          <w:numId w:val="1"/>
        </w:numPr>
        <w:rPr>
          <w:rFonts w:ascii="PT Sans" w:hAnsi="PT Sans"/>
        </w:rPr>
      </w:pPr>
      <w:r>
        <w:rPr>
          <w:rFonts w:ascii="PT Sans" w:hAnsi="PT Sans"/>
        </w:rPr>
        <w:t xml:space="preserve">Motivates employees to learn a wide variety of work tasks </w:t>
      </w:r>
    </w:p>
    <w:p w14:paraId="0B502C27" w14:textId="77777777" w:rsidR="006B4068" w:rsidRDefault="006B4068" w:rsidP="006B4068">
      <w:pPr>
        <w:rPr>
          <w:rFonts w:ascii="PT Sans" w:hAnsi="PT Sans"/>
        </w:rPr>
      </w:pPr>
    </w:p>
    <w:p w14:paraId="1DBA8673" w14:textId="77777777" w:rsidR="006B4068" w:rsidRDefault="006B4068" w:rsidP="006B4068">
      <w:pPr>
        <w:rPr>
          <w:rFonts w:ascii="PT Sans" w:hAnsi="PT Sans"/>
        </w:rPr>
      </w:pPr>
    </w:p>
    <w:p w14:paraId="17C498AF" w14:textId="77777777" w:rsidR="006B4068" w:rsidRDefault="006B4068" w:rsidP="006B4068">
      <w:pPr>
        <w:rPr>
          <w:rFonts w:ascii="PT Sans" w:hAnsi="PT Sans"/>
        </w:rPr>
      </w:pPr>
      <w:r>
        <w:rPr>
          <w:rFonts w:ascii="PT Sans" w:hAnsi="PT Sans"/>
        </w:rPr>
        <w:t>Job Design as a Motivator</w:t>
      </w:r>
    </w:p>
    <w:p w14:paraId="6C22402C" w14:textId="77777777" w:rsidR="006B4068" w:rsidRDefault="006B4068" w:rsidP="006B4068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Job design: the structure, content and configuration of a persons work tasks and roles</w:t>
      </w:r>
    </w:p>
    <w:p w14:paraId="7904C693" w14:textId="77777777" w:rsidR="006B4068" w:rsidRDefault="006B4068" w:rsidP="006B4068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>The goal is to identify the characteristics that make some tasks more motivating than others and to capture these characteristics in the design of jobs</w:t>
      </w:r>
    </w:p>
    <w:p w14:paraId="4742F980" w14:textId="77777777" w:rsidR="006B4068" w:rsidRDefault="006C1BAD" w:rsidP="006B4068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Job scope: the breadth and depth of jobs</w:t>
      </w:r>
    </w:p>
    <w:p w14:paraId="6F6A8654" w14:textId="77777777" w:rsidR="006C1BAD" w:rsidRDefault="006C1BAD" w:rsidP="006C1BAD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>Breadth: the number of different activities performed on the job</w:t>
      </w:r>
    </w:p>
    <w:p w14:paraId="64B034C2" w14:textId="77777777" w:rsidR="006C1BAD" w:rsidRDefault="006C1BAD" w:rsidP="006C1BAD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Depth: the degree of discretion or control the worker has over how these tasks are performed </w:t>
      </w:r>
    </w:p>
    <w:p w14:paraId="56E4D436" w14:textId="77777777" w:rsidR="006C1BAD" w:rsidRDefault="006C1BAD" w:rsidP="006C1BAD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Job rotation: rotating employees to different tasks and jobs in an organization </w:t>
      </w:r>
    </w:p>
    <w:p w14:paraId="23ADFE60" w14:textId="77777777" w:rsidR="006C1BAD" w:rsidRDefault="006C1BAD" w:rsidP="006C1BAD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Job characteristic model</w:t>
      </w:r>
    </w:p>
    <w:p w14:paraId="65046BC9" w14:textId="77777777" w:rsidR="006C1BAD" w:rsidRDefault="006C1BAD" w:rsidP="006C1BAD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There are several core job characteristics that have a certain psychological impact on workers </w:t>
      </w:r>
    </w:p>
    <w:p w14:paraId="75A7DFB9" w14:textId="77777777" w:rsidR="006C1BAD" w:rsidRDefault="006C1BAD" w:rsidP="006C1BAD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>Core job characteristics:</w:t>
      </w:r>
    </w:p>
    <w:p w14:paraId="443EB704" w14:textId="77777777" w:rsidR="006C1BAD" w:rsidRDefault="006C1BAD" w:rsidP="006C1BAD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>Skill variety</w:t>
      </w:r>
    </w:p>
    <w:p w14:paraId="34FFE334" w14:textId="77777777" w:rsidR="006C1BAD" w:rsidRDefault="006C1BAD" w:rsidP="006C1BAD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Autonomy </w:t>
      </w:r>
    </w:p>
    <w:p w14:paraId="57BC180F" w14:textId="77777777" w:rsidR="006C1BAD" w:rsidRDefault="006C1BAD" w:rsidP="006C1BAD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Task significance </w:t>
      </w:r>
    </w:p>
    <w:p w14:paraId="65F3CCF1" w14:textId="77777777" w:rsidR="006C1BAD" w:rsidRDefault="006C1BAD" w:rsidP="006C1BAD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>Task identity</w:t>
      </w:r>
    </w:p>
    <w:p w14:paraId="550A1D0E" w14:textId="77777777" w:rsidR="006C1BAD" w:rsidRDefault="006C1BAD" w:rsidP="006C1BAD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Feedback </w:t>
      </w:r>
    </w:p>
    <w:p w14:paraId="00098452" w14:textId="77777777" w:rsidR="006C1BAD" w:rsidRDefault="006C1BAD" w:rsidP="006C1BAD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Critical psychological states</w:t>
      </w:r>
    </w:p>
    <w:p w14:paraId="0825F64A" w14:textId="77777777" w:rsidR="006C1BAD" w:rsidRDefault="006C1BAD" w:rsidP="006C1BAD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>Work will be motivating when it is perceived as meaningful, when the worker has knowledge about their progress and feel responsible for the outcomes of the work</w:t>
      </w:r>
    </w:p>
    <w:p w14:paraId="336626B6" w14:textId="77777777" w:rsidR="006C1BAD" w:rsidRDefault="006C1BAD" w:rsidP="006C1BAD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Outcomes</w:t>
      </w:r>
    </w:p>
    <w:p w14:paraId="70E7F398" w14:textId="77777777" w:rsidR="006C1BAD" w:rsidRDefault="0069544D" w:rsidP="006C1BAD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When a worker is truly in control of a challenging job that provides good feedback about performance, the key prerequisite for intrinsic motivation are present </w:t>
      </w:r>
    </w:p>
    <w:p w14:paraId="0D78EFEE" w14:textId="77777777" w:rsidR="0069544D" w:rsidRDefault="0069544D" w:rsidP="0069544D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Moderators</w:t>
      </w:r>
    </w:p>
    <w:p w14:paraId="73992B8A" w14:textId="77777777" w:rsidR="0069544D" w:rsidRDefault="0069544D" w:rsidP="0069544D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>Growth need strength: the extent to which people desire to achieve higher order need satisfaction by performing their jobs</w:t>
      </w:r>
    </w:p>
    <w:p w14:paraId="5628422B" w14:textId="77777777" w:rsidR="0069544D" w:rsidRDefault="0069544D" w:rsidP="0069544D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Research evidence</w:t>
      </w:r>
    </w:p>
    <w:p w14:paraId="617F6155" w14:textId="77777777" w:rsidR="0069544D" w:rsidRDefault="0069544D" w:rsidP="003E3A2E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Workers tend to respond more favorably to jobs that are higher in motivating potential </w:t>
      </w:r>
    </w:p>
    <w:p w14:paraId="6EC5E16D" w14:textId="77777777" w:rsidR="003E3A2E" w:rsidRDefault="003E3A2E" w:rsidP="003E3A2E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Job enrichment: the design of jobs to enhance intrinsic motivation, the quality of working life and job involvement</w:t>
      </w:r>
    </w:p>
    <w:p w14:paraId="386613DA" w14:textId="77777777" w:rsidR="003E3A2E" w:rsidRDefault="003E3A2E" w:rsidP="003E3A2E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>Job involvement: a cognitive state of psychological identification with ones job and the importance of work to ones total self image</w:t>
      </w:r>
    </w:p>
    <w:p w14:paraId="3F145269" w14:textId="77777777" w:rsidR="003E3A2E" w:rsidRDefault="003E3A2E" w:rsidP="003E3A2E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>Job enrichment schemes often</w:t>
      </w:r>
    </w:p>
    <w:p w14:paraId="09AA532D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>Combine tasks</w:t>
      </w:r>
    </w:p>
    <w:p w14:paraId="66458E55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>Establish external client relationships</w:t>
      </w:r>
    </w:p>
    <w:p w14:paraId="15723A6F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>Establish internal client relationships</w:t>
      </w:r>
    </w:p>
    <w:p w14:paraId="5A3868D9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>Reduce supervision or reliance on others</w:t>
      </w:r>
    </w:p>
    <w:p w14:paraId="411B3356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>Forming work teams</w:t>
      </w:r>
    </w:p>
    <w:p w14:paraId="4B8D304D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>Making feedback more direct</w:t>
      </w:r>
    </w:p>
    <w:p w14:paraId="0282CD72" w14:textId="77777777" w:rsidR="003E3A2E" w:rsidRDefault="003E3A2E" w:rsidP="003E3A2E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Potential problems with job enrichment:</w:t>
      </w:r>
    </w:p>
    <w:p w14:paraId="6F104F39" w14:textId="77777777" w:rsidR="003E3A2E" w:rsidRDefault="003E3A2E" w:rsidP="003E3A2E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Poor diagnoses – </w:t>
      </w:r>
    </w:p>
    <w:p w14:paraId="5FBC427B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Job enlargement: increase job breadth by giving employees more tasks at the same level to perform but leaving other core characteristics unchanged </w:t>
      </w:r>
    </w:p>
    <w:p w14:paraId="544F5481" w14:textId="77777777" w:rsidR="003E3A2E" w:rsidRDefault="003E3A2E" w:rsidP="003E3A2E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>Lack of desire or skill –</w:t>
      </w:r>
    </w:p>
    <w:p w14:paraId="0269C151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>Some workers just don’t want enriched jobs</w:t>
      </w:r>
    </w:p>
    <w:p w14:paraId="2E29FBD8" w14:textId="77777777" w:rsidR="003E3A2E" w:rsidRDefault="003E3A2E" w:rsidP="003E3A2E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Demand for rewards – </w:t>
      </w:r>
    </w:p>
    <w:p w14:paraId="1BAF68E3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>Sometimes workers want to be paid more</w:t>
      </w:r>
    </w:p>
    <w:p w14:paraId="335787A9" w14:textId="77777777" w:rsidR="003E3A2E" w:rsidRDefault="003E3A2E" w:rsidP="003E3A2E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Union resistance – </w:t>
      </w:r>
    </w:p>
    <w:p w14:paraId="3FFC24E7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>Fewer job opportunities mean more room for flexibility by combining tasks and using team approaches</w:t>
      </w:r>
    </w:p>
    <w:p w14:paraId="472088D6" w14:textId="77777777" w:rsidR="003E3A2E" w:rsidRDefault="003E3A2E" w:rsidP="003E3A2E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Supervisory resistance – </w:t>
      </w:r>
    </w:p>
    <w:p w14:paraId="462E4831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It could dis-enrich the boss’ job </w:t>
      </w:r>
    </w:p>
    <w:p w14:paraId="78946075" w14:textId="77777777" w:rsidR="003E3A2E" w:rsidRDefault="003E3A2E" w:rsidP="003E3A2E">
      <w:pPr>
        <w:pStyle w:val="ListParagraph"/>
        <w:numPr>
          <w:ilvl w:val="0"/>
          <w:numId w:val="2"/>
        </w:numPr>
        <w:rPr>
          <w:rFonts w:ascii="PT Sans" w:hAnsi="PT Sans"/>
        </w:rPr>
      </w:pPr>
      <w:r>
        <w:rPr>
          <w:rFonts w:ascii="PT Sans" w:hAnsi="PT Sans"/>
        </w:rPr>
        <w:t>New Development in job design</w:t>
      </w:r>
    </w:p>
    <w:p w14:paraId="6F454E7B" w14:textId="77777777" w:rsidR="003E3A2E" w:rsidRDefault="003E3A2E" w:rsidP="003E3A2E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More comprehensive models of job design have been developed that go beyond the core job characteristics and include other important aspects of job design </w:t>
      </w:r>
    </w:p>
    <w:p w14:paraId="50E0A6C4" w14:textId="77777777" w:rsidR="003E3A2E" w:rsidRDefault="003E3A2E" w:rsidP="003E3A2E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Work design – </w:t>
      </w:r>
    </w:p>
    <w:p w14:paraId="556A7E33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Work design characteristics: the attributes of a task, job and social organizational environment and consist of three categories – motivational characteristics, social characteristics and work context characteristics </w:t>
      </w:r>
    </w:p>
    <w:p w14:paraId="717851ED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>Motivational characteristics: task and knowledge characteristics</w:t>
      </w:r>
    </w:p>
    <w:p w14:paraId="2FEBE46A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Social characteristics: interpersonal and social aspects of work, social support, interdependence </w:t>
      </w:r>
    </w:p>
    <w:p w14:paraId="07A67EF8" w14:textId="77777777" w:rsidR="003E3A2E" w:rsidRDefault="003E3A2E" w:rsidP="003E3A2E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Work context characteristics: physical demands, work conditions and equipment use </w:t>
      </w:r>
    </w:p>
    <w:p w14:paraId="19619603" w14:textId="77777777" w:rsidR="003E3A2E" w:rsidRDefault="009A0CA4" w:rsidP="009A0CA4">
      <w:pPr>
        <w:pStyle w:val="ListParagraph"/>
        <w:numPr>
          <w:ilvl w:val="1"/>
          <w:numId w:val="2"/>
        </w:numPr>
        <w:rPr>
          <w:rFonts w:ascii="PT Sans" w:hAnsi="PT Sans"/>
        </w:rPr>
      </w:pPr>
      <w:r>
        <w:rPr>
          <w:rFonts w:ascii="PT Sans" w:hAnsi="PT Sans"/>
        </w:rPr>
        <w:t>Relational job design</w:t>
      </w:r>
    </w:p>
    <w:p w14:paraId="4FC4A11E" w14:textId="77777777" w:rsidR="009A0CA4" w:rsidRDefault="009A0CA4" w:rsidP="009A0CA4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>Prosocial motivation: the desire to expand effort to benefit other people</w:t>
      </w:r>
    </w:p>
    <w:p w14:paraId="4565E64C" w14:textId="77777777" w:rsidR="009A0CA4" w:rsidRDefault="009A0CA4" w:rsidP="009A0CA4">
      <w:pPr>
        <w:pStyle w:val="ListParagraph"/>
        <w:numPr>
          <w:ilvl w:val="2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Relational architecture of jobs: the structural properties of work that shape employees opportunities to connect and interact with other people </w:t>
      </w:r>
    </w:p>
    <w:p w14:paraId="7140C8C0" w14:textId="77777777" w:rsidR="009A0CA4" w:rsidRDefault="009A0CA4" w:rsidP="009A0CA4">
      <w:pPr>
        <w:pStyle w:val="ListParagraph"/>
        <w:numPr>
          <w:ilvl w:val="3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Allows them to see the significance of their work for others </w:t>
      </w:r>
    </w:p>
    <w:p w14:paraId="5D62511A" w14:textId="77777777" w:rsidR="009A0CA4" w:rsidRDefault="009A0CA4" w:rsidP="009A0CA4">
      <w:pPr>
        <w:pStyle w:val="ListParagraph"/>
        <w:numPr>
          <w:ilvl w:val="3"/>
          <w:numId w:val="2"/>
        </w:numPr>
        <w:rPr>
          <w:rFonts w:ascii="PT Sans" w:hAnsi="PT Sans"/>
        </w:rPr>
      </w:pPr>
      <w:r>
        <w:rPr>
          <w:rFonts w:ascii="PT Sans" w:hAnsi="PT Sans"/>
        </w:rPr>
        <w:t xml:space="preserve">By emphasizing the relational aspects of jobs and their social impact and value it is possible to improve employee motivation and performance </w:t>
      </w:r>
    </w:p>
    <w:p w14:paraId="1FCE4D41" w14:textId="77777777" w:rsidR="009A0CA4" w:rsidRDefault="009A0CA4" w:rsidP="009A0CA4">
      <w:pPr>
        <w:rPr>
          <w:rFonts w:ascii="PT Sans" w:hAnsi="PT Sans"/>
        </w:rPr>
      </w:pPr>
    </w:p>
    <w:p w14:paraId="4876854A" w14:textId="77777777" w:rsidR="009A0CA4" w:rsidRDefault="009A0CA4" w:rsidP="009A0CA4">
      <w:pPr>
        <w:rPr>
          <w:rFonts w:ascii="PT Sans" w:hAnsi="PT Sans"/>
        </w:rPr>
      </w:pPr>
      <w:r>
        <w:rPr>
          <w:rFonts w:ascii="PT Sans" w:hAnsi="PT Sans"/>
        </w:rPr>
        <w:t xml:space="preserve">Management by Objectives </w:t>
      </w:r>
    </w:p>
    <w:p w14:paraId="05E43716" w14:textId="77777777" w:rsidR="009A0CA4" w:rsidRDefault="009A0CA4" w:rsidP="009A0CA4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>An elaborate, systematic, ongoing management program designed to facilitate goal establishment, goal accomplishment and employee development</w:t>
      </w:r>
    </w:p>
    <w:p w14:paraId="1F21FA3F" w14:textId="77777777" w:rsidR="009A0CA4" w:rsidRDefault="009A0CA4" w:rsidP="009A0CA4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>Most MBOs share the following similarities:</w:t>
      </w:r>
    </w:p>
    <w:p w14:paraId="7589FFA7" w14:textId="77777777" w:rsidR="009A0CA4" w:rsidRDefault="009A0CA4" w:rsidP="009A0CA4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The manager meets with the individual works to develop and agree on employee objectives for the coming months.  </w:t>
      </w:r>
    </w:p>
    <w:p w14:paraId="4A218F6C" w14:textId="77777777" w:rsidR="009A0CA4" w:rsidRDefault="009A0CA4" w:rsidP="009A0CA4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There are periodic meetings to monitor employee progress in achieving objectives </w:t>
      </w:r>
    </w:p>
    <w:p w14:paraId="0487EF7D" w14:textId="77777777" w:rsidR="009A0CA4" w:rsidRDefault="009A0CA4" w:rsidP="009A0CA4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An appraisal meeting is held to evaluate the extent to which the agreed upon objectives have been achieved </w:t>
      </w:r>
    </w:p>
    <w:p w14:paraId="6DFB4C4C" w14:textId="77777777" w:rsidR="009A0CA4" w:rsidRDefault="009A0CA4" w:rsidP="009A0CA4">
      <w:pPr>
        <w:pStyle w:val="ListParagraph"/>
        <w:numPr>
          <w:ilvl w:val="0"/>
          <w:numId w:val="3"/>
        </w:numPr>
        <w:rPr>
          <w:rFonts w:ascii="PT Sans" w:hAnsi="PT Sans"/>
        </w:rPr>
      </w:pPr>
      <w:r>
        <w:rPr>
          <w:rFonts w:ascii="PT Sans" w:hAnsi="PT Sans"/>
        </w:rPr>
        <w:t>Research evidence:</w:t>
      </w:r>
    </w:p>
    <w:p w14:paraId="5CAB0129" w14:textId="77777777" w:rsidR="009A0CA4" w:rsidRDefault="009A0CA4" w:rsidP="009A0CA4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>Result in clear productivity gains</w:t>
      </w:r>
    </w:p>
    <w:p w14:paraId="27585DFC" w14:textId="77777777" w:rsidR="009A0CA4" w:rsidRDefault="009A0CA4" w:rsidP="009A0CA4">
      <w:pPr>
        <w:pStyle w:val="ListParagraph"/>
        <w:numPr>
          <w:ilvl w:val="1"/>
          <w:numId w:val="3"/>
        </w:numPr>
        <w:rPr>
          <w:rFonts w:ascii="PT Sans" w:hAnsi="PT Sans"/>
        </w:rPr>
      </w:pPr>
      <w:r>
        <w:rPr>
          <w:rFonts w:ascii="PT Sans" w:hAnsi="PT Sans"/>
        </w:rPr>
        <w:t xml:space="preserve">The implementation of an MBO must have the full commitment of top management </w:t>
      </w:r>
    </w:p>
    <w:p w14:paraId="041A4918" w14:textId="77777777" w:rsidR="009A0CA4" w:rsidRDefault="009A0CA4" w:rsidP="009A0CA4">
      <w:pPr>
        <w:rPr>
          <w:rFonts w:ascii="PT Sans" w:hAnsi="PT Sans"/>
        </w:rPr>
      </w:pPr>
    </w:p>
    <w:p w14:paraId="7F72C833" w14:textId="77777777" w:rsidR="009A0CA4" w:rsidRDefault="009A0CA4" w:rsidP="009A0CA4">
      <w:pPr>
        <w:rPr>
          <w:rFonts w:ascii="PT Sans" w:hAnsi="PT Sans"/>
        </w:rPr>
      </w:pPr>
      <w:r>
        <w:rPr>
          <w:rFonts w:ascii="PT Sans" w:hAnsi="PT Sans"/>
        </w:rPr>
        <w:t>Alternative Working Schedules As Motivators For a Diverse Workplace</w:t>
      </w:r>
    </w:p>
    <w:p w14:paraId="71774C5A" w14:textId="77777777" w:rsidR="009A0CA4" w:rsidRDefault="009A0CA4" w:rsidP="009A0CA4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>Many organizations have modified traditional working schedules</w:t>
      </w:r>
    </w:p>
    <w:p w14:paraId="08B91468" w14:textId="77777777" w:rsidR="009A0CA4" w:rsidRDefault="009A0CA4" w:rsidP="009A0CA4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>Flex time has been introduced</w:t>
      </w:r>
    </w:p>
    <w:p w14:paraId="3F508910" w14:textId="77777777" w:rsidR="009A0CA4" w:rsidRDefault="009A0CA4" w:rsidP="009A0CA4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>They just have to be present during certain core times</w:t>
      </w:r>
    </w:p>
    <w:p w14:paraId="0FA6F5E5" w14:textId="77777777" w:rsidR="009A0CA4" w:rsidRDefault="009A0CA4" w:rsidP="009A0CA4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>Most frequently implemented in office environments</w:t>
      </w:r>
    </w:p>
    <w:p w14:paraId="133405D2" w14:textId="77777777" w:rsidR="009A0CA4" w:rsidRDefault="009A0CA4" w:rsidP="009A0CA4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 xml:space="preserve">Research evidence: </w:t>
      </w:r>
    </w:p>
    <w:p w14:paraId="4DD00289" w14:textId="77777777" w:rsidR="009A0CA4" w:rsidRDefault="009A0CA4" w:rsidP="009A0CA4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>Makes work attitudes more positive and employees don’t usually abuse the arrangement</w:t>
      </w:r>
    </w:p>
    <w:p w14:paraId="3FFE12EB" w14:textId="77777777" w:rsidR="009A0CA4" w:rsidRDefault="009A0CA4" w:rsidP="009A0CA4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>Compressed workweek:</w:t>
      </w:r>
    </w:p>
    <w:p w14:paraId="11289059" w14:textId="77777777" w:rsidR="009A0CA4" w:rsidRDefault="009A0CA4" w:rsidP="009A0CA4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>Compresses the hours worked in each week to fewer days</w:t>
      </w:r>
    </w:p>
    <w:p w14:paraId="5C366B0A" w14:textId="77777777" w:rsidR="009A0CA4" w:rsidRDefault="00050938" w:rsidP="009A0CA4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>There is also distributed work programs which involve a combination of remote work arrangement that allow employees to work at their business office, a satellite office and a home office</w:t>
      </w:r>
    </w:p>
    <w:p w14:paraId="2EB54E21" w14:textId="77777777" w:rsidR="00050938" w:rsidRDefault="00050938" w:rsidP="009A0CA4">
      <w:pPr>
        <w:pStyle w:val="ListParagraph"/>
        <w:numPr>
          <w:ilvl w:val="0"/>
          <w:numId w:val="4"/>
        </w:numPr>
        <w:rPr>
          <w:rFonts w:ascii="PT Sans" w:hAnsi="PT Sans"/>
        </w:rPr>
      </w:pPr>
      <w:r>
        <w:rPr>
          <w:rFonts w:ascii="PT Sans" w:hAnsi="PT Sans"/>
        </w:rPr>
        <w:t xml:space="preserve">Research evidence: </w:t>
      </w:r>
    </w:p>
    <w:p w14:paraId="7C830640" w14:textId="77777777" w:rsidR="00050938" w:rsidRDefault="00050938" w:rsidP="00050938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>Organizations benefit from lower cost</w:t>
      </w:r>
    </w:p>
    <w:p w14:paraId="4993C347" w14:textId="77777777" w:rsidR="00050938" w:rsidRDefault="00050938" w:rsidP="00050938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 xml:space="preserve">Positive effect on perceived autonomy </w:t>
      </w:r>
    </w:p>
    <w:p w14:paraId="44B768B6" w14:textId="77777777" w:rsidR="00050938" w:rsidRDefault="00050938" w:rsidP="00050938">
      <w:pPr>
        <w:pStyle w:val="ListParagraph"/>
        <w:numPr>
          <w:ilvl w:val="1"/>
          <w:numId w:val="4"/>
        </w:numPr>
        <w:rPr>
          <w:rFonts w:ascii="PT Sans" w:hAnsi="PT Sans"/>
        </w:rPr>
      </w:pPr>
      <w:r>
        <w:rPr>
          <w:rFonts w:ascii="PT Sans" w:hAnsi="PT Sans"/>
        </w:rPr>
        <w:t xml:space="preserve">Concern about trust and control creates worries that employees wont be as productive </w:t>
      </w:r>
    </w:p>
    <w:p w14:paraId="4B38F9DD" w14:textId="77777777" w:rsidR="00050938" w:rsidRDefault="00050938" w:rsidP="00050938">
      <w:pPr>
        <w:rPr>
          <w:rFonts w:ascii="PT Sans" w:hAnsi="PT Sans"/>
        </w:rPr>
      </w:pPr>
    </w:p>
    <w:p w14:paraId="63D674C4" w14:textId="77777777" w:rsidR="00050938" w:rsidRDefault="00050938" w:rsidP="00050938">
      <w:pPr>
        <w:rPr>
          <w:rFonts w:ascii="PT Sans" w:hAnsi="PT Sans"/>
        </w:rPr>
      </w:pPr>
      <w:r>
        <w:rPr>
          <w:rFonts w:ascii="PT Sans" w:hAnsi="PT Sans"/>
        </w:rPr>
        <w:t>Motivation Practices in Perspective</w:t>
      </w:r>
    </w:p>
    <w:p w14:paraId="354A691B" w14:textId="77777777" w:rsidR="00050938" w:rsidRPr="00050938" w:rsidRDefault="00050938" w:rsidP="00050938">
      <w:pPr>
        <w:pStyle w:val="ListParagraph"/>
        <w:numPr>
          <w:ilvl w:val="0"/>
          <w:numId w:val="5"/>
        </w:numPr>
        <w:rPr>
          <w:rFonts w:ascii="PT Sans" w:hAnsi="PT Sans"/>
        </w:rPr>
      </w:pPr>
      <w:r>
        <w:rPr>
          <w:rFonts w:ascii="PT Sans" w:hAnsi="PT Sans"/>
        </w:rPr>
        <w:t xml:space="preserve">The choice of motivational practices requires a thorough diagnoses of the organization and the needs and desires of employees </w:t>
      </w:r>
    </w:p>
    <w:sectPr w:rsidR="00050938" w:rsidRPr="00050938" w:rsidSect="003222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PT Sans">
    <w:panose1 w:val="020B0503020203020204"/>
    <w:charset w:val="00"/>
    <w:family w:val="auto"/>
    <w:pitch w:val="variable"/>
    <w:sig w:usb0="A00002EF" w:usb1="5000204B" w:usb2="00000000" w:usb3="00000000" w:csb0="0000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E5DC3"/>
    <w:multiLevelType w:val="hybridMultilevel"/>
    <w:tmpl w:val="AAF61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D23D33"/>
    <w:multiLevelType w:val="hybridMultilevel"/>
    <w:tmpl w:val="1158D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020074"/>
    <w:multiLevelType w:val="hybridMultilevel"/>
    <w:tmpl w:val="02B4F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95092D"/>
    <w:multiLevelType w:val="hybridMultilevel"/>
    <w:tmpl w:val="4D6C8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DF7544"/>
    <w:multiLevelType w:val="hybridMultilevel"/>
    <w:tmpl w:val="F1141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2B1"/>
    <w:rsid w:val="00050938"/>
    <w:rsid w:val="002719EE"/>
    <w:rsid w:val="003022B1"/>
    <w:rsid w:val="00322209"/>
    <w:rsid w:val="003E3A2E"/>
    <w:rsid w:val="0068657E"/>
    <w:rsid w:val="00694360"/>
    <w:rsid w:val="0069544D"/>
    <w:rsid w:val="006B4068"/>
    <w:rsid w:val="006C1BAD"/>
    <w:rsid w:val="006F678D"/>
    <w:rsid w:val="009A0CA4"/>
    <w:rsid w:val="00FB2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6651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9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9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1108</Words>
  <Characters>6317</Characters>
  <Application>Microsoft Macintosh Word</Application>
  <DocSecurity>0</DocSecurity>
  <Lines>52</Lines>
  <Paragraphs>14</Paragraphs>
  <ScaleCrop>false</ScaleCrop>
  <Company/>
  <LinksUpToDate>false</LinksUpToDate>
  <CharactersWithSpaces>7411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Virani</dc:creator>
  <cp:keywords/>
  <dc:description/>
  <cp:lastModifiedBy>Serena Virani</cp:lastModifiedBy>
  <cp:revision>3</cp:revision>
  <dcterms:created xsi:type="dcterms:W3CDTF">2014-09-28T01:49:00Z</dcterms:created>
  <dcterms:modified xsi:type="dcterms:W3CDTF">2014-12-09T16:22:00Z</dcterms:modified>
</cp:coreProperties>
</file>