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3CDA38" w14:textId="77777777" w:rsidR="002B7D13" w:rsidRDefault="00826CDD">
      <w:pPr>
        <w:rPr>
          <w:b/>
          <w:u w:val="single"/>
        </w:rPr>
      </w:pPr>
      <w:r>
        <w:rPr>
          <w:b/>
          <w:u w:val="single"/>
        </w:rPr>
        <w:t>MOTOR CONTROL REVIEW—FINAL EXAM</w:t>
      </w:r>
    </w:p>
    <w:p w14:paraId="758C7786" w14:textId="77777777" w:rsidR="00826CDD" w:rsidRDefault="00826CDD">
      <w:pPr>
        <w:rPr>
          <w:b/>
          <w:u w:val="single"/>
        </w:rPr>
      </w:pPr>
    </w:p>
    <w:p w14:paraId="28D24026" w14:textId="77777777" w:rsidR="00826CDD" w:rsidRPr="00826CDD" w:rsidRDefault="00826CDD">
      <w:pPr>
        <w:rPr>
          <w:b/>
          <w:u w:val="single"/>
        </w:rPr>
      </w:pPr>
      <w:r w:rsidRPr="00826CDD">
        <w:rPr>
          <w:b/>
          <w:u w:val="single"/>
        </w:rPr>
        <w:t>Lecture 1: Fundamentals</w:t>
      </w:r>
    </w:p>
    <w:p w14:paraId="24F3BE02" w14:textId="77777777" w:rsidR="00826CDD" w:rsidRDefault="00826CDD">
      <w:pPr>
        <w:rPr>
          <w:b/>
        </w:rPr>
      </w:pPr>
    </w:p>
    <w:p w14:paraId="35CD2227" w14:textId="77777777" w:rsidR="00826CDD" w:rsidRDefault="00826CDD">
      <w:r w:rsidRPr="00826CDD">
        <w:rPr>
          <w:b/>
        </w:rPr>
        <w:t>What is motor learning?</w:t>
      </w:r>
      <w:r>
        <w:t xml:space="preserve"> (Questions worth 3 marks—personal definition of this)</w:t>
      </w:r>
    </w:p>
    <w:p w14:paraId="19A3FA54" w14:textId="77777777" w:rsidR="00826CDD" w:rsidRPr="00826CDD" w:rsidRDefault="00826CDD">
      <w:pPr>
        <w:rPr>
          <w:b/>
        </w:rPr>
      </w:pPr>
      <w:r w:rsidRPr="00826CDD">
        <w:rPr>
          <w:b/>
        </w:rPr>
        <w:t>Stages of Learning</w:t>
      </w:r>
    </w:p>
    <w:p w14:paraId="42C718EB" w14:textId="77777777" w:rsidR="00826CDD" w:rsidRPr="00826CDD" w:rsidRDefault="00826CDD">
      <w:pPr>
        <w:rPr>
          <w:b/>
        </w:rPr>
      </w:pPr>
      <w:r w:rsidRPr="00826CDD">
        <w:rPr>
          <w:b/>
        </w:rPr>
        <w:t>How can we measure behavior changes?</w:t>
      </w:r>
    </w:p>
    <w:p w14:paraId="6B13D63F" w14:textId="77777777" w:rsidR="00826CDD" w:rsidRPr="00826CDD" w:rsidRDefault="00826CDD">
      <w:pPr>
        <w:rPr>
          <w:b/>
        </w:rPr>
      </w:pPr>
      <w:r w:rsidRPr="00826CDD">
        <w:rPr>
          <w:b/>
        </w:rPr>
        <w:t>Performance-learning paradox and how to distinguish to maximize learning</w:t>
      </w:r>
    </w:p>
    <w:p w14:paraId="730F17C9" w14:textId="77777777" w:rsidR="00826CDD" w:rsidRDefault="00826CDD" w:rsidP="00826CDD">
      <w:pPr>
        <w:pStyle w:val="ListParagraph"/>
        <w:numPr>
          <w:ilvl w:val="0"/>
          <w:numId w:val="1"/>
        </w:numPr>
      </w:pPr>
      <w:r>
        <w:t>Sum zero practice (time spent not in a productive state)</w:t>
      </w:r>
    </w:p>
    <w:p w14:paraId="25105F40" w14:textId="77777777" w:rsidR="00826CDD" w:rsidRPr="00826CDD" w:rsidRDefault="00826CDD" w:rsidP="00826CDD">
      <w:pPr>
        <w:rPr>
          <w:b/>
        </w:rPr>
      </w:pPr>
      <w:r w:rsidRPr="00826CDD">
        <w:rPr>
          <w:b/>
        </w:rPr>
        <w:t>Classifying practice variables</w:t>
      </w:r>
    </w:p>
    <w:p w14:paraId="0022DD04" w14:textId="77777777" w:rsidR="00826CDD" w:rsidRDefault="00826CDD" w:rsidP="00826CDD">
      <w:pPr>
        <w:pStyle w:val="ListParagraph"/>
        <w:numPr>
          <w:ilvl w:val="0"/>
          <w:numId w:val="1"/>
        </w:numPr>
      </w:pPr>
      <w:r w:rsidRPr="00826CDD">
        <w:rPr>
          <w:u w:val="single"/>
        </w:rPr>
        <w:t>Performance</w:t>
      </w:r>
      <w:r>
        <w:t xml:space="preserve"> (temp/transient variables) that artificially inflate performance.  There can be encouraged by blocked practice and 100% feedback. When these aspects are gone performance suffers</w:t>
      </w:r>
    </w:p>
    <w:p w14:paraId="54858FDC" w14:textId="77777777" w:rsidR="00826CDD" w:rsidRDefault="00826CDD" w:rsidP="00826CDD">
      <w:pPr>
        <w:pStyle w:val="ListParagraph"/>
        <w:numPr>
          <w:ilvl w:val="0"/>
          <w:numId w:val="1"/>
        </w:numPr>
      </w:pPr>
      <w:r>
        <w:rPr>
          <w:u w:val="single"/>
        </w:rPr>
        <w:t xml:space="preserve">Learning </w:t>
      </w:r>
      <w:r>
        <w:t xml:space="preserve">(relatively permanent effect) that </w:t>
      </w:r>
      <w:r>
        <w:rPr>
          <w:i/>
        </w:rPr>
        <w:t xml:space="preserve">may </w:t>
      </w:r>
      <w:r>
        <w:t>artificially deflate in practice but when the variable is removed the behavior stats. This is exemplified in the retention tests—the practice variable being random practice.</w:t>
      </w:r>
    </w:p>
    <w:p w14:paraId="22ECC79D" w14:textId="77777777" w:rsidR="00826CDD" w:rsidRPr="00826CDD" w:rsidRDefault="00826CDD" w:rsidP="00826CDD">
      <w:pPr>
        <w:rPr>
          <w:b/>
        </w:rPr>
      </w:pPr>
      <w:r w:rsidRPr="00826CDD">
        <w:rPr>
          <w:b/>
        </w:rPr>
        <w:t>Motor Memory formation and processes related to this</w:t>
      </w:r>
    </w:p>
    <w:p w14:paraId="70B287FB" w14:textId="77777777" w:rsidR="00826CDD" w:rsidRDefault="00826CDD" w:rsidP="00826CDD">
      <w:pPr>
        <w:pStyle w:val="ListParagraph"/>
        <w:numPr>
          <w:ilvl w:val="0"/>
          <w:numId w:val="2"/>
        </w:numPr>
      </w:pPr>
      <w:r>
        <w:t>The memory representation of this motor skill</w:t>
      </w:r>
    </w:p>
    <w:p w14:paraId="0C179FFF" w14:textId="77777777" w:rsidR="00826CDD" w:rsidRDefault="00826CDD" w:rsidP="00826CDD">
      <w:pPr>
        <w:pStyle w:val="ListParagraph"/>
        <w:numPr>
          <w:ilvl w:val="0"/>
          <w:numId w:val="2"/>
        </w:numPr>
      </w:pPr>
      <w:r w:rsidRPr="00826CDD">
        <w:rPr>
          <w:u w:val="single"/>
        </w:rPr>
        <w:t>Encoding</w:t>
      </w:r>
      <w:r>
        <w:t xml:space="preserve"> during practice influences the strength of representation (</w:t>
      </w:r>
      <w:proofErr w:type="spellStart"/>
      <w:r>
        <w:t>ie</w:t>
      </w:r>
      <w:proofErr w:type="spellEnd"/>
      <w:r>
        <w:t>. Learning that a certain arm placement is favorable)</w:t>
      </w:r>
    </w:p>
    <w:p w14:paraId="0161BE33" w14:textId="77777777" w:rsidR="00826CDD" w:rsidRDefault="00826CDD" w:rsidP="00826CDD">
      <w:pPr>
        <w:pStyle w:val="ListParagraph"/>
        <w:numPr>
          <w:ilvl w:val="0"/>
          <w:numId w:val="2"/>
        </w:numPr>
      </w:pPr>
      <w:r w:rsidRPr="00826CDD">
        <w:rPr>
          <w:u w:val="single"/>
        </w:rPr>
        <w:t>Consolidation</w:t>
      </w:r>
      <w:r>
        <w:t xml:space="preserve"> = offline (The time at the end of practice to the retention test)</w:t>
      </w:r>
    </w:p>
    <w:p w14:paraId="1DCA65B9" w14:textId="77777777" w:rsidR="00826CDD" w:rsidRDefault="00826CDD" w:rsidP="00826CDD">
      <w:pPr>
        <w:pStyle w:val="ListParagraph"/>
        <w:numPr>
          <w:ilvl w:val="0"/>
          <w:numId w:val="2"/>
        </w:numPr>
      </w:pPr>
      <w:r w:rsidRPr="00826CDD">
        <w:rPr>
          <w:u w:val="single"/>
        </w:rPr>
        <w:t>Retrieval</w:t>
      </w:r>
      <w:r>
        <w:t xml:space="preserve"> is based on how well you encoded and consolidated</w:t>
      </w:r>
    </w:p>
    <w:p w14:paraId="78AD30B6" w14:textId="77777777" w:rsidR="00826CDD" w:rsidRDefault="00826CDD" w:rsidP="00826CDD"/>
    <w:p w14:paraId="2732BEE7" w14:textId="77777777" w:rsidR="00826CDD" w:rsidRDefault="00826CDD" w:rsidP="00826CDD">
      <w:pPr>
        <w:rPr>
          <w:b/>
          <w:u w:val="single"/>
        </w:rPr>
      </w:pPr>
      <w:r>
        <w:rPr>
          <w:b/>
          <w:u w:val="single"/>
        </w:rPr>
        <w:t>Lecture 2: Instruction</w:t>
      </w:r>
    </w:p>
    <w:p w14:paraId="60D25AB0" w14:textId="77777777" w:rsidR="00826CDD" w:rsidRDefault="00826CDD" w:rsidP="00826CDD">
      <w:pPr>
        <w:rPr>
          <w:b/>
          <w:u w:val="single"/>
        </w:rPr>
      </w:pPr>
    </w:p>
    <w:p w14:paraId="00EE09AD" w14:textId="77777777" w:rsidR="00826CDD" w:rsidRDefault="00826CDD" w:rsidP="00826CDD">
      <w:pPr>
        <w:rPr>
          <w:b/>
        </w:rPr>
      </w:pPr>
      <w:r>
        <w:rPr>
          <w:b/>
        </w:rPr>
        <w:t>Focus of Attention</w:t>
      </w:r>
    </w:p>
    <w:p w14:paraId="46F5EF5D" w14:textId="77777777" w:rsidR="00826CDD" w:rsidRDefault="00826CDD" w:rsidP="00826CDD">
      <w:pPr>
        <w:pStyle w:val="ListParagraph"/>
        <w:numPr>
          <w:ilvl w:val="0"/>
          <w:numId w:val="3"/>
        </w:numPr>
      </w:pPr>
      <w:r>
        <w:rPr>
          <w:u w:val="single"/>
        </w:rPr>
        <w:t>Internal</w:t>
      </w:r>
      <w:r w:rsidRPr="00826CDD">
        <w:rPr>
          <w:u w:val="single"/>
        </w:rPr>
        <w:sym w:font="Wingdings" w:char="F0E0"/>
      </w:r>
      <w:r>
        <w:t xml:space="preserve">references a body part </w:t>
      </w:r>
    </w:p>
    <w:p w14:paraId="63ECA17E" w14:textId="77777777" w:rsidR="00826CDD" w:rsidRDefault="00826CDD" w:rsidP="00826CDD">
      <w:pPr>
        <w:pStyle w:val="ListParagraph"/>
        <w:numPr>
          <w:ilvl w:val="0"/>
          <w:numId w:val="3"/>
        </w:numPr>
      </w:pPr>
      <w:r>
        <w:rPr>
          <w:u w:val="single"/>
        </w:rPr>
        <w:t>External</w:t>
      </w:r>
      <w:r w:rsidRPr="00826CDD">
        <w:rPr>
          <w:u w:val="single"/>
        </w:rPr>
        <w:sym w:font="Wingdings" w:char="F0E0"/>
      </w:r>
      <w:r>
        <w:t>directed towards the outside of the body (</w:t>
      </w:r>
      <w:proofErr w:type="spellStart"/>
      <w:r>
        <w:t>ie</w:t>
      </w:r>
      <w:proofErr w:type="spellEnd"/>
      <w:r>
        <w:t>. A flight path); takes on a more visual focus</w:t>
      </w:r>
    </w:p>
    <w:p w14:paraId="07FC5ADC" w14:textId="77777777" w:rsidR="00826CDD" w:rsidRDefault="00826CDD" w:rsidP="00826CDD">
      <w:pPr>
        <w:rPr>
          <w:b/>
        </w:rPr>
      </w:pPr>
      <w:r>
        <w:rPr>
          <w:b/>
        </w:rPr>
        <w:t>Constrained Action Hypothesis</w:t>
      </w:r>
    </w:p>
    <w:p w14:paraId="7736559A" w14:textId="77777777" w:rsidR="00826CDD" w:rsidRDefault="00826CDD" w:rsidP="00826CDD">
      <w:pPr>
        <w:pStyle w:val="ListParagraph"/>
        <w:numPr>
          <w:ilvl w:val="0"/>
          <w:numId w:val="4"/>
        </w:numPr>
      </w:pPr>
      <w:r>
        <w:t>Favour towards external focus—the constrained action hypothesis tries to explain this</w:t>
      </w:r>
    </w:p>
    <w:p w14:paraId="7A7EF12C" w14:textId="77777777" w:rsidR="00826CDD" w:rsidRDefault="00826CDD" w:rsidP="00826CDD">
      <w:pPr>
        <w:pStyle w:val="ListParagraph"/>
        <w:numPr>
          <w:ilvl w:val="0"/>
          <w:numId w:val="4"/>
        </w:numPr>
      </w:pPr>
      <w:r>
        <w:t>Internal focus is a conscious control of movement that disrupts (increases noise) because you aren’t allowing the movement to naturally self-organize</w:t>
      </w:r>
    </w:p>
    <w:p w14:paraId="72F72B7A" w14:textId="77777777" w:rsidR="00826CDD" w:rsidRDefault="00826CDD" w:rsidP="00826CDD">
      <w:pPr>
        <w:pStyle w:val="ListParagraph"/>
        <w:numPr>
          <w:ilvl w:val="0"/>
          <w:numId w:val="4"/>
        </w:numPr>
      </w:pPr>
      <w:r>
        <w:t>So this is a lack of natural automaticity and performance declines</w:t>
      </w:r>
    </w:p>
    <w:p w14:paraId="0F4BE953" w14:textId="77777777" w:rsidR="00826CDD" w:rsidRPr="00826CDD" w:rsidRDefault="00826CDD" w:rsidP="00826CDD">
      <w:pPr>
        <w:rPr>
          <w:b/>
        </w:rPr>
      </w:pPr>
      <w:r w:rsidRPr="00826CDD">
        <w:rPr>
          <w:b/>
          <w:u w:val="single"/>
        </w:rPr>
        <w:t xml:space="preserve">Support for this hypothesis </w:t>
      </w:r>
      <w:r w:rsidRPr="00826CDD">
        <w:rPr>
          <w:b/>
        </w:rPr>
        <w:t>was also shown:</w:t>
      </w:r>
    </w:p>
    <w:p w14:paraId="6E42CE52" w14:textId="77777777" w:rsidR="00826CDD" w:rsidRDefault="00826CDD" w:rsidP="00826CDD">
      <w:pPr>
        <w:pStyle w:val="ListParagraph"/>
        <w:numPr>
          <w:ilvl w:val="0"/>
          <w:numId w:val="6"/>
        </w:numPr>
      </w:pPr>
      <w:r>
        <w:t>Automaticity—done by a probe reaction paradigm (depending on the engagement on the primary task; the RT for the probe will be increased or decreased if it’s more automatic RT should be lower</w:t>
      </w:r>
    </w:p>
    <w:p w14:paraId="13F21056" w14:textId="77777777" w:rsidR="00826CDD" w:rsidRDefault="00826CDD" w:rsidP="00826CDD">
      <w:pPr>
        <w:pStyle w:val="ListParagraph"/>
      </w:pPr>
      <w:r>
        <w:sym w:font="Wingdings" w:char="F0E0"/>
      </w:r>
      <w:r>
        <w:t>An external focus (more automatic) means that you should be faster to react.</w:t>
      </w:r>
    </w:p>
    <w:p w14:paraId="48696020" w14:textId="77777777" w:rsidR="00826CDD" w:rsidRDefault="00826CDD" w:rsidP="00826CDD">
      <w:pPr>
        <w:pStyle w:val="ListParagraph"/>
        <w:numPr>
          <w:ilvl w:val="0"/>
          <w:numId w:val="6"/>
        </w:numPr>
      </w:pPr>
      <w:r>
        <w:t>Free Throw—EMG to muscles: found really involved muscles in internal (there was a greater activation) which means there as more motor noise that led to a less accurate performance</w:t>
      </w:r>
    </w:p>
    <w:p w14:paraId="0D997DE6" w14:textId="77777777" w:rsidR="00826CDD" w:rsidRDefault="00826CDD" w:rsidP="00826CDD">
      <w:pPr>
        <w:rPr>
          <w:b/>
        </w:rPr>
      </w:pPr>
      <w:r>
        <w:rPr>
          <w:b/>
        </w:rPr>
        <w:t>All of this may be why an athlete chokes—they shift back into internal focus in high-pressure situations.</w:t>
      </w:r>
    </w:p>
    <w:p w14:paraId="03D2334C" w14:textId="77777777" w:rsidR="0081668A" w:rsidRDefault="0081668A" w:rsidP="00826CDD">
      <w:pPr>
        <w:rPr>
          <w:b/>
          <w:u w:val="single"/>
        </w:rPr>
      </w:pPr>
    </w:p>
    <w:p w14:paraId="547FA4F7" w14:textId="77777777" w:rsidR="00826CDD" w:rsidRDefault="00E44637" w:rsidP="00826CDD">
      <w:pPr>
        <w:rPr>
          <w:b/>
          <w:u w:val="single"/>
        </w:rPr>
      </w:pPr>
      <w:r>
        <w:rPr>
          <w:b/>
          <w:u w:val="single"/>
        </w:rPr>
        <w:lastRenderedPageBreak/>
        <w:t>Lecture 3: Observation</w:t>
      </w:r>
    </w:p>
    <w:p w14:paraId="3FE86B5A" w14:textId="77777777" w:rsidR="00E44637" w:rsidRDefault="00E44637" w:rsidP="00826CDD">
      <w:pPr>
        <w:rPr>
          <w:b/>
          <w:u w:val="single"/>
        </w:rPr>
      </w:pPr>
    </w:p>
    <w:p w14:paraId="526B2A72" w14:textId="77777777" w:rsidR="00E44637" w:rsidRDefault="00E44637" w:rsidP="00826CDD">
      <w:pPr>
        <w:rPr>
          <w:b/>
        </w:rPr>
      </w:pPr>
      <w:r>
        <w:rPr>
          <w:b/>
        </w:rPr>
        <w:t xml:space="preserve">Observation versus Physical Practice </w:t>
      </w:r>
    </w:p>
    <w:p w14:paraId="74482D94" w14:textId="77777777" w:rsidR="00E44637" w:rsidRDefault="00E44637" w:rsidP="00E44637">
      <w:pPr>
        <w:pStyle w:val="ListParagraph"/>
        <w:numPr>
          <w:ilvl w:val="0"/>
          <w:numId w:val="6"/>
        </w:numPr>
      </w:pPr>
      <w:r>
        <w:t>In a study a group that only observed had some benefit (EVEN without executing the action physically)—so you can take in some information to apply later on</w:t>
      </w:r>
    </w:p>
    <w:p w14:paraId="100982A0" w14:textId="77777777" w:rsidR="00E44637" w:rsidRDefault="00E44637" w:rsidP="00E44637">
      <w:pPr>
        <w:pStyle w:val="ListParagraph"/>
        <w:numPr>
          <w:ilvl w:val="0"/>
          <w:numId w:val="6"/>
        </w:numPr>
      </w:pPr>
      <w:r>
        <w:t>Best if a combination of observation and physical practice</w:t>
      </w:r>
    </w:p>
    <w:p w14:paraId="57E4F157" w14:textId="77777777" w:rsidR="00E44637" w:rsidRPr="00E44637" w:rsidRDefault="00E44637" w:rsidP="00E44637">
      <w:pPr>
        <w:pStyle w:val="ListParagraph"/>
        <w:numPr>
          <w:ilvl w:val="0"/>
          <w:numId w:val="6"/>
        </w:numPr>
      </w:pPr>
      <w:r>
        <w:rPr>
          <w:b/>
        </w:rPr>
        <w:t>PHYSICAL PRACTICE IS THE SINGLE MOST EFFECTIVE THING FOR MOTOR LEARNING***</w:t>
      </w:r>
    </w:p>
    <w:p w14:paraId="050B7FCF" w14:textId="77777777" w:rsidR="00E44637" w:rsidRDefault="00E44637" w:rsidP="00E44637">
      <w:pPr>
        <w:rPr>
          <w:b/>
        </w:rPr>
      </w:pPr>
      <w:r>
        <w:rPr>
          <w:b/>
        </w:rPr>
        <w:t>Why might we use observation?</w:t>
      </w:r>
    </w:p>
    <w:p w14:paraId="2532DC93" w14:textId="77777777" w:rsidR="00E44637" w:rsidRDefault="00E44637" w:rsidP="00E44637">
      <w:pPr>
        <w:pStyle w:val="ListParagraph"/>
        <w:numPr>
          <w:ilvl w:val="0"/>
          <w:numId w:val="8"/>
        </w:numPr>
      </w:pPr>
      <w:r>
        <w:t>Performance function (athlete’s watching vids before competition)</w:t>
      </w:r>
    </w:p>
    <w:p w14:paraId="2B44CBF8" w14:textId="77777777" w:rsidR="00E44637" w:rsidRDefault="00E44637" w:rsidP="00E44637">
      <w:pPr>
        <w:pStyle w:val="ListParagraph"/>
        <w:numPr>
          <w:ilvl w:val="0"/>
          <w:numId w:val="8"/>
        </w:numPr>
      </w:pPr>
      <w:r>
        <w:t>Strategy function (after the game you watch tapes and see where you have room for improvement)</w:t>
      </w:r>
    </w:p>
    <w:p w14:paraId="0951B766" w14:textId="77777777" w:rsidR="00E44637" w:rsidRDefault="00E44637" w:rsidP="00E44637">
      <w:pPr>
        <w:rPr>
          <w:b/>
        </w:rPr>
      </w:pPr>
      <w:r>
        <w:rPr>
          <w:b/>
        </w:rPr>
        <w:t>Who should be observing?</w:t>
      </w:r>
    </w:p>
    <w:p w14:paraId="1EF5706A" w14:textId="77777777" w:rsidR="00E44637" w:rsidRPr="00E44637" w:rsidRDefault="00E44637" w:rsidP="00E44637">
      <w:pPr>
        <w:pStyle w:val="ListParagraph"/>
        <w:numPr>
          <w:ilvl w:val="0"/>
          <w:numId w:val="9"/>
        </w:numPr>
        <w:rPr>
          <w:b/>
        </w:rPr>
      </w:pPr>
      <w:r>
        <w:t>Expert=perfect blueprint</w:t>
      </w:r>
    </w:p>
    <w:p w14:paraId="48E65A5D" w14:textId="77777777" w:rsidR="00E44637" w:rsidRPr="00E44637" w:rsidRDefault="00E44637" w:rsidP="00E44637">
      <w:pPr>
        <w:pStyle w:val="ListParagraph"/>
        <w:numPr>
          <w:ilvl w:val="0"/>
          <w:numId w:val="9"/>
        </w:numPr>
        <w:rPr>
          <w:b/>
        </w:rPr>
      </w:pPr>
      <w:r>
        <w:t>Novice=shows the path, including trial and error and is more similar to the performance level of the athlete observing who is trying to learn the skill</w:t>
      </w:r>
    </w:p>
    <w:p w14:paraId="4825830B" w14:textId="77777777" w:rsidR="00E44637" w:rsidRDefault="00E44637" w:rsidP="00E44637">
      <w:pPr>
        <w:ind w:left="360"/>
        <w:rPr>
          <w:i/>
        </w:rPr>
      </w:pPr>
      <w:r w:rsidRPr="00E44637">
        <w:rPr>
          <w:i/>
        </w:rPr>
        <w:t>The person performing also needs to receive feedback—but when should we schedule this?</w:t>
      </w:r>
    </w:p>
    <w:p w14:paraId="62210DFE" w14:textId="77777777" w:rsidR="00E44637" w:rsidRPr="00E44637" w:rsidRDefault="00E44637" w:rsidP="00E44637">
      <w:pPr>
        <w:pStyle w:val="ListParagraph"/>
        <w:numPr>
          <w:ilvl w:val="0"/>
          <w:numId w:val="10"/>
        </w:numPr>
        <w:rPr>
          <w:b/>
        </w:rPr>
      </w:pPr>
      <w:r>
        <w:t>Does it matter?</w:t>
      </w:r>
    </w:p>
    <w:p w14:paraId="2922B0AD" w14:textId="77777777" w:rsidR="00E44637" w:rsidRPr="00E44637" w:rsidRDefault="00E44637" w:rsidP="00E44637">
      <w:pPr>
        <w:pStyle w:val="ListParagraph"/>
        <w:numPr>
          <w:ilvl w:val="0"/>
          <w:numId w:val="10"/>
        </w:numPr>
        <w:rPr>
          <w:b/>
        </w:rPr>
      </w:pPr>
      <w:r>
        <w:t>There isn’t one right answer, mixed research findings</w:t>
      </w:r>
    </w:p>
    <w:p w14:paraId="32E0A9CD" w14:textId="77777777" w:rsidR="00E44637" w:rsidRDefault="00E44637" w:rsidP="00E44637">
      <w:pPr>
        <w:rPr>
          <w:b/>
        </w:rPr>
      </w:pPr>
      <w:r>
        <w:rPr>
          <w:b/>
        </w:rPr>
        <w:t>When should we observe?</w:t>
      </w:r>
    </w:p>
    <w:p w14:paraId="6FDEE5DA" w14:textId="77777777" w:rsidR="00E44637" w:rsidRPr="00892FAB" w:rsidRDefault="00E44637" w:rsidP="00E44637">
      <w:pPr>
        <w:pStyle w:val="ListParagraph"/>
        <w:numPr>
          <w:ilvl w:val="0"/>
          <w:numId w:val="11"/>
        </w:numPr>
        <w:rPr>
          <w:b/>
        </w:rPr>
      </w:pPr>
      <w:r>
        <w:t>Proactive (not effective for retention)—you do this before your own motor response</w:t>
      </w:r>
      <w:r w:rsidR="00892FAB">
        <w:t>, during the practice you get near perfect level because you are being shown the exact steps to do</w:t>
      </w:r>
    </w:p>
    <w:p w14:paraId="5524C7DE" w14:textId="77777777" w:rsidR="00892FAB" w:rsidRPr="00892FAB" w:rsidRDefault="00892FAB" w:rsidP="00E44637">
      <w:pPr>
        <w:pStyle w:val="ListParagraph"/>
        <w:numPr>
          <w:ilvl w:val="0"/>
          <w:numId w:val="11"/>
        </w:numPr>
        <w:rPr>
          <w:b/>
        </w:rPr>
      </w:pPr>
      <w:r>
        <w:t>Retroactive—observe after the motor response, this creates a lower performance during practice because they are making guesses</w:t>
      </w:r>
    </w:p>
    <w:p w14:paraId="7F146A3C" w14:textId="77777777" w:rsidR="00892FAB" w:rsidRDefault="00892FAB" w:rsidP="00892FAB">
      <w:pPr>
        <w:pStyle w:val="ListParagraph"/>
        <w:rPr>
          <w:b/>
          <w:i/>
        </w:rPr>
      </w:pPr>
      <w:r>
        <w:rPr>
          <w:b/>
        </w:rPr>
        <w:t xml:space="preserve">Perfect example of the </w:t>
      </w:r>
      <w:r>
        <w:rPr>
          <w:b/>
          <w:i/>
        </w:rPr>
        <w:t>performance learning paradox because all of this flips during retention.</w:t>
      </w:r>
    </w:p>
    <w:p w14:paraId="4D3C70CA" w14:textId="77777777" w:rsidR="00892FAB" w:rsidRDefault="00892FAB" w:rsidP="00892FAB">
      <w:pPr>
        <w:rPr>
          <w:b/>
        </w:rPr>
      </w:pPr>
      <w:r>
        <w:rPr>
          <w:b/>
        </w:rPr>
        <w:t>Mirror Neurons: What, where and purported value?</w:t>
      </w:r>
    </w:p>
    <w:p w14:paraId="22BFCBED" w14:textId="77777777" w:rsidR="00892FAB" w:rsidRPr="00892FAB" w:rsidRDefault="00892FAB" w:rsidP="00892FAB">
      <w:pPr>
        <w:pStyle w:val="ListParagraph"/>
        <w:numPr>
          <w:ilvl w:val="0"/>
          <w:numId w:val="12"/>
        </w:numPr>
        <w:rPr>
          <w:b/>
        </w:rPr>
      </w:pPr>
      <w:r>
        <w:t>Fire when you perform or observe an actions</w:t>
      </w:r>
    </w:p>
    <w:p w14:paraId="32FF1512" w14:textId="77777777" w:rsidR="00892FAB" w:rsidRPr="00892FAB" w:rsidRDefault="00892FAB" w:rsidP="00892FAB">
      <w:pPr>
        <w:pStyle w:val="ListParagraph"/>
        <w:numPr>
          <w:ilvl w:val="0"/>
          <w:numId w:val="12"/>
        </w:numPr>
        <w:rPr>
          <w:b/>
        </w:rPr>
      </w:pPr>
      <w:r>
        <w:t>The frontal and parietal regions of the brain</w:t>
      </w:r>
    </w:p>
    <w:p w14:paraId="7ED8226F" w14:textId="77777777" w:rsidR="00892FAB" w:rsidRPr="00892FAB" w:rsidRDefault="00892FAB" w:rsidP="00892FAB">
      <w:pPr>
        <w:pStyle w:val="ListParagraph"/>
        <w:numPr>
          <w:ilvl w:val="0"/>
          <w:numId w:val="12"/>
        </w:numPr>
        <w:rPr>
          <w:b/>
        </w:rPr>
      </w:pPr>
      <w:r>
        <w:t>You can use this in a rehab setting (</w:t>
      </w:r>
      <w:proofErr w:type="spellStart"/>
      <w:r>
        <w:t>ie</w:t>
      </w:r>
      <w:proofErr w:type="spellEnd"/>
      <w:r>
        <w:t>: stroke patients)</w:t>
      </w:r>
    </w:p>
    <w:p w14:paraId="44AE06CB" w14:textId="77777777" w:rsidR="00892FAB" w:rsidRPr="00892FAB" w:rsidRDefault="00892FAB" w:rsidP="00892FAB">
      <w:pPr>
        <w:pStyle w:val="ListParagraph"/>
        <w:numPr>
          <w:ilvl w:val="0"/>
          <w:numId w:val="13"/>
        </w:numPr>
        <w:rPr>
          <w:b/>
        </w:rPr>
      </w:pPr>
      <w:r>
        <w:t>Observing daily tasks before they can actually do them can prime them for rehab when they are physically well enough.</w:t>
      </w:r>
    </w:p>
    <w:p w14:paraId="634766FF" w14:textId="77777777" w:rsidR="00892FAB" w:rsidRDefault="00892FAB" w:rsidP="00892FAB">
      <w:pPr>
        <w:pStyle w:val="ListParagraph"/>
        <w:numPr>
          <w:ilvl w:val="0"/>
          <w:numId w:val="13"/>
        </w:numPr>
        <w:rPr>
          <w:b/>
        </w:rPr>
      </w:pPr>
      <w:r w:rsidRPr="00892FAB">
        <w:rPr>
          <w:b/>
        </w:rPr>
        <w:t>“A pre-motor practice”</w:t>
      </w:r>
    </w:p>
    <w:p w14:paraId="454728E4" w14:textId="77777777" w:rsidR="00892FAB" w:rsidRPr="00892FAB" w:rsidRDefault="00892FAB" w:rsidP="00892FAB">
      <w:pPr>
        <w:pStyle w:val="ListParagraph"/>
        <w:numPr>
          <w:ilvl w:val="0"/>
          <w:numId w:val="13"/>
        </w:numPr>
        <w:rPr>
          <w:b/>
        </w:rPr>
      </w:pPr>
      <w:r>
        <w:t>This is an applied practical usage</w:t>
      </w:r>
    </w:p>
    <w:p w14:paraId="55F88E04" w14:textId="77777777" w:rsidR="00892FAB" w:rsidRDefault="00892FAB" w:rsidP="00892FAB">
      <w:pPr>
        <w:rPr>
          <w:b/>
        </w:rPr>
      </w:pPr>
    </w:p>
    <w:p w14:paraId="3B6D0B77" w14:textId="77777777" w:rsidR="00892FAB" w:rsidRDefault="00892FAB" w:rsidP="00892FAB">
      <w:pPr>
        <w:rPr>
          <w:b/>
          <w:u w:val="single"/>
        </w:rPr>
      </w:pPr>
      <w:r>
        <w:rPr>
          <w:b/>
          <w:u w:val="single"/>
        </w:rPr>
        <w:t>Lecture 4: Contextual Interference</w:t>
      </w:r>
    </w:p>
    <w:p w14:paraId="615DB02A" w14:textId="77777777" w:rsidR="00892FAB" w:rsidRDefault="00892FAB" w:rsidP="00892FAB">
      <w:pPr>
        <w:rPr>
          <w:b/>
          <w:u w:val="single"/>
        </w:rPr>
      </w:pPr>
    </w:p>
    <w:p w14:paraId="623C3697" w14:textId="77777777" w:rsidR="00892FAB" w:rsidRDefault="00892FAB" w:rsidP="00892FAB">
      <w:pPr>
        <w:rPr>
          <w:b/>
        </w:rPr>
      </w:pPr>
      <w:r>
        <w:rPr>
          <w:b/>
        </w:rPr>
        <w:t>What is contextual interference? (CI)</w:t>
      </w:r>
    </w:p>
    <w:p w14:paraId="20BD175C" w14:textId="77777777" w:rsidR="009B45DA" w:rsidRPr="009B45DA" w:rsidRDefault="009B45DA" w:rsidP="004608D0">
      <w:pPr>
        <w:pStyle w:val="ListParagraph"/>
        <w:numPr>
          <w:ilvl w:val="0"/>
          <w:numId w:val="15"/>
        </w:numPr>
        <w:rPr>
          <w:b/>
        </w:rPr>
      </w:pPr>
    </w:p>
    <w:p w14:paraId="3B0717F2" w14:textId="77777777" w:rsidR="004608D0" w:rsidRPr="004608D0" w:rsidRDefault="004608D0" w:rsidP="004608D0">
      <w:pPr>
        <w:pStyle w:val="ListParagraph"/>
        <w:numPr>
          <w:ilvl w:val="0"/>
          <w:numId w:val="15"/>
        </w:numPr>
        <w:rPr>
          <w:b/>
        </w:rPr>
      </w:pPr>
      <w:r>
        <w:t>Learning multiple skills in one setting (session) you can schedule this to be beneficial.</w:t>
      </w:r>
    </w:p>
    <w:p w14:paraId="1A2E77A2" w14:textId="77777777" w:rsidR="004608D0" w:rsidRPr="004608D0" w:rsidRDefault="004608D0" w:rsidP="004608D0">
      <w:pPr>
        <w:pStyle w:val="ListParagraph"/>
        <w:numPr>
          <w:ilvl w:val="0"/>
          <w:numId w:val="15"/>
        </w:numPr>
        <w:rPr>
          <w:b/>
        </w:rPr>
      </w:pPr>
      <w:r>
        <w:t>This can be done using blocked versus random practices</w:t>
      </w:r>
    </w:p>
    <w:p w14:paraId="03B037BB" w14:textId="77777777" w:rsidR="004608D0" w:rsidRPr="004608D0" w:rsidRDefault="004608D0" w:rsidP="004608D0">
      <w:pPr>
        <w:rPr>
          <w:b/>
        </w:rPr>
      </w:pPr>
      <w:r>
        <w:rPr>
          <w:b/>
        </w:rPr>
        <w:t>Types and amounts of CI</w:t>
      </w:r>
    </w:p>
    <w:p w14:paraId="1A56A50D" w14:textId="77777777" w:rsidR="004608D0" w:rsidRPr="004608D0" w:rsidRDefault="004608D0" w:rsidP="004608D0">
      <w:pPr>
        <w:pStyle w:val="ListParagraph"/>
        <w:numPr>
          <w:ilvl w:val="0"/>
          <w:numId w:val="15"/>
        </w:numPr>
        <w:rPr>
          <w:b/>
        </w:rPr>
      </w:pPr>
      <w:r>
        <w:t>During a blocked practice CI is low—more accurate in practice</w:t>
      </w:r>
    </w:p>
    <w:p w14:paraId="0906AC55" w14:textId="77777777" w:rsidR="004608D0" w:rsidRPr="004608D0" w:rsidRDefault="004608D0" w:rsidP="004608D0">
      <w:pPr>
        <w:pStyle w:val="ListParagraph"/>
        <w:numPr>
          <w:ilvl w:val="0"/>
          <w:numId w:val="15"/>
        </w:numPr>
        <w:rPr>
          <w:b/>
        </w:rPr>
      </w:pPr>
      <w:r>
        <w:lastRenderedPageBreak/>
        <w:t>During random practice CI is high—not as accurate in practice</w:t>
      </w:r>
    </w:p>
    <w:p w14:paraId="600DECBA" w14:textId="77777777" w:rsidR="004608D0" w:rsidRPr="004608D0" w:rsidRDefault="004608D0" w:rsidP="004608D0">
      <w:pPr>
        <w:pStyle w:val="ListParagraph"/>
        <w:rPr>
          <w:b/>
        </w:rPr>
      </w:pPr>
    </w:p>
    <w:p w14:paraId="113F9016" w14:textId="77777777" w:rsidR="00892FAB" w:rsidRDefault="004608D0" w:rsidP="00892FAB">
      <w:pPr>
        <w:rPr>
          <w:b/>
        </w:rPr>
      </w:pPr>
      <w:r>
        <w:rPr>
          <w:b/>
        </w:rPr>
        <w:t>Accounting for the CI effect</w:t>
      </w:r>
    </w:p>
    <w:p w14:paraId="4E8760C7" w14:textId="77777777" w:rsidR="004608D0" w:rsidRDefault="004608D0" w:rsidP="004608D0">
      <w:pPr>
        <w:pStyle w:val="ListParagraph"/>
        <w:numPr>
          <w:ilvl w:val="0"/>
          <w:numId w:val="17"/>
        </w:numPr>
      </w:pPr>
      <w:r>
        <w:t>The elaboration hypothesis</w:t>
      </w:r>
    </w:p>
    <w:p w14:paraId="3A988264" w14:textId="77777777" w:rsidR="004608D0" w:rsidRDefault="004608D0" w:rsidP="004608D0">
      <w:pPr>
        <w:pStyle w:val="ListParagraph"/>
        <w:numPr>
          <w:ilvl w:val="0"/>
          <w:numId w:val="19"/>
        </w:numPr>
      </w:pPr>
      <w:r>
        <w:t>High interference, you are engaging in comparing an contrasting</w:t>
      </w:r>
    </w:p>
    <w:p w14:paraId="07CF16D7" w14:textId="77777777" w:rsidR="004608D0" w:rsidRDefault="004608D0" w:rsidP="004608D0">
      <w:pPr>
        <w:pStyle w:val="ListParagraph"/>
        <w:numPr>
          <w:ilvl w:val="0"/>
          <w:numId w:val="19"/>
        </w:numPr>
      </w:pPr>
      <w:r>
        <w:t>You don’t do this in blocked practice—because you are not engaging the information processing system in the same way</w:t>
      </w:r>
    </w:p>
    <w:p w14:paraId="2EABE7C9" w14:textId="77777777" w:rsidR="004608D0" w:rsidRPr="004608D0" w:rsidRDefault="004608D0" w:rsidP="004608D0">
      <w:pPr>
        <w:pStyle w:val="ListParagraph"/>
        <w:numPr>
          <w:ilvl w:val="0"/>
          <w:numId w:val="17"/>
        </w:numPr>
        <w:rPr>
          <w:b/>
        </w:rPr>
      </w:pPr>
      <w:r>
        <w:t>Forgetting reconstruction hypothesis</w:t>
      </w:r>
    </w:p>
    <w:p w14:paraId="13E7CDE8" w14:textId="77777777" w:rsidR="004608D0" w:rsidRPr="004608D0" w:rsidRDefault="004608D0" w:rsidP="004608D0">
      <w:pPr>
        <w:pStyle w:val="ListParagraph"/>
        <w:numPr>
          <w:ilvl w:val="0"/>
          <w:numId w:val="21"/>
        </w:numPr>
        <w:rPr>
          <w:b/>
        </w:rPr>
      </w:pPr>
      <w:r>
        <w:t>During random practice you have to create new actions plans from trial to trial—there is no predictability</w:t>
      </w:r>
    </w:p>
    <w:p w14:paraId="3ED3067D" w14:textId="77777777" w:rsidR="004608D0" w:rsidRDefault="004608D0" w:rsidP="004608D0">
      <w:r>
        <w:t>In both examples the working memory is much more engaged—these explanations were tested.</w:t>
      </w:r>
    </w:p>
    <w:p w14:paraId="40ACAEA5" w14:textId="77777777" w:rsidR="004608D0" w:rsidRDefault="004608D0" w:rsidP="004608D0"/>
    <w:p w14:paraId="3BB4C37D" w14:textId="77777777" w:rsidR="004608D0" w:rsidRDefault="004608D0" w:rsidP="004608D0">
      <w:pPr>
        <w:rPr>
          <w:b/>
        </w:rPr>
      </w:pPr>
      <w:r>
        <w:rPr>
          <w:b/>
        </w:rPr>
        <w:t>Testing the explanations of the CI effect</w:t>
      </w:r>
    </w:p>
    <w:p w14:paraId="20BC5A32" w14:textId="77777777" w:rsidR="004608D0" w:rsidRPr="004608D0" w:rsidRDefault="004608D0" w:rsidP="004608D0">
      <w:pPr>
        <w:pStyle w:val="ListParagraph"/>
        <w:numPr>
          <w:ilvl w:val="0"/>
          <w:numId w:val="21"/>
        </w:numPr>
        <w:rPr>
          <w:b/>
        </w:rPr>
      </w:pPr>
      <w:r>
        <w:t>Single Pulse TMS—primary motor cortex area</w:t>
      </w:r>
    </w:p>
    <w:p w14:paraId="74DCE416" w14:textId="77777777" w:rsidR="004608D0" w:rsidRPr="004608D0" w:rsidRDefault="004608D0" w:rsidP="004608D0">
      <w:pPr>
        <w:pStyle w:val="ListParagraph"/>
        <w:numPr>
          <w:ilvl w:val="0"/>
          <w:numId w:val="23"/>
        </w:numPr>
        <w:rPr>
          <w:b/>
        </w:rPr>
      </w:pPr>
      <w:r>
        <w:t>Disrupts the ability of neurons to work momentarily (can’t reconstruct or compare and contrast during this time)</w:t>
      </w:r>
    </w:p>
    <w:p w14:paraId="59271B79" w14:textId="6A9895DC" w:rsidR="004608D0" w:rsidRPr="00AB5F38" w:rsidRDefault="00AB5F38" w:rsidP="004608D0">
      <w:pPr>
        <w:pStyle w:val="ListParagraph"/>
        <w:numPr>
          <w:ilvl w:val="0"/>
          <w:numId w:val="23"/>
        </w:numPr>
        <w:rPr>
          <w:b/>
        </w:rPr>
      </w:pPr>
      <w:bookmarkStart w:id="0" w:name="_GoBack"/>
      <w:r>
        <w:t xml:space="preserve">The outcome was that there was increased support for the </w:t>
      </w:r>
      <w:bookmarkEnd w:id="0"/>
      <w:r>
        <w:t>compare/contrast elaboration hypothesis</w:t>
      </w:r>
    </w:p>
    <w:p w14:paraId="4355A6AE" w14:textId="2569A650" w:rsidR="00AB5F38" w:rsidRPr="00AB5F38" w:rsidRDefault="00AB5F38" w:rsidP="004608D0">
      <w:pPr>
        <w:pStyle w:val="ListParagraph"/>
        <w:numPr>
          <w:ilvl w:val="0"/>
          <w:numId w:val="23"/>
        </w:numPr>
        <w:rPr>
          <w:b/>
        </w:rPr>
      </w:pPr>
      <w:r>
        <w:t>The blocked group with TMS and without TMS performed about the same which means that IF the other theory was right—this wouldn’t occur</w:t>
      </w:r>
    </w:p>
    <w:p w14:paraId="0B0334BE" w14:textId="77777777" w:rsidR="00AB5F38" w:rsidRPr="00AB5F38" w:rsidRDefault="00AB5F38" w:rsidP="00AB5F38">
      <w:pPr>
        <w:pStyle w:val="ListParagraph"/>
        <w:ind w:left="1709"/>
        <w:rPr>
          <w:b/>
        </w:rPr>
      </w:pPr>
    </w:p>
    <w:p w14:paraId="611E1FA8" w14:textId="3E16C7FE" w:rsidR="00AB5F38" w:rsidRDefault="00AB5F38" w:rsidP="00AB5F38">
      <w:pPr>
        <w:rPr>
          <w:b/>
          <w:u w:val="single"/>
        </w:rPr>
      </w:pPr>
      <w:r>
        <w:rPr>
          <w:b/>
          <w:u w:val="single"/>
        </w:rPr>
        <w:t>Lecture 5: Feedback</w:t>
      </w:r>
    </w:p>
    <w:p w14:paraId="150B0BDB" w14:textId="77777777" w:rsidR="00AB5F38" w:rsidRDefault="00AB5F38" w:rsidP="00AB5F38">
      <w:pPr>
        <w:rPr>
          <w:b/>
          <w:u w:val="single"/>
        </w:rPr>
      </w:pPr>
    </w:p>
    <w:p w14:paraId="21255C28" w14:textId="6C9B9D70" w:rsidR="00AB5F38" w:rsidRDefault="00AB5F38" w:rsidP="00AB5F38">
      <w:pPr>
        <w:rPr>
          <w:b/>
        </w:rPr>
      </w:pPr>
      <w:r>
        <w:rPr>
          <w:b/>
        </w:rPr>
        <w:t>Types of Feedback</w:t>
      </w:r>
    </w:p>
    <w:p w14:paraId="55EC7D9C" w14:textId="2C2EE74D" w:rsidR="00AB5F38" w:rsidRPr="00AB5F38" w:rsidRDefault="00AB5F38" w:rsidP="00AB5F38">
      <w:pPr>
        <w:pStyle w:val="ListParagraph"/>
        <w:numPr>
          <w:ilvl w:val="0"/>
          <w:numId w:val="21"/>
        </w:numPr>
        <w:rPr>
          <w:b/>
        </w:rPr>
      </w:pPr>
      <w:r>
        <w:t>Augmented extrinsic</w:t>
      </w:r>
    </w:p>
    <w:p w14:paraId="5161B378" w14:textId="3E2FF832" w:rsidR="00AB5F38" w:rsidRPr="00AB5F38" w:rsidRDefault="00AB5F38" w:rsidP="00AB5F38">
      <w:pPr>
        <w:pStyle w:val="ListParagraph"/>
        <w:numPr>
          <w:ilvl w:val="0"/>
          <w:numId w:val="25"/>
        </w:numPr>
        <w:rPr>
          <w:b/>
        </w:rPr>
      </w:pPr>
      <w:r>
        <w:t>KR—feedback about outcome relative to task goals</w:t>
      </w:r>
    </w:p>
    <w:p w14:paraId="32FD7134" w14:textId="33BA7B85" w:rsidR="00AB5F38" w:rsidRPr="00AB5F38" w:rsidRDefault="00AB5F38" w:rsidP="00AB5F38">
      <w:pPr>
        <w:pStyle w:val="ListParagraph"/>
        <w:numPr>
          <w:ilvl w:val="0"/>
          <w:numId w:val="25"/>
        </w:numPr>
        <w:rPr>
          <w:b/>
        </w:rPr>
      </w:pPr>
      <w:r>
        <w:t>KP—feedback about technique</w:t>
      </w:r>
    </w:p>
    <w:p w14:paraId="540DE296" w14:textId="313DA457" w:rsidR="00AB5F38" w:rsidRPr="00F02A7F" w:rsidRDefault="00F02A7F" w:rsidP="00AB5F38">
      <w:pPr>
        <w:pStyle w:val="ListParagraph"/>
        <w:numPr>
          <w:ilvl w:val="0"/>
          <w:numId w:val="21"/>
        </w:numPr>
        <w:rPr>
          <w:b/>
        </w:rPr>
      </w:pPr>
      <w:r>
        <w:t>Intrinsic Feedback</w:t>
      </w:r>
    </w:p>
    <w:p w14:paraId="1C77211A" w14:textId="77777777" w:rsidR="0052282A" w:rsidRDefault="00F02A7F" w:rsidP="00F02A7F">
      <w:r>
        <w:rPr>
          <w:b/>
        </w:rPr>
        <w:t xml:space="preserve">Guidance Hypothesis: </w:t>
      </w:r>
      <w:r>
        <w:t>Accounts for why high KR frequency (100%) are going to act as a performance variable—meaning it has only a transient effect. If you have high KR you</w:t>
      </w:r>
    </w:p>
    <w:p w14:paraId="14AC335F" w14:textId="77777777" w:rsidR="00982DF7" w:rsidRDefault="00982DF7" w:rsidP="00F02A7F"/>
    <w:p w14:paraId="0FAE6AA3" w14:textId="213D96D3" w:rsidR="00F02A7F" w:rsidRDefault="00F02A7F" w:rsidP="00F02A7F">
      <w:r>
        <w:t xml:space="preserve"> </w:t>
      </w:r>
      <w:proofErr w:type="gramStart"/>
      <w:r>
        <w:t>create</w:t>
      </w:r>
      <w:proofErr w:type="gramEnd"/>
      <w:r>
        <w:t xml:space="preserve"> a crutch like effect.</w:t>
      </w:r>
    </w:p>
    <w:p w14:paraId="1226FEDA" w14:textId="20579706" w:rsidR="00F02A7F" w:rsidRDefault="00F02A7F" w:rsidP="00F02A7F">
      <w:pPr>
        <w:pStyle w:val="ListParagraph"/>
        <w:numPr>
          <w:ilvl w:val="0"/>
          <w:numId w:val="21"/>
        </w:numPr>
      </w:pPr>
      <w:r>
        <w:t>Dependency makes you ignore your given intrinsic feedback—so you never learn how to integrate it.</w:t>
      </w:r>
    </w:p>
    <w:p w14:paraId="513F0E15" w14:textId="1B389BE7" w:rsidR="00F02A7F" w:rsidRDefault="00F02A7F" w:rsidP="00F02A7F">
      <w:pPr>
        <w:pStyle w:val="ListParagraph"/>
        <w:numPr>
          <w:ilvl w:val="0"/>
          <w:numId w:val="21"/>
        </w:numPr>
      </w:pPr>
      <w:r>
        <w:t>When you lose the 100% feedback you also lose you ability to perform the skill as well as before.</w:t>
      </w:r>
    </w:p>
    <w:p w14:paraId="65C1BC91" w14:textId="11D77BC8" w:rsidR="00F02A7F" w:rsidRDefault="00F02A7F" w:rsidP="00F02A7F">
      <w:pPr>
        <w:rPr>
          <w:b/>
        </w:rPr>
      </w:pPr>
      <w:r>
        <w:rPr>
          <w:b/>
        </w:rPr>
        <w:t>Optimal Feedback</w:t>
      </w:r>
    </w:p>
    <w:p w14:paraId="0500FC30" w14:textId="32753755" w:rsidR="00F02A7F" w:rsidRPr="00F02A7F" w:rsidRDefault="00F02A7F" w:rsidP="00F02A7F">
      <w:pPr>
        <w:pStyle w:val="ListParagraph"/>
        <w:numPr>
          <w:ilvl w:val="0"/>
          <w:numId w:val="26"/>
        </w:numPr>
        <w:rPr>
          <w:b/>
        </w:rPr>
      </w:pPr>
      <w:r>
        <w:t>These allow for athlete’s to integrate intrinsic feedback into their practice</w:t>
      </w:r>
    </w:p>
    <w:p w14:paraId="6BD1B236" w14:textId="04798F84" w:rsidR="00F02A7F" w:rsidRPr="00F02A7F" w:rsidRDefault="00F02A7F" w:rsidP="00F02A7F">
      <w:pPr>
        <w:pStyle w:val="ListParagraph"/>
        <w:numPr>
          <w:ilvl w:val="0"/>
          <w:numId w:val="26"/>
        </w:numPr>
        <w:rPr>
          <w:b/>
        </w:rPr>
      </w:pPr>
      <w:r>
        <w:t>Different feedback Schedules—50% relative feedback is better than 100% augmented feedback.</w:t>
      </w:r>
    </w:p>
    <w:p w14:paraId="0DC61E00" w14:textId="62AE6792" w:rsidR="00F02A7F" w:rsidRDefault="00F02A7F" w:rsidP="00F02A7F">
      <w:pPr>
        <w:rPr>
          <w:b/>
        </w:rPr>
      </w:pPr>
      <w:r>
        <w:rPr>
          <w:b/>
        </w:rPr>
        <w:t>Summary Feedback</w:t>
      </w:r>
    </w:p>
    <w:p w14:paraId="6B06105B" w14:textId="39D2351D" w:rsidR="00F02A7F" w:rsidRPr="00F02A7F" w:rsidRDefault="00F02A7F" w:rsidP="00F02A7F">
      <w:pPr>
        <w:pStyle w:val="ListParagraph"/>
        <w:numPr>
          <w:ilvl w:val="0"/>
          <w:numId w:val="27"/>
        </w:numPr>
        <w:rPr>
          <w:b/>
        </w:rPr>
      </w:pPr>
      <w:r>
        <w:t>Delay the feedback by strides was beneficial to learning (got feedback about all of the trials—after the trials)</w:t>
      </w:r>
    </w:p>
    <w:p w14:paraId="19F4FD8E" w14:textId="6C83F1B3" w:rsidR="00F02A7F" w:rsidRPr="00F02A7F" w:rsidRDefault="00F02A7F" w:rsidP="00F02A7F">
      <w:pPr>
        <w:pStyle w:val="ListParagraph"/>
        <w:numPr>
          <w:ilvl w:val="0"/>
          <w:numId w:val="27"/>
        </w:numPr>
        <w:rPr>
          <w:b/>
        </w:rPr>
      </w:pPr>
      <w:r>
        <w:lastRenderedPageBreak/>
        <w:t>You need to use intrinsic feedback for the 4 trials before you are told at the end</w:t>
      </w:r>
    </w:p>
    <w:p w14:paraId="045FDBE7" w14:textId="3511BE96" w:rsidR="00F02A7F" w:rsidRDefault="00F02A7F" w:rsidP="00F02A7F">
      <w:r>
        <w:t>*Features of this technique teaches intrinsic feedback to help create good error correction and detection.</w:t>
      </w:r>
    </w:p>
    <w:p w14:paraId="11D93D29" w14:textId="77777777" w:rsidR="00F02A7F" w:rsidRDefault="00F02A7F" w:rsidP="00F02A7F"/>
    <w:p w14:paraId="27553766" w14:textId="01C9ED02" w:rsidR="00F02A7F" w:rsidRDefault="00F02A7F" w:rsidP="00F02A7F">
      <w:r>
        <w:rPr>
          <w:b/>
        </w:rPr>
        <w:t>EXCEPTIONS—</w:t>
      </w:r>
      <w:r>
        <w:t>seen in PD patients</w:t>
      </w:r>
    </w:p>
    <w:p w14:paraId="25928A21" w14:textId="37147354" w:rsidR="00F02A7F" w:rsidRDefault="00F02A7F" w:rsidP="00F02A7F">
      <w:pPr>
        <w:pStyle w:val="ListParagraph"/>
        <w:numPr>
          <w:ilvl w:val="0"/>
          <w:numId w:val="28"/>
        </w:numPr>
      </w:pPr>
      <w:r>
        <w:t xml:space="preserve">Needed that 100% feedback </w:t>
      </w:r>
    </w:p>
    <w:p w14:paraId="2AAC826E" w14:textId="0A186A9C" w:rsidR="00F02A7F" w:rsidRDefault="00F02A7F" w:rsidP="00F02A7F">
      <w:pPr>
        <w:pStyle w:val="ListParagraph"/>
        <w:numPr>
          <w:ilvl w:val="0"/>
          <w:numId w:val="28"/>
        </w:numPr>
      </w:pPr>
      <w:r>
        <w:t>PD = the loss of proprioception due to dysfunction in the basal ganglia</w:t>
      </w:r>
    </w:p>
    <w:p w14:paraId="5B497D6C" w14:textId="5AF7C875" w:rsidR="00F02A7F" w:rsidRDefault="00F02A7F" w:rsidP="00F02A7F">
      <w:pPr>
        <w:pStyle w:val="ListParagraph"/>
        <w:numPr>
          <w:ilvl w:val="0"/>
          <w:numId w:val="28"/>
        </w:numPr>
      </w:pPr>
      <w:r>
        <w:t>To overcome this lose you need 100% feedback on actions to pose benefits.</w:t>
      </w:r>
    </w:p>
    <w:p w14:paraId="65BE9219" w14:textId="77777777" w:rsidR="00F02A7F" w:rsidRDefault="00F02A7F" w:rsidP="00F02A7F"/>
    <w:p w14:paraId="5D325F28" w14:textId="0585FCAE" w:rsidR="00F02A7F" w:rsidRDefault="00F02A7F" w:rsidP="00F02A7F">
      <w:pPr>
        <w:rPr>
          <w:b/>
          <w:u w:val="single"/>
        </w:rPr>
      </w:pPr>
      <w:r>
        <w:rPr>
          <w:b/>
          <w:u w:val="single"/>
        </w:rPr>
        <w:t xml:space="preserve">Lecture 6: </w:t>
      </w:r>
      <w:proofErr w:type="spellStart"/>
      <w:r>
        <w:rPr>
          <w:b/>
          <w:u w:val="single"/>
        </w:rPr>
        <w:t>Neurostimulation</w:t>
      </w:r>
      <w:proofErr w:type="spellEnd"/>
      <w:r>
        <w:rPr>
          <w:b/>
          <w:u w:val="single"/>
        </w:rPr>
        <w:t xml:space="preserve"> via </w:t>
      </w:r>
      <w:proofErr w:type="spellStart"/>
      <w:r>
        <w:rPr>
          <w:b/>
          <w:u w:val="single"/>
        </w:rPr>
        <w:t>tDCS</w:t>
      </w:r>
      <w:proofErr w:type="spellEnd"/>
    </w:p>
    <w:p w14:paraId="003B62E0" w14:textId="77777777" w:rsidR="00F02A7F" w:rsidRDefault="00F02A7F" w:rsidP="00F02A7F">
      <w:pPr>
        <w:rPr>
          <w:b/>
          <w:u w:val="single"/>
        </w:rPr>
      </w:pPr>
    </w:p>
    <w:p w14:paraId="014CDFAE" w14:textId="70D6C477" w:rsidR="00F02A7F" w:rsidRDefault="00F02A7F" w:rsidP="00F02A7F">
      <w:pPr>
        <w:rPr>
          <w:b/>
        </w:rPr>
      </w:pPr>
      <w:r>
        <w:rPr>
          <w:b/>
        </w:rPr>
        <w:t>What is tDCS</w:t>
      </w:r>
      <w:proofErr w:type="gramStart"/>
      <w:r>
        <w:rPr>
          <w:b/>
        </w:rPr>
        <w:t>?</w:t>
      </w:r>
      <w:r w:rsidR="001F2B9D">
        <w:rPr>
          <w:b/>
        </w:rPr>
        <w:t>/</w:t>
      </w:r>
      <w:proofErr w:type="gramEnd"/>
      <w:r w:rsidR="001F2B9D">
        <w:rPr>
          <w:b/>
        </w:rPr>
        <w:t>/How does it work or affect underlying brain regions</w:t>
      </w:r>
    </w:p>
    <w:p w14:paraId="7D2DC171" w14:textId="5EF8855B" w:rsidR="00F02A7F" w:rsidRPr="00F02A7F" w:rsidRDefault="00F02A7F" w:rsidP="00F02A7F">
      <w:pPr>
        <w:pStyle w:val="ListParagraph"/>
        <w:numPr>
          <w:ilvl w:val="0"/>
          <w:numId w:val="29"/>
        </w:numPr>
        <w:rPr>
          <w:b/>
        </w:rPr>
      </w:pPr>
      <w:r>
        <w:t>A neural stimulation technique involving an anodal and cathodal pad that can be placed on different regions of the brain to stimulate them further or to decrease activity. (Anodal=increase and cathodal=decrease).</w:t>
      </w:r>
    </w:p>
    <w:p w14:paraId="626430EC" w14:textId="1F3186CB" w:rsidR="00F02A7F" w:rsidRPr="00F02A7F" w:rsidRDefault="00F02A7F" w:rsidP="00F02A7F">
      <w:pPr>
        <w:pStyle w:val="ListParagraph"/>
        <w:numPr>
          <w:ilvl w:val="0"/>
          <w:numId w:val="29"/>
        </w:numPr>
        <w:rPr>
          <w:b/>
        </w:rPr>
      </w:pPr>
      <w:r>
        <w:t>If you put anodal one as the active electrode you increase the excitability (and vice versa with cathodal)</w:t>
      </w:r>
    </w:p>
    <w:p w14:paraId="2FC477B7" w14:textId="69E44A94" w:rsidR="00F02A7F" w:rsidRPr="00F02A7F" w:rsidRDefault="00F02A7F" w:rsidP="00F02A7F">
      <w:pPr>
        <w:pStyle w:val="ListParagraph"/>
        <w:numPr>
          <w:ilvl w:val="0"/>
          <w:numId w:val="29"/>
        </w:numPr>
        <w:rPr>
          <w:b/>
        </w:rPr>
      </w:pPr>
      <w:r>
        <w:t>This active electrode changes the resting membrane potential by changing ion concentrations</w:t>
      </w:r>
    </w:p>
    <w:p w14:paraId="760DFA16" w14:textId="4BC772BC" w:rsidR="00F02A7F" w:rsidRPr="001F2B9D" w:rsidRDefault="00F02A7F" w:rsidP="00F02A7F">
      <w:pPr>
        <w:pStyle w:val="ListParagraph"/>
        <w:numPr>
          <w:ilvl w:val="0"/>
          <w:numId w:val="29"/>
        </w:numPr>
        <w:rPr>
          <w:b/>
        </w:rPr>
      </w:pPr>
      <w:r>
        <w:t>Anodal refers to it the membrane potential being tipped in favour and cathodal means that it is “tipping away” from being activated= decrease in membrane potential</w:t>
      </w:r>
    </w:p>
    <w:p w14:paraId="7A3BF8B8" w14:textId="664CB41E" w:rsidR="001F2B9D" w:rsidRDefault="001F2B9D" w:rsidP="001F2B9D">
      <w:pPr>
        <w:rPr>
          <w:b/>
        </w:rPr>
      </w:pPr>
      <w:proofErr w:type="gramStart"/>
      <w:r>
        <w:rPr>
          <w:b/>
        </w:rPr>
        <w:t>tDCS</w:t>
      </w:r>
      <w:proofErr w:type="gramEnd"/>
      <w:r>
        <w:rPr>
          <w:b/>
        </w:rPr>
        <w:t xml:space="preserve"> and Bimanual Coordination</w:t>
      </w:r>
    </w:p>
    <w:p w14:paraId="27A6C6C8" w14:textId="15C5B618" w:rsidR="001F2B9D" w:rsidRPr="001F2B9D" w:rsidRDefault="001F2B9D" w:rsidP="001F2B9D">
      <w:pPr>
        <w:pStyle w:val="ListParagraph"/>
        <w:numPr>
          <w:ilvl w:val="0"/>
          <w:numId w:val="30"/>
        </w:numPr>
        <w:rPr>
          <w:b/>
        </w:rPr>
      </w:pPr>
      <w:r>
        <w:t>You can increase (slightly) bimanual coordination performance using this technique</w:t>
      </w:r>
    </w:p>
    <w:p w14:paraId="4274CC12" w14:textId="06D33BD4" w:rsidR="001F2B9D" w:rsidRPr="001F2B9D" w:rsidRDefault="001F2B9D" w:rsidP="001F2B9D">
      <w:pPr>
        <w:pStyle w:val="ListParagraph"/>
        <w:numPr>
          <w:ilvl w:val="0"/>
          <w:numId w:val="30"/>
        </w:numPr>
        <w:rPr>
          <w:b/>
        </w:rPr>
      </w:pPr>
      <w:r>
        <w:t>By playing with the brain’s excitability you can induce relatively permanent changes.</w:t>
      </w:r>
    </w:p>
    <w:p w14:paraId="03D4692B" w14:textId="2A9FB3AC" w:rsidR="001F2B9D" w:rsidRPr="001F2B9D" w:rsidRDefault="001F2B9D" w:rsidP="001F2B9D">
      <w:pPr>
        <w:pStyle w:val="ListParagraph"/>
        <w:numPr>
          <w:ilvl w:val="0"/>
          <w:numId w:val="30"/>
        </w:numPr>
        <w:rPr>
          <w:b/>
        </w:rPr>
      </w:pPr>
      <w:r>
        <w:t xml:space="preserve">If you look at anodal stimulation and bimanual coordination—anodal stimulation can </w:t>
      </w:r>
      <w:r>
        <w:rPr>
          <w:i/>
        </w:rPr>
        <w:t xml:space="preserve">delay </w:t>
      </w:r>
      <w:r>
        <w:t>spontaneous changes in bimanual coordination—making you stay in the undesirable “antiphase” for longer.</w:t>
      </w:r>
    </w:p>
    <w:p w14:paraId="2C608AE0" w14:textId="13B96C9A" w:rsidR="006E35C3" w:rsidRDefault="001F2B9D" w:rsidP="006E35C3">
      <w:pPr>
        <w:rPr>
          <w:b/>
          <w:u w:val="single"/>
        </w:rPr>
      </w:pPr>
      <w:proofErr w:type="gramStart"/>
      <w:r>
        <w:rPr>
          <w:b/>
        </w:rPr>
        <w:t>tDCS</w:t>
      </w:r>
      <w:proofErr w:type="gramEnd"/>
      <w:r>
        <w:rPr>
          <w:b/>
        </w:rPr>
        <w:t xml:space="preserve"> can </w:t>
      </w:r>
      <w:r>
        <w:rPr>
          <w:b/>
          <w:i/>
        </w:rPr>
        <w:t xml:space="preserve">potentially </w:t>
      </w:r>
      <w:r>
        <w:rPr>
          <w:b/>
        </w:rPr>
        <w:t xml:space="preserve"> be used to supplement physical practice –this can be seen in for example </w:t>
      </w:r>
      <w:proofErr w:type="spellStart"/>
      <w:r>
        <w:rPr>
          <w:b/>
        </w:rPr>
        <w:t>neurorehabilitation</w:t>
      </w:r>
      <w:proofErr w:type="spellEnd"/>
      <w:r>
        <w:rPr>
          <w:b/>
        </w:rPr>
        <w:t>.</w:t>
      </w:r>
    </w:p>
    <w:p w14:paraId="4B880D76" w14:textId="77777777" w:rsidR="006E35C3" w:rsidRDefault="006E35C3" w:rsidP="006E35C3">
      <w:pPr>
        <w:rPr>
          <w:b/>
          <w:u w:val="single"/>
        </w:rPr>
      </w:pPr>
    </w:p>
    <w:p w14:paraId="3D794694" w14:textId="77777777" w:rsidR="006E35C3" w:rsidRDefault="006E35C3" w:rsidP="006E35C3">
      <w:pPr>
        <w:rPr>
          <w:b/>
          <w:u w:val="single"/>
        </w:rPr>
      </w:pPr>
    </w:p>
    <w:p w14:paraId="70956604" w14:textId="01B430FD" w:rsidR="006E35C3" w:rsidRPr="006E35C3" w:rsidRDefault="006E35C3" w:rsidP="006E35C3">
      <w:pPr>
        <w:rPr>
          <w:b/>
        </w:rPr>
      </w:pPr>
      <w:r>
        <w:rPr>
          <w:b/>
        </w:rPr>
        <w:t xml:space="preserve">Given Question on the final: “In your own words define what motor learning is” –use key concepts such as RELATIVELY permanent—not </w:t>
      </w:r>
      <w:proofErr w:type="spellStart"/>
      <w:r>
        <w:rPr>
          <w:b/>
        </w:rPr>
        <w:t>definitive.s</w:t>
      </w:r>
      <w:proofErr w:type="spellEnd"/>
    </w:p>
    <w:sectPr w:rsidR="006E35C3" w:rsidRPr="006E35C3" w:rsidSect="004608D0">
      <w:pgSz w:w="12240" w:h="15840"/>
      <w:pgMar w:top="1276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611F17"/>
    <w:multiLevelType w:val="hybridMultilevel"/>
    <w:tmpl w:val="C8CA95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2B42CD0"/>
    <w:multiLevelType w:val="hybridMultilevel"/>
    <w:tmpl w:val="CD5E4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82CC3"/>
    <w:multiLevelType w:val="hybridMultilevel"/>
    <w:tmpl w:val="ED3A8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6B3710"/>
    <w:multiLevelType w:val="hybridMultilevel"/>
    <w:tmpl w:val="2208F77E"/>
    <w:lvl w:ilvl="0" w:tplc="04090003">
      <w:start w:val="1"/>
      <w:numFmt w:val="bullet"/>
      <w:lvlText w:val="o"/>
      <w:lvlJc w:val="left"/>
      <w:pPr>
        <w:ind w:left="170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abstractNum w:abstractNumId="4">
    <w:nsid w:val="268D27D1"/>
    <w:multiLevelType w:val="hybridMultilevel"/>
    <w:tmpl w:val="6640368C"/>
    <w:lvl w:ilvl="0" w:tplc="04090003">
      <w:start w:val="1"/>
      <w:numFmt w:val="bullet"/>
      <w:lvlText w:val="o"/>
      <w:lvlJc w:val="left"/>
      <w:pPr>
        <w:ind w:left="170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abstractNum w:abstractNumId="5">
    <w:nsid w:val="28F32D34"/>
    <w:multiLevelType w:val="hybridMultilevel"/>
    <w:tmpl w:val="D59672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FB778D"/>
    <w:multiLevelType w:val="hybridMultilevel"/>
    <w:tmpl w:val="78025DAE"/>
    <w:lvl w:ilvl="0" w:tplc="F51A8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9E8354C"/>
    <w:multiLevelType w:val="hybridMultilevel"/>
    <w:tmpl w:val="EB6291F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A952A1A"/>
    <w:multiLevelType w:val="hybridMultilevel"/>
    <w:tmpl w:val="E4C02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F30D93"/>
    <w:multiLevelType w:val="hybridMultilevel"/>
    <w:tmpl w:val="DB0C16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123203E"/>
    <w:multiLevelType w:val="hybridMultilevel"/>
    <w:tmpl w:val="EB5CC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4C0E2D"/>
    <w:multiLevelType w:val="hybridMultilevel"/>
    <w:tmpl w:val="837CB5E2"/>
    <w:lvl w:ilvl="0" w:tplc="04090001">
      <w:start w:val="1"/>
      <w:numFmt w:val="bullet"/>
      <w:lvlText w:val=""/>
      <w:lvlJc w:val="left"/>
      <w:pPr>
        <w:ind w:left="9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9" w:hanging="360"/>
      </w:pPr>
      <w:rPr>
        <w:rFonts w:ascii="Wingdings" w:hAnsi="Wingdings" w:hint="default"/>
      </w:rPr>
    </w:lvl>
  </w:abstractNum>
  <w:abstractNum w:abstractNumId="12">
    <w:nsid w:val="44244BF4"/>
    <w:multiLevelType w:val="hybridMultilevel"/>
    <w:tmpl w:val="0B367768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77355EF"/>
    <w:multiLevelType w:val="hybridMultilevel"/>
    <w:tmpl w:val="19A67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237A34"/>
    <w:multiLevelType w:val="hybridMultilevel"/>
    <w:tmpl w:val="EE840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85337B"/>
    <w:multiLevelType w:val="hybridMultilevel"/>
    <w:tmpl w:val="5F500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FF5218"/>
    <w:multiLevelType w:val="hybridMultilevel"/>
    <w:tmpl w:val="6B02B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9C3FFD"/>
    <w:multiLevelType w:val="hybridMultilevel"/>
    <w:tmpl w:val="36745E7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57B04426"/>
    <w:multiLevelType w:val="hybridMultilevel"/>
    <w:tmpl w:val="6F708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C736FC"/>
    <w:multiLevelType w:val="hybridMultilevel"/>
    <w:tmpl w:val="3B405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2C465D"/>
    <w:multiLevelType w:val="hybridMultilevel"/>
    <w:tmpl w:val="2F760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804C29"/>
    <w:multiLevelType w:val="hybridMultilevel"/>
    <w:tmpl w:val="FB5C84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3AD349F"/>
    <w:multiLevelType w:val="hybridMultilevel"/>
    <w:tmpl w:val="E9B458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DF63CB"/>
    <w:multiLevelType w:val="hybridMultilevel"/>
    <w:tmpl w:val="73BC6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70128B"/>
    <w:multiLevelType w:val="hybridMultilevel"/>
    <w:tmpl w:val="3AA2D95A"/>
    <w:lvl w:ilvl="0" w:tplc="04090003">
      <w:start w:val="1"/>
      <w:numFmt w:val="bullet"/>
      <w:lvlText w:val="o"/>
      <w:lvlJc w:val="left"/>
      <w:pPr>
        <w:ind w:left="98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9" w:hanging="360"/>
      </w:pPr>
      <w:rPr>
        <w:rFonts w:ascii="Wingdings" w:hAnsi="Wingdings" w:hint="default"/>
      </w:rPr>
    </w:lvl>
  </w:abstractNum>
  <w:abstractNum w:abstractNumId="25">
    <w:nsid w:val="67D525ED"/>
    <w:multiLevelType w:val="hybridMultilevel"/>
    <w:tmpl w:val="7C2C3B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1E4281"/>
    <w:multiLevelType w:val="hybridMultilevel"/>
    <w:tmpl w:val="4C584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5A28D7"/>
    <w:multiLevelType w:val="hybridMultilevel"/>
    <w:tmpl w:val="FB3CC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2C3A32"/>
    <w:multiLevelType w:val="hybridMultilevel"/>
    <w:tmpl w:val="7E8095EC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>
    <w:nsid w:val="76E340C9"/>
    <w:multiLevelType w:val="hybridMultilevel"/>
    <w:tmpl w:val="527A9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20"/>
  </w:num>
  <w:num w:numId="4">
    <w:abstractNumId w:val="27"/>
  </w:num>
  <w:num w:numId="5">
    <w:abstractNumId w:val="9"/>
  </w:num>
  <w:num w:numId="6">
    <w:abstractNumId w:val="10"/>
  </w:num>
  <w:num w:numId="7">
    <w:abstractNumId w:val="22"/>
  </w:num>
  <w:num w:numId="8">
    <w:abstractNumId w:val="15"/>
  </w:num>
  <w:num w:numId="9">
    <w:abstractNumId w:val="23"/>
  </w:num>
  <w:num w:numId="10">
    <w:abstractNumId w:val="0"/>
  </w:num>
  <w:num w:numId="11">
    <w:abstractNumId w:val="16"/>
  </w:num>
  <w:num w:numId="12">
    <w:abstractNumId w:val="13"/>
  </w:num>
  <w:num w:numId="13">
    <w:abstractNumId w:val="21"/>
  </w:num>
  <w:num w:numId="14">
    <w:abstractNumId w:val="25"/>
  </w:num>
  <w:num w:numId="15">
    <w:abstractNumId w:val="14"/>
  </w:num>
  <w:num w:numId="16">
    <w:abstractNumId w:val="2"/>
  </w:num>
  <w:num w:numId="17">
    <w:abstractNumId w:val="6"/>
  </w:num>
  <w:num w:numId="18">
    <w:abstractNumId w:val="7"/>
  </w:num>
  <w:num w:numId="19">
    <w:abstractNumId w:val="17"/>
  </w:num>
  <w:num w:numId="20">
    <w:abstractNumId w:val="28"/>
  </w:num>
  <w:num w:numId="21">
    <w:abstractNumId w:val="11"/>
  </w:num>
  <w:num w:numId="22">
    <w:abstractNumId w:val="24"/>
  </w:num>
  <w:num w:numId="23">
    <w:abstractNumId w:val="4"/>
  </w:num>
  <w:num w:numId="24">
    <w:abstractNumId w:val="5"/>
  </w:num>
  <w:num w:numId="25">
    <w:abstractNumId w:val="3"/>
  </w:num>
  <w:num w:numId="26">
    <w:abstractNumId w:val="1"/>
  </w:num>
  <w:num w:numId="27">
    <w:abstractNumId w:val="19"/>
  </w:num>
  <w:num w:numId="28">
    <w:abstractNumId w:val="8"/>
  </w:num>
  <w:num w:numId="29">
    <w:abstractNumId w:val="29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CDD"/>
    <w:rsid w:val="001F2B9D"/>
    <w:rsid w:val="002B7D13"/>
    <w:rsid w:val="004608D0"/>
    <w:rsid w:val="004D57A5"/>
    <w:rsid w:val="0052282A"/>
    <w:rsid w:val="005B662E"/>
    <w:rsid w:val="006E35C3"/>
    <w:rsid w:val="0081668A"/>
    <w:rsid w:val="00826CDD"/>
    <w:rsid w:val="00892FAB"/>
    <w:rsid w:val="00982DF7"/>
    <w:rsid w:val="009B45DA"/>
    <w:rsid w:val="00AB16A6"/>
    <w:rsid w:val="00AB5F38"/>
    <w:rsid w:val="00E44637"/>
    <w:rsid w:val="00F02A7F"/>
    <w:rsid w:val="00FF4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862FCE"/>
  <w14:defaultImageDpi w14:val="300"/>
  <w15:docId w15:val="{58ED5DE4-8EA6-47FB-BB01-D540B9FBF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6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14443</TotalTime>
  <Pages>4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Lelievre</dc:creator>
  <cp:keywords/>
  <dc:description/>
  <cp:lastModifiedBy>Tiana Alberelli</cp:lastModifiedBy>
  <cp:revision>4</cp:revision>
  <cp:lastPrinted>2014-12-09T06:18:00Z</cp:lastPrinted>
  <dcterms:created xsi:type="dcterms:W3CDTF">2014-12-10T15:39:00Z</dcterms:created>
  <dcterms:modified xsi:type="dcterms:W3CDTF">2014-12-21T20:28:00Z</dcterms:modified>
</cp:coreProperties>
</file>