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E9A" w:rsidRPr="00784022" w:rsidRDefault="00A54E9A" w:rsidP="00A54E9A">
      <w:pPr>
        <w:pStyle w:val="Heading1"/>
        <w:jc w:val="center"/>
        <w:rPr>
          <w:sz w:val="28"/>
        </w:rPr>
      </w:pPr>
      <w:bookmarkStart w:id="0" w:name="_GoBack"/>
      <w:bookmarkEnd w:id="0"/>
      <w:smartTag w:uri="urn:schemas-microsoft-com:office:smarttags" w:element="place">
        <w:smartTag w:uri="urn:schemas-microsoft-com:office:smarttags" w:element="PlaceName">
          <w:r w:rsidRPr="00784022">
            <w:rPr>
              <w:sz w:val="28"/>
            </w:rPr>
            <w:t>CONCORDIA</w:t>
          </w:r>
        </w:smartTag>
        <w:r w:rsidRPr="00784022">
          <w:rPr>
            <w:sz w:val="28"/>
          </w:rPr>
          <w:t xml:space="preserve"> </w:t>
        </w:r>
        <w:smartTag w:uri="urn:schemas-microsoft-com:office:smarttags" w:element="PlaceType">
          <w:r w:rsidRPr="00784022">
            <w:rPr>
              <w:sz w:val="28"/>
            </w:rPr>
            <w:t>UNIVERSITY</w:t>
          </w:r>
        </w:smartTag>
      </w:smartTag>
    </w:p>
    <w:p w:rsidR="00A54E9A" w:rsidRPr="00784022" w:rsidRDefault="00A54E9A" w:rsidP="00A54E9A">
      <w:pPr>
        <w:pStyle w:val="Heading1"/>
        <w:jc w:val="center"/>
        <w:rPr>
          <w:sz w:val="28"/>
        </w:rPr>
      </w:pPr>
      <w:r w:rsidRPr="00784022">
        <w:rPr>
          <w:sz w:val="28"/>
        </w:rPr>
        <w:t>JOHN MOLSON SCHOOL OF BUSINESS</w:t>
      </w:r>
    </w:p>
    <w:p w:rsidR="00A54E9A" w:rsidRPr="00784022" w:rsidRDefault="00A54E9A" w:rsidP="00A54E9A">
      <w:pPr>
        <w:pStyle w:val="Heading1"/>
        <w:jc w:val="center"/>
        <w:rPr>
          <w:sz w:val="28"/>
        </w:rPr>
      </w:pPr>
      <w:r w:rsidRPr="00784022">
        <w:rPr>
          <w:sz w:val="28"/>
        </w:rPr>
        <w:t>DEPARTMENT OF ACCOUNTANCY</w:t>
      </w:r>
    </w:p>
    <w:p w:rsidR="00A54E9A" w:rsidRPr="00784022" w:rsidRDefault="00A54E9A" w:rsidP="00A54E9A">
      <w:pPr>
        <w:pStyle w:val="Heading1"/>
        <w:rPr>
          <w:sz w:val="28"/>
        </w:rPr>
      </w:pPr>
    </w:p>
    <w:p w:rsidR="00A54E9A" w:rsidRPr="00784022" w:rsidRDefault="00A54E9A" w:rsidP="00A54E9A">
      <w:pPr>
        <w:pStyle w:val="Heading1"/>
        <w:jc w:val="center"/>
        <w:rPr>
          <w:sz w:val="28"/>
        </w:rPr>
      </w:pPr>
      <w:r w:rsidRPr="00784022">
        <w:t>ACCO 310/2</w:t>
      </w:r>
    </w:p>
    <w:p w:rsidR="00A54E9A" w:rsidRPr="00784022" w:rsidRDefault="00A54E9A" w:rsidP="00A54E9A">
      <w:pPr>
        <w:pStyle w:val="Heading1"/>
        <w:jc w:val="center"/>
        <w:rPr>
          <w:sz w:val="28"/>
        </w:rPr>
      </w:pPr>
      <w:r w:rsidRPr="00784022">
        <w:rPr>
          <w:sz w:val="28"/>
        </w:rPr>
        <w:t>Fall 2013</w:t>
      </w:r>
    </w:p>
    <w:p w:rsidR="00A54E9A" w:rsidRPr="00784022" w:rsidRDefault="00A54E9A" w:rsidP="00A54E9A">
      <w:pPr>
        <w:pStyle w:val="Heading1"/>
        <w:jc w:val="center"/>
        <w:rPr>
          <w:sz w:val="28"/>
        </w:rPr>
      </w:pPr>
      <w:r w:rsidRPr="00784022">
        <w:rPr>
          <w:sz w:val="28"/>
        </w:rPr>
        <w:t>MID TERM EXAMINATION</w:t>
      </w:r>
    </w:p>
    <w:p w:rsidR="00A54E9A" w:rsidRPr="00784022" w:rsidRDefault="00A54E9A" w:rsidP="00A54E9A">
      <w:pPr>
        <w:jc w:val="center"/>
        <w:rPr>
          <w:b/>
          <w:sz w:val="24"/>
          <w:szCs w:val="24"/>
        </w:rPr>
      </w:pPr>
      <w:r w:rsidRPr="00784022">
        <w:rPr>
          <w:b/>
          <w:sz w:val="24"/>
          <w:szCs w:val="24"/>
        </w:rPr>
        <w:t>All sections</w:t>
      </w:r>
    </w:p>
    <w:p w:rsidR="00A54E9A" w:rsidRPr="00784022" w:rsidRDefault="00A54E9A" w:rsidP="00A54E9A">
      <w:pPr>
        <w:pStyle w:val="Heading1"/>
        <w:jc w:val="center"/>
        <w:rPr>
          <w:sz w:val="28"/>
        </w:rPr>
      </w:pPr>
    </w:p>
    <w:p w:rsidR="00A54E9A" w:rsidRPr="00784022" w:rsidRDefault="000462EE" w:rsidP="00A54E9A">
      <w:pPr>
        <w:pStyle w:val="Heading1"/>
        <w:jc w:val="center"/>
        <w:rPr>
          <w:sz w:val="28"/>
        </w:rPr>
      </w:pPr>
      <w:r w:rsidRPr="00784022">
        <w:rPr>
          <w:sz w:val="28"/>
        </w:rPr>
        <w:t>October 19, 2013</w:t>
      </w:r>
    </w:p>
    <w:p w:rsidR="00A54E9A" w:rsidRPr="00784022" w:rsidRDefault="00A54E9A" w:rsidP="00A54E9A">
      <w:pPr>
        <w:jc w:val="center"/>
        <w:rPr>
          <w:b/>
          <w:sz w:val="28"/>
        </w:rPr>
      </w:pPr>
      <w:r w:rsidRPr="00784022">
        <w:rPr>
          <w:b/>
          <w:sz w:val="28"/>
        </w:rPr>
        <w:t xml:space="preserve">1:00 to 4:00 P.M. </w:t>
      </w:r>
    </w:p>
    <w:p w:rsidR="00A54E9A" w:rsidRPr="00784022" w:rsidRDefault="00A54E9A" w:rsidP="00A54E9A">
      <w:pPr>
        <w:rPr>
          <w:b/>
          <w:sz w:val="28"/>
        </w:rPr>
      </w:pPr>
    </w:p>
    <w:tbl>
      <w:tblPr>
        <w:tblW w:w="8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1540"/>
        <w:gridCol w:w="1741"/>
      </w:tblGrid>
      <w:tr w:rsidR="00A54E9A" w:rsidRPr="00784022" w:rsidTr="00A54E9A">
        <w:trPr>
          <w:trHeight w:val="317"/>
        </w:trPr>
        <w:tc>
          <w:tcPr>
            <w:tcW w:w="4927" w:type="dxa"/>
          </w:tcPr>
          <w:p w:rsidR="00A54E9A" w:rsidRPr="00784022" w:rsidRDefault="00A54E9A" w:rsidP="00784022">
            <w:pPr>
              <w:jc w:val="center"/>
              <w:rPr>
                <w:b/>
                <w:sz w:val="28"/>
                <w:szCs w:val="28"/>
              </w:rPr>
            </w:pPr>
          </w:p>
        </w:tc>
        <w:tc>
          <w:tcPr>
            <w:tcW w:w="1540" w:type="dxa"/>
          </w:tcPr>
          <w:p w:rsidR="00A54E9A" w:rsidRPr="00784022" w:rsidRDefault="00A54E9A" w:rsidP="00784022">
            <w:pPr>
              <w:jc w:val="center"/>
              <w:rPr>
                <w:b/>
                <w:sz w:val="28"/>
                <w:szCs w:val="28"/>
                <w:lang w:val="en-CA"/>
              </w:rPr>
            </w:pPr>
            <w:r w:rsidRPr="00784022">
              <w:rPr>
                <w:b/>
                <w:sz w:val="28"/>
                <w:szCs w:val="28"/>
                <w:lang w:val="en-CA"/>
              </w:rPr>
              <w:t>Marks</w:t>
            </w:r>
          </w:p>
        </w:tc>
        <w:tc>
          <w:tcPr>
            <w:tcW w:w="1741" w:type="dxa"/>
          </w:tcPr>
          <w:p w:rsidR="00A54E9A" w:rsidRPr="00784022" w:rsidRDefault="00A54E9A" w:rsidP="00784022">
            <w:pPr>
              <w:jc w:val="center"/>
              <w:rPr>
                <w:b/>
                <w:sz w:val="28"/>
                <w:szCs w:val="28"/>
                <w:lang w:val="fr-FR"/>
              </w:rPr>
            </w:pPr>
            <w:r w:rsidRPr="00784022">
              <w:rPr>
                <w:b/>
                <w:sz w:val="28"/>
                <w:szCs w:val="28"/>
                <w:lang w:val="fr-FR"/>
              </w:rPr>
              <w:t>Minutes</w:t>
            </w:r>
          </w:p>
        </w:tc>
      </w:tr>
      <w:tr w:rsidR="00A54E9A" w:rsidRPr="00784022" w:rsidTr="00A54E9A">
        <w:trPr>
          <w:trHeight w:val="329"/>
        </w:trPr>
        <w:tc>
          <w:tcPr>
            <w:tcW w:w="4927" w:type="dxa"/>
          </w:tcPr>
          <w:p w:rsidR="00A54E9A" w:rsidRPr="00784022" w:rsidRDefault="00A54E9A" w:rsidP="00784022">
            <w:pPr>
              <w:jc w:val="center"/>
              <w:rPr>
                <w:b/>
                <w:sz w:val="28"/>
                <w:szCs w:val="28"/>
                <w:lang w:val="fr-FR"/>
              </w:rPr>
            </w:pPr>
            <w:r w:rsidRPr="00784022">
              <w:rPr>
                <w:b/>
                <w:sz w:val="28"/>
                <w:szCs w:val="28"/>
                <w:lang w:val="fr-FR"/>
              </w:rPr>
              <w:t>Question 1</w:t>
            </w:r>
          </w:p>
        </w:tc>
        <w:tc>
          <w:tcPr>
            <w:tcW w:w="1540" w:type="dxa"/>
          </w:tcPr>
          <w:p w:rsidR="00A54E9A" w:rsidRPr="00784022" w:rsidRDefault="00A54E9A" w:rsidP="00784022">
            <w:pPr>
              <w:jc w:val="center"/>
              <w:rPr>
                <w:b/>
                <w:sz w:val="28"/>
                <w:szCs w:val="28"/>
                <w:lang w:val="fr-FR"/>
              </w:rPr>
            </w:pPr>
            <w:r w:rsidRPr="00784022">
              <w:rPr>
                <w:b/>
                <w:sz w:val="28"/>
                <w:szCs w:val="28"/>
                <w:lang w:val="fr-FR"/>
              </w:rPr>
              <w:t>25</w:t>
            </w:r>
          </w:p>
        </w:tc>
        <w:tc>
          <w:tcPr>
            <w:tcW w:w="1741" w:type="dxa"/>
          </w:tcPr>
          <w:p w:rsidR="00A54E9A" w:rsidRPr="00784022" w:rsidRDefault="00A54E9A" w:rsidP="00784022">
            <w:pPr>
              <w:jc w:val="center"/>
              <w:rPr>
                <w:b/>
                <w:sz w:val="28"/>
                <w:szCs w:val="28"/>
                <w:lang w:val="fr-FR"/>
              </w:rPr>
            </w:pPr>
            <w:r w:rsidRPr="00784022">
              <w:rPr>
                <w:b/>
                <w:sz w:val="28"/>
                <w:szCs w:val="28"/>
                <w:lang w:val="fr-FR"/>
              </w:rPr>
              <w:t>45</w:t>
            </w:r>
          </w:p>
        </w:tc>
      </w:tr>
      <w:tr w:rsidR="00A54E9A" w:rsidRPr="00784022" w:rsidTr="00A54E9A">
        <w:trPr>
          <w:trHeight w:val="329"/>
        </w:trPr>
        <w:tc>
          <w:tcPr>
            <w:tcW w:w="4927" w:type="dxa"/>
          </w:tcPr>
          <w:p w:rsidR="00A54E9A" w:rsidRPr="00784022" w:rsidRDefault="00A54E9A" w:rsidP="00784022">
            <w:pPr>
              <w:jc w:val="center"/>
              <w:rPr>
                <w:b/>
                <w:sz w:val="28"/>
                <w:szCs w:val="28"/>
                <w:lang w:val="fr-FR"/>
              </w:rPr>
            </w:pPr>
            <w:r w:rsidRPr="00784022">
              <w:rPr>
                <w:b/>
                <w:sz w:val="28"/>
                <w:szCs w:val="28"/>
                <w:lang w:val="fr-FR"/>
              </w:rPr>
              <w:t>Question 2</w:t>
            </w:r>
          </w:p>
        </w:tc>
        <w:tc>
          <w:tcPr>
            <w:tcW w:w="1540" w:type="dxa"/>
          </w:tcPr>
          <w:p w:rsidR="00A54E9A" w:rsidRPr="00784022" w:rsidRDefault="00A54E9A" w:rsidP="00A54E9A">
            <w:pPr>
              <w:jc w:val="center"/>
              <w:rPr>
                <w:b/>
                <w:sz w:val="28"/>
                <w:szCs w:val="28"/>
                <w:lang w:val="fr-FR"/>
              </w:rPr>
            </w:pPr>
            <w:r w:rsidRPr="00784022">
              <w:rPr>
                <w:b/>
                <w:sz w:val="28"/>
                <w:szCs w:val="28"/>
                <w:lang w:val="fr-FR"/>
              </w:rPr>
              <w:t>25</w:t>
            </w:r>
          </w:p>
        </w:tc>
        <w:tc>
          <w:tcPr>
            <w:tcW w:w="1741" w:type="dxa"/>
          </w:tcPr>
          <w:p w:rsidR="00A54E9A" w:rsidRPr="00784022" w:rsidRDefault="00A54E9A" w:rsidP="00784022">
            <w:pPr>
              <w:jc w:val="center"/>
              <w:rPr>
                <w:b/>
                <w:sz w:val="28"/>
                <w:szCs w:val="28"/>
                <w:lang w:val="fr-FR"/>
              </w:rPr>
            </w:pPr>
            <w:r w:rsidRPr="00784022">
              <w:rPr>
                <w:b/>
                <w:sz w:val="28"/>
                <w:szCs w:val="28"/>
                <w:lang w:val="fr-FR"/>
              </w:rPr>
              <w:t>45</w:t>
            </w:r>
          </w:p>
        </w:tc>
      </w:tr>
      <w:tr w:rsidR="00A54E9A" w:rsidRPr="00784022" w:rsidTr="00A54E9A">
        <w:trPr>
          <w:trHeight w:val="329"/>
        </w:trPr>
        <w:tc>
          <w:tcPr>
            <w:tcW w:w="4927" w:type="dxa"/>
          </w:tcPr>
          <w:p w:rsidR="00A54E9A" w:rsidRPr="00784022" w:rsidRDefault="00A54E9A" w:rsidP="00784022">
            <w:pPr>
              <w:jc w:val="center"/>
              <w:rPr>
                <w:b/>
                <w:sz w:val="28"/>
                <w:szCs w:val="28"/>
                <w:lang w:val="fr-FR"/>
              </w:rPr>
            </w:pPr>
            <w:r w:rsidRPr="00784022">
              <w:rPr>
                <w:b/>
                <w:sz w:val="28"/>
                <w:szCs w:val="28"/>
                <w:lang w:val="fr-FR"/>
              </w:rPr>
              <w:t>Question 3</w:t>
            </w:r>
          </w:p>
        </w:tc>
        <w:tc>
          <w:tcPr>
            <w:tcW w:w="1540" w:type="dxa"/>
            <w:shd w:val="clear" w:color="auto" w:fill="FFFFFF"/>
          </w:tcPr>
          <w:p w:rsidR="00A54E9A" w:rsidRPr="00784022" w:rsidRDefault="00A54E9A" w:rsidP="00784022">
            <w:pPr>
              <w:jc w:val="center"/>
              <w:rPr>
                <w:b/>
                <w:sz w:val="28"/>
                <w:szCs w:val="28"/>
                <w:lang w:val="fr-FR"/>
              </w:rPr>
            </w:pPr>
            <w:r w:rsidRPr="00784022">
              <w:rPr>
                <w:b/>
                <w:sz w:val="28"/>
                <w:szCs w:val="28"/>
                <w:lang w:val="fr-FR"/>
              </w:rPr>
              <w:t>25</w:t>
            </w:r>
          </w:p>
        </w:tc>
        <w:tc>
          <w:tcPr>
            <w:tcW w:w="1741" w:type="dxa"/>
            <w:shd w:val="clear" w:color="auto" w:fill="FFFFFF"/>
          </w:tcPr>
          <w:p w:rsidR="00A54E9A" w:rsidRPr="00784022" w:rsidRDefault="00A54E9A" w:rsidP="00784022">
            <w:pPr>
              <w:jc w:val="center"/>
              <w:rPr>
                <w:b/>
                <w:sz w:val="28"/>
                <w:szCs w:val="28"/>
                <w:lang w:val="fr-FR"/>
              </w:rPr>
            </w:pPr>
            <w:r w:rsidRPr="00784022">
              <w:rPr>
                <w:b/>
                <w:sz w:val="28"/>
                <w:szCs w:val="28"/>
                <w:lang w:val="fr-FR"/>
              </w:rPr>
              <w:t>45</w:t>
            </w:r>
          </w:p>
        </w:tc>
      </w:tr>
      <w:tr w:rsidR="00A54E9A" w:rsidRPr="00784022" w:rsidTr="00A54E9A">
        <w:trPr>
          <w:trHeight w:val="329"/>
        </w:trPr>
        <w:tc>
          <w:tcPr>
            <w:tcW w:w="4927" w:type="dxa"/>
          </w:tcPr>
          <w:p w:rsidR="00A54E9A" w:rsidRPr="00784022" w:rsidRDefault="00A54E9A" w:rsidP="00784022">
            <w:pPr>
              <w:jc w:val="center"/>
              <w:rPr>
                <w:b/>
                <w:sz w:val="28"/>
                <w:szCs w:val="28"/>
                <w:lang w:val="fr-FR"/>
              </w:rPr>
            </w:pPr>
            <w:r w:rsidRPr="00784022">
              <w:rPr>
                <w:b/>
                <w:sz w:val="28"/>
                <w:szCs w:val="28"/>
                <w:lang w:val="fr-FR"/>
              </w:rPr>
              <w:t>Question 4</w:t>
            </w:r>
          </w:p>
        </w:tc>
        <w:tc>
          <w:tcPr>
            <w:tcW w:w="1540" w:type="dxa"/>
            <w:shd w:val="clear" w:color="auto" w:fill="FFFFFF"/>
          </w:tcPr>
          <w:p w:rsidR="00A54E9A" w:rsidRPr="00784022" w:rsidRDefault="00A54E9A" w:rsidP="00784022">
            <w:pPr>
              <w:jc w:val="center"/>
              <w:rPr>
                <w:b/>
                <w:sz w:val="28"/>
                <w:szCs w:val="28"/>
                <w:u w:val="single"/>
                <w:lang w:val="fr-FR"/>
              </w:rPr>
            </w:pPr>
            <w:r w:rsidRPr="00784022">
              <w:rPr>
                <w:b/>
                <w:sz w:val="28"/>
                <w:szCs w:val="28"/>
                <w:u w:val="single"/>
                <w:lang w:val="fr-FR"/>
              </w:rPr>
              <w:t>25</w:t>
            </w:r>
          </w:p>
        </w:tc>
        <w:tc>
          <w:tcPr>
            <w:tcW w:w="1741" w:type="dxa"/>
            <w:shd w:val="clear" w:color="auto" w:fill="FFFFFF"/>
          </w:tcPr>
          <w:p w:rsidR="00A54E9A" w:rsidRPr="00784022" w:rsidRDefault="00A54E9A" w:rsidP="00784022">
            <w:pPr>
              <w:jc w:val="center"/>
              <w:rPr>
                <w:b/>
                <w:sz w:val="28"/>
                <w:szCs w:val="28"/>
                <w:u w:val="single"/>
                <w:lang w:val="fr-FR"/>
              </w:rPr>
            </w:pPr>
            <w:r w:rsidRPr="00784022">
              <w:rPr>
                <w:b/>
                <w:sz w:val="28"/>
                <w:szCs w:val="28"/>
                <w:u w:val="single"/>
                <w:lang w:val="fr-FR"/>
              </w:rPr>
              <w:t>45</w:t>
            </w:r>
          </w:p>
        </w:tc>
      </w:tr>
      <w:tr w:rsidR="00A54E9A" w:rsidRPr="00784022" w:rsidTr="00A54E9A">
        <w:trPr>
          <w:trHeight w:val="470"/>
        </w:trPr>
        <w:tc>
          <w:tcPr>
            <w:tcW w:w="4927" w:type="dxa"/>
            <w:shd w:val="clear" w:color="auto" w:fill="auto"/>
          </w:tcPr>
          <w:p w:rsidR="00A54E9A" w:rsidRPr="00784022" w:rsidRDefault="00A54E9A" w:rsidP="00784022">
            <w:pPr>
              <w:jc w:val="center"/>
              <w:rPr>
                <w:b/>
                <w:sz w:val="28"/>
                <w:szCs w:val="28"/>
                <w:lang w:val="fr-FR"/>
              </w:rPr>
            </w:pPr>
          </w:p>
        </w:tc>
        <w:tc>
          <w:tcPr>
            <w:tcW w:w="1540" w:type="dxa"/>
            <w:shd w:val="clear" w:color="auto" w:fill="auto"/>
          </w:tcPr>
          <w:p w:rsidR="00A54E9A" w:rsidRPr="00784022" w:rsidRDefault="00A54E9A" w:rsidP="00A54E9A">
            <w:pPr>
              <w:jc w:val="center"/>
              <w:rPr>
                <w:b/>
                <w:sz w:val="28"/>
                <w:szCs w:val="28"/>
                <w:lang w:val="fr-FR"/>
              </w:rPr>
            </w:pPr>
            <w:r w:rsidRPr="00784022">
              <w:rPr>
                <w:b/>
                <w:sz w:val="28"/>
                <w:szCs w:val="28"/>
              </w:rPr>
              <w:t xml:space="preserve">100   </w:t>
            </w:r>
          </w:p>
        </w:tc>
        <w:tc>
          <w:tcPr>
            <w:tcW w:w="1741" w:type="dxa"/>
            <w:shd w:val="clear" w:color="auto" w:fill="auto"/>
          </w:tcPr>
          <w:p w:rsidR="00A54E9A" w:rsidRPr="00784022" w:rsidRDefault="00A54E9A" w:rsidP="00A54E9A">
            <w:pPr>
              <w:rPr>
                <w:b/>
                <w:sz w:val="28"/>
                <w:szCs w:val="28"/>
                <w:lang w:val="fr-FR"/>
              </w:rPr>
            </w:pPr>
            <w:r w:rsidRPr="00784022">
              <w:rPr>
                <w:b/>
                <w:sz w:val="28"/>
                <w:szCs w:val="28"/>
                <w:lang w:val="fr-FR"/>
              </w:rPr>
              <w:t xml:space="preserve">         180</w:t>
            </w:r>
          </w:p>
        </w:tc>
      </w:tr>
    </w:tbl>
    <w:p w:rsidR="00A54E9A" w:rsidRPr="00784022" w:rsidRDefault="00A54E9A" w:rsidP="00A54E9A">
      <w:pPr>
        <w:rPr>
          <w:b/>
          <w:sz w:val="28"/>
          <w:szCs w:val="28"/>
        </w:rPr>
      </w:pPr>
      <w:r w:rsidRPr="00784022">
        <w:tab/>
      </w:r>
      <w:r w:rsidRPr="00784022">
        <w:tab/>
      </w:r>
      <w:r w:rsidRPr="00784022">
        <w:tab/>
      </w:r>
      <w:r w:rsidRPr="00784022">
        <w:tab/>
      </w:r>
      <w:r w:rsidRPr="00784022">
        <w:tab/>
        <w:t xml:space="preserve">    </w:t>
      </w:r>
    </w:p>
    <w:p w:rsidR="00A54E9A" w:rsidRPr="00784022" w:rsidRDefault="00A54E9A" w:rsidP="00A54E9A">
      <w:pPr>
        <w:rPr>
          <w:b/>
          <w:sz w:val="24"/>
          <w:szCs w:val="24"/>
        </w:rPr>
      </w:pPr>
    </w:p>
    <w:p w:rsidR="00A54E9A" w:rsidRPr="00784022" w:rsidRDefault="00A54E9A" w:rsidP="00A54E9A">
      <w:pPr>
        <w:rPr>
          <w:b/>
          <w:sz w:val="24"/>
          <w:szCs w:val="24"/>
        </w:rPr>
      </w:pPr>
      <w:r w:rsidRPr="00784022">
        <w:rPr>
          <w:b/>
          <w:sz w:val="24"/>
          <w:szCs w:val="24"/>
        </w:rPr>
        <w:t>Materials Allowed</w:t>
      </w:r>
    </w:p>
    <w:p w:rsidR="00A54E9A" w:rsidRPr="00784022" w:rsidRDefault="00A54E9A" w:rsidP="00A54E9A">
      <w:pPr>
        <w:numPr>
          <w:ilvl w:val="0"/>
          <w:numId w:val="3"/>
        </w:numPr>
        <w:spacing w:after="0" w:line="240" w:lineRule="auto"/>
        <w:rPr>
          <w:b/>
          <w:sz w:val="24"/>
          <w:szCs w:val="24"/>
        </w:rPr>
      </w:pPr>
      <w:r w:rsidRPr="00784022">
        <w:rPr>
          <w:b/>
          <w:sz w:val="24"/>
          <w:szCs w:val="24"/>
        </w:rPr>
        <w:t>Silent, cordless calculators (financial calculators are permitted)</w:t>
      </w:r>
    </w:p>
    <w:p w:rsidR="00A54E9A" w:rsidRPr="00784022" w:rsidRDefault="00A54E9A" w:rsidP="00A54E9A">
      <w:pPr>
        <w:numPr>
          <w:ilvl w:val="0"/>
          <w:numId w:val="3"/>
        </w:numPr>
        <w:spacing w:after="0" w:line="240" w:lineRule="auto"/>
        <w:rPr>
          <w:b/>
          <w:sz w:val="24"/>
          <w:szCs w:val="24"/>
        </w:rPr>
      </w:pPr>
      <w:r w:rsidRPr="00784022">
        <w:rPr>
          <w:b/>
          <w:sz w:val="24"/>
          <w:szCs w:val="24"/>
        </w:rPr>
        <w:t>Translation dictionaries</w:t>
      </w:r>
    </w:p>
    <w:p w:rsidR="00212E3E" w:rsidRPr="00784022" w:rsidRDefault="00212E3E">
      <w:pPr>
        <w:rPr>
          <w:rFonts w:asciiTheme="minorHAnsi" w:hAnsiTheme="minorHAnsi"/>
          <w:b/>
          <w:sz w:val="24"/>
          <w:szCs w:val="24"/>
        </w:rPr>
      </w:pPr>
      <w:r w:rsidRPr="00784022">
        <w:rPr>
          <w:rFonts w:asciiTheme="minorHAnsi" w:hAnsiTheme="minorHAnsi"/>
          <w:b/>
          <w:sz w:val="24"/>
          <w:szCs w:val="24"/>
        </w:rPr>
        <w:br w:type="page"/>
      </w:r>
    </w:p>
    <w:p w:rsidR="007F450C" w:rsidRPr="00784022" w:rsidRDefault="007F450C" w:rsidP="00C56653">
      <w:pPr>
        <w:spacing w:after="0" w:line="240" w:lineRule="auto"/>
        <w:rPr>
          <w:rFonts w:asciiTheme="minorHAnsi" w:hAnsiTheme="minorHAnsi"/>
          <w:b/>
          <w:sz w:val="24"/>
          <w:szCs w:val="24"/>
        </w:rPr>
      </w:pPr>
      <w:r w:rsidRPr="00784022">
        <w:rPr>
          <w:rFonts w:asciiTheme="minorHAnsi" w:hAnsiTheme="minorHAnsi"/>
          <w:b/>
          <w:sz w:val="24"/>
          <w:szCs w:val="24"/>
        </w:rPr>
        <w:lastRenderedPageBreak/>
        <w:t>Question 1 (25 marks- 1 mark per question</w:t>
      </w:r>
      <w:r w:rsidR="00A929F4" w:rsidRPr="00784022">
        <w:rPr>
          <w:rFonts w:asciiTheme="minorHAnsi" w:hAnsiTheme="minorHAnsi"/>
          <w:b/>
          <w:sz w:val="24"/>
          <w:szCs w:val="24"/>
        </w:rPr>
        <w:t>, 45 minutes</w:t>
      </w:r>
      <w:r w:rsidRPr="00784022">
        <w:rPr>
          <w:rFonts w:asciiTheme="minorHAnsi" w:hAnsiTheme="minorHAnsi"/>
          <w:b/>
          <w:sz w:val="24"/>
          <w:szCs w:val="24"/>
        </w:rPr>
        <w:t>)</w:t>
      </w:r>
    </w:p>
    <w:p w:rsidR="007F450C" w:rsidRPr="00784022" w:rsidRDefault="007F450C"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1)</w:t>
      </w:r>
      <w:r w:rsidR="00BC6C9F" w:rsidRPr="00784022">
        <w:rPr>
          <w:rFonts w:asciiTheme="minorHAnsi" w:hAnsiTheme="minorHAnsi"/>
          <w:sz w:val="24"/>
          <w:szCs w:val="24"/>
        </w:rPr>
        <w:t xml:space="preserve"> The going concern or continuity assumption is critical to financial accounting. The assumption</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A) Is always maintained for all firms for all years</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B) Supports the use of historical cost valuation for assets rather than market values</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C) Means that a corporation has a definite ending date</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D) Requires that we immediately expense prepaid accounts because they do not represent a future cash inflow</w:t>
      </w:r>
    </w:p>
    <w:p w:rsidR="00C56653" w:rsidRPr="00784022" w:rsidRDefault="00C56653" w:rsidP="00C56653">
      <w:pPr>
        <w:spacing w:after="0" w:line="240" w:lineRule="auto"/>
        <w:rPr>
          <w:rFonts w:asciiTheme="minorHAnsi" w:hAnsiTheme="minorHAnsi"/>
          <w:sz w:val="24"/>
          <w:szCs w:val="24"/>
        </w:rPr>
      </w:pPr>
    </w:p>
    <w:p w:rsidR="00C56653" w:rsidRPr="00784022" w:rsidRDefault="00C56653"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2)</w:t>
      </w:r>
      <w:r w:rsidR="00BC6C9F" w:rsidRPr="00784022">
        <w:rPr>
          <w:rFonts w:asciiTheme="minorHAnsi" w:hAnsiTheme="minorHAnsi"/>
          <w:sz w:val="24"/>
          <w:szCs w:val="24"/>
        </w:rPr>
        <w:t xml:space="preserve"> The sales manager of a firm has the use of a blue company-owned automobile to use to visit potential customers. </w:t>
      </w:r>
      <w:r w:rsidR="00464121" w:rsidRPr="00784022">
        <w:rPr>
          <w:rFonts w:asciiTheme="minorHAnsi" w:hAnsiTheme="minorHAnsi"/>
          <w:sz w:val="24"/>
          <w:szCs w:val="24"/>
        </w:rPr>
        <w:t>She</w:t>
      </w:r>
      <w:r w:rsidR="00BC6C9F" w:rsidRPr="00784022">
        <w:rPr>
          <w:rFonts w:asciiTheme="minorHAnsi" w:hAnsiTheme="minorHAnsi"/>
          <w:sz w:val="24"/>
          <w:szCs w:val="24"/>
        </w:rPr>
        <w:t xml:space="preserve"> also owns her own identical car except that it is red. The manager paid for the red car with funds earned from her employment as sales manager. The firm will report the cost of the blue auto in its balance sheet, but not the red auto. This is an example of:</w:t>
      </w:r>
    </w:p>
    <w:p w:rsidR="004F57C4" w:rsidRPr="00784022" w:rsidRDefault="004F57C4" w:rsidP="001C1DAF">
      <w:pPr>
        <w:spacing w:after="0" w:line="240" w:lineRule="auto"/>
        <w:rPr>
          <w:rFonts w:asciiTheme="minorHAnsi" w:hAnsiTheme="minorHAnsi"/>
          <w:sz w:val="24"/>
          <w:szCs w:val="24"/>
        </w:rPr>
      </w:pPr>
      <w:r w:rsidRPr="00784022">
        <w:rPr>
          <w:rFonts w:asciiTheme="minorHAnsi" w:hAnsiTheme="minorHAnsi"/>
          <w:sz w:val="24"/>
          <w:szCs w:val="24"/>
        </w:rPr>
        <w:t>A) Reliability</w:t>
      </w:r>
    </w:p>
    <w:p w:rsidR="004F57C4" w:rsidRPr="00784022" w:rsidRDefault="004F57C4" w:rsidP="001C1DAF">
      <w:pPr>
        <w:spacing w:after="0" w:line="240" w:lineRule="auto"/>
        <w:rPr>
          <w:rFonts w:asciiTheme="minorHAnsi" w:hAnsiTheme="minorHAnsi"/>
          <w:sz w:val="24"/>
          <w:szCs w:val="24"/>
        </w:rPr>
      </w:pPr>
      <w:r w:rsidRPr="00784022">
        <w:rPr>
          <w:rFonts w:asciiTheme="minorHAnsi" w:hAnsiTheme="minorHAnsi"/>
          <w:sz w:val="24"/>
          <w:szCs w:val="24"/>
        </w:rPr>
        <w:t>B) Matching</w:t>
      </w:r>
    </w:p>
    <w:p w:rsidR="004F57C4" w:rsidRPr="00784022" w:rsidRDefault="004F57C4" w:rsidP="001C1DAF">
      <w:pPr>
        <w:spacing w:after="0" w:line="240" w:lineRule="auto"/>
        <w:rPr>
          <w:rFonts w:asciiTheme="minorHAnsi" w:hAnsiTheme="minorHAnsi"/>
          <w:sz w:val="24"/>
          <w:szCs w:val="24"/>
        </w:rPr>
      </w:pPr>
      <w:r w:rsidRPr="00784022">
        <w:rPr>
          <w:rFonts w:asciiTheme="minorHAnsi" w:hAnsiTheme="minorHAnsi"/>
          <w:sz w:val="24"/>
          <w:szCs w:val="24"/>
        </w:rPr>
        <w:t>C) Separate entity</w:t>
      </w:r>
    </w:p>
    <w:p w:rsidR="004F57C4" w:rsidRPr="00784022" w:rsidRDefault="004F57C4" w:rsidP="001C1DAF">
      <w:pPr>
        <w:spacing w:after="0" w:line="240" w:lineRule="auto"/>
        <w:rPr>
          <w:rFonts w:asciiTheme="minorHAnsi" w:hAnsiTheme="minorHAnsi"/>
          <w:sz w:val="24"/>
          <w:szCs w:val="24"/>
        </w:rPr>
      </w:pPr>
      <w:r w:rsidRPr="00784022">
        <w:rPr>
          <w:rFonts w:asciiTheme="minorHAnsi" w:hAnsiTheme="minorHAnsi"/>
          <w:sz w:val="24"/>
          <w:szCs w:val="24"/>
        </w:rPr>
        <w:t>D) Going concern</w:t>
      </w:r>
    </w:p>
    <w:p w:rsidR="00C56653" w:rsidRDefault="00C56653" w:rsidP="00C56653">
      <w:pPr>
        <w:spacing w:after="0" w:line="240" w:lineRule="auto"/>
        <w:rPr>
          <w:rFonts w:asciiTheme="minorHAnsi" w:hAnsiTheme="minorHAnsi"/>
          <w:sz w:val="24"/>
          <w:szCs w:val="24"/>
        </w:rPr>
      </w:pPr>
    </w:p>
    <w:p w:rsidR="00677B39" w:rsidRPr="00784022" w:rsidRDefault="00677B39" w:rsidP="00C56653">
      <w:pPr>
        <w:spacing w:after="0" w:line="240" w:lineRule="auto"/>
        <w:rPr>
          <w:rFonts w:asciiTheme="minorHAnsi" w:hAnsiTheme="minorHAnsi"/>
          <w:sz w:val="24"/>
          <w:szCs w:val="24"/>
        </w:rPr>
      </w:pPr>
    </w:p>
    <w:p w:rsidR="009716E9" w:rsidRPr="00677B39" w:rsidRDefault="00677B39" w:rsidP="00677B39">
      <w:pPr>
        <w:spacing w:after="0" w:line="240" w:lineRule="auto"/>
        <w:rPr>
          <w:rFonts w:asciiTheme="minorHAnsi" w:hAnsiTheme="minorHAnsi"/>
          <w:sz w:val="24"/>
          <w:szCs w:val="24"/>
        </w:rPr>
      </w:pPr>
      <w:r w:rsidRPr="00677B39">
        <w:rPr>
          <w:rFonts w:asciiTheme="minorHAnsi" w:hAnsiTheme="minorHAnsi"/>
          <w:sz w:val="24"/>
          <w:szCs w:val="24"/>
        </w:rPr>
        <w:t>3)</w:t>
      </w:r>
      <w:r w:rsidR="009716E9" w:rsidRPr="00677B39">
        <w:rPr>
          <w:rFonts w:asciiTheme="minorHAnsi" w:hAnsiTheme="minorHAnsi"/>
          <w:sz w:val="24"/>
          <w:szCs w:val="24"/>
        </w:rPr>
        <w:t xml:space="preserve"> If the </w:t>
      </w:r>
      <w:r>
        <w:rPr>
          <w:rFonts w:asciiTheme="minorHAnsi" w:hAnsiTheme="minorHAnsi"/>
          <w:sz w:val="24"/>
          <w:szCs w:val="24"/>
        </w:rPr>
        <w:t>progress of a long-term project</w:t>
      </w:r>
      <w:r w:rsidR="009716E9" w:rsidRPr="00677B39">
        <w:rPr>
          <w:rFonts w:asciiTheme="minorHAnsi" w:hAnsiTheme="minorHAnsi"/>
          <w:sz w:val="24"/>
          <w:szCs w:val="24"/>
        </w:rPr>
        <w:t xml:space="preserve"> cannot be estimated reliably, IFRS requires the use of which revenue recognition method?</w:t>
      </w:r>
    </w:p>
    <w:p w:rsidR="009716E9" w:rsidRPr="00677B39" w:rsidRDefault="00677B39" w:rsidP="00677B39">
      <w:pPr>
        <w:spacing w:after="0" w:line="240" w:lineRule="auto"/>
        <w:rPr>
          <w:rFonts w:asciiTheme="minorHAnsi" w:hAnsiTheme="minorHAnsi"/>
          <w:sz w:val="24"/>
          <w:szCs w:val="24"/>
        </w:rPr>
      </w:pPr>
      <w:r>
        <w:rPr>
          <w:rFonts w:asciiTheme="minorHAnsi" w:hAnsiTheme="minorHAnsi"/>
          <w:sz w:val="24"/>
          <w:szCs w:val="24"/>
        </w:rPr>
        <w:t>A)</w:t>
      </w:r>
      <w:r w:rsidR="009716E9" w:rsidRPr="00677B39">
        <w:rPr>
          <w:rFonts w:asciiTheme="minorHAnsi" w:hAnsiTheme="minorHAnsi"/>
          <w:sz w:val="24"/>
          <w:szCs w:val="24"/>
        </w:rPr>
        <w:t xml:space="preserve"> Percentage-of-completion method.</w:t>
      </w:r>
    </w:p>
    <w:p w:rsidR="009716E9" w:rsidRPr="00677B39" w:rsidRDefault="00677B39" w:rsidP="00677B39">
      <w:pPr>
        <w:spacing w:after="0" w:line="240" w:lineRule="auto"/>
        <w:rPr>
          <w:rFonts w:asciiTheme="minorHAnsi" w:hAnsiTheme="minorHAnsi"/>
          <w:sz w:val="24"/>
          <w:szCs w:val="24"/>
        </w:rPr>
      </w:pPr>
      <w:r>
        <w:rPr>
          <w:rFonts w:asciiTheme="minorHAnsi" w:hAnsiTheme="minorHAnsi"/>
          <w:sz w:val="24"/>
          <w:szCs w:val="24"/>
        </w:rPr>
        <w:t xml:space="preserve">B) </w:t>
      </w:r>
      <w:r w:rsidR="009716E9" w:rsidRPr="00677B39">
        <w:rPr>
          <w:rFonts w:asciiTheme="minorHAnsi" w:hAnsiTheme="minorHAnsi"/>
          <w:sz w:val="24"/>
          <w:szCs w:val="24"/>
        </w:rPr>
        <w:t>Completed contract method.</w:t>
      </w:r>
    </w:p>
    <w:p w:rsidR="009716E9" w:rsidRPr="00677B39" w:rsidRDefault="00677B39" w:rsidP="00677B39">
      <w:pPr>
        <w:spacing w:after="0" w:line="240" w:lineRule="auto"/>
        <w:rPr>
          <w:rFonts w:asciiTheme="minorHAnsi" w:hAnsiTheme="minorHAnsi"/>
          <w:sz w:val="24"/>
          <w:szCs w:val="24"/>
        </w:rPr>
      </w:pPr>
      <w:r>
        <w:rPr>
          <w:rFonts w:asciiTheme="minorHAnsi" w:hAnsiTheme="minorHAnsi"/>
          <w:sz w:val="24"/>
          <w:szCs w:val="24"/>
        </w:rPr>
        <w:t>C)</w:t>
      </w:r>
      <w:r w:rsidR="009716E9" w:rsidRPr="00677B39">
        <w:rPr>
          <w:rFonts w:asciiTheme="minorHAnsi" w:hAnsiTheme="minorHAnsi"/>
          <w:sz w:val="24"/>
          <w:szCs w:val="24"/>
        </w:rPr>
        <w:t xml:space="preserve"> Cost recovery method.</w:t>
      </w:r>
    </w:p>
    <w:p w:rsidR="009716E9" w:rsidRPr="00677B39" w:rsidRDefault="00677B39" w:rsidP="00677B39">
      <w:pPr>
        <w:spacing w:after="0" w:line="240" w:lineRule="auto"/>
        <w:rPr>
          <w:rFonts w:asciiTheme="minorHAnsi" w:hAnsiTheme="minorHAnsi"/>
          <w:sz w:val="24"/>
          <w:szCs w:val="24"/>
        </w:rPr>
      </w:pPr>
      <w:r>
        <w:rPr>
          <w:rFonts w:asciiTheme="minorHAnsi" w:hAnsiTheme="minorHAnsi"/>
          <w:sz w:val="24"/>
          <w:szCs w:val="24"/>
        </w:rPr>
        <w:t>D)</w:t>
      </w:r>
      <w:r w:rsidR="009716E9" w:rsidRPr="00677B39">
        <w:rPr>
          <w:rFonts w:asciiTheme="minorHAnsi" w:hAnsiTheme="minorHAnsi"/>
          <w:sz w:val="24"/>
          <w:szCs w:val="24"/>
        </w:rPr>
        <w:t xml:space="preserve"> Installment method.</w:t>
      </w:r>
    </w:p>
    <w:p w:rsidR="009716E9" w:rsidRDefault="009716E9" w:rsidP="009716E9">
      <w:pPr>
        <w:widowControl w:val="0"/>
        <w:spacing w:after="0" w:line="240" w:lineRule="auto"/>
      </w:pPr>
    </w:p>
    <w:p w:rsidR="00C56653" w:rsidRPr="00784022" w:rsidRDefault="00C56653"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4)</w:t>
      </w:r>
      <w:r w:rsidR="00BC6C9F" w:rsidRPr="00784022">
        <w:rPr>
          <w:rFonts w:asciiTheme="minorHAnsi" w:hAnsiTheme="minorHAnsi"/>
          <w:sz w:val="24"/>
          <w:szCs w:val="24"/>
        </w:rPr>
        <w:t xml:space="preserve"> MDB reported sales of $800,000, bad debt expense (allowance method) of $30,000, and an increase in net accounts receivable of $120,000 during 2013. What is MDB's cash collected from customers for 2013 if MDB did not record any write-offs during the period?</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A) $650,000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B) $680,000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C) $710,000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D) $800,000</w:t>
      </w:r>
    </w:p>
    <w:p w:rsidR="007F450C" w:rsidRPr="00784022" w:rsidRDefault="007F450C" w:rsidP="00C56653">
      <w:pPr>
        <w:pStyle w:val="NormalText"/>
        <w:rPr>
          <w:rFonts w:asciiTheme="minorHAnsi" w:hAnsiTheme="minorHAnsi"/>
          <w:sz w:val="24"/>
          <w:szCs w:val="24"/>
        </w:rPr>
      </w:pPr>
    </w:p>
    <w:p w:rsidR="009716E9" w:rsidRPr="00677B39" w:rsidRDefault="00677B39" w:rsidP="00677B39">
      <w:pPr>
        <w:spacing w:after="0" w:line="240" w:lineRule="auto"/>
        <w:rPr>
          <w:rFonts w:asciiTheme="minorHAnsi" w:hAnsiTheme="minorHAnsi"/>
          <w:sz w:val="24"/>
          <w:szCs w:val="24"/>
        </w:rPr>
      </w:pPr>
      <w:r>
        <w:rPr>
          <w:rFonts w:asciiTheme="minorHAnsi" w:hAnsiTheme="minorHAnsi"/>
          <w:sz w:val="24"/>
          <w:szCs w:val="24"/>
        </w:rPr>
        <w:t>5)</w:t>
      </w:r>
      <w:r w:rsidR="009716E9" w:rsidRPr="00677B39">
        <w:rPr>
          <w:rFonts w:asciiTheme="minorHAnsi" w:hAnsiTheme="minorHAnsi"/>
          <w:sz w:val="24"/>
          <w:szCs w:val="24"/>
        </w:rPr>
        <w:t xml:space="preserve"> Which of the following is not one of the criteria for revenue recognition for sales of goods under IFRS?</w:t>
      </w:r>
    </w:p>
    <w:p w:rsidR="009716E9" w:rsidRPr="00677B39" w:rsidRDefault="009716E9" w:rsidP="00677B39">
      <w:pPr>
        <w:spacing w:after="0" w:line="240" w:lineRule="auto"/>
        <w:rPr>
          <w:rFonts w:asciiTheme="minorHAnsi" w:hAnsiTheme="minorHAnsi"/>
          <w:sz w:val="24"/>
          <w:szCs w:val="24"/>
        </w:rPr>
      </w:pPr>
      <w:r w:rsidRPr="00677B39">
        <w:rPr>
          <w:rFonts w:asciiTheme="minorHAnsi" w:hAnsiTheme="minorHAnsi"/>
          <w:sz w:val="24"/>
          <w:szCs w:val="24"/>
        </w:rPr>
        <w:t>a. The significant risks and rewards of ownership of</w:t>
      </w:r>
      <w:r w:rsidR="00677B39">
        <w:rPr>
          <w:rFonts w:asciiTheme="minorHAnsi" w:hAnsiTheme="minorHAnsi"/>
          <w:sz w:val="24"/>
          <w:szCs w:val="24"/>
        </w:rPr>
        <w:t xml:space="preserve"> </w:t>
      </w:r>
      <w:r w:rsidRPr="00677B39">
        <w:rPr>
          <w:rFonts w:asciiTheme="minorHAnsi" w:hAnsiTheme="minorHAnsi"/>
          <w:sz w:val="24"/>
          <w:szCs w:val="24"/>
        </w:rPr>
        <w:t>goods are transferred.</w:t>
      </w:r>
    </w:p>
    <w:p w:rsidR="009716E9" w:rsidRPr="00677B39" w:rsidRDefault="009716E9" w:rsidP="00677B39">
      <w:pPr>
        <w:spacing w:after="0" w:line="240" w:lineRule="auto"/>
        <w:rPr>
          <w:rFonts w:asciiTheme="minorHAnsi" w:hAnsiTheme="minorHAnsi"/>
          <w:sz w:val="24"/>
          <w:szCs w:val="24"/>
        </w:rPr>
      </w:pPr>
      <w:r w:rsidRPr="00677B39">
        <w:rPr>
          <w:rFonts w:asciiTheme="minorHAnsi" w:hAnsiTheme="minorHAnsi"/>
          <w:sz w:val="24"/>
          <w:szCs w:val="24"/>
        </w:rPr>
        <w:t>b. Payment has been received.</w:t>
      </w:r>
    </w:p>
    <w:p w:rsidR="009716E9" w:rsidRPr="00677B39" w:rsidRDefault="009716E9" w:rsidP="00677B39">
      <w:pPr>
        <w:spacing w:after="0" w:line="240" w:lineRule="auto"/>
        <w:rPr>
          <w:rFonts w:asciiTheme="minorHAnsi" w:hAnsiTheme="minorHAnsi"/>
          <w:sz w:val="24"/>
          <w:szCs w:val="24"/>
        </w:rPr>
      </w:pPr>
      <w:r w:rsidRPr="00677B39">
        <w:rPr>
          <w:rFonts w:asciiTheme="minorHAnsi" w:hAnsiTheme="minorHAnsi"/>
          <w:sz w:val="24"/>
          <w:szCs w:val="24"/>
        </w:rPr>
        <w:t>c. The entity does not retain either a continuing</w:t>
      </w:r>
      <w:r w:rsidR="00677B39">
        <w:rPr>
          <w:rFonts w:asciiTheme="minorHAnsi" w:hAnsiTheme="minorHAnsi"/>
          <w:sz w:val="24"/>
          <w:szCs w:val="24"/>
        </w:rPr>
        <w:t xml:space="preserve"> </w:t>
      </w:r>
      <w:r w:rsidRPr="00677B39">
        <w:rPr>
          <w:rFonts w:asciiTheme="minorHAnsi" w:hAnsiTheme="minorHAnsi"/>
          <w:sz w:val="24"/>
          <w:szCs w:val="24"/>
        </w:rPr>
        <w:t>managerial involvement or control over the goods.</w:t>
      </w:r>
    </w:p>
    <w:p w:rsidR="009716E9" w:rsidRPr="00677B39" w:rsidRDefault="009716E9" w:rsidP="00677B39">
      <w:pPr>
        <w:spacing w:after="0" w:line="240" w:lineRule="auto"/>
        <w:rPr>
          <w:rFonts w:asciiTheme="minorHAnsi" w:hAnsiTheme="minorHAnsi"/>
          <w:sz w:val="24"/>
          <w:szCs w:val="24"/>
        </w:rPr>
      </w:pPr>
      <w:r w:rsidRPr="00677B39">
        <w:rPr>
          <w:rFonts w:asciiTheme="minorHAnsi" w:hAnsiTheme="minorHAnsi"/>
          <w:sz w:val="24"/>
          <w:szCs w:val="24"/>
        </w:rPr>
        <w:t>d. The costs incurred can be measured reliably.</w:t>
      </w:r>
    </w:p>
    <w:p w:rsidR="007F450C" w:rsidRPr="00784022" w:rsidRDefault="007F450C" w:rsidP="00C56653">
      <w:pPr>
        <w:pStyle w:val="NormalText"/>
        <w:rPr>
          <w:rFonts w:asciiTheme="minorHAnsi" w:hAnsiTheme="minorHAnsi"/>
          <w:sz w:val="24"/>
          <w:szCs w:val="24"/>
        </w:rPr>
      </w:pPr>
    </w:p>
    <w:p w:rsidR="001C1DAF" w:rsidRPr="00784022" w:rsidRDefault="00C56653" w:rsidP="001C1DAF">
      <w:pPr>
        <w:spacing w:after="0" w:line="240" w:lineRule="auto"/>
        <w:rPr>
          <w:rFonts w:asciiTheme="minorHAnsi" w:hAnsiTheme="minorHAnsi"/>
          <w:sz w:val="24"/>
          <w:szCs w:val="24"/>
        </w:rPr>
      </w:pPr>
      <w:r w:rsidRPr="00784022">
        <w:rPr>
          <w:rFonts w:asciiTheme="minorHAnsi" w:hAnsiTheme="minorHAnsi"/>
          <w:sz w:val="24"/>
          <w:szCs w:val="24"/>
        </w:rPr>
        <w:t>6</w:t>
      </w:r>
      <w:r w:rsidR="00BC6C9F" w:rsidRPr="00784022">
        <w:rPr>
          <w:rFonts w:asciiTheme="minorHAnsi" w:hAnsiTheme="minorHAnsi"/>
          <w:sz w:val="24"/>
          <w:szCs w:val="24"/>
        </w:rPr>
        <w:t xml:space="preserve">) </w:t>
      </w:r>
      <w:r w:rsidR="001C1DAF" w:rsidRPr="00784022">
        <w:rPr>
          <w:rFonts w:asciiTheme="minorHAnsi" w:hAnsiTheme="minorHAnsi"/>
          <w:sz w:val="24"/>
          <w:szCs w:val="24"/>
        </w:rPr>
        <w:t>A company started business on January 1, year 1. At the end of year 1, the financial statements showed the following amounts:</w:t>
      </w:r>
    </w:p>
    <w:tbl>
      <w:tblPr>
        <w:tblStyle w:val="TableGrid"/>
        <w:tblW w:w="0" w:type="auto"/>
        <w:tblInd w:w="1318" w:type="dxa"/>
        <w:tblLook w:val="04A0" w:firstRow="1" w:lastRow="0" w:firstColumn="1" w:lastColumn="0" w:noHBand="0" w:noVBand="1"/>
      </w:tblPr>
      <w:tblGrid>
        <w:gridCol w:w="3369"/>
        <w:gridCol w:w="1134"/>
      </w:tblGrid>
      <w:tr w:rsidR="001C1DAF" w:rsidRPr="00784022" w:rsidTr="00464121">
        <w:tc>
          <w:tcPr>
            <w:tcW w:w="3369" w:type="dxa"/>
          </w:tcPr>
          <w:p w:rsidR="001C1DAF" w:rsidRPr="00784022" w:rsidRDefault="001C1DAF" w:rsidP="001C1DAF">
            <w:pPr>
              <w:rPr>
                <w:rFonts w:asciiTheme="minorHAnsi" w:hAnsiTheme="minorHAnsi"/>
                <w:sz w:val="24"/>
                <w:szCs w:val="24"/>
              </w:rPr>
            </w:pPr>
            <w:r w:rsidRPr="00784022">
              <w:rPr>
                <w:rFonts w:asciiTheme="minorHAnsi" w:hAnsiTheme="minorHAnsi"/>
                <w:sz w:val="24"/>
                <w:szCs w:val="24"/>
              </w:rPr>
              <w:t>Sales</w:t>
            </w:r>
          </w:p>
        </w:tc>
        <w:tc>
          <w:tcPr>
            <w:tcW w:w="1134" w:type="dxa"/>
          </w:tcPr>
          <w:p w:rsidR="001C1DAF" w:rsidRPr="00784022" w:rsidRDefault="001C1DAF" w:rsidP="001C1DAF">
            <w:pPr>
              <w:jc w:val="right"/>
              <w:rPr>
                <w:rFonts w:asciiTheme="minorHAnsi" w:hAnsiTheme="minorHAnsi"/>
                <w:sz w:val="24"/>
                <w:szCs w:val="24"/>
              </w:rPr>
            </w:pPr>
            <w:r w:rsidRPr="00784022">
              <w:rPr>
                <w:rFonts w:asciiTheme="minorHAnsi" w:hAnsiTheme="minorHAnsi"/>
                <w:sz w:val="24"/>
                <w:szCs w:val="24"/>
              </w:rPr>
              <w:t>$180</w:t>
            </w:r>
          </w:p>
        </w:tc>
      </w:tr>
      <w:tr w:rsidR="001C1DAF" w:rsidRPr="00784022" w:rsidTr="00464121">
        <w:tc>
          <w:tcPr>
            <w:tcW w:w="3369" w:type="dxa"/>
          </w:tcPr>
          <w:p w:rsidR="001C1DAF" w:rsidRPr="00784022" w:rsidRDefault="001C1DAF" w:rsidP="001C1DAF">
            <w:pPr>
              <w:rPr>
                <w:rFonts w:asciiTheme="minorHAnsi" w:hAnsiTheme="minorHAnsi"/>
                <w:sz w:val="24"/>
                <w:szCs w:val="24"/>
              </w:rPr>
            </w:pPr>
            <w:r w:rsidRPr="00784022">
              <w:rPr>
                <w:rFonts w:asciiTheme="minorHAnsi" w:hAnsiTheme="minorHAnsi"/>
                <w:sz w:val="24"/>
                <w:szCs w:val="24"/>
              </w:rPr>
              <w:t>Cost of goods sold</w:t>
            </w:r>
          </w:p>
        </w:tc>
        <w:tc>
          <w:tcPr>
            <w:tcW w:w="1134" w:type="dxa"/>
          </w:tcPr>
          <w:p w:rsidR="001C1DAF" w:rsidRPr="00784022" w:rsidRDefault="001C1DAF" w:rsidP="001C1DAF">
            <w:pPr>
              <w:jc w:val="right"/>
              <w:rPr>
                <w:rFonts w:asciiTheme="minorHAnsi" w:hAnsiTheme="minorHAnsi"/>
                <w:sz w:val="24"/>
                <w:szCs w:val="24"/>
              </w:rPr>
            </w:pPr>
            <w:r w:rsidRPr="00784022">
              <w:rPr>
                <w:rFonts w:asciiTheme="minorHAnsi" w:hAnsiTheme="minorHAnsi"/>
                <w:sz w:val="24"/>
                <w:szCs w:val="24"/>
              </w:rPr>
              <w:t>112</w:t>
            </w:r>
          </w:p>
        </w:tc>
      </w:tr>
      <w:tr w:rsidR="001C1DAF" w:rsidRPr="00784022" w:rsidTr="00464121">
        <w:tc>
          <w:tcPr>
            <w:tcW w:w="3369" w:type="dxa"/>
          </w:tcPr>
          <w:p w:rsidR="001C1DAF" w:rsidRPr="00784022" w:rsidRDefault="001C1DAF" w:rsidP="001C1DAF">
            <w:pPr>
              <w:rPr>
                <w:rFonts w:asciiTheme="minorHAnsi" w:hAnsiTheme="minorHAnsi"/>
                <w:sz w:val="24"/>
                <w:szCs w:val="24"/>
              </w:rPr>
            </w:pPr>
            <w:r w:rsidRPr="00784022">
              <w:rPr>
                <w:rFonts w:asciiTheme="minorHAnsi" w:hAnsiTheme="minorHAnsi"/>
                <w:sz w:val="24"/>
                <w:szCs w:val="24"/>
              </w:rPr>
              <w:t>Expenses</w:t>
            </w:r>
          </w:p>
        </w:tc>
        <w:tc>
          <w:tcPr>
            <w:tcW w:w="1134" w:type="dxa"/>
          </w:tcPr>
          <w:p w:rsidR="001C1DAF" w:rsidRPr="00784022" w:rsidRDefault="001C1DAF" w:rsidP="001C1DAF">
            <w:pPr>
              <w:jc w:val="right"/>
              <w:rPr>
                <w:rFonts w:asciiTheme="minorHAnsi" w:hAnsiTheme="minorHAnsi"/>
                <w:sz w:val="24"/>
                <w:szCs w:val="24"/>
              </w:rPr>
            </w:pPr>
            <w:r w:rsidRPr="00784022">
              <w:rPr>
                <w:rFonts w:asciiTheme="minorHAnsi" w:hAnsiTheme="minorHAnsi"/>
                <w:sz w:val="24"/>
                <w:szCs w:val="24"/>
              </w:rPr>
              <w:t>40</w:t>
            </w:r>
          </w:p>
        </w:tc>
      </w:tr>
      <w:tr w:rsidR="001C1DAF" w:rsidRPr="00784022" w:rsidTr="00464121">
        <w:tc>
          <w:tcPr>
            <w:tcW w:w="3369" w:type="dxa"/>
          </w:tcPr>
          <w:p w:rsidR="001C1DAF" w:rsidRPr="00784022" w:rsidRDefault="001C1DAF" w:rsidP="001C1DAF">
            <w:pPr>
              <w:rPr>
                <w:rFonts w:asciiTheme="minorHAnsi" w:hAnsiTheme="minorHAnsi"/>
                <w:sz w:val="24"/>
                <w:szCs w:val="24"/>
              </w:rPr>
            </w:pPr>
            <w:r w:rsidRPr="00784022">
              <w:rPr>
                <w:rFonts w:asciiTheme="minorHAnsi" w:hAnsiTheme="minorHAnsi"/>
                <w:sz w:val="24"/>
                <w:szCs w:val="24"/>
              </w:rPr>
              <w:t>Accrued wages payable</w:t>
            </w:r>
          </w:p>
        </w:tc>
        <w:tc>
          <w:tcPr>
            <w:tcW w:w="1134" w:type="dxa"/>
          </w:tcPr>
          <w:p w:rsidR="001C1DAF" w:rsidRPr="00784022" w:rsidRDefault="001C1DAF" w:rsidP="001C1DAF">
            <w:pPr>
              <w:jc w:val="right"/>
              <w:rPr>
                <w:rFonts w:asciiTheme="minorHAnsi" w:hAnsiTheme="minorHAnsi"/>
                <w:sz w:val="24"/>
                <w:szCs w:val="24"/>
              </w:rPr>
            </w:pPr>
            <w:r w:rsidRPr="00784022">
              <w:rPr>
                <w:rFonts w:asciiTheme="minorHAnsi" w:hAnsiTheme="minorHAnsi"/>
                <w:sz w:val="24"/>
                <w:szCs w:val="24"/>
              </w:rPr>
              <w:t>4</w:t>
            </w:r>
          </w:p>
        </w:tc>
      </w:tr>
      <w:tr w:rsidR="001C1DAF" w:rsidRPr="00784022" w:rsidTr="00464121">
        <w:tc>
          <w:tcPr>
            <w:tcW w:w="3369" w:type="dxa"/>
          </w:tcPr>
          <w:p w:rsidR="001C1DAF" w:rsidRPr="00784022" w:rsidRDefault="001C1DAF" w:rsidP="001C1DAF">
            <w:pPr>
              <w:rPr>
                <w:rFonts w:asciiTheme="minorHAnsi" w:hAnsiTheme="minorHAnsi"/>
                <w:sz w:val="24"/>
                <w:szCs w:val="24"/>
              </w:rPr>
            </w:pPr>
            <w:r w:rsidRPr="00784022">
              <w:rPr>
                <w:rFonts w:asciiTheme="minorHAnsi" w:hAnsiTheme="minorHAnsi"/>
                <w:sz w:val="24"/>
                <w:szCs w:val="24"/>
              </w:rPr>
              <w:t>Accounts receivable</w:t>
            </w:r>
          </w:p>
        </w:tc>
        <w:tc>
          <w:tcPr>
            <w:tcW w:w="1134" w:type="dxa"/>
          </w:tcPr>
          <w:p w:rsidR="001C1DAF" w:rsidRPr="00784022" w:rsidRDefault="001C1DAF" w:rsidP="001C1DAF">
            <w:pPr>
              <w:jc w:val="right"/>
              <w:rPr>
                <w:rFonts w:asciiTheme="minorHAnsi" w:hAnsiTheme="minorHAnsi"/>
                <w:sz w:val="24"/>
                <w:szCs w:val="24"/>
              </w:rPr>
            </w:pPr>
            <w:r w:rsidRPr="00784022">
              <w:rPr>
                <w:rFonts w:asciiTheme="minorHAnsi" w:hAnsiTheme="minorHAnsi"/>
                <w:sz w:val="24"/>
                <w:szCs w:val="24"/>
              </w:rPr>
              <w:t>18</w:t>
            </w:r>
          </w:p>
        </w:tc>
      </w:tr>
      <w:tr w:rsidR="001C1DAF" w:rsidRPr="00784022" w:rsidTr="00464121">
        <w:tc>
          <w:tcPr>
            <w:tcW w:w="3369" w:type="dxa"/>
          </w:tcPr>
          <w:p w:rsidR="001C1DAF" w:rsidRPr="00784022" w:rsidRDefault="001C1DAF" w:rsidP="001C1DAF">
            <w:pPr>
              <w:rPr>
                <w:rFonts w:asciiTheme="minorHAnsi" w:hAnsiTheme="minorHAnsi"/>
                <w:sz w:val="24"/>
                <w:szCs w:val="24"/>
              </w:rPr>
            </w:pPr>
            <w:r w:rsidRPr="00784022">
              <w:rPr>
                <w:rFonts w:asciiTheme="minorHAnsi" w:hAnsiTheme="minorHAnsi"/>
                <w:sz w:val="24"/>
                <w:szCs w:val="24"/>
              </w:rPr>
              <w:t>Accounts payabl</w:t>
            </w:r>
            <w:r w:rsidR="00C20E16">
              <w:rPr>
                <w:rFonts w:asciiTheme="minorHAnsi" w:hAnsiTheme="minorHAnsi"/>
                <w:sz w:val="24"/>
                <w:szCs w:val="24"/>
              </w:rPr>
              <w:t>e</w:t>
            </w:r>
          </w:p>
        </w:tc>
        <w:tc>
          <w:tcPr>
            <w:tcW w:w="1134" w:type="dxa"/>
          </w:tcPr>
          <w:p w:rsidR="001C1DAF" w:rsidRPr="00784022" w:rsidRDefault="001C1DAF" w:rsidP="001C1DAF">
            <w:pPr>
              <w:jc w:val="right"/>
              <w:rPr>
                <w:rFonts w:asciiTheme="minorHAnsi" w:hAnsiTheme="minorHAnsi"/>
                <w:sz w:val="24"/>
                <w:szCs w:val="24"/>
              </w:rPr>
            </w:pPr>
            <w:r w:rsidRPr="00784022">
              <w:rPr>
                <w:rFonts w:asciiTheme="minorHAnsi" w:hAnsiTheme="minorHAnsi"/>
                <w:sz w:val="24"/>
                <w:szCs w:val="24"/>
              </w:rPr>
              <w:t>8</w:t>
            </w:r>
          </w:p>
        </w:tc>
      </w:tr>
    </w:tbl>
    <w:p w:rsidR="00464121" w:rsidRPr="00784022" w:rsidRDefault="001C1DAF" w:rsidP="001C1DAF">
      <w:pPr>
        <w:spacing w:after="0" w:line="240" w:lineRule="auto"/>
        <w:rPr>
          <w:rFonts w:asciiTheme="minorHAnsi" w:hAnsiTheme="minorHAnsi"/>
          <w:sz w:val="24"/>
          <w:szCs w:val="24"/>
        </w:rPr>
      </w:pPr>
      <w:r w:rsidRPr="00784022">
        <w:rPr>
          <w:rFonts w:asciiTheme="minorHAnsi" w:hAnsiTheme="minorHAnsi"/>
          <w:sz w:val="24"/>
          <w:szCs w:val="24"/>
        </w:rPr>
        <w:br/>
      </w:r>
      <w:r w:rsidR="00464121" w:rsidRPr="00784022">
        <w:rPr>
          <w:rFonts w:asciiTheme="minorHAnsi" w:hAnsiTheme="minorHAnsi"/>
          <w:sz w:val="24"/>
          <w:szCs w:val="24"/>
        </w:rPr>
        <w:t>Income on the accrual basis and net cash inflow from operating activities were:</w:t>
      </w:r>
    </w:p>
    <w:tbl>
      <w:tblPr>
        <w:tblStyle w:val="TableGrid"/>
        <w:tblW w:w="0" w:type="auto"/>
        <w:tblInd w:w="108" w:type="dxa"/>
        <w:tblLook w:val="04A0" w:firstRow="1" w:lastRow="0" w:firstColumn="1" w:lastColumn="0" w:noHBand="0" w:noVBand="1"/>
      </w:tblPr>
      <w:tblGrid>
        <w:gridCol w:w="437"/>
        <w:gridCol w:w="2551"/>
        <w:gridCol w:w="3827"/>
      </w:tblGrid>
      <w:tr w:rsidR="00464121" w:rsidRPr="00784022" w:rsidTr="00464121">
        <w:tc>
          <w:tcPr>
            <w:tcW w:w="426" w:type="dxa"/>
          </w:tcPr>
          <w:p w:rsidR="00464121" w:rsidRPr="00784022" w:rsidRDefault="00464121" w:rsidP="001C1DAF">
            <w:pPr>
              <w:rPr>
                <w:rFonts w:asciiTheme="minorHAnsi" w:hAnsiTheme="minorHAnsi"/>
                <w:sz w:val="24"/>
                <w:szCs w:val="24"/>
              </w:rPr>
            </w:pPr>
          </w:p>
        </w:tc>
        <w:tc>
          <w:tcPr>
            <w:tcW w:w="2551"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Income accrual basis</w:t>
            </w:r>
          </w:p>
        </w:tc>
        <w:tc>
          <w:tcPr>
            <w:tcW w:w="3827"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Cash inflow from operating activities</w:t>
            </w:r>
          </w:p>
        </w:tc>
      </w:tr>
      <w:tr w:rsidR="00464121" w:rsidRPr="00784022" w:rsidTr="00464121">
        <w:tc>
          <w:tcPr>
            <w:tcW w:w="426"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A)</w:t>
            </w:r>
          </w:p>
        </w:tc>
        <w:tc>
          <w:tcPr>
            <w:tcW w:w="2551"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$28</w:t>
            </w:r>
          </w:p>
        </w:tc>
        <w:tc>
          <w:tcPr>
            <w:tcW w:w="3827"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$22</w:t>
            </w:r>
          </w:p>
        </w:tc>
      </w:tr>
      <w:tr w:rsidR="00464121" w:rsidRPr="00784022" w:rsidTr="00464121">
        <w:tc>
          <w:tcPr>
            <w:tcW w:w="426"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B)</w:t>
            </w:r>
          </w:p>
        </w:tc>
        <w:tc>
          <w:tcPr>
            <w:tcW w:w="2551"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$68</w:t>
            </w:r>
          </w:p>
        </w:tc>
        <w:tc>
          <w:tcPr>
            <w:tcW w:w="3827"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$22</w:t>
            </w:r>
          </w:p>
        </w:tc>
      </w:tr>
      <w:tr w:rsidR="00464121" w:rsidRPr="00784022" w:rsidTr="00464121">
        <w:tc>
          <w:tcPr>
            <w:tcW w:w="426"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C)</w:t>
            </w:r>
          </w:p>
        </w:tc>
        <w:tc>
          <w:tcPr>
            <w:tcW w:w="2551"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$28</w:t>
            </w:r>
          </w:p>
        </w:tc>
        <w:tc>
          <w:tcPr>
            <w:tcW w:w="3827"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$28</w:t>
            </w:r>
          </w:p>
        </w:tc>
      </w:tr>
      <w:tr w:rsidR="00464121" w:rsidRPr="00784022" w:rsidTr="00464121">
        <w:tc>
          <w:tcPr>
            <w:tcW w:w="426"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D)</w:t>
            </w:r>
          </w:p>
        </w:tc>
        <w:tc>
          <w:tcPr>
            <w:tcW w:w="2551"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$68</w:t>
            </w:r>
          </w:p>
        </w:tc>
        <w:tc>
          <w:tcPr>
            <w:tcW w:w="3827" w:type="dxa"/>
          </w:tcPr>
          <w:p w:rsidR="00464121" w:rsidRPr="00784022" w:rsidRDefault="00464121" w:rsidP="001C1DAF">
            <w:pPr>
              <w:rPr>
                <w:rFonts w:asciiTheme="minorHAnsi" w:hAnsiTheme="minorHAnsi"/>
                <w:sz w:val="24"/>
                <w:szCs w:val="24"/>
              </w:rPr>
            </w:pPr>
            <w:r w:rsidRPr="00784022">
              <w:rPr>
                <w:rFonts w:asciiTheme="minorHAnsi" w:hAnsiTheme="minorHAnsi"/>
                <w:sz w:val="24"/>
                <w:szCs w:val="24"/>
              </w:rPr>
              <w:t>$62</w:t>
            </w:r>
          </w:p>
        </w:tc>
      </w:tr>
    </w:tbl>
    <w:p w:rsidR="00BC6C9F" w:rsidRPr="00784022" w:rsidRDefault="001C1DAF" w:rsidP="00464121">
      <w:pPr>
        <w:spacing w:after="0" w:line="240" w:lineRule="auto"/>
        <w:rPr>
          <w:rFonts w:asciiTheme="minorHAnsi" w:hAnsiTheme="minorHAnsi"/>
          <w:sz w:val="24"/>
          <w:szCs w:val="24"/>
        </w:rPr>
      </w:pPr>
      <w:r w:rsidRPr="00784022">
        <w:rPr>
          <w:rFonts w:asciiTheme="minorHAnsi" w:hAnsiTheme="minorHAnsi"/>
          <w:sz w:val="24"/>
          <w:szCs w:val="24"/>
        </w:rPr>
        <w:br/>
      </w:r>
    </w:p>
    <w:p w:rsidR="00464121" w:rsidRPr="00784022" w:rsidRDefault="00C56653" w:rsidP="00464121">
      <w:pPr>
        <w:pStyle w:val="NormalText"/>
        <w:rPr>
          <w:rFonts w:asciiTheme="minorHAnsi" w:hAnsiTheme="minorHAnsi"/>
          <w:sz w:val="24"/>
          <w:szCs w:val="24"/>
        </w:rPr>
      </w:pPr>
      <w:r w:rsidRPr="00784022">
        <w:rPr>
          <w:rFonts w:asciiTheme="minorHAnsi" w:hAnsiTheme="minorHAnsi"/>
          <w:sz w:val="24"/>
          <w:szCs w:val="24"/>
        </w:rPr>
        <w:t>7</w:t>
      </w:r>
      <w:r w:rsidR="00BC6C9F" w:rsidRPr="00784022">
        <w:rPr>
          <w:rFonts w:asciiTheme="minorHAnsi" w:hAnsiTheme="minorHAnsi"/>
          <w:sz w:val="24"/>
          <w:szCs w:val="24"/>
        </w:rPr>
        <w:t xml:space="preserve">) </w:t>
      </w:r>
      <w:r w:rsidR="00464121" w:rsidRPr="00784022">
        <w:rPr>
          <w:rFonts w:asciiTheme="minorHAnsi" w:hAnsiTheme="minorHAnsi"/>
          <w:sz w:val="24"/>
          <w:szCs w:val="24"/>
        </w:rPr>
        <w:t>The activities for the year ended December 31, 201</w:t>
      </w:r>
      <w:r w:rsidR="00677B39">
        <w:rPr>
          <w:rFonts w:asciiTheme="minorHAnsi" w:hAnsiTheme="minorHAnsi"/>
          <w:sz w:val="24"/>
          <w:szCs w:val="24"/>
        </w:rPr>
        <w:t>3</w:t>
      </w:r>
      <w:r w:rsidR="00464121" w:rsidRPr="00784022">
        <w:rPr>
          <w:rFonts w:asciiTheme="minorHAnsi" w:hAnsiTheme="minorHAnsi"/>
          <w:sz w:val="24"/>
          <w:szCs w:val="24"/>
        </w:rPr>
        <w:t xml:space="preserve"> included the following:</w:t>
      </w:r>
    </w:p>
    <w:p w:rsidR="00464121" w:rsidRPr="00784022" w:rsidRDefault="00464121" w:rsidP="00464121">
      <w:pPr>
        <w:pStyle w:val="NormalText"/>
        <w:tabs>
          <w:tab w:val="left" w:pos="360"/>
        </w:tabs>
        <w:rPr>
          <w:rFonts w:asciiTheme="minorHAnsi" w:hAnsiTheme="minorHAnsi"/>
          <w:sz w:val="24"/>
          <w:szCs w:val="24"/>
        </w:rPr>
      </w:pPr>
      <w:r w:rsidRPr="00784022">
        <w:rPr>
          <w:rFonts w:asciiTheme="minorHAnsi" w:hAnsiTheme="minorHAnsi"/>
          <w:sz w:val="24"/>
          <w:szCs w:val="24"/>
        </w:rPr>
        <w:t>∙</w:t>
      </w:r>
      <w:r w:rsidRPr="00784022">
        <w:rPr>
          <w:rFonts w:asciiTheme="minorHAnsi" w:hAnsiTheme="minorHAnsi"/>
          <w:sz w:val="24"/>
          <w:szCs w:val="24"/>
        </w:rPr>
        <w:tab/>
        <w:t>201</w:t>
      </w:r>
      <w:r w:rsidR="00677B39">
        <w:rPr>
          <w:rFonts w:asciiTheme="minorHAnsi" w:hAnsiTheme="minorHAnsi"/>
          <w:sz w:val="24"/>
          <w:szCs w:val="24"/>
        </w:rPr>
        <w:t>3</w:t>
      </w:r>
      <w:r w:rsidRPr="00784022">
        <w:rPr>
          <w:rFonts w:asciiTheme="minorHAnsi" w:hAnsiTheme="minorHAnsi"/>
          <w:sz w:val="24"/>
          <w:szCs w:val="24"/>
        </w:rPr>
        <w:t>'s net income after taxes totaled $125,000.</w:t>
      </w:r>
    </w:p>
    <w:p w:rsidR="00464121" w:rsidRPr="00784022" w:rsidRDefault="00677B39" w:rsidP="00464121">
      <w:pPr>
        <w:pStyle w:val="NormalText"/>
        <w:tabs>
          <w:tab w:val="left" w:pos="360"/>
        </w:tabs>
        <w:rPr>
          <w:rFonts w:asciiTheme="minorHAnsi" w:hAnsiTheme="minorHAnsi"/>
          <w:sz w:val="24"/>
          <w:szCs w:val="24"/>
        </w:rPr>
      </w:pPr>
      <w:r>
        <w:rPr>
          <w:rFonts w:asciiTheme="minorHAnsi" w:hAnsiTheme="minorHAnsi"/>
          <w:sz w:val="24"/>
          <w:szCs w:val="24"/>
        </w:rPr>
        <w:t>∙</w:t>
      </w:r>
      <w:r>
        <w:rPr>
          <w:rFonts w:asciiTheme="minorHAnsi" w:hAnsiTheme="minorHAnsi"/>
          <w:sz w:val="24"/>
          <w:szCs w:val="24"/>
        </w:rPr>
        <w:tab/>
        <w:t>Accounts receivable i</w:t>
      </w:r>
      <w:r w:rsidR="00464121" w:rsidRPr="00784022">
        <w:rPr>
          <w:rFonts w:asciiTheme="minorHAnsi" w:hAnsiTheme="minorHAnsi"/>
          <w:sz w:val="24"/>
          <w:szCs w:val="24"/>
        </w:rPr>
        <w:t>ncreased $32,000</w:t>
      </w:r>
    </w:p>
    <w:p w:rsidR="00464121" w:rsidRPr="00784022" w:rsidRDefault="00464121" w:rsidP="00464121">
      <w:pPr>
        <w:pStyle w:val="NormalText"/>
        <w:tabs>
          <w:tab w:val="left" w:pos="360"/>
        </w:tabs>
        <w:rPr>
          <w:rFonts w:asciiTheme="minorHAnsi" w:hAnsiTheme="minorHAnsi"/>
          <w:sz w:val="24"/>
          <w:szCs w:val="24"/>
        </w:rPr>
      </w:pPr>
      <w:r w:rsidRPr="00784022">
        <w:rPr>
          <w:rFonts w:asciiTheme="minorHAnsi" w:hAnsiTheme="minorHAnsi"/>
          <w:sz w:val="24"/>
          <w:szCs w:val="24"/>
        </w:rPr>
        <w:t>∙</w:t>
      </w:r>
      <w:r w:rsidRPr="00784022">
        <w:rPr>
          <w:rFonts w:asciiTheme="minorHAnsi" w:hAnsiTheme="minorHAnsi"/>
          <w:sz w:val="24"/>
          <w:szCs w:val="24"/>
        </w:rPr>
        <w:tab/>
      </w:r>
      <w:proofErr w:type="gramStart"/>
      <w:r w:rsidRPr="00784022">
        <w:rPr>
          <w:rFonts w:asciiTheme="minorHAnsi" w:hAnsiTheme="minorHAnsi"/>
          <w:sz w:val="24"/>
          <w:szCs w:val="24"/>
        </w:rPr>
        <w:t>Recorde</w:t>
      </w:r>
      <w:r w:rsidR="00FC7C08">
        <w:rPr>
          <w:rFonts w:asciiTheme="minorHAnsi" w:hAnsiTheme="minorHAnsi"/>
          <w:sz w:val="24"/>
          <w:szCs w:val="24"/>
        </w:rPr>
        <w:t>d</w:t>
      </w:r>
      <w:proofErr w:type="gramEnd"/>
      <w:r w:rsidR="00FC7C08">
        <w:rPr>
          <w:rFonts w:asciiTheme="minorHAnsi" w:hAnsiTheme="minorHAnsi"/>
          <w:sz w:val="24"/>
          <w:szCs w:val="24"/>
        </w:rPr>
        <w:t xml:space="preserve"> a $10,000 </w:t>
      </w:r>
      <w:r w:rsidRPr="00784022">
        <w:rPr>
          <w:rFonts w:asciiTheme="minorHAnsi" w:hAnsiTheme="minorHAnsi"/>
          <w:sz w:val="24"/>
          <w:szCs w:val="24"/>
        </w:rPr>
        <w:t xml:space="preserve">loss </w:t>
      </w:r>
      <w:r w:rsidR="00FC7C08">
        <w:rPr>
          <w:rFonts w:asciiTheme="minorHAnsi" w:hAnsiTheme="minorHAnsi"/>
          <w:sz w:val="24"/>
          <w:szCs w:val="24"/>
        </w:rPr>
        <w:t xml:space="preserve">on sale of equipment </w:t>
      </w:r>
      <w:r w:rsidRPr="00784022">
        <w:rPr>
          <w:rFonts w:asciiTheme="minorHAnsi" w:hAnsiTheme="minorHAnsi"/>
          <w:sz w:val="24"/>
          <w:szCs w:val="24"/>
        </w:rPr>
        <w:t>during the year</w:t>
      </w:r>
    </w:p>
    <w:p w:rsidR="00464121" w:rsidRPr="00784022" w:rsidRDefault="00464121" w:rsidP="00464121">
      <w:pPr>
        <w:pStyle w:val="NormalText"/>
        <w:tabs>
          <w:tab w:val="left" w:pos="360"/>
        </w:tabs>
        <w:rPr>
          <w:rFonts w:asciiTheme="minorHAnsi" w:hAnsiTheme="minorHAnsi"/>
          <w:sz w:val="24"/>
          <w:szCs w:val="24"/>
        </w:rPr>
      </w:pPr>
      <w:r w:rsidRPr="00784022">
        <w:rPr>
          <w:rFonts w:asciiTheme="minorHAnsi" w:hAnsiTheme="minorHAnsi"/>
          <w:sz w:val="24"/>
          <w:szCs w:val="24"/>
        </w:rPr>
        <w:t>∙</w:t>
      </w:r>
      <w:r w:rsidRPr="00784022">
        <w:rPr>
          <w:rFonts w:asciiTheme="minorHAnsi" w:hAnsiTheme="minorHAnsi"/>
          <w:sz w:val="24"/>
          <w:szCs w:val="24"/>
        </w:rPr>
        <w:tab/>
        <w:t>Inventory decreased $8,000</w:t>
      </w:r>
    </w:p>
    <w:p w:rsidR="00464121" w:rsidRPr="00784022" w:rsidRDefault="00464121" w:rsidP="00464121">
      <w:pPr>
        <w:pStyle w:val="NormalText"/>
        <w:rPr>
          <w:rFonts w:asciiTheme="minorHAnsi" w:hAnsiTheme="minorHAnsi"/>
          <w:sz w:val="24"/>
          <w:szCs w:val="24"/>
        </w:rPr>
      </w:pPr>
      <w:r w:rsidRPr="00784022">
        <w:rPr>
          <w:rFonts w:asciiTheme="minorHAnsi" w:hAnsiTheme="minorHAnsi"/>
          <w:sz w:val="24"/>
          <w:szCs w:val="24"/>
        </w:rPr>
        <w:t>How much would be presented as cash flow from operations?</w:t>
      </w:r>
    </w:p>
    <w:p w:rsidR="00464121" w:rsidRPr="00784022" w:rsidRDefault="00464121" w:rsidP="00464121">
      <w:pPr>
        <w:pStyle w:val="NormalText"/>
        <w:rPr>
          <w:rFonts w:asciiTheme="minorHAnsi" w:hAnsiTheme="minorHAnsi"/>
          <w:sz w:val="24"/>
          <w:szCs w:val="24"/>
        </w:rPr>
      </w:pPr>
      <w:r w:rsidRPr="00784022">
        <w:rPr>
          <w:rFonts w:asciiTheme="minorHAnsi" w:hAnsiTheme="minorHAnsi"/>
          <w:sz w:val="24"/>
          <w:szCs w:val="24"/>
        </w:rPr>
        <w:t>A) $85,000</w:t>
      </w:r>
    </w:p>
    <w:p w:rsidR="00464121" w:rsidRPr="00784022" w:rsidRDefault="00464121" w:rsidP="00464121">
      <w:pPr>
        <w:pStyle w:val="NormalText"/>
        <w:rPr>
          <w:rFonts w:asciiTheme="minorHAnsi" w:hAnsiTheme="minorHAnsi"/>
          <w:sz w:val="24"/>
          <w:szCs w:val="24"/>
        </w:rPr>
      </w:pPr>
      <w:r w:rsidRPr="00784022">
        <w:rPr>
          <w:rFonts w:asciiTheme="minorHAnsi" w:hAnsiTheme="minorHAnsi"/>
          <w:sz w:val="24"/>
          <w:szCs w:val="24"/>
        </w:rPr>
        <w:t>B) $111,000</w:t>
      </w:r>
    </w:p>
    <w:p w:rsidR="00464121" w:rsidRPr="00784022" w:rsidRDefault="00464121" w:rsidP="00464121">
      <w:pPr>
        <w:pStyle w:val="NormalText"/>
        <w:rPr>
          <w:rFonts w:asciiTheme="minorHAnsi" w:hAnsiTheme="minorHAnsi"/>
          <w:sz w:val="24"/>
          <w:szCs w:val="24"/>
        </w:rPr>
      </w:pPr>
      <w:r w:rsidRPr="00784022">
        <w:rPr>
          <w:rFonts w:asciiTheme="minorHAnsi" w:hAnsiTheme="minorHAnsi"/>
          <w:sz w:val="24"/>
          <w:szCs w:val="24"/>
        </w:rPr>
        <w:t>C) $127,000</w:t>
      </w:r>
    </w:p>
    <w:p w:rsidR="00464121" w:rsidRPr="00784022" w:rsidRDefault="00464121" w:rsidP="00464121">
      <w:pPr>
        <w:pStyle w:val="NormalText"/>
        <w:rPr>
          <w:rFonts w:asciiTheme="minorHAnsi" w:hAnsiTheme="minorHAnsi"/>
          <w:sz w:val="24"/>
          <w:szCs w:val="24"/>
        </w:rPr>
      </w:pPr>
      <w:r w:rsidRPr="00784022">
        <w:rPr>
          <w:rFonts w:asciiTheme="minorHAnsi" w:hAnsiTheme="minorHAnsi"/>
          <w:sz w:val="24"/>
          <w:szCs w:val="24"/>
        </w:rPr>
        <w:t>D) $135,000</w:t>
      </w:r>
    </w:p>
    <w:p w:rsidR="00BC6C9F" w:rsidRPr="00784022" w:rsidRDefault="00BC6C9F" w:rsidP="00464121">
      <w:pPr>
        <w:pStyle w:val="NormalText"/>
        <w:rPr>
          <w:rFonts w:asciiTheme="minorHAnsi" w:hAnsiTheme="minorHAnsi"/>
          <w:sz w:val="24"/>
          <w:szCs w:val="24"/>
        </w:rPr>
      </w:pPr>
    </w:p>
    <w:p w:rsidR="00BC6C9F" w:rsidRPr="00784022" w:rsidRDefault="00BC6C9F" w:rsidP="00C56653">
      <w:pPr>
        <w:pStyle w:val="NormalText"/>
        <w:rPr>
          <w:rFonts w:asciiTheme="minorHAnsi" w:hAnsiTheme="minorHAnsi"/>
          <w:sz w:val="24"/>
          <w:szCs w:val="24"/>
        </w:rPr>
      </w:pPr>
    </w:p>
    <w:p w:rsidR="00BC6C9F" w:rsidRPr="00784022" w:rsidRDefault="00C56653" w:rsidP="00C56653">
      <w:pPr>
        <w:pStyle w:val="NormalText"/>
        <w:rPr>
          <w:rFonts w:asciiTheme="minorHAnsi" w:hAnsiTheme="minorHAnsi"/>
          <w:sz w:val="24"/>
          <w:szCs w:val="24"/>
        </w:rPr>
      </w:pPr>
      <w:r w:rsidRPr="00784022">
        <w:rPr>
          <w:rFonts w:asciiTheme="minorHAnsi" w:hAnsiTheme="minorHAnsi"/>
          <w:sz w:val="24"/>
          <w:szCs w:val="24"/>
        </w:rPr>
        <w:t>8</w:t>
      </w:r>
      <w:r w:rsidR="00BC6C9F" w:rsidRPr="00784022">
        <w:rPr>
          <w:rFonts w:asciiTheme="minorHAnsi" w:hAnsiTheme="minorHAnsi"/>
          <w:sz w:val="24"/>
          <w:szCs w:val="24"/>
        </w:rPr>
        <w:t>) The following entry was recorded by Hollow Inc.:</w:t>
      </w:r>
    </w:p>
    <w:p w:rsidR="00BC6C9F" w:rsidRPr="00784022" w:rsidRDefault="00BC6C9F" w:rsidP="00C56653">
      <w:pPr>
        <w:pStyle w:val="NormalText"/>
        <w:rPr>
          <w:rFonts w:asciiTheme="minorHAnsi" w:hAnsiTheme="minorHAnsi"/>
          <w:sz w:val="24"/>
          <w:szCs w:val="24"/>
        </w:rPr>
      </w:pPr>
    </w:p>
    <w:tbl>
      <w:tblPr>
        <w:tblW w:w="0" w:type="auto"/>
        <w:tblInd w:w="6" w:type="dxa"/>
        <w:tblLayout w:type="fixed"/>
        <w:tblCellMar>
          <w:left w:w="0" w:type="dxa"/>
          <w:right w:w="0" w:type="dxa"/>
        </w:tblCellMar>
        <w:tblLook w:val="0000" w:firstRow="0" w:lastRow="0" w:firstColumn="0" w:lastColumn="0" w:noHBand="0" w:noVBand="0"/>
      </w:tblPr>
      <w:tblGrid>
        <w:gridCol w:w="6095"/>
        <w:gridCol w:w="992"/>
        <w:gridCol w:w="993"/>
      </w:tblGrid>
      <w:tr w:rsidR="00BC6C9F" w:rsidRPr="00784022" w:rsidTr="00C56653">
        <w:tc>
          <w:tcPr>
            <w:tcW w:w="609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Cash</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jc w:val="right"/>
              <w:rPr>
                <w:rFonts w:asciiTheme="minorHAnsi" w:hAnsiTheme="minorHAnsi"/>
                <w:sz w:val="24"/>
                <w:szCs w:val="24"/>
              </w:rPr>
            </w:pPr>
            <w:r w:rsidRPr="00784022">
              <w:rPr>
                <w:rFonts w:asciiTheme="minorHAnsi" w:hAnsiTheme="minorHAnsi"/>
                <w:sz w:val="24"/>
                <w:szCs w:val="24"/>
              </w:rPr>
              <w:t>70,000</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jc w:val="right"/>
              <w:rPr>
                <w:rFonts w:asciiTheme="minorHAnsi" w:hAnsiTheme="minorHAnsi"/>
                <w:sz w:val="24"/>
                <w:szCs w:val="24"/>
              </w:rPr>
            </w:pPr>
          </w:p>
        </w:tc>
      </w:tr>
      <w:tr w:rsidR="00BC6C9F" w:rsidRPr="00784022" w:rsidTr="00C56653">
        <w:tc>
          <w:tcPr>
            <w:tcW w:w="609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Accumulated depreciation</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jc w:val="right"/>
              <w:rPr>
                <w:rFonts w:asciiTheme="minorHAnsi" w:hAnsiTheme="minorHAnsi"/>
                <w:sz w:val="24"/>
                <w:szCs w:val="24"/>
              </w:rPr>
            </w:pPr>
            <w:r w:rsidRPr="00784022">
              <w:rPr>
                <w:rFonts w:asciiTheme="minorHAnsi" w:hAnsiTheme="minorHAnsi"/>
                <w:sz w:val="24"/>
                <w:szCs w:val="24"/>
              </w:rPr>
              <w:t>30,000</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jc w:val="right"/>
              <w:rPr>
                <w:rFonts w:asciiTheme="minorHAnsi" w:hAnsiTheme="minorHAnsi"/>
                <w:sz w:val="24"/>
                <w:szCs w:val="24"/>
              </w:rPr>
            </w:pPr>
          </w:p>
        </w:tc>
      </w:tr>
      <w:tr w:rsidR="00BC6C9F" w:rsidRPr="00784022" w:rsidTr="00C56653">
        <w:tc>
          <w:tcPr>
            <w:tcW w:w="609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 xml:space="preserve">          Gain on disposal of property, plant and equipment (PPE)</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jc w:val="right"/>
              <w:rPr>
                <w:rFonts w:asciiTheme="minorHAnsi" w:hAnsiTheme="minorHAnsi"/>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jc w:val="right"/>
              <w:rPr>
                <w:rFonts w:asciiTheme="minorHAnsi" w:hAnsiTheme="minorHAnsi"/>
                <w:sz w:val="24"/>
                <w:szCs w:val="24"/>
              </w:rPr>
            </w:pPr>
            <w:r w:rsidRPr="00784022">
              <w:rPr>
                <w:rFonts w:asciiTheme="minorHAnsi" w:hAnsiTheme="minorHAnsi"/>
                <w:sz w:val="24"/>
                <w:szCs w:val="24"/>
              </w:rPr>
              <w:t>10,000</w:t>
            </w:r>
          </w:p>
        </w:tc>
      </w:tr>
      <w:tr w:rsidR="00BC6C9F" w:rsidRPr="00784022" w:rsidTr="00C56653">
        <w:tc>
          <w:tcPr>
            <w:tcW w:w="609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 xml:space="preserve">          PPE</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rPr>
                <w:rFonts w:asciiTheme="minorHAnsi" w:hAnsiTheme="minorHAnsi"/>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BC6C9F" w:rsidRPr="00784022" w:rsidRDefault="00BC6C9F" w:rsidP="00C56653">
            <w:pPr>
              <w:pStyle w:val="NormalText"/>
              <w:jc w:val="right"/>
              <w:rPr>
                <w:rFonts w:asciiTheme="minorHAnsi" w:hAnsiTheme="minorHAnsi"/>
                <w:sz w:val="24"/>
                <w:szCs w:val="24"/>
              </w:rPr>
            </w:pPr>
            <w:r w:rsidRPr="00784022">
              <w:rPr>
                <w:rFonts w:asciiTheme="minorHAnsi" w:hAnsiTheme="minorHAnsi"/>
                <w:sz w:val="24"/>
                <w:szCs w:val="24"/>
              </w:rPr>
              <w:t>90,000</w:t>
            </w:r>
          </w:p>
        </w:tc>
      </w:tr>
    </w:tbl>
    <w:p w:rsidR="00BC6C9F" w:rsidRPr="00784022" w:rsidRDefault="00BC6C9F" w:rsidP="00C56653">
      <w:pPr>
        <w:pStyle w:val="NormalText"/>
        <w:rPr>
          <w:rFonts w:asciiTheme="minorHAnsi" w:hAnsiTheme="minorHAnsi"/>
          <w:sz w:val="24"/>
          <w:szCs w:val="24"/>
        </w:rPr>
      </w:pP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What is the effect on Hollow's financial statements?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 A cash inflow from investing activities of $70,000.</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B) Net assets decreased by $10,000.</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 A decrease of $10,000 in using the indirect method of determining cash flows from operating activities.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D) Retained earnings decreased by $10,000.</w:t>
      </w:r>
    </w:p>
    <w:p w:rsidR="00861FF6" w:rsidRPr="00784022" w:rsidRDefault="00861FF6" w:rsidP="00C56653">
      <w:pPr>
        <w:pStyle w:val="NormalText"/>
        <w:rPr>
          <w:rFonts w:asciiTheme="minorHAnsi" w:hAnsiTheme="minorHAnsi"/>
          <w:sz w:val="24"/>
          <w:szCs w:val="24"/>
        </w:rPr>
      </w:pP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9) Lean Ltd. had a balance of $52,300 in the office supplies account at the start of the year. During the year, purchases of $141,700 were made and debited to the office supplies account. At the end of the year, a physical count of the office supplies indicated $41,800 on hand. What was the office supplies expense for the year?</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 $141,700</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B) $152,200</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 $183,500</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D) $194,000</w:t>
      </w:r>
    </w:p>
    <w:p w:rsidR="00BC6C9F" w:rsidRPr="00784022" w:rsidRDefault="00BC6C9F"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C56653" w:rsidRPr="00784022" w:rsidRDefault="00C56653"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BC6C9F" w:rsidRPr="00784022" w:rsidRDefault="00C56653" w:rsidP="00C56653">
      <w:pPr>
        <w:pStyle w:val="NormalText"/>
        <w:rPr>
          <w:rFonts w:asciiTheme="minorHAnsi" w:hAnsiTheme="minorHAnsi"/>
          <w:sz w:val="24"/>
          <w:szCs w:val="24"/>
        </w:rPr>
      </w:pPr>
      <w:r w:rsidRPr="00784022">
        <w:rPr>
          <w:rFonts w:asciiTheme="minorHAnsi" w:hAnsiTheme="minorHAnsi"/>
          <w:sz w:val="24"/>
          <w:szCs w:val="24"/>
        </w:rPr>
        <w:t>1</w:t>
      </w:r>
      <w:r w:rsidR="00BC6C9F" w:rsidRPr="00784022">
        <w:rPr>
          <w:rFonts w:asciiTheme="minorHAnsi" w:hAnsiTheme="minorHAnsi"/>
          <w:sz w:val="24"/>
          <w:szCs w:val="24"/>
        </w:rPr>
        <w:t xml:space="preserve">0) Which statement </w:t>
      </w:r>
      <w:r w:rsidR="00C20E16">
        <w:rPr>
          <w:rFonts w:asciiTheme="minorHAnsi" w:hAnsiTheme="minorHAnsi"/>
          <w:sz w:val="24"/>
          <w:szCs w:val="24"/>
        </w:rPr>
        <w:t>describes a</w:t>
      </w:r>
      <w:r w:rsidR="00BC6C9F" w:rsidRPr="00784022">
        <w:rPr>
          <w:rFonts w:asciiTheme="minorHAnsi" w:hAnsiTheme="minorHAnsi"/>
          <w:sz w:val="24"/>
          <w:szCs w:val="24"/>
        </w:rPr>
        <w:t xml:space="preserve"> difference between IFRS and ASPE?</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 The concept of "comprehensive income" exists under both IFRS and ASPE.</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B) A statement of compliance with ASPE is required in note disclosures.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 A combined statement of comprehensive income can be provided under IFRS.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D) The concept of "comprehensive income" does not exist under ASPE.</w:t>
      </w:r>
    </w:p>
    <w:p w:rsidR="00BC6C9F" w:rsidRPr="00784022" w:rsidRDefault="00BC6C9F"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BC6C9F" w:rsidRPr="00784022" w:rsidRDefault="00BC6C9F" w:rsidP="00C56653">
      <w:pPr>
        <w:pStyle w:val="NormalText"/>
        <w:rPr>
          <w:rFonts w:asciiTheme="minorHAnsi" w:hAnsiTheme="minorHAnsi"/>
          <w:sz w:val="24"/>
          <w:szCs w:val="24"/>
        </w:rPr>
      </w:pPr>
    </w:p>
    <w:p w:rsidR="00BC6C9F" w:rsidRPr="00784022" w:rsidRDefault="00C56653" w:rsidP="00C56653">
      <w:pPr>
        <w:pStyle w:val="NormalText"/>
        <w:rPr>
          <w:rFonts w:asciiTheme="minorHAnsi" w:hAnsiTheme="minorHAnsi"/>
          <w:sz w:val="24"/>
          <w:szCs w:val="24"/>
        </w:rPr>
      </w:pPr>
      <w:r w:rsidRPr="00784022">
        <w:rPr>
          <w:rFonts w:asciiTheme="minorHAnsi" w:hAnsiTheme="minorHAnsi"/>
          <w:sz w:val="24"/>
          <w:szCs w:val="24"/>
        </w:rPr>
        <w:t>11</w:t>
      </w:r>
      <w:r w:rsidR="00BC6C9F" w:rsidRPr="00784022">
        <w:rPr>
          <w:rFonts w:asciiTheme="minorHAnsi" w:hAnsiTheme="minorHAnsi"/>
          <w:sz w:val="24"/>
          <w:szCs w:val="24"/>
        </w:rPr>
        <w:t>) Which statement best explains the concept of "representational faithfulness"?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 Transactions should be recorded in accordance with their substance rather than their legal form.</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B) Transactions should be recorded in accordance with their legal form rather than their substance.</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 Transactions should be recorded accurately and completely to be useful to financial statement users.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D) Transactions should be recorded using the rules and guidelines provided in the accounting standards.</w:t>
      </w:r>
    </w:p>
    <w:p w:rsidR="00BC6C9F" w:rsidRPr="00784022" w:rsidRDefault="00BC6C9F"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9716E9" w:rsidRPr="00FC7C08" w:rsidRDefault="00FC7C08" w:rsidP="00FC7C08">
      <w:pPr>
        <w:pStyle w:val="NormalText"/>
        <w:rPr>
          <w:rFonts w:asciiTheme="minorHAnsi" w:hAnsiTheme="minorHAnsi"/>
          <w:sz w:val="24"/>
          <w:szCs w:val="24"/>
        </w:rPr>
      </w:pPr>
      <w:r>
        <w:rPr>
          <w:rFonts w:asciiTheme="minorHAnsi" w:hAnsiTheme="minorHAnsi"/>
          <w:sz w:val="24"/>
          <w:szCs w:val="24"/>
        </w:rPr>
        <w:t>12)</w:t>
      </w:r>
      <w:r w:rsidR="009716E9" w:rsidRPr="00FC7C08">
        <w:rPr>
          <w:rFonts w:asciiTheme="minorHAnsi" w:hAnsiTheme="minorHAnsi"/>
          <w:sz w:val="24"/>
          <w:szCs w:val="24"/>
        </w:rPr>
        <w:t xml:space="preserve"> Simple Inc. had sales of $1,500,000,</w:t>
      </w:r>
      <w:r>
        <w:rPr>
          <w:rFonts w:asciiTheme="minorHAnsi" w:hAnsiTheme="minorHAnsi"/>
          <w:sz w:val="24"/>
          <w:szCs w:val="24"/>
        </w:rPr>
        <w:t xml:space="preserve"> which</w:t>
      </w:r>
      <w:r w:rsidR="009716E9" w:rsidRPr="00FC7C08">
        <w:rPr>
          <w:rFonts w:asciiTheme="minorHAnsi" w:hAnsiTheme="minorHAnsi"/>
          <w:sz w:val="24"/>
          <w:szCs w:val="24"/>
        </w:rPr>
        <w:t xml:space="preserve"> includ</w:t>
      </w:r>
      <w:r>
        <w:rPr>
          <w:rFonts w:asciiTheme="minorHAnsi" w:hAnsiTheme="minorHAnsi"/>
          <w:sz w:val="24"/>
          <w:szCs w:val="24"/>
        </w:rPr>
        <w:t>ed</w:t>
      </w:r>
      <w:r w:rsidR="009716E9" w:rsidRPr="00FC7C08">
        <w:rPr>
          <w:rFonts w:asciiTheme="minorHAnsi" w:hAnsiTheme="minorHAnsi"/>
          <w:sz w:val="24"/>
          <w:szCs w:val="24"/>
        </w:rPr>
        <w:t>:</w:t>
      </w:r>
    </w:p>
    <w:p w:rsidR="009716E9" w:rsidRPr="00FC7C08" w:rsidRDefault="009716E9" w:rsidP="00FC7C08">
      <w:pPr>
        <w:pStyle w:val="NormalText"/>
        <w:rPr>
          <w:rFonts w:asciiTheme="minorHAnsi" w:hAnsiTheme="minorHAnsi"/>
          <w:sz w:val="24"/>
          <w:szCs w:val="24"/>
        </w:rPr>
      </w:pPr>
      <w:r w:rsidRPr="00FC7C08">
        <w:rPr>
          <w:rFonts w:asciiTheme="minorHAnsi" w:hAnsiTheme="minorHAnsi"/>
          <w:sz w:val="24"/>
          <w:szCs w:val="24"/>
        </w:rPr>
        <w:t>• $30,000 of goods sold that were on consignment from an unrelated company on December 28, 2012</w:t>
      </w:r>
    </w:p>
    <w:p w:rsidR="009716E9" w:rsidRPr="00FC7C08" w:rsidRDefault="009716E9" w:rsidP="00FC7C08">
      <w:pPr>
        <w:pStyle w:val="NormalText"/>
        <w:rPr>
          <w:rFonts w:asciiTheme="minorHAnsi" w:hAnsiTheme="minorHAnsi"/>
          <w:sz w:val="24"/>
          <w:szCs w:val="24"/>
        </w:rPr>
      </w:pPr>
      <w:r w:rsidRPr="00FC7C08">
        <w:rPr>
          <w:rFonts w:asciiTheme="minorHAnsi" w:hAnsiTheme="minorHAnsi"/>
          <w:sz w:val="24"/>
          <w:szCs w:val="24"/>
        </w:rPr>
        <w:t>• $10,000 of goods shipped F.O.B shipping point on December 28, 2012.</w:t>
      </w:r>
    </w:p>
    <w:p w:rsidR="009716E9" w:rsidRPr="00FC7C08" w:rsidRDefault="009716E9" w:rsidP="00FC7C08">
      <w:pPr>
        <w:pStyle w:val="NormalText"/>
        <w:rPr>
          <w:rFonts w:asciiTheme="minorHAnsi" w:hAnsiTheme="minorHAnsi"/>
          <w:sz w:val="24"/>
          <w:szCs w:val="24"/>
        </w:rPr>
      </w:pPr>
      <w:r w:rsidRPr="00FC7C08">
        <w:rPr>
          <w:rFonts w:asciiTheme="minorHAnsi" w:hAnsiTheme="minorHAnsi"/>
          <w:sz w:val="24"/>
          <w:szCs w:val="24"/>
        </w:rPr>
        <w:t>• $20,000 of goods shipped F.O.B. destination point on December 31, 2012.</w:t>
      </w:r>
    </w:p>
    <w:p w:rsidR="009716E9" w:rsidRPr="00FC7C08" w:rsidRDefault="009716E9" w:rsidP="00FC7C08">
      <w:pPr>
        <w:pStyle w:val="NormalText"/>
        <w:rPr>
          <w:rFonts w:asciiTheme="minorHAnsi" w:hAnsiTheme="minorHAnsi"/>
          <w:sz w:val="24"/>
          <w:szCs w:val="24"/>
        </w:rPr>
      </w:pPr>
      <w:r w:rsidRPr="00FC7C08">
        <w:rPr>
          <w:rFonts w:asciiTheme="minorHAnsi" w:hAnsiTheme="minorHAnsi"/>
          <w:sz w:val="24"/>
          <w:szCs w:val="24"/>
        </w:rPr>
        <w:t>On its income statement, what amount of net sales should Simple Inc. record for 2012?</w:t>
      </w:r>
    </w:p>
    <w:p w:rsidR="009716E9" w:rsidRPr="00FC7C08" w:rsidRDefault="009716E9" w:rsidP="00FC7C08">
      <w:pPr>
        <w:pStyle w:val="NormalText"/>
        <w:rPr>
          <w:rFonts w:asciiTheme="minorHAnsi" w:hAnsiTheme="minorHAnsi"/>
          <w:sz w:val="24"/>
          <w:szCs w:val="24"/>
        </w:rPr>
      </w:pPr>
      <w:r w:rsidRPr="00FC7C08">
        <w:rPr>
          <w:rFonts w:asciiTheme="minorHAnsi" w:hAnsiTheme="minorHAnsi"/>
          <w:sz w:val="24"/>
          <w:szCs w:val="24"/>
        </w:rPr>
        <w:t>A) $1,440,000</w:t>
      </w:r>
    </w:p>
    <w:p w:rsidR="009716E9" w:rsidRPr="00FC7C08" w:rsidRDefault="009716E9" w:rsidP="00FC7C08">
      <w:pPr>
        <w:pStyle w:val="NormalText"/>
        <w:rPr>
          <w:rFonts w:asciiTheme="minorHAnsi" w:hAnsiTheme="minorHAnsi"/>
          <w:sz w:val="24"/>
          <w:szCs w:val="24"/>
        </w:rPr>
      </w:pPr>
      <w:r w:rsidRPr="00FC7C08">
        <w:rPr>
          <w:rFonts w:asciiTheme="minorHAnsi" w:hAnsiTheme="minorHAnsi"/>
          <w:sz w:val="24"/>
          <w:szCs w:val="24"/>
        </w:rPr>
        <w:t>B) $1,470,000</w:t>
      </w:r>
    </w:p>
    <w:p w:rsidR="009716E9" w:rsidRPr="00FC7C08" w:rsidRDefault="009716E9" w:rsidP="00FC7C08">
      <w:pPr>
        <w:pStyle w:val="NormalText"/>
        <w:rPr>
          <w:rFonts w:asciiTheme="minorHAnsi" w:hAnsiTheme="minorHAnsi"/>
          <w:sz w:val="24"/>
          <w:szCs w:val="24"/>
        </w:rPr>
      </w:pPr>
      <w:r w:rsidRPr="00FC7C08">
        <w:rPr>
          <w:rFonts w:asciiTheme="minorHAnsi" w:hAnsiTheme="minorHAnsi"/>
          <w:sz w:val="24"/>
          <w:szCs w:val="24"/>
        </w:rPr>
        <w:t>C) $1,480,000</w:t>
      </w:r>
    </w:p>
    <w:p w:rsidR="009716E9" w:rsidRPr="00FC7C08" w:rsidRDefault="00FC7C08" w:rsidP="00FC7C08">
      <w:pPr>
        <w:pStyle w:val="NormalText"/>
        <w:rPr>
          <w:rFonts w:asciiTheme="minorHAnsi" w:hAnsiTheme="minorHAnsi"/>
          <w:sz w:val="24"/>
          <w:szCs w:val="24"/>
        </w:rPr>
      </w:pPr>
      <w:r>
        <w:rPr>
          <w:rFonts w:asciiTheme="minorHAnsi" w:hAnsiTheme="minorHAnsi"/>
          <w:sz w:val="24"/>
          <w:szCs w:val="24"/>
        </w:rPr>
        <w:t>D) $1,45</w:t>
      </w:r>
      <w:r w:rsidR="009716E9" w:rsidRPr="00FC7C08">
        <w:rPr>
          <w:rFonts w:asciiTheme="minorHAnsi" w:hAnsiTheme="minorHAnsi"/>
          <w:sz w:val="24"/>
          <w:szCs w:val="24"/>
        </w:rPr>
        <w:t>0,000</w:t>
      </w:r>
    </w:p>
    <w:p w:rsidR="009716E9" w:rsidRDefault="009716E9" w:rsidP="009716E9">
      <w:pPr>
        <w:widowControl w:val="0"/>
        <w:spacing w:after="0" w:line="240" w:lineRule="auto"/>
      </w:pPr>
    </w:p>
    <w:p w:rsidR="00BC6C9F" w:rsidRPr="00784022" w:rsidRDefault="00C56653" w:rsidP="00C56653">
      <w:pPr>
        <w:pStyle w:val="NormalText"/>
        <w:rPr>
          <w:rFonts w:asciiTheme="minorHAnsi" w:hAnsiTheme="minorHAnsi"/>
          <w:sz w:val="24"/>
          <w:szCs w:val="24"/>
        </w:rPr>
      </w:pPr>
      <w:r w:rsidRPr="00784022">
        <w:rPr>
          <w:rFonts w:asciiTheme="minorHAnsi" w:eastAsia="Calibri" w:hAnsiTheme="minorHAnsi" w:cs="JansonText-Roman"/>
          <w:sz w:val="24"/>
          <w:szCs w:val="24"/>
          <w:lang w:val="en-CA"/>
        </w:rPr>
        <w:t>13</w:t>
      </w:r>
      <w:r w:rsidR="00BC6C9F" w:rsidRPr="00784022">
        <w:rPr>
          <w:rFonts w:asciiTheme="minorHAnsi" w:hAnsiTheme="minorHAnsi"/>
          <w:sz w:val="24"/>
          <w:szCs w:val="24"/>
        </w:rPr>
        <w:t>) Which statement is correct?</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 Private enterprises must follow IFRS.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B) Publicly accountable enterprises must follow IFRS.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 Not-for-profit organizations must follow ASPE.</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D) Private enterprises must follow ASPE.</w:t>
      </w:r>
    </w:p>
    <w:p w:rsidR="00BC6C9F" w:rsidRPr="00784022" w:rsidRDefault="00BC6C9F" w:rsidP="00C56653">
      <w:pPr>
        <w:spacing w:after="0" w:line="240" w:lineRule="auto"/>
        <w:rPr>
          <w:rFonts w:asciiTheme="minorHAnsi" w:hAnsiTheme="minorHAnsi"/>
          <w:sz w:val="24"/>
          <w:szCs w:val="24"/>
        </w:rPr>
      </w:pPr>
    </w:p>
    <w:p w:rsidR="00347B34" w:rsidRPr="00784022" w:rsidRDefault="00347B34"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14</w:t>
      </w:r>
      <w:r w:rsidR="00347B34" w:rsidRPr="00784022">
        <w:rPr>
          <w:rFonts w:asciiTheme="minorHAnsi" w:hAnsiTheme="minorHAnsi"/>
          <w:sz w:val="24"/>
          <w:szCs w:val="24"/>
        </w:rPr>
        <w:t>)</w:t>
      </w:r>
      <w:r w:rsidR="00BC6C9F" w:rsidRPr="00784022">
        <w:rPr>
          <w:rFonts w:asciiTheme="minorHAnsi" w:hAnsiTheme="minorHAnsi"/>
          <w:sz w:val="24"/>
          <w:szCs w:val="24"/>
        </w:rPr>
        <w:t xml:space="preserve"> The objective of financial reporting is:</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A) To provide the market value of a firm at a point in time</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B) To provide the total market value of its common stock</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C) To provide information useful for decision making by investors and creditors</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D) To require all companies to comply with GAAP</w:t>
      </w:r>
    </w:p>
    <w:p w:rsidR="00BC6C9F" w:rsidRPr="00784022" w:rsidRDefault="00BC6C9F" w:rsidP="00C56653">
      <w:pPr>
        <w:spacing w:after="0" w:line="240" w:lineRule="auto"/>
        <w:rPr>
          <w:rFonts w:asciiTheme="minorHAnsi" w:hAnsiTheme="minorHAnsi"/>
          <w:sz w:val="24"/>
          <w:szCs w:val="24"/>
        </w:rPr>
      </w:pPr>
    </w:p>
    <w:p w:rsidR="00C56653" w:rsidRPr="00784022" w:rsidRDefault="00C56653" w:rsidP="00C56653">
      <w:pPr>
        <w:spacing w:after="0" w:line="240" w:lineRule="auto"/>
        <w:rPr>
          <w:rFonts w:asciiTheme="minorHAnsi" w:hAnsiTheme="minorHAnsi"/>
          <w:sz w:val="24"/>
          <w:szCs w:val="24"/>
        </w:rPr>
      </w:pPr>
    </w:p>
    <w:p w:rsidR="00992BB3"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1</w:t>
      </w:r>
      <w:r w:rsidR="00347B34" w:rsidRPr="00784022">
        <w:rPr>
          <w:rFonts w:asciiTheme="minorHAnsi" w:hAnsiTheme="minorHAnsi"/>
          <w:sz w:val="24"/>
          <w:szCs w:val="24"/>
        </w:rPr>
        <w:t>5)</w:t>
      </w:r>
      <w:r w:rsidR="00BC6C9F" w:rsidRPr="00784022">
        <w:rPr>
          <w:rFonts w:asciiTheme="minorHAnsi" w:hAnsiTheme="minorHAnsi"/>
          <w:sz w:val="24"/>
          <w:szCs w:val="24"/>
        </w:rPr>
        <w:t xml:space="preserve"> A corporation reported the following information in its income statement:</w:t>
      </w:r>
    </w:p>
    <w:p w:rsidR="00992BB3" w:rsidRPr="00784022" w:rsidRDefault="00992BB3" w:rsidP="00C56653">
      <w:pPr>
        <w:spacing w:after="0" w:line="240" w:lineRule="auto"/>
        <w:rPr>
          <w:rFonts w:asciiTheme="minorHAnsi" w:hAnsiTheme="minorHAnsi"/>
          <w:sz w:val="24"/>
          <w:szCs w:val="24"/>
        </w:rPr>
      </w:pPr>
    </w:p>
    <w:tbl>
      <w:tblPr>
        <w:tblStyle w:val="TableGrid"/>
        <w:tblW w:w="0" w:type="auto"/>
        <w:tblInd w:w="817" w:type="dxa"/>
        <w:tblLook w:val="04A0" w:firstRow="1" w:lastRow="0" w:firstColumn="1" w:lastColumn="0" w:noHBand="0" w:noVBand="1"/>
      </w:tblPr>
      <w:tblGrid>
        <w:gridCol w:w="4536"/>
        <w:gridCol w:w="1418"/>
      </w:tblGrid>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Sales revenue (none on credit)</w:t>
            </w:r>
          </w:p>
        </w:tc>
        <w:tc>
          <w:tcPr>
            <w:tcW w:w="1418" w:type="dxa"/>
          </w:tcPr>
          <w:p w:rsidR="00992BB3" w:rsidRPr="00784022" w:rsidRDefault="00992BB3" w:rsidP="00992BB3">
            <w:pPr>
              <w:jc w:val="right"/>
              <w:rPr>
                <w:rFonts w:asciiTheme="minorHAnsi" w:hAnsiTheme="minorHAnsi"/>
                <w:sz w:val="24"/>
                <w:szCs w:val="24"/>
              </w:rPr>
            </w:pPr>
            <w:r w:rsidRPr="00784022">
              <w:rPr>
                <w:rFonts w:asciiTheme="minorHAnsi" w:hAnsiTheme="minorHAnsi"/>
                <w:sz w:val="24"/>
                <w:szCs w:val="24"/>
              </w:rPr>
              <w:t>$60,000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Cost of goods sold (paid in cash)</w:t>
            </w:r>
          </w:p>
        </w:tc>
        <w:tc>
          <w:tcPr>
            <w:tcW w:w="1418" w:type="dxa"/>
          </w:tcPr>
          <w:p w:rsidR="00992BB3" w:rsidRPr="00784022" w:rsidRDefault="00992BB3" w:rsidP="00992BB3">
            <w:pPr>
              <w:jc w:val="right"/>
              <w:rPr>
                <w:rFonts w:asciiTheme="minorHAnsi" w:hAnsiTheme="minorHAnsi"/>
                <w:sz w:val="24"/>
                <w:szCs w:val="24"/>
              </w:rPr>
            </w:pPr>
            <w:r w:rsidRPr="00784022">
              <w:rPr>
                <w:rFonts w:asciiTheme="minorHAnsi" w:hAnsiTheme="minorHAnsi"/>
                <w:sz w:val="24"/>
                <w:szCs w:val="24"/>
              </w:rPr>
              <w:t>40,000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Gross margin on sales</w:t>
            </w:r>
          </w:p>
        </w:tc>
        <w:tc>
          <w:tcPr>
            <w:tcW w:w="1418" w:type="dxa"/>
          </w:tcPr>
          <w:p w:rsidR="00992BB3" w:rsidRPr="00784022" w:rsidRDefault="00992BB3" w:rsidP="00992BB3">
            <w:pPr>
              <w:jc w:val="right"/>
              <w:rPr>
                <w:rFonts w:asciiTheme="minorHAnsi" w:hAnsiTheme="minorHAnsi"/>
                <w:sz w:val="24"/>
                <w:szCs w:val="24"/>
              </w:rPr>
            </w:pPr>
            <w:r w:rsidRPr="00784022">
              <w:rPr>
                <w:rFonts w:asciiTheme="minorHAnsi" w:hAnsiTheme="minorHAnsi"/>
                <w:sz w:val="24"/>
                <w:szCs w:val="24"/>
              </w:rPr>
              <w:t>20,000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Depreciation expense</w:t>
            </w:r>
          </w:p>
        </w:tc>
        <w:tc>
          <w:tcPr>
            <w:tcW w:w="1418" w:type="dxa"/>
          </w:tcPr>
          <w:p w:rsidR="00992BB3" w:rsidRPr="00784022" w:rsidRDefault="00992BB3" w:rsidP="00992BB3">
            <w:pPr>
              <w:jc w:val="right"/>
              <w:rPr>
                <w:rFonts w:asciiTheme="minorHAnsi" w:hAnsiTheme="minorHAnsi"/>
                <w:sz w:val="24"/>
                <w:szCs w:val="24"/>
              </w:rPr>
            </w:pPr>
            <w:r w:rsidRPr="00784022">
              <w:rPr>
                <w:rFonts w:asciiTheme="minorHAnsi" w:hAnsiTheme="minorHAnsi"/>
                <w:sz w:val="24"/>
                <w:szCs w:val="24"/>
              </w:rPr>
              <w:t>(2,000)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Amortization expense</w:t>
            </w:r>
          </w:p>
        </w:tc>
        <w:tc>
          <w:tcPr>
            <w:tcW w:w="1418" w:type="dxa"/>
          </w:tcPr>
          <w:p w:rsidR="00992BB3" w:rsidRPr="00784022" w:rsidRDefault="00992BB3" w:rsidP="00992BB3">
            <w:pPr>
              <w:jc w:val="right"/>
              <w:rPr>
                <w:rFonts w:asciiTheme="minorHAnsi" w:hAnsiTheme="minorHAnsi"/>
                <w:sz w:val="24"/>
                <w:szCs w:val="24"/>
              </w:rPr>
            </w:pPr>
            <w:r w:rsidRPr="00784022">
              <w:rPr>
                <w:rFonts w:asciiTheme="minorHAnsi" w:hAnsiTheme="minorHAnsi"/>
                <w:sz w:val="24"/>
                <w:szCs w:val="24"/>
              </w:rPr>
              <w:t>(1,000)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Wage expense (paid in cash)</w:t>
            </w:r>
          </w:p>
        </w:tc>
        <w:tc>
          <w:tcPr>
            <w:tcW w:w="1418" w:type="dxa"/>
          </w:tcPr>
          <w:p w:rsidR="00992BB3" w:rsidRPr="00784022" w:rsidRDefault="00992BB3" w:rsidP="00992BB3">
            <w:pPr>
              <w:jc w:val="right"/>
              <w:rPr>
                <w:rFonts w:asciiTheme="minorHAnsi" w:hAnsiTheme="minorHAnsi"/>
                <w:sz w:val="24"/>
                <w:szCs w:val="24"/>
              </w:rPr>
            </w:pPr>
            <w:r w:rsidRPr="00784022">
              <w:rPr>
                <w:rFonts w:asciiTheme="minorHAnsi" w:hAnsiTheme="minorHAnsi"/>
                <w:sz w:val="24"/>
                <w:szCs w:val="24"/>
              </w:rPr>
              <w:t>(2,500)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Income before taxes</w:t>
            </w:r>
          </w:p>
        </w:tc>
        <w:tc>
          <w:tcPr>
            <w:tcW w:w="1418" w:type="dxa"/>
          </w:tcPr>
          <w:p w:rsidR="00992BB3" w:rsidRPr="00784022" w:rsidRDefault="00992BB3" w:rsidP="00992BB3">
            <w:pPr>
              <w:jc w:val="right"/>
              <w:rPr>
                <w:rFonts w:asciiTheme="minorHAnsi" w:hAnsiTheme="minorHAnsi"/>
                <w:sz w:val="24"/>
                <w:szCs w:val="24"/>
              </w:rPr>
            </w:pPr>
            <w:r w:rsidRPr="00784022">
              <w:rPr>
                <w:rFonts w:asciiTheme="minorHAnsi" w:hAnsiTheme="minorHAnsi"/>
                <w:sz w:val="24"/>
                <w:szCs w:val="24"/>
              </w:rPr>
              <w:t>14,500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Income taxes (20%) (paid in cash)</w:t>
            </w:r>
          </w:p>
        </w:tc>
        <w:tc>
          <w:tcPr>
            <w:tcW w:w="1418" w:type="dxa"/>
          </w:tcPr>
          <w:p w:rsidR="00992BB3" w:rsidRPr="00784022" w:rsidRDefault="00992BB3" w:rsidP="00992BB3">
            <w:pPr>
              <w:jc w:val="right"/>
              <w:rPr>
                <w:rFonts w:asciiTheme="minorHAnsi" w:hAnsiTheme="minorHAnsi"/>
                <w:sz w:val="24"/>
                <w:szCs w:val="24"/>
                <w:u w:val="single"/>
              </w:rPr>
            </w:pPr>
            <w:r w:rsidRPr="00784022">
              <w:rPr>
                <w:rFonts w:asciiTheme="minorHAnsi" w:hAnsiTheme="minorHAnsi"/>
                <w:sz w:val="24"/>
                <w:szCs w:val="24"/>
                <w:u w:val="single"/>
              </w:rPr>
              <w:t>(2,900)</w:t>
            </w:r>
          </w:p>
        </w:tc>
      </w:tr>
      <w:tr w:rsidR="00992BB3" w:rsidRPr="00784022" w:rsidTr="00992BB3">
        <w:tc>
          <w:tcPr>
            <w:tcW w:w="4536" w:type="dxa"/>
          </w:tcPr>
          <w:p w:rsidR="00992BB3" w:rsidRPr="00784022" w:rsidRDefault="00992BB3" w:rsidP="00C56653">
            <w:pPr>
              <w:rPr>
                <w:rFonts w:asciiTheme="minorHAnsi" w:hAnsiTheme="minorHAnsi"/>
                <w:sz w:val="24"/>
                <w:szCs w:val="24"/>
              </w:rPr>
            </w:pPr>
            <w:r w:rsidRPr="00784022">
              <w:rPr>
                <w:rFonts w:asciiTheme="minorHAnsi" w:hAnsiTheme="minorHAnsi"/>
                <w:sz w:val="24"/>
                <w:szCs w:val="24"/>
              </w:rPr>
              <w:t>Net Income</w:t>
            </w:r>
          </w:p>
        </w:tc>
        <w:tc>
          <w:tcPr>
            <w:tcW w:w="1418" w:type="dxa"/>
          </w:tcPr>
          <w:p w:rsidR="00992BB3" w:rsidRPr="00784022" w:rsidRDefault="00992BB3" w:rsidP="00992BB3">
            <w:pPr>
              <w:jc w:val="right"/>
              <w:rPr>
                <w:rFonts w:asciiTheme="minorHAnsi" w:hAnsiTheme="minorHAnsi"/>
                <w:sz w:val="24"/>
                <w:szCs w:val="24"/>
                <w:u w:val="double"/>
              </w:rPr>
            </w:pPr>
            <w:r w:rsidRPr="00784022">
              <w:rPr>
                <w:rFonts w:asciiTheme="minorHAnsi" w:hAnsiTheme="minorHAnsi"/>
                <w:sz w:val="24"/>
                <w:szCs w:val="24"/>
                <w:u w:val="double"/>
              </w:rPr>
              <w:t>$11,600</w:t>
            </w:r>
          </w:p>
        </w:tc>
      </w:tr>
    </w:tbl>
    <w:p w:rsidR="00992BB3" w:rsidRPr="00784022" w:rsidRDefault="00992BB3" w:rsidP="00C56653">
      <w:pPr>
        <w:spacing w:after="0" w:line="240" w:lineRule="auto"/>
        <w:rPr>
          <w:rFonts w:asciiTheme="minorHAnsi" w:hAnsiTheme="minorHAnsi"/>
          <w:sz w:val="24"/>
          <w:szCs w:val="24"/>
        </w:rPr>
      </w:pP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The corporation should report the following amount on its Statement of Cash Flow for net cash from operating activities:</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A) $11,600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B) $13,600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C) $14,600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D) $17,100</w:t>
      </w:r>
    </w:p>
    <w:p w:rsidR="00BC6C9F" w:rsidRPr="00784022" w:rsidRDefault="00BC6C9F" w:rsidP="00C56653">
      <w:pPr>
        <w:spacing w:after="0" w:line="240" w:lineRule="auto"/>
        <w:rPr>
          <w:rFonts w:asciiTheme="minorHAnsi" w:hAnsiTheme="minorHAnsi"/>
          <w:sz w:val="24"/>
          <w:szCs w:val="24"/>
        </w:rPr>
      </w:pPr>
    </w:p>
    <w:p w:rsidR="007F450C" w:rsidRPr="00784022" w:rsidRDefault="007F450C"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1</w:t>
      </w:r>
      <w:r w:rsidR="00347B34" w:rsidRPr="00784022">
        <w:rPr>
          <w:rFonts w:asciiTheme="minorHAnsi" w:hAnsiTheme="minorHAnsi"/>
          <w:sz w:val="24"/>
          <w:szCs w:val="24"/>
        </w:rPr>
        <w:t>6)</w:t>
      </w:r>
      <w:r w:rsidR="00BC6C9F" w:rsidRPr="00784022">
        <w:rPr>
          <w:rFonts w:asciiTheme="minorHAnsi" w:hAnsiTheme="minorHAnsi"/>
          <w:sz w:val="24"/>
          <w:szCs w:val="24"/>
        </w:rPr>
        <w:t xml:space="preserve"> The following item is found on the income statement of a corporation: Gain from sale of equipment, $5,000. The equipment sold during the year originally cost $20,000, had accumulated depreciation of $16,000 and was sold for cash. The Statement of Cash Flow should show an inflow of cash from investing activities of:</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A) $1,000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B) $4,000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C) $5,000</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D) $9,000</w:t>
      </w:r>
    </w:p>
    <w:p w:rsidR="00BC6C9F" w:rsidRPr="00784022" w:rsidRDefault="00BC6C9F" w:rsidP="00C56653">
      <w:pPr>
        <w:spacing w:after="0" w:line="240" w:lineRule="auto"/>
        <w:rPr>
          <w:rFonts w:asciiTheme="minorHAnsi" w:hAnsiTheme="minorHAnsi"/>
          <w:sz w:val="24"/>
          <w:szCs w:val="24"/>
        </w:rPr>
      </w:pPr>
    </w:p>
    <w:p w:rsidR="009716E9" w:rsidRPr="00FC7C08" w:rsidRDefault="00FC7C08" w:rsidP="00FC7C08">
      <w:pPr>
        <w:spacing w:after="0" w:line="240" w:lineRule="auto"/>
        <w:rPr>
          <w:rFonts w:asciiTheme="minorHAnsi" w:hAnsiTheme="minorHAnsi"/>
          <w:sz w:val="24"/>
          <w:szCs w:val="24"/>
        </w:rPr>
      </w:pPr>
      <w:r w:rsidRPr="00FC7C08">
        <w:rPr>
          <w:rFonts w:asciiTheme="minorHAnsi" w:hAnsiTheme="minorHAnsi"/>
          <w:sz w:val="24"/>
          <w:szCs w:val="24"/>
        </w:rPr>
        <w:t xml:space="preserve">17) </w:t>
      </w:r>
      <w:r w:rsidR="009716E9" w:rsidRPr="00FC7C08">
        <w:rPr>
          <w:rFonts w:asciiTheme="minorHAnsi" w:hAnsiTheme="minorHAnsi"/>
          <w:sz w:val="24"/>
          <w:szCs w:val="24"/>
        </w:rPr>
        <w:t xml:space="preserve"> Sunshine Contractors started a contract in January 2011 to build a bridge at a fixed price of $14 million. The bridge was to be completed by October 2013. Total cumulative costs incurred by the end of December 2011 and 2012 were $2 million and $6 million, respectively. Sunshine is unable to estimate the total costs of the project prior to completion. Final costs at the end of the project totaled $11 million. How much cost of sales will Sunshine report in 2013?</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lastRenderedPageBreak/>
        <w:t>A) $3,000,000</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B) $5,000,000</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C) $8,000,000</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D) $11,000,000</w:t>
      </w:r>
    </w:p>
    <w:p w:rsidR="009716E9" w:rsidRDefault="009716E9" w:rsidP="009716E9">
      <w:pPr>
        <w:widowControl w:val="0"/>
        <w:spacing w:after="0" w:line="240" w:lineRule="auto"/>
      </w:pPr>
    </w:p>
    <w:p w:rsidR="0061085C" w:rsidRDefault="0061085C" w:rsidP="001C1DAF">
      <w:pPr>
        <w:spacing w:after="0" w:line="240" w:lineRule="auto"/>
        <w:rPr>
          <w:rFonts w:asciiTheme="minorHAnsi" w:hAnsiTheme="minorHAnsi"/>
          <w:sz w:val="24"/>
          <w:szCs w:val="24"/>
        </w:rPr>
      </w:pPr>
    </w:p>
    <w:p w:rsidR="00BC6C9F" w:rsidRPr="00784022" w:rsidRDefault="00C56653" w:rsidP="00C56653">
      <w:pPr>
        <w:pStyle w:val="NormalText"/>
        <w:tabs>
          <w:tab w:val="left" w:pos="900"/>
          <w:tab w:val="left" w:pos="2160"/>
        </w:tabs>
        <w:rPr>
          <w:rFonts w:asciiTheme="minorHAnsi" w:hAnsiTheme="minorHAnsi"/>
          <w:sz w:val="24"/>
          <w:szCs w:val="24"/>
        </w:rPr>
      </w:pPr>
      <w:r w:rsidRPr="00784022">
        <w:rPr>
          <w:rFonts w:asciiTheme="minorHAnsi" w:hAnsiTheme="minorHAnsi"/>
          <w:sz w:val="24"/>
          <w:szCs w:val="24"/>
        </w:rPr>
        <w:t>18</w:t>
      </w:r>
      <w:r w:rsidR="00BC6C9F" w:rsidRPr="00784022">
        <w:rPr>
          <w:rFonts w:asciiTheme="minorHAnsi" w:hAnsiTheme="minorHAnsi"/>
          <w:sz w:val="24"/>
          <w:szCs w:val="24"/>
        </w:rPr>
        <w:t xml:space="preserve">) Which statement is correct </w:t>
      </w:r>
      <w:r w:rsidR="00C950F5" w:rsidRPr="00784022">
        <w:rPr>
          <w:rFonts w:asciiTheme="minorHAnsi" w:hAnsiTheme="minorHAnsi"/>
          <w:sz w:val="24"/>
          <w:szCs w:val="24"/>
        </w:rPr>
        <w:t>in accordance with IFRS</w:t>
      </w:r>
      <w:r w:rsidR="00BC6C9F" w:rsidRPr="00784022">
        <w:rPr>
          <w:rFonts w:asciiTheme="minorHAnsi" w:hAnsiTheme="minorHAnsi"/>
          <w:sz w:val="24"/>
          <w:szCs w:val="24"/>
        </w:rPr>
        <w:t>?</w:t>
      </w:r>
    </w:p>
    <w:p w:rsidR="00BC6C9F" w:rsidRPr="00784022" w:rsidRDefault="00BC6C9F" w:rsidP="00C56653">
      <w:pPr>
        <w:pStyle w:val="NormalText"/>
        <w:tabs>
          <w:tab w:val="left" w:pos="900"/>
          <w:tab w:val="left" w:pos="2160"/>
        </w:tabs>
        <w:rPr>
          <w:rFonts w:asciiTheme="minorHAnsi" w:hAnsiTheme="minorHAnsi"/>
          <w:sz w:val="24"/>
          <w:szCs w:val="24"/>
        </w:rPr>
      </w:pPr>
      <w:r w:rsidRPr="00784022">
        <w:rPr>
          <w:rFonts w:asciiTheme="minorHAnsi" w:hAnsiTheme="minorHAnsi"/>
          <w:sz w:val="24"/>
          <w:szCs w:val="24"/>
        </w:rPr>
        <w:t>A) An enterprise must classify the receipt of interest and dividends received as an operating activity.</w:t>
      </w:r>
    </w:p>
    <w:p w:rsidR="00BC6C9F" w:rsidRPr="00784022" w:rsidRDefault="00BC6C9F" w:rsidP="00C56653">
      <w:pPr>
        <w:pStyle w:val="NormalText"/>
        <w:tabs>
          <w:tab w:val="left" w:pos="900"/>
          <w:tab w:val="left" w:pos="2160"/>
        </w:tabs>
        <w:rPr>
          <w:rFonts w:asciiTheme="minorHAnsi" w:hAnsiTheme="minorHAnsi"/>
          <w:sz w:val="24"/>
          <w:szCs w:val="24"/>
        </w:rPr>
      </w:pPr>
      <w:r w:rsidRPr="00784022">
        <w:rPr>
          <w:rFonts w:asciiTheme="minorHAnsi" w:hAnsiTheme="minorHAnsi"/>
          <w:sz w:val="24"/>
          <w:szCs w:val="24"/>
        </w:rPr>
        <w:t>B) An enterprise must classify the receipt of interest and dividends received as an investing activity.</w:t>
      </w:r>
    </w:p>
    <w:p w:rsidR="00BC6C9F" w:rsidRPr="00784022" w:rsidRDefault="00BC6C9F" w:rsidP="00C56653">
      <w:pPr>
        <w:pStyle w:val="NormalText"/>
        <w:tabs>
          <w:tab w:val="left" w:pos="900"/>
          <w:tab w:val="left" w:pos="2160"/>
        </w:tabs>
        <w:rPr>
          <w:rFonts w:asciiTheme="minorHAnsi" w:hAnsiTheme="minorHAnsi"/>
          <w:sz w:val="24"/>
          <w:szCs w:val="24"/>
        </w:rPr>
      </w:pPr>
      <w:r w:rsidRPr="00784022">
        <w:rPr>
          <w:rFonts w:asciiTheme="minorHAnsi" w:hAnsiTheme="minorHAnsi"/>
          <w:sz w:val="24"/>
          <w:szCs w:val="24"/>
        </w:rPr>
        <w:t>C) An enterprise may choose to report the payment of interest and dividends as either an operating or a financing activity.</w:t>
      </w:r>
    </w:p>
    <w:p w:rsidR="00BC6C9F" w:rsidRPr="00784022" w:rsidRDefault="00BC6C9F" w:rsidP="00C56653">
      <w:pPr>
        <w:pStyle w:val="NormalText"/>
        <w:tabs>
          <w:tab w:val="left" w:pos="900"/>
          <w:tab w:val="left" w:pos="2160"/>
        </w:tabs>
        <w:rPr>
          <w:rFonts w:asciiTheme="minorHAnsi" w:hAnsiTheme="minorHAnsi"/>
          <w:sz w:val="24"/>
          <w:szCs w:val="24"/>
        </w:rPr>
      </w:pPr>
      <w:r w:rsidRPr="00784022">
        <w:rPr>
          <w:rFonts w:asciiTheme="minorHAnsi" w:hAnsiTheme="minorHAnsi"/>
          <w:sz w:val="24"/>
          <w:szCs w:val="24"/>
        </w:rPr>
        <w:t>D) An enterprise must choose to report the payment of interest and dividends as an operating activity.</w:t>
      </w:r>
    </w:p>
    <w:p w:rsidR="00BC6C9F" w:rsidRPr="00784022" w:rsidRDefault="00BC6C9F" w:rsidP="00C56653">
      <w:pPr>
        <w:spacing w:after="0" w:line="240" w:lineRule="auto"/>
        <w:rPr>
          <w:rFonts w:asciiTheme="minorHAnsi" w:hAnsiTheme="minorHAnsi"/>
          <w:sz w:val="24"/>
          <w:szCs w:val="24"/>
        </w:rPr>
      </w:pPr>
    </w:p>
    <w:p w:rsidR="00C56653" w:rsidRPr="00784022" w:rsidRDefault="00C56653"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19)</w:t>
      </w:r>
      <w:r w:rsidR="00BC6C9F" w:rsidRPr="00784022">
        <w:rPr>
          <w:rFonts w:asciiTheme="minorHAnsi" w:hAnsiTheme="minorHAnsi"/>
          <w:sz w:val="24"/>
          <w:szCs w:val="24"/>
        </w:rPr>
        <w:t xml:space="preserve"> A firm's accounting policy is to immediately expense the cost of metal wastebaskets it purchases for use by its employees at their desks. The total cost of wastebaskets in any year is $1,000 and the firm has $6 billion in total assets. The firm expects the wastebaskets to last indefinitely. The firm</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A) Is violating GAAP</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B) Is invoking the materiality constraint</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C) Is invoking the conservatism constraint</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D) Is violating the relevance principle</w:t>
      </w:r>
    </w:p>
    <w:p w:rsidR="00BC6C9F" w:rsidRDefault="00FC7C08"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r>
        <w:rPr>
          <w:rFonts w:asciiTheme="minorHAnsi" w:eastAsia="Calibri" w:hAnsiTheme="minorHAnsi" w:cs="JansonText-Roman"/>
          <w:color w:val="000000"/>
          <w:sz w:val="24"/>
          <w:szCs w:val="24"/>
          <w:lang w:val="en-CA" w:bidi="ar-SA"/>
        </w:rPr>
        <w:t xml:space="preserve"> </w:t>
      </w:r>
    </w:p>
    <w:p w:rsidR="00FC7C08" w:rsidRPr="00784022" w:rsidRDefault="00FC7C08"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20) What is included in 'cash and cash equivalents'?</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A) Petty cash.</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 xml:space="preserve">B) </w:t>
      </w:r>
      <w:proofErr w:type="gramStart"/>
      <w:r w:rsidRPr="00FC7C08">
        <w:rPr>
          <w:rFonts w:asciiTheme="minorHAnsi" w:hAnsiTheme="minorHAnsi"/>
          <w:sz w:val="24"/>
          <w:szCs w:val="24"/>
        </w:rPr>
        <w:t>Six-</w:t>
      </w:r>
      <w:proofErr w:type="gramEnd"/>
      <w:r w:rsidRPr="00FC7C08">
        <w:rPr>
          <w:rFonts w:asciiTheme="minorHAnsi" w:hAnsiTheme="minorHAnsi"/>
          <w:sz w:val="24"/>
          <w:szCs w:val="24"/>
        </w:rPr>
        <w:t>month term deposits in Canadian dollars.</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C) Guaranteed Investment Certificate maturing in 100 days.</w:t>
      </w:r>
    </w:p>
    <w:p w:rsidR="009716E9" w:rsidRPr="00FC7C08" w:rsidRDefault="009716E9" w:rsidP="00FC7C08">
      <w:pPr>
        <w:spacing w:after="0" w:line="240" w:lineRule="auto"/>
        <w:rPr>
          <w:rFonts w:asciiTheme="minorHAnsi" w:hAnsiTheme="minorHAnsi"/>
          <w:sz w:val="24"/>
          <w:szCs w:val="24"/>
        </w:rPr>
      </w:pPr>
      <w:r w:rsidRPr="00FC7C08">
        <w:rPr>
          <w:rFonts w:asciiTheme="minorHAnsi" w:hAnsiTheme="minorHAnsi"/>
          <w:sz w:val="24"/>
          <w:szCs w:val="24"/>
        </w:rPr>
        <w:t>D) Four-month term deposit in U.S. dollars.</w:t>
      </w:r>
    </w:p>
    <w:p w:rsidR="00C56653" w:rsidRPr="00784022" w:rsidRDefault="00C56653"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FC7C08" w:rsidRDefault="00FC7C08"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noProof/>
          <w:sz w:val="24"/>
          <w:szCs w:val="24"/>
          <w:lang w:val="en-CA" w:eastAsia="en-CA" w:bidi="ar-SA"/>
        </w:rPr>
      </w:pPr>
      <w:r w:rsidRPr="00784022">
        <w:rPr>
          <w:rFonts w:asciiTheme="minorHAnsi" w:hAnsiTheme="minorHAnsi"/>
          <w:sz w:val="24"/>
          <w:szCs w:val="24"/>
        </w:rPr>
        <w:t>21)</w:t>
      </w:r>
      <w:r w:rsidR="00BC6C9F" w:rsidRPr="00784022">
        <w:rPr>
          <w:rFonts w:asciiTheme="minorHAnsi" w:hAnsiTheme="minorHAnsi"/>
          <w:sz w:val="24"/>
          <w:szCs w:val="24"/>
        </w:rPr>
        <w:t xml:space="preserve"> Neutrality is an ingredient of the qualitative criteria of</w:t>
      </w:r>
      <w:r w:rsidR="00BC6C9F" w:rsidRPr="00784022">
        <w:rPr>
          <w:rFonts w:asciiTheme="minorHAnsi" w:hAnsiTheme="minorHAnsi"/>
          <w:sz w:val="24"/>
          <w:szCs w:val="24"/>
        </w:rPr>
        <w:br/>
      </w:r>
    </w:p>
    <w:tbl>
      <w:tblPr>
        <w:tblStyle w:val="TableGrid"/>
        <w:tblW w:w="0" w:type="auto"/>
        <w:tblLayout w:type="fixed"/>
        <w:tblLook w:val="04A0" w:firstRow="1" w:lastRow="0" w:firstColumn="1" w:lastColumn="0" w:noHBand="0" w:noVBand="1"/>
      </w:tblPr>
      <w:tblGrid>
        <w:gridCol w:w="675"/>
        <w:gridCol w:w="2977"/>
        <w:gridCol w:w="3260"/>
      </w:tblGrid>
      <w:tr w:rsidR="00BC6C9F" w:rsidRPr="00784022" w:rsidTr="00C950F5">
        <w:trPr>
          <w:trHeight w:hRule="exact" w:val="284"/>
        </w:trPr>
        <w:tc>
          <w:tcPr>
            <w:tcW w:w="675" w:type="dxa"/>
          </w:tcPr>
          <w:p w:rsidR="00BC6C9F" w:rsidRPr="00784022" w:rsidRDefault="00BC6C9F" w:rsidP="00C56653">
            <w:pPr>
              <w:rPr>
                <w:rFonts w:asciiTheme="minorHAnsi" w:hAnsiTheme="minorHAnsi"/>
                <w:sz w:val="24"/>
                <w:szCs w:val="24"/>
              </w:rPr>
            </w:pPr>
          </w:p>
        </w:tc>
        <w:tc>
          <w:tcPr>
            <w:tcW w:w="2977" w:type="dxa"/>
          </w:tcPr>
          <w:p w:rsidR="00BC6C9F" w:rsidRPr="00784022" w:rsidRDefault="00C950F5" w:rsidP="00C56653">
            <w:pPr>
              <w:rPr>
                <w:rFonts w:asciiTheme="minorHAnsi" w:hAnsiTheme="minorHAnsi"/>
                <w:sz w:val="24"/>
                <w:szCs w:val="24"/>
              </w:rPr>
            </w:pPr>
            <w:r w:rsidRPr="00784022">
              <w:rPr>
                <w:rFonts w:asciiTheme="minorHAnsi" w:hAnsiTheme="minorHAnsi"/>
                <w:sz w:val="24"/>
                <w:szCs w:val="24"/>
              </w:rPr>
              <w:t>Relevance</w:t>
            </w:r>
          </w:p>
        </w:tc>
        <w:tc>
          <w:tcPr>
            <w:tcW w:w="3260" w:type="dxa"/>
          </w:tcPr>
          <w:p w:rsidR="00BC6C9F" w:rsidRPr="00784022" w:rsidRDefault="00BC6C9F" w:rsidP="00C950F5">
            <w:pPr>
              <w:rPr>
                <w:rFonts w:asciiTheme="minorHAnsi" w:hAnsiTheme="minorHAnsi"/>
                <w:sz w:val="24"/>
                <w:szCs w:val="24"/>
              </w:rPr>
            </w:pPr>
            <w:r w:rsidRPr="00784022">
              <w:rPr>
                <w:rFonts w:asciiTheme="minorHAnsi" w:hAnsiTheme="minorHAnsi"/>
                <w:sz w:val="24"/>
                <w:szCs w:val="24"/>
              </w:rPr>
              <w:t>Re</w:t>
            </w:r>
            <w:r w:rsidR="00C950F5" w:rsidRPr="00784022">
              <w:rPr>
                <w:rFonts w:asciiTheme="minorHAnsi" w:hAnsiTheme="minorHAnsi"/>
                <w:sz w:val="24"/>
                <w:szCs w:val="24"/>
              </w:rPr>
              <w:t>presentational Faithfulness</w:t>
            </w:r>
          </w:p>
        </w:tc>
      </w:tr>
      <w:tr w:rsidR="00BC6C9F" w:rsidRPr="00784022" w:rsidTr="00C950F5">
        <w:trPr>
          <w:trHeight w:hRule="exact" w:val="284"/>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A)</w:t>
            </w:r>
          </w:p>
        </w:tc>
        <w:tc>
          <w:tcPr>
            <w:tcW w:w="2977"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c>
          <w:tcPr>
            <w:tcW w:w="3260"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r>
      <w:tr w:rsidR="00BC6C9F" w:rsidRPr="00784022" w:rsidTr="00C950F5">
        <w:trPr>
          <w:trHeight w:hRule="exact" w:val="284"/>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B)</w:t>
            </w:r>
          </w:p>
        </w:tc>
        <w:tc>
          <w:tcPr>
            <w:tcW w:w="2977"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c>
          <w:tcPr>
            <w:tcW w:w="3260"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r>
      <w:tr w:rsidR="00BC6C9F" w:rsidRPr="00784022" w:rsidTr="00C950F5">
        <w:trPr>
          <w:trHeight w:hRule="exact" w:val="284"/>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C)</w:t>
            </w:r>
          </w:p>
        </w:tc>
        <w:tc>
          <w:tcPr>
            <w:tcW w:w="2977"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c>
          <w:tcPr>
            <w:tcW w:w="3260"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r>
      <w:tr w:rsidR="00C56653" w:rsidRPr="00784022" w:rsidTr="00C950F5">
        <w:trPr>
          <w:trHeight w:hRule="exact" w:val="284"/>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D)</w:t>
            </w:r>
          </w:p>
        </w:tc>
        <w:tc>
          <w:tcPr>
            <w:tcW w:w="2977"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c>
          <w:tcPr>
            <w:tcW w:w="3260"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r>
    </w:tbl>
    <w:p w:rsidR="00C56653" w:rsidRPr="00784022" w:rsidRDefault="00C56653" w:rsidP="00C56653">
      <w:pPr>
        <w:spacing w:after="0" w:line="240" w:lineRule="auto"/>
        <w:rPr>
          <w:rFonts w:asciiTheme="minorHAnsi" w:hAnsiTheme="minorHAnsi"/>
          <w:sz w:val="24"/>
          <w:szCs w:val="24"/>
        </w:rPr>
      </w:pPr>
    </w:p>
    <w:p w:rsidR="00C56653" w:rsidRPr="00784022" w:rsidRDefault="00C56653" w:rsidP="00C56653">
      <w:pPr>
        <w:spacing w:after="0" w:line="240" w:lineRule="auto"/>
        <w:rPr>
          <w:rFonts w:asciiTheme="minorHAnsi" w:hAnsiTheme="minorHAnsi"/>
          <w:sz w:val="24"/>
          <w:szCs w:val="24"/>
        </w:rPr>
      </w:pPr>
    </w:p>
    <w:p w:rsidR="00FC7C08" w:rsidRDefault="00FC7C08"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lastRenderedPageBreak/>
        <w:t>22)</w:t>
      </w:r>
      <w:r w:rsidR="00BC6C9F" w:rsidRPr="00784022">
        <w:rPr>
          <w:rFonts w:asciiTheme="minorHAnsi" w:hAnsiTheme="minorHAnsi"/>
          <w:sz w:val="24"/>
          <w:szCs w:val="24"/>
        </w:rPr>
        <w:t xml:space="preserve"> Predictive value is an ingredient of the qualitative criteria of</w:t>
      </w:r>
    </w:p>
    <w:p w:rsidR="00BC6C9F" w:rsidRPr="00784022" w:rsidRDefault="00BC6C9F" w:rsidP="00C56653">
      <w:pPr>
        <w:spacing w:after="0" w:line="240" w:lineRule="auto"/>
        <w:rPr>
          <w:rFonts w:asciiTheme="minorHAnsi" w:hAnsiTheme="minorHAnsi"/>
          <w:sz w:val="24"/>
          <w:szCs w:val="24"/>
        </w:rPr>
      </w:pPr>
    </w:p>
    <w:tbl>
      <w:tblPr>
        <w:tblStyle w:val="TableGrid"/>
        <w:tblW w:w="0" w:type="auto"/>
        <w:tblLook w:val="04A0" w:firstRow="1" w:lastRow="0" w:firstColumn="1" w:lastColumn="0" w:noHBand="0" w:noVBand="1"/>
      </w:tblPr>
      <w:tblGrid>
        <w:gridCol w:w="675"/>
        <w:gridCol w:w="3119"/>
        <w:gridCol w:w="3118"/>
      </w:tblGrid>
      <w:tr w:rsidR="00C950F5" w:rsidRPr="00784022" w:rsidTr="007F450C">
        <w:trPr>
          <w:trHeight w:hRule="exact" w:val="318"/>
        </w:trPr>
        <w:tc>
          <w:tcPr>
            <w:tcW w:w="675" w:type="dxa"/>
          </w:tcPr>
          <w:p w:rsidR="00C950F5" w:rsidRPr="00784022" w:rsidRDefault="00C950F5" w:rsidP="00C56653">
            <w:pPr>
              <w:rPr>
                <w:rFonts w:asciiTheme="minorHAnsi" w:hAnsiTheme="minorHAnsi"/>
                <w:sz w:val="24"/>
                <w:szCs w:val="24"/>
              </w:rPr>
            </w:pPr>
          </w:p>
        </w:tc>
        <w:tc>
          <w:tcPr>
            <w:tcW w:w="3119" w:type="dxa"/>
          </w:tcPr>
          <w:p w:rsidR="00C950F5" w:rsidRPr="00784022" w:rsidRDefault="00C950F5" w:rsidP="003D509C">
            <w:pPr>
              <w:rPr>
                <w:rFonts w:asciiTheme="minorHAnsi" w:hAnsiTheme="minorHAnsi"/>
                <w:sz w:val="24"/>
                <w:szCs w:val="24"/>
              </w:rPr>
            </w:pPr>
            <w:r w:rsidRPr="00784022">
              <w:rPr>
                <w:rFonts w:asciiTheme="minorHAnsi" w:hAnsiTheme="minorHAnsi"/>
                <w:sz w:val="24"/>
                <w:szCs w:val="24"/>
              </w:rPr>
              <w:t>Relevance</w:t>
            </w:r>
          </w:p>
        </w:tc>
        <w:tc>
          <w:tcPr>
            <w:tcW w:w="3118" w:type="dxa"/>
          </w:tcPr>
          <w:p w:rsidR="00C950F5" w:rsidRPr="00784022" w:rsidRDefault="00C950F5" w:rsidP="003D509C">
            <w:pPr>
              <w:rPr>
                <w:rFonts w:asciiTheme="minorHAnsi" w:hAnsiTheme="minorHAnsi"/>
                <w:sz w:val="24"/>
                <w:szCs w:val="24"/>
              </w:rPr>
            </w:pPr>
            <w:r w:rsidRPr="00784022">
              <w:rPr>
                <w:rFonts w:asciiTheme="minorHAnsi" w:hAnsiTheme="minorHAnsi"/>
                <w:sz w:val="24"/>
                <w:szCs w:val="24"/>
              </w:rPr>
              <w:t>Representational Faithfulness</w:t>
            </w:r>
          </w:p>
        </w:tc>
      </w:tr>
      <w:tr w:rsidR="00C56653" w:rsidRPr="00784022" w:rsidTr="007F450C">
        <w:trPr>
          <w:trHeight w:hRule="exact" w:val="318"/>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A)</w:t>
            </w:r>
          </w:p>
        </w:tc>
        <w:tc>
          <w:tcPr>
            <w:tcW w:w="3119"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c>
          <w:tcPr>
            <w:tcW w:w="3118"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r>
      <w:tr w:rsidR="00C56653" w:rsidRPr="00784022" w:rsidTr="007F450C">
        <w:trPr>
          <w:trHeight w:hRule="exact" w:val="318"/>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B)</w:t>
            </w:r>
          </w:p>
        </w:tc>
        <w:tc>
          <w:tcPr>
            <w:tcW w:w="3119"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c>
          <w:tcPr>
            <w:tcW w:w="3118"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r>
      <w:tr w:rsidR="00C56653" w:rsidRPr="00784022" w:rsidTr="007F450C">
        <w:trPr>
          <w:trHeight w:hRule="exact" w:val="318"/>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C)</w:t>
            </w:r>
          </w:p>
        </w:tc>
        <w:tc>
          <w:tcPr>
            <w:tcW w:w="3119"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c>
          <w:tcPr>
            <w:tcW w:w="3118"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r>
      <w:tr w:rsidR="007F450C" w:rsidRPr="00784022" w:rsidTr="007F450C">
        <w:trPr>
          <w:trHeight w:hRule="exact" w:val="318"/>
        </w:trPr>
        <w:tc>
          <w:tcPr>
            <w:tcW w:w="675" w:type="dxa"/>
          </w:tcPr>
          <w:p w:rsidR="00BC6C9F" w:rsidRPr="00784022" w:rsidRDefault="007F450C" w:rsidP="00C56653">
            <w:pPr>
              <w:rPr>
                <w:rFonts w:asciiTheme="minorHAnsi" w:hAnsiTheme="minorHAnsi"/>
                <w:sz w:val="24"/>
                <w:szCs w:val="24"/>
              </w:rPr>
            </w:pPr>
            <w:r w:rsidRPr="00784022">
              <w:rPr>
                <w:rFonts w:asciiTheme="minorHAnsi" w:hAnsiTheme="minorHAnsi"/>
                <w:sz w:val="24"/>
                <w:szCs w:val="24"/>
              </w:rPr>
              <w:t>D)</w:t>
            </w:r>
          </w:p>
        </w:tc>
        <w:tc>
          <w:tcPr>
            <w:tcW w:w="3119"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No</w:t>
            </w:r>
          </w:p>
        </w:tc>
        <w:tc>
          <w:tcPr>
            <w:tcW w:w="3118" w:type="dxa"/>
          </w:tcPr>
          <w:p w:rsidR="00BC6C9F" w:rsidRPr="00784022" w:rsidRDefault="00BC6C9F" w:rsidP="00C56653">
            <w:pPr>
              <w:rPr>
                <w:rFonts w:asciiTheme="minorHAnsi" w:hAnsiTheme="minorHAnsi"/>
                <w:sz w:val="24"/>
                <w:szCs w:val="24"/>
              </w:rPr>
            </w:pPr>
            <w:r w:rsidRPr="00784022">
              <w:rPr>
                <w:rFonts w:asciiTheme="minorHAnsi" w:hAnsiTheme="minorHAnsi"/>
                <w:sz w:val="24"/>
                <w:szCs w:val="24"/>
              </w:rPr>
              <w:t>Yes</w:t>
            </w:r>
          </w:p>
        </w:tc>
      </w:tr>
    </w:tbl>
    <w:p w:rsidR="00BC6C9F" w:rsidRPr="00784022" w:rsidRDefault="00BC6C9F" w:rsidP="00C56653">
      <w:pPr>
        <w:spacing w:after="0" w:line="240" w:lineRule="auto"/>
        <w:rPr>
          <w:rFonts w:asciiTheme="minorHAnsi" w:hAnsiTheme="minorHAnsi"/>
          <w:sz w:val="24"/>
          <w:szCs w:val="24"/>
        </w:rPr>
      </w:pPr>
    </w:p>
    <w:p w:rsidR="00BC6C9F" w:rsidRDefault="00BC6C9F" w:rsidP="00C56653">
      <w:pPr>
        <w:pStyle w:val="NormalText"/>
        <w:rPr>
          <w:rFonts w:asciiTheme="minorHAnsi" w:hAnsiTheme="minorHAnsi"/>
          <w:sz w:val="24"/>
          <w:szCs w:val="24"/>
        </w:rPr>
      </w:pPr>
    </w:p>
    <w:p w:rsidR="00BC6C9F" w:rsidRPr="00784022" w:rsidRDefault="00C56653" w:rsidP="00C56653">
      <w:pPr>
        <w:pStyle w:val="NormalText"/>
        <w:rPr>
          <w:rFonts w:asciiTheme="minorHAnsi" w:hAnsiTheme="minorHAnsi"/>
          <w:sz w:val="24"/>
          <w:szCs w:val="24"/>
        </w:rPr>
      </w:pPr>
      <w:r w:rsidRPr="00784022">
        <w:rPr>
          <w:rFonts w:asciiTheme="minorHAnsi" w:hAnsiTheme="minorHAnsi"/>
          <w:sz w:val="24"/>
          <w:szCs w:val="24"/>
        </w:rPr>
        <w:t>23</w:t>
      </w:r>
      <w:r w:rsidR="00BC6C9F" w:rsidRPr="00784022">
        <w:rPr>
          <w:rFonts w:asciiTheme="minorHAnsi" w:hAnsiTheme="minorHAnsi"/>
          <w:sz w:val="24"/>
          <w:szCs w:val="24"/>
        </w:rPr>
        <w:t>) Which of the following is part of the IFRS Conceptual Framework?</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 Statement of financial position.</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B) Elements of financial statements.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 Information Asymmetry.</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D) Financial statement notes.</w:t>
      </w:r>
    </w:p>
    <w:p w:rsidR="00BC6C9F" w:rsidRPr="00784022" w:rsidRDefault="00BC6C9F" w:rsidP="00C56653">
      <w:pPr>
        <w:spacing w:after="0" w:line="240" w:lineRule="auto"/>
        <w:rPr>
          <w:rFonts w:asciiTheme="minorHAnsi" w:hAnsiTheme="minorHAnsi"/>
          <w:sz w:val="24"/>
          <w:szCs w:val="24"/>
        </w:rPr>
      </w:pPr>
    </w:p>
    <w:p w:rsidR="00C56653" w:rsidRPr="00784022" w:rsidRDefault="00C56653" w:rsidP="00C56653">
      <w:pPr>
        <w:spacing w:after="0" w:line="240" w:lineRule="auto"/>
        <w:rPr>
          <w:rFonts w:asciiTheme="minorHAnsi" w:hAnsiTheme="minorHAnsi"/>
          <w:sz w:val="24"/>
          <w:szCs w:val="24"/>
        </w:rPr>
      </w:pPr>
    </w:p>
    <w:p w:rsidR="00BC6C9F" w:rsidRPr="00784022" w:rsidRDefault="00C56653" w:rsidP="00C56653">
      <w:pPr>
        <w:spacing w:after="0" w:line="240" w:lineRule="auto"/>
        <w:rPr>
          <w:rFonts w:asciiTheme="minorHAnsi" w:hAnsiTheme="minorHAnsi"/>
          <w:sz w:val="24"/>
          <w:szCs w:val="24"/>
        </w:rPr>
      </w:pPr>
      <w:r w:rsidRPr="00784022">
        <w:rPr>
          <w:rFonts w:asciiTheme="minorHAnsi" w:hAnsiTheme="minorHAnsi"/>
          <w:sz w:val="24"/>
          <w:szCs w:val="24"/>
        </w:rPr>
        <w:t>24)</w:t>
      </w:r>
      <w:r w:rsidR="00BC6C9F" w:rsidRPr="00784022">
        <w:rPr>
          <w:rFonts w:asciiTheme="minorHAnsi" w:hAnsiTheme="minorHAnsi"/>
          <w:sz w:val="24"/>
          <w:szCs w:val="24"/>
        </w:rPr>
        <w:t xml:space="preserve"> Accounting information is considered to be relevant when it</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 xml:space="preserve">A) </w:t>
      </w:r>
      <w:proofErr w:type="gramStart"/>
      <w:r w:rsidRPr="00784022">
        <w:rPr>
          <w:rFonts w:asciiTheme="minorHAnsi" w:hAnsiTheme="minorHAnsi"/>
          <w:sz w:val="24"/>
          <w:szCs w:val="24"/>
        </w:rPr>
        <w:t>can</w:t>
      </w:r>
      <w:proofErr w:type="gramEnd"/>
      <w:r w:rsidRPr="00784022">
        <w:rPr>
          <w:rFonts w:asciiTheme="minorHAnsi" w:hAnsiTheme="minorHAnsi"/>
          <w:sz w:val="24"/>
          <w:szCs w:val="24"/>
        </w:rPr>
        <w:t xml:space="preserve"> be depended on to represent the economic conditions and events that it is intended to represent.</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B) is capable of making a difference to a decision-maker.</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C) is understandable by reasonably informed users of accounting information.</w:t>
      </w:r>
    </w:p>
    <w:p w:rsidR="00BC6C9F" w:rsidRPr="00784022" w:rsidRDefault="00BC6C9F" w:rsidP="00C56653">
      <w:pPr>
        <w:spacing w:after="0" w:line="240" w:lineRule="auto"/>
        <w:rPr>
          <w:rFonts w:asciiTheme="minorHAnsi" w:hAnsiTheme="minorHAnsi"/>
          <w:sz w:val="24"/>
          <w:szCs w:val="24"/>
        </w:rPr>
      </w:pPr>
      <w:r w:rsidRPr="00784022">
        <w:rPr>
          <w:rFonts w:asciiTheme="minorHAnsi" w:hAnsiTheme="minorHAnsi"/>
          <w:sz w:val="24"/>
          <w:szCs w:val="24"/>
        </w:rPr>
        <w:t>D) is verifiable and neutral.</w:t>
      </w:r>
    </w:p>
    <w:p w:rsidR="00BC6C9F" w:rsidRPr="00784022" w:rsidRDefault="00BC6C9F"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C56653" w:rsidRPr="00784022" w:rsidRDefault="00C56653" w:rsidP="00C56653">
      <w:pPr>
        <w:autoSpaceDE w:val="0"/>
        <w:autoSpaceDN w:val="0"/>
        <w:adjustRightInd w:val="0"/>
        <w:spacing w:after="0" w:line="240" w:lineRule="auto"/>
        <w:rPr>
          <w:rFonts w:asciiTheme="minorHAnsi" w:eastAsia="Calibri" w:hAnsiTheme="minorHAnsi" w:cs="JansonText-Roman"/>
          <w:color w:val="000000"/>
          <w:sz w:val="24"/>
          <w:szCs w:val="24"/>
          <w:lang w:val="en-CA" w:bidi="ar-SA"/>
        </w:rPr>
      </w:pPr>
    </w:p>
    <w:p w:rsidR="00BC6C9F" w:rsidRPr="00784022" w:rsidRDefault="00C56653" w:rsidP="00C56653">
      <w:pPr>
        <w:pStyle w:val="NormalText"/>
        <w:rPr>
          <w:rFonts w:asciiTheme="minorHAnsi" w:hAnsiTheme="minorHAnsi"/>
          <w:sz w:val="24"/>
          <w:szCs w:val="24"/>
        </w:rPr>
      </w:pPr>
      <w:r w:rsidRPr="00784022">
        <w:rPr>
          <w:rFonts w:asciiTheme="minorHAnsi" w:hAnsiTheme="minorHAnsi"/>
          <w:sz w:val="24"/>
          <w:szCs w:val="24"/>
        </w:rPr>
        <w:t>25</w:t>
      </w:r>
      <w:r w:rsidR="00BC6C9F" w:rsidRPr="00784022">
        <w:rPr>
          <w:rFonts w:asciiTheme="minorHAnsi" w:hAnsiTheme="minorHAnsi"/>
          <w:sz w:val="24"/>
          <w:szCs w:val="24"/>
        </w:rPr>
        <w:t>) What is an investing activity?</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A) Activities involving the acquisition and disposal of long-term assets.</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B) Activities involving changes in the size and composition of the contributed equity.</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C) Activities involving the principal revenue-producing activities of the entity.</w:t>
      </w:r>
    </w:p>
    <w:p w:rsidR="00BC6C9F" w:rsidRPr="00784022" w:rsidRDefault="00BC6C9F" w:rsidP="00C56653">
      <w:pPr>
        <w:pStyle w:val="NormalText"/>
        <w:rPr>
          <w:rFonts w:asciiTheme="minorHAnsi" w:hAnsiTheme="minorHAnsi"/>
          <w:sz w:val="24"/>
          <w:szCs w:val="24"/>
        </w:rPr>
      </w:pPr>
      <w:r w:rsidRPr="00784022">
        <w:rPr>
          <w:rFonts w:asciiTheme="minorHAnsi" w:hAnsiTheme="minorHAnsi"/>
          <w:sz w:val="24"/>
          <w:szCs w:val="24"/>
        </w:rPr>
        <w:t>D) Activities that do not involve cash.</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p w:rsidR="00BC6C9F" w:rsidRPr="00784022" w:rsidRDefault="00BC6C9F" w:rsidP="00347B34">
      <w:pPr>
        <w:autoSpaceDE w:val="0"/>
        <w:autoSpaceDN w:val="0"/>
        <w:adjustRightInd w:val="0"/>
        <w:spacing w:after="0" w:line="240" w:lineRule="auto"/>
        <w:rPr>
          <w:snapToGrid w:val="0"/>
        </w:rPr>
      </w:pPr>
      <w:r w:rsidRPr="00784022">
        <w:rPr>
          <w:rFonts w:eastAsia="Calibri" w:cs="JansonText-Roman"/>
          <w:color w:val="000000"/>
          <w:sz w:val="24"/>
          <w:szCs w:val="24"/>
          <w:lang w:val="en-CA" w:bidi="ar-SA"/>
        </w:rPr>
        <w:br w:type="page"/>
      </w:r>
    </w:p>
    <w:p w:rsidR="00BC6C9F" w:rsidRPr="00784022" w:rsidRDefault="00BC6C9F" w:rsidP="00BC6C9F">
      <w:pPr>
        <w:autoSpaceDE w:val="0"/>
        <w:autoSpaceDN w:val="0"/>
        <w:adjustRightInd w:val="0"/>
        <w:spacing w:after="0" w:line="240" w:lineRule="auto"/>
        <w:rPr>
          <w:rFonts w:eastAsia="Calibri" w:cs="JansonText-Roman"/>
          <w:b/>
          <w:color w:val="000000"/>
          <w:sz w:val="24"/>
          <w:szCs w:val="24"/>
          <w:lang w:val="en-CA" w:bidi="ar-SA"/>
        </w:rPr>
      </w:pPr>
      <w:r w:rsidRPr="00784022">
        <w:rPr>
          <w:rFonts w:eastAsia="Calibri" w:cs="JansonText-Roman"/>
          <w:b/>
          <w:color w:val="000000"/>
          <w:sz w:val="24"/>
          <w:szCs w:val="24"/>
          <w:lang w:val="en-CA" w:bidi="ar-SA"/>
        </w:rPr>
        <w:lastRenderedPageBreak/>
        <w:t>Question</w:t>
      </w:r>
      <w:r w:rsidR="00347B34" w:rsidRPr="00784022">
        <w:rPr>
          <w:rFonts w:eastAsia="Calibri" w:cs="JansonText-Roman"/>
          <w:b/>
          <w:color w:val="000000"/>
          <w:sz w:val="24"/>
          <w:szCs w:val="24"/>
          <w:lang w:val="en-CA" w:bidi="ar-SA"/>
        </w:rPr>
        <w:t xml:space="preserve"> 2</w:t>
      </w:r>
      <w:r w:rsidRPr="00784022">
        <w:rPr>
          <w:rFonts w:eastAsia="Calibri" w:cs="JansonText-Roman"/>
          <w:b/>
          <w:color w:val="000000"/>
          <w:sz w:val="24"/>
          <w:szCs w:val="24"/>
          <w:lang w:val="en-CA" w:bidi="ar-SA"/>
        </w:rPr>
        <w:t xml:space="preserve"> (25 marks, 45 minutes)</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A friend of yours is the president of Maple Imports Ltd.</w:t>
      </w:r>
      <w:r w:rsidR="003B5D2F" w:rsidRPr="00784022">
        <w:rPr>
          <w:rFonts w:eastAsia="Calibri" w:cs="JansonText-Roman"/>
          <w:color w:val="000000"/>
          <w:sz w:val="24"/>
          <w:szCs w:val="24"/>
          <w:lang w:val="en-CA" w:bidi="ar-SA"/>
        </w:rPr>
        <w:t xml:space="preserve"> which follows Accounting Standards for Private Enterprises.</w:t>
      </w:r>
      <w:r w:rsidRPr="00784022">
        <w:rPr>
          <w:rFonts w:eastAsia="Calibri" w:cs="JansonText-Roman"/>
          <w:color w:val="000000"/>
          <w:sz w:val="24"/>
          <w:szCs w:val="24"/>
          <w:lang w:val="en-CA" w:bidi="ar-SA"/>
        </w:rPr>
        <w:t xml:space="preserve"> The company sells and services</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cars imported from Korea. Maple has just completed its first year of operations. The following statement was prepared by the company bookkeeper:</w:t>
      </w:r>
    </w:p>
    <w:p w:rsidR="00BC6C9F" w:rsidRPr="00784022" w:rsidRDefault="00BC6C9F" w:rsidP="00BC6C9F">
      <w:pPr>
        <w:autoSpaceDE w:val="0"/>
        <w:autoSpaceDN w:val="0"/>
        <w:adjustRightInd w:val="0"/>
        <w:spacing w:after="0" w:line="240" w:lineRule="auto"/>
        <w:rPr>
          <w:rFonts w:eastAsia="Calibri" w:cs="JansonText-Bold"/>
          <w:b/>
          <w:bCs/>
          <w:sz w:val="24"/>
          <w:szCs w:val="24"/>
          <w:lang w:val="en-CA" w:bidi="ar-SA"/>
        </w:rPr>
      </w:pPr>
    </w:p>
    <w:tbl>
      <w:tblPr>
        <w:tblStyle w:val="TableGrid"/>
        <w:tblW w:w="0" w:type="auto"/>
        <w:tblLook w:val="04A0" w:firstRow="1" w:lastRow="0" w:firstColumn="1" w:lastColumn="0" w:noHBand="0" w:noVBand="1"/>
      </w:tblPr>
      <w:tblGrid>
        <w:gridCol w:w="6771"/>
        <w:gridCol w:w="1984"/>
      </w:tblGrid>
      <w:tr w:rsidR="00BC6C9F" w:rsidRPr="00784022" w:rsidTr="003D509C">
        <w:trPr>
          <w:trHeight w:hRule="exact" w:val="693"/>
        </w:trPr>
        <w:tc>
          <w:tcPr>
            <w:tcW w:w="8755" w:type="dxa"/>
            <w:gridSpan w:val="2"/>
          </w:tcPr>
          <w:p w:rsidR="00BC6C9F" w:rsidRPr="00784022" w:rsidRDefault="00BC6C9F" w:rsidP="003D509C">
            <w:pPr>
              <w:autoSpaceDE w:val="0"/>
              <w:autoSpaceDN w:val="0"/>
              <w:adjustRightInd w:val="0"/>
              <w:jc w:val="center"/>
              <w:rPr>
                <w:rFonts w:eastAsia="Calibri" w:cs="JansonText-Bold"/>
                <w:b/>
                <w:bCs/>
                <w:sz w:val="24"/>
                <w:szCs w:val="24"/>
                <w:lang w:val="en-CA" w:bidi="ar-SA"/>
              </w:rPr>
            </w:pPr>
            <w:r w:rsidRPr="00784022">
              <w:rPr>
                <w:rFonts w:eastAsia="Calibri" w:cs="JansonText-Bold"/>
                <w:b/>
                <w:bCs/>
                <w:sz w:val="24"/>
                <w:szCs w:val="24"/>
                <w:lang w:val="en-CA" w:bidi="ar-SA"/>
              </w:rPr>
              <w:t>Maple Imports Ltd.</w:t>
            </w:r>
          </w:p>
          <w:p w:rsidR="00BC6C9F" w:rsidRPr="00784022" w:rsidRDefault="00BC6C9F" w:rsidP="003D509C">
            <w:pPr>
              <w:autoSpaceDE w:val="0"/>
              <w:autoSpaceDN w:val="0"/>
              <w:adjustRightInd w:val="0"/>
              <w:jc w:val="center"/>
              <w:rPr>
                <w:rFonts w:eastAsia="Calibri" w:cs="JansonText-Bold"/>
                <w:b/>
                <w:bCs/>
                <w:sz w:val="24"/>
                <w:szCs w:val="24"/>
                <w:lang w:val="en-CA" w:bidi="ar-SA"/>
              </w:rPr>
            </w:pPr>
            <w:r w:rsidRPr="00784022">
              <w:rPr>
                <w:rFonts w:eastAsia="Calibri" w:cs="JansonText-Bold"/>
                <w:b/>
                <w:bCs/>
                <w:sz w:val="24"/>
                <w:szCs w:val="24"/>
                <w:lang w:val="en-CA" w:bidi="ar-SA"/>
              </w:rPr>
              <w:t>Statement of Financial Position As at December 31, 2012</w:t>
            </w:r>
          </w:p>
        </w:tc>
      </w:tr>
      <w:tr w:rsidR="00BC6C9F" w:rsidRPr="00784022" w:rsidTr="003D509C">
        <w:trPr>
          <w:trHeight w:hRule="exact" w:val="340"/>
        </w:trPr>
        <w:tc>
          <w:tcPr>
            <w:tcW w:w="6771" w:type="dxa"/>
          </w:tcPr>
          <w:p w:rsidR="00BC6C9F" w:rsidRPr="00784022" w:rsidRDefault="00BC6C9F" w:rsidP="003D509C">
            <w:pPr>
              <w:autoSpaceDE w:val="0"/>
              <w:autoSpaceDN w:val="0"/>
              <w:adjustRightInd w:val="0"/>
              <w:rPr>
                <w:rFonts w:eastAsia="Calibri" w:cs="JansonText-Bold"/>
                <w:b/>
                <w:bCs/>
                <w:color w:val="000000"/>
                <w:sz w:val="24"/>
                <w:szCs w:val="24"/>
                <w:lang w:val="en-CA" w:bidi="ar-SA"/>
              </w:rPr>
            </w:pPr>
            <w:r w:rsidRPr="00784022">
              <w:rPr>
                <w:rFonts w:eastAsia="Calibri" w:cs="JansonText-Bold"/>
                <w:b/>
                <w:bCs/>
                <w:color w:val="000000"/>
                <w:sz w:val="24"/>
                <w:szCs w:val="24"/>
                <w:lang w:val="en-CA" w:bidi="ar-SA"/>
              </w:rPr>
              <w:t>Assets</w:t>
            </w:r>
          </w:p>
          <w:p w:rsidR="00BC6C9F" w:rsidRPr="00784022" w:rsidRDefault="00BC6C9F" w:rsidP="003D509C">
            <w:pPr>
              <w:autoSpaceDE w:val="0"/>
              <w:autoSpaceDN w:val="0"/>
              <w:adjustRightInd w:val="0"/>
              <w:rPr>
                <w:rFonts w:eastAsia="Calibri" w:cs="JansonText-Bold"/>
                <w:b/>
                <w:bCs/>
                <w:color w:val="FFFFFF"/>
                <w:sz w:val="24"/>
                <w:szCs w:val="24"/>
                <w:lang w:val="en-CA" w:bidi="ar-SA"/>
              </w:rPr>
            </w:pPr>
          </w:p>
        </w:tc>
        <w:tc>
          <w:tcPr>
            <w:tcW w:w="1984" w:type="dxa"/>
          </w:tcPr>
          <w:p w:rsidR="00BC6C9F" w:rsidRPr="00784022" w:rsidRDefault="00BC6C9F" w:rsidP="003D509C">
            <w:pPr>
              <w:autoSpaceDE w:val="0"/>
              <w:autoSpaceDN w:val="0"/>
              <w:adjustRightInd w:val="0"/>
              <w:rPr>
                <w:rFonts w:eastAsia="Calibri" w:cs="JansonText-Bold"/>
                <w:b/>
                <w:bCs/>
                <w:color w:val="FFFFFF"/>
                <w:sz w:val="24"/>
                <w:szCs w:val="24"/>
                <w:lang w:val="en-CA" w:bidi="ar-SA"/>
              </w:rPr>
            </w:pPr>
          </w:p>
        </w:tc>
      </w:tr>
      <w:tr w:rsidR="00BC6C9F" w:rsidRPr="00784022" w:rsidTr="003D509C">
        <w:trPr>
          <w:trHeight w:hRule="exact" w:val="340"/>
        </w:trPr>
        <w:tc>
          <w:tcPr>
            <w:tcW w:w="6771" w:type="dxa"/>
          </w:tcPr>
          <w:p w:rsidR="00BC6C9F" w:rsidRPr="00784022" w:rsidRDefault="00BC6C9F" w:rsidP="00556612">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 xml:space="preserve">Cash </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$ 4,000</w:t>
            </w:r>
          </w:p>
          <w:p w:rsidR="00BC6C9F" w:rsidRPr="00784022" w:rsidRDefault="00BC6C9F" w:rsidP="003D509C">
            <w:pPr>
              <w:autoSpaceDE w:val="0"/>
              <w:autoSpaceDN w:val="0"/>
              <w:adjustRightInd w:val="0"/>
              <w:jc w:val="right"/>
              <w:rPr>
                <w:rFonts w:eastAsia="Calibri" w:cs="JansonText-Bold"/>
                <w:b/>
                <w:bCs/>
                <w:color w:val="FFFFFF"/>
                <w:sz w:val="24"/>
                <w:szCs w:val="24"/>
                <w:lang w:val="en-CA" w:bidi="ar-SA"/>
              </w:rPr>
            </w:pPr>
          </w:p>
        </w:tc>
      </w:tr>
      <w:tr w:rsidR="00BC6C9F" w:rsidRPr="00784022" w:rsidTr="003D509C">
        <w:trPr>
          <w:trHeight w:hRule="exact" w:val="340"/>
        </w:trPr>
        <w:tc>
          <w:tcPr>
            <w:tcW w:w="6771" w:type="dxa"/>
          </w:tcPr>
          <w:p w:rsidR="00BC6C9F" w:rsidRPr="00784022" w:rsidRDefault="00BC6C9F" w:rsidP="00FE29C5">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 xml:space="preserve">Accounts receivable </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90,000</w:t>
            </w:r>
          </w:p>
          <w:p w:rsidR="00BC6C9F" w:rsidRPr="00784022" w:rsidRDefault="00BC6C9F" w:rsidP="003D509C">
            <w:pPr>
              <w:autoSpaceDE w:val="0"/>
              <w:autoSpaceDN w:val="0"/>
              <w:adjustRightInd w:val="0"/>
              <w:jc w:val="right"/>
              <w:rPr>
                <w:rFonts w:eastAsia="Calibri" w:cs="JansonText-Bold"/>
                <w:b/>
                <w:bCs/>
                <w:color w:val="FFFFFF"/>
                <w:sz w:val="24"/>
                <w:szCs w:val="24"/>
                <w:lang w:val="en-CA" w:bidi="ar-SA"/>
              </w:rPr>
            </w:pPr>
          </w:p>
        </w:tc>
      </w:tr>
      <w:tr w:rsidR="00BC6C9F" w:rsidRPr="00784022" w:rsidTr="003D509C">
        <w:trPr>
          <w:trHeight w:hRule="exact" w:val="340"/>
        </w:trPr>
        <w:tc>
          <w:tcPr>
            <w:tcW w:w="6771" w:type="dxa"/>
          </w:tcPr>
          <w:p w:rsidR="00BC6C9F" w:rsidRPr="00784022" w:rsidRDefault="00BC6C9F" w:rsidP="00FE29C5">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 xml:space="preserve">Cars and car parts </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815,000</w:t>
            </w:r>
          </w:p>
          <w:p w:rsidR="00BC6C9F" w:rsidRPr="00784022" w:rsidRDefault="00BC6C9F" w:rsidP="003D509C">
            <w:pPr>
              <w:autoSpaceDE w:val="0"/>
              <w:autoSpaceDN w:val="0"/>
              <w:adjustRightInd w:val="0"/>
              <w:jc w:val="right"/>
              <w:rPr>
                <w:rFonts w:eastAsia="Calibri" w:cs="JansonText-Bold"/>
                <w:b/>
                <w:bCs/>
                <w:color w:val="FFFFFF"/>
                <w:sz w:val="24"/>
                <w:szCs w:val="24"/>
                <w:lang w:val="en-CA" w:bidi="ar-SA"/>
              </w:rPr>
            </w:pPr>
          </w:p>
        </w:tc>
      </w:tr>
      <w:tr w:rsidR="00BC6C9F" w:rsidRPr="00784022" w:rsidTr="003D509C">
        <w:trPr>
          <w:trHeight w:hRule="exact" w:val="340"/>
        </w:trPr>
        <w:tc>
          <w:tcPr>
            <w:tcW w:w="6771" w:type="dxa"/>
          </w:tcPr>
          <w:p w:rsidR="00BC6C9F" w:rsidRPr="00784022" w:rsidRDefault="00BC6C9F" w:rsidP="00FE29C5">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 xml:space="preserve">Accumulated depreciation on cars </w:t>
            </w:r>
          </w:p>
        </w:tc>
        <w:tc>
          <w:tcPr>
            <w:tcW w:w="1984" w:type="dxa"/>
          </w:tcPr>
          <w:p w:rsidR="00BC6C9F" w:rsidRPr="00784022" w:rsidRDefault="00BC6C9F" w:rsidP="003D509C">
            <w:pPr>
              <w:autoSpaceDE w:val="0"/>
              <w:autoSpaceDN w:val="0"/>
              <w:adjustRightInd w:val="0"/>
              <w:jc w:val="right"/>
              <w:rPr>
                <w:rFonts w:eastAsia="Calibri" w:cs="JansonText-Bold"/>
                <w:b/>
                <w:bCs/>
                <w:color w:val="FFFFFF"/>
                <w:sz w:val="24"/>
                <w:szCs w:val="24"/>
                <w:lang w:val="en-CA" w:bidi="ar-SA"/>
              </w:rPr>
            </w:pPr>
            <w:r w:rsidRPr="00784022">
              <w:rPr>
                <w:rFonts w:eastAsia="Calibri" w:cs="JansonText-Roman"/>
                <w:color w:val="000000"/>
                <w:sz w:val="24"/>
                <w:szCs w:val="24"/>
                <w:lang w:val="en-CA" w:bidi="ar-SA"/>
              </w:rPr>
              <w:t>(87,500)</w:t>
            </w:r>
          </w:p>
        </w:tc>
      </w:tr>
      <w:tr w:rsidR="00BC6C9F" w:rsidRPr="00784022" w:rsidTr="003D509C">
        <w:trPr>
          <w:trHeight w:hRule="exact" w:val="340"/>
        </w:trPr>
        <w:tc>
          <w:tcPr>
            <w:tcW w:w="6771" w:type="dxa"/>
          </w:tcPr>
          <w:p w:rsidR="00BC6C9F" w:rsidRPr="00784022" w:rsidRDefault="00BC6C9F" w:rsidP="00FE29C5">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 xml:space="preserve">Equipment </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170,000</w:t>
            </w:r>
          </w:p>
          <w:p w:rsidR="00BC6C9F" w:rsidRPr="00784022" w:rsidRDefault="00BC6C9F" w:rsidP="003D509C">
            <w:pPr>
              <w:autoSpaceDE w:val="0"/>
              <w:autoSpaceDN w:val="0"/>
              <w:adjustRightInd w:val="0"/>
              <w:jc w:val="right"/>
              <w:rPr>
                <w:rFonts w:eastAsia="Calibri" w:cs="JansonText-Bold"/>
                <w:b/>
                <w:bCs/>
                <w:color w:val="FFFFFF"/>
                <w:sz w:val="24"/>
                <w:szCs w:val="24"/>
                <w:lang w:val="en-CA" w:bidi="ar-SA"/>
              </w:rPr>
            </w:pPr>
          </w:p>
        </w:tc>
      </w:tr>
      <w:tr w:rsidR="00BC6C9F" w:rsidRPr="00784022" w:rsidTr="003D509C">
        <w:trPr>
          <w:trHeight w:hRule="exact" w:val="340"/>
        </w:trPr>
        <w:tc>
          <w:tcPr>
            <w:tcW w:w="6771" w:type="dxa"/>
          </w:tcPr>
          <w:p w:rsidR="00BC6C9F" w:rsidRPr="00784022" w:rsidRDefault="00BC6C9F" w:rsidP="003D509C">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Land held for future development</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228,000</w:t>
            </w:r>
          </w:p>
          <w:p w:rsidR="00BC6C9F" w:rsidRPr="00784022" w:rsidRDefault="00BC6C9F" w:rsidP="003D509C">
            <w:pPr>
              <w:autoSpaceDE w:val="0"/>
              <w:autoSpaceDN w:val="0"/>
              <w:adjustRightInd w:val="0"/>
              <w:jc w:val="right"/>
              <w:rPr>
                <w:rFonts w:eastAsia="Calibri" w:cs="JansonText-Bold"/>
                <w:b/>
                <w:bCs/>
                <w:color w:val="FFFFFF"/>
                <w:sz w:val="24"/>
                <w:szCs w:val="24"/>
                <w:lang w:val="en-CA" w:bidi="ar-SA"/>
              </w:rPr>
            </w:pPr>
          </w:p>
        </w:tc>
      </w:tr>
      <w:tr w:rsidR="00BC6C9F" w:rsidRPr="00784022" w:rsidTr="003D509C">
        <w:trPr>
          <w:trHeight w:hRule="exact" w:val="340"/>
        </w:trPr>
        <w:tc>
          <w:tcPr>
            <w:tcW w:w="6771" w:type="dxa"/>
          </w:tcPr>
          <w:p w:rsidR="00BC6C9F" w:rsidRPr="00784022" w:rsidRDefault="00BC6C9F" w:rsidP="003D509C">
            <w:pPr>
              <w:autoSpaceDE w:val="0"/>
              <w:autoSpaceDN w:val="0"/>
              <w:adjustRightInd w:val="0"/>
              <w:rPr>
                <w:rFonts w:eastAsia="Calibri" w:cs="JansonText-Bold"/>
                <w:b/>
                <w:bCs/>
                <w:color w:val="FFFFFF"/>
                <w:sz w:val="24"/>
                <w:szCs w:val="24"/>
                <w:lang w:val="en-CA" w:bidi="ar-SA"/>
              </w:rPr>
            </w:pP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u w:val="double"/>
                <w:lang w:val="en-CA" w:bidi="ar-SA"/>
              </w:rPr>
            </w:pPr>
            <w:r w:rsidRPr="00784022">
              <w:rPr>
                <w:rFonts w:eastAsia="Calibri" w:cs="JansonText-Roman"/>
                <w:color w:val="000000"/>
                <w:sz w:val="24"/>
                <w:szCs w:val="24"/>
                <w:u w:val="double"/>
                <w:lang w:val="en-CA" w:bidi="ar-SA"/>
              </w:rPr>
              <w:t>$1,219,500</w:t>
            </w:r>
          </w:p>
          <w:p w:rsidR="00BC6C9F" w:rsidRPr="00784022" w:rsidRDefault="00BC6C9F" w:rsidP="003D509C">
            <w:pPr>
              <w:autoSpaceDE w:val="0"/>
              <w:autoSpaceDN w:val="0"/>
              <w:adjustRightInd w:val="0"/>
              <w:jc w:val="right"/>
              <w:rPr>
                <w:rFonts w:eastAsia="Calibri" w:cs="JansonText-Bold"/>
                <w:b/>
                <w:bCs/>
                <w:color w:val="FFFFFF"/>
                <w:sz w:val="24"/>
                <w:szCs w:val="24"/>
                <w:lang w:val="en-CA" w:bidi="ar-SA"/>
              </w:rPr>
            </w:pPr>
          </w:p>
        </w:tc>
      </w:tr>
      <w:tr w:rsidR="00BC6C9F" w:rsidRPr="00784022" w:rsidTr="003D509C">
        <w:trPr>
          <w:trHeight w:hRule="exact" w:val="340"/>
        </w:trPr>
        <w:tc>
          <w:tcPr>
            <w:tcW w:w="6771" w:type="dxa"/>
          </w:tcPr>
          <w:p w:rsidR="00BC6C9F" w:rsidRPr="00784022" w:rsidRDefault="00BC6C9F" w:rsidP="003D509C">
            <w:pPr>
              <w:autoSpaceDE w:val="0"/>
              <w:autoSpaceDN w:val="0"/>
              <w:adjustRightInd w:val="0"/>
              <w:rPr>
                <w:rFonts w:eastAsia="Calibri" w:cs="JansonText-Bold"/>
                <w:b/>
                <w:bCs/>
                <w:color w:val="FFFFFF"/>
                <w:sz w:val="24"/>
                <w:szCs w:val="24"/>
                <w:lang w:val="en-CA" w:bidi="ar-SA"/>
              </w:rPr>
            </w:pPr>
            <w:r w:rsidRPr="00784022">
              <w:rPr>
                <w:rFonts w:eastAsia="Calibri" w:cs="JansonText-Bold"/>
                <w:b/>
                <w:bCs/>
                <w:sz w:val="24"/>
                <w:szCs w:val="24"/>
                <w:lang w:val="en-CA" w:bidi="ar-SA"/>
              </w:rPr>
              <w:t>Equities</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p>
        </w:tc>
      </w:tr>
      <w:tr w:rsidR="00BC6C9F" w:rsidRPr="00784022" w:rsidTr="003D509C">
        <w:trPr>
          <w:trHeight w:hRule="exact" w:val="340"/>
        </w:trPr>
        <w:tc>
          <w:tcPr>
            <w:tcW w:w="6771" w:type="dxa"/>
          </w:tcPr>
          <w:p w:rsidR="00BC6C9F" w:rsidRPr="00784022" w:rsidRDefault="00BC6C9F" w:rsidP="00FE29C5">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 xml:space="preserve">Accounts payable </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$ 419,000</w:t>
            </w:r>
          </w:p>
          <w:p w:rsidR="00BC6C9F" w:rsidRPr="00784022" w:rsidRDefault="00BC6C9F" w:rsidP="003D509C">
            <w:pPr>
              <w:autoSpaceDE w:val="0"/>
              <w:autoSpaceDN w:val="0"/>
              <w:adjustRightInd w:val="0"/>
              <w:jc w:val="right"/>
              <w:rPr>
                <w:rFonts w:eastAsia="Calibri" w:cs="JansonText-Roman"/>
                <w:color w:val="000000"/>
                <w:sz w:val="24"/>
                <w:szCs w:val="24"/>
                <w:lang w:val="en-CA" w:bidi="ar-SA"/>
              </w:rPr>
            </w:pPr>
          </w:p>
        </w:tc>
      </w:tr>
      <w:tr w:rsidR="00BC6C9F" w:rsidRPr="00784022" w:rsidTr="003D509C">
        <w:trPr>
          <w:trHeight w:hRule="exact" w:val="340"/>
        </w:trPr>
        <w:tc>
          <w:tcPr>
            <w:tcW w:w="6771" w:type="dxa"/>
          </w:tcPr>
          <w:p w:rsidR="00BC6C9F" w:rsidRPr="00784022" w:rsidRDefault="00BC6C9F" w:rsidP="00FE29C5">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 xml:space="preserve">Bank loan payable </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320,000</w:t>
            </w:r>
          </w:p>
          <w:p w:rsidR="00BC6C9F" w:rsidRPr="00784022" w:rsidRDefault="00BC6C9F" w:rsidP="003D509C">
            <w:pPr>
              <w:autoSpaceDE w:val="0"/>
              <w:autoSpaceDN w:val="0"/>
              <w:adjustRightInd w:val="0"/>
              <w:jc w:val="right"/>
              <w:rPr>
                <w:rFonts w:eastAsia="Calibri" w:cs="JansonText-Roman"/>
                <w:color w:val="000000"/>
                <w:sz w:val="24"/>
                <w:szCs w:val="24"/>
                <w:lang w:val="en-CA" w:bidi="ar-SA"/>
              </w:rPr>
            </w:pPr>
          </w:p>
        </w:tc>
      </w:tr>
      <w:tr w:rsidR="00BC6C9F" w:rsidRPr="00784022" w:rsidTr="003D509C">
        <w:trPr>
          <w:trHeight w:hRule="exact" w:val="340"/>
        </w:trPr>
        <w:tc>
          <w:tcPr>
            <w:tcW w:w="6771" w:type="dxa"/>
          </w:tcPr>
          <w:p w:rsidR="00BC6C9F" w:rsidRPr="00784022" w:rsidRDefault="00BC6C9F" w:rsidP="003D509C">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Common shares (40,000 shares authorized and issued)</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400,000</w:t>
            </w:r>
          </w:p>
          <w:p w:rsidR="00BC6C9F" w:rsidRPr="00784022" w:rsidRDefault="00BC6C9F" w:rsidP="003D509C">
            <w:pPr>
              <w:autoSpaceDE w:val="0"/>
              <w:autoSpaceDN w:val="0"/>
              <w:adjustRightInd w:val="0"/>
              <w:jc w:val="right"/>
              <w:rPr>
                <w:rFonts w:eastAsia="Calibri" w:cs="JansonText-Roman"/>
                <w:color w:val="000000"/>
                <w:sz w:val="24"/>
                <w:szCs w:val="24"/>
                <w:lang w:val="en-CA" w:bidi="ar-SA"/>
              </w:rPr>
            </w:pPr>
          </w:p>
        </w:tc>
      </w:tr>
      <w:tr w:rsidR="00BC6C9F" w:rsidRPr="00784022" w:rsidTr="003D509C">
        <w:trPr>
          <w:trHeight w:hRule="exact" w:val="340"/>
        </w:trPr>
        <w:tc>
          <w:tcPr>
            <w:tcW w:w="6771" w:type="dxa"/>
          </w:tcPr>
          <w:p w:rsidR="00BC6C9F" w:rsidRPr="00784022" w:rsidRDefault="00BC6C9F" w:rsidP="003D509C">
            <w:pPr>
              <w:autoSpaceDE w:val="0"/>
              <w:autoSpaceDN w:val="0"/>
              <w:adjustRightInd w:val="0"/>
              <w:rPr>
                <w:rFonts w:eastAsia="Calibri" w:cs="JansonText-Bold"/>
                <w:b/>
                <w:bCs/>
                <w:color w:val="FFFFFF"/>
                <w:sz w:val="24"/>
                <w:szCs w:val="24"/>
                <w:lang w:val="en-CA" w:bidi="ar-SA"/>
              </w:rPr>
            </w:pPr>
            <w:r w:rsidRPr="00784022">
              <w:rPr>
                <w:rFonts w:eastAsia="Calibri" w:cs="JansonText-Roman"/>
                <w:color w:val="000000"/>
                <w:sz w:val="24"/>
                <w:szCs w:val="24"/>
                <w:lang w:val="en-CA" w:bidi="ar-SA"/>
              </w:rPr>
              <w:t>Net income</w:t>
            </w: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80,500</w:t>
            </w:r>
          </w:p>
          <w:p w:rsidR="00BC6C9F" w:rsidRPr="00784022" w:rsidRDefault="00BC6C9F" w:rsidP="003D509C">
            <w:pPr>
              <w:autoSpaceDE w:val="0"/>
              <w:autoSpaceDN w:val="0"/>
              <w:adjustRightInd w:val="0"/>
              <w:jc w:val="right"/>
              <w:rPr>
                <w:rFonts w:eastAsia="Calibri" w:cs="JansonText-Roman"/>
                <w:color w:val="000000"/>
                <w:sz w:val="24"/>
                <w:szCs w:val="24"/>
                <w:lang w:val="en-CA" w:bidi="ar-SA"/>
              </w:rPr>
            </w:pPr>
          </w:p>
        </w:tc>
      </w:tr>
      <w:tr w:rsidR="00BC6C9F" w:rsidRPr="00784022" w:rsidTr="003D509C">
        <w:trPr>
          <w:trHeight w:hRule="exact" w:val="340"/>
        </w:trPr>
        <w:tc>
          <w:tcPr>
            <w:tcW w:w="6771" w:type="dxa"/>
          </w:tcPr>
          <w:p w:rsidR="00BC6C9F" w:rsidRPr="00784022" w:rsidRDefault="00BC6C9F" w:rsidP="003D509C">
            <w:pPr>
              <w:autoSpaceDE w:val="0"/>
              <w:autoSpaceDN w:val="0"/>
              <w:adjustRightInd w:val="0"/>
              <w:rPr>
                <w:rFonts w:eastAsia="Calibri" w:cs="JansonText-Bold"/>
                <w:b/>
                <w:bCs/>
                <w:color w:val="FFFFFF"/>
                <w:sz w:val="24"/>
                <w:szCs w:val="24"/>
                <w:lang w:val="en-CA" w:bidi="ar-SA"/>
              </w:rPr>
            </w:pPr>
          </w:p>
        </w:tc>
        <w:tc>
          <w:tcPr>
            <w:tcW w:w="1984" w:type="dxa"/>
          </w:tcPr>
          <w:p w:rsidR="00BC6C9F" w:rsidRPr="00784022" w:rsidRDefault="00BC6C9F" w:rsidP="003D509C">
            <w:pPr>
              <w:autoSpaceDE w:val="0"/>
              <w:autoSpaceDN w:val="0"/>
              <w:adjustRightInd w:val="0"/>
              <w:jc w:val="right"/>
              <w:rPr>
                <w:rFonts w:eastAsia="Calibri" w:cs="JansonText-Roman"/>
                <w:color w:val="000000"/>
                <w:sz w:val="24"/>
                <w:szCs w:val="24"/>
                <w:u w:val="double"/>
                <w:lang w:val="en-CA" w:bidi="ar-SA"/>
              </w:rPr>
            </w:pPr>
            <w:r w:rsidRPr="00784022">
              <w:rPr>
                <w:rFonts w:eastAsia="Calibri" w:cs="JansonText-Roman"/>
                <w:color w:val="000000"/>
                <w:sz w:val="24"/>
                <w:szCs w:val="24"/>
                <w:u w:val="double"/>
                <w:lang w:val="en-CA" w:bidi="ar-SA"/>
              </w:rPr>
              <w:t>$1,219,500</w:t>
            </w:r>
          </w:p>
          <w:p w:rsidR="00BC6C9F" w:rsidRPr="00784022" w:rsidRDefault="00BC6C9F" w:rsidP="003D509C">
            <w:pPr>
              <w:autoSpaceDE w:val="0"/>
              <w:autoSpaceDN w:val="0"/>
              <w:adjustRightInd w:val="0"/>
              <w:jc w:val="right"/>
              <w:rPr>
                <w:rFonts w:eastAsia="Calibri" w:cs="JansonText-Roman"/>
                <w:color w:val="000000"/>
                <w:sz w:val="24"/>
                <w:szCs w:val="24"/>
                <w:lang w:val="en-CA" w:bidi="ar-SA"/>
              </w:rPr>
            </w:pPr>
          </w:p>
        </w:tc>
      </w:tr>
    </w:tbl>
    <w:p w:rsidR="00BC6C9F" w:rsidRPr="00784022" w:rsidRDefault="00BC6C9F" w:rsidP="00BC6C9F">
      <w:pPr>
        <w:autoSpaceDE w:val="0"/>
        <w:autoSpaceDN w:val="0"/>
        <w:adjustRightInd w:val="0"/>
        <w:spacing w:after="0" w:line="240" w:lineRule="auto"/>
        <w:rPr>
          <w:rFonts w:eastAsia="Calibri" w:cs="JansonText-Bold"/>
          <w:b/>
          <w:bCs/>
          <w:color w:val="FFFFFF"/>
          <w:sz w:val="24"/>
          <w:szCs w:val="24"/>
          <w:lang w:val="en-CA" w:bidi="ar-SA"/>
        </w:rPr>
      </w:pPr>
      <w:r w:rsidRPr="00784022">
        <w:rPr>
          <w:rFonts w:eastAsia="Calibri" w:cs="JansonText-Bold"/>
          <w:b/>
          <w:bCs/>
          <w:color w:val="FFFFFF"/>
          <w:sz w:val="24"/>
          <w:szCs w:val="24"/>
          <w:lang w:val="en-CA" w:bidi="ar-SA"/>
        </w:rPr>
        <w:t>Balance Sheet As at December 31, 2012</w:t>
      </w:r>
    </w:p>
    <w:p w:rsidR="00BC6C9F" w:rsidRPr="00784022" w:rsidRDefault="00FE29C5" w:rsidP="00BC6C9F">
      <w:pPr>
        <w:autoSpaceDE w:val="0"/>
        <w:autoSpaceDN w:val="0"/>
        <w:adjustRightInd w:val="0"/>
        <w:spacing w:after="0" w:line="240" w:lineRule="auto"/>
        <w:rPr>
          <w:rFonts w:eastAsia="Calibri" w:cs="TradeGothic-BoldTwo"/>
          <w:b/>
          <w:bCs/>
          <w:color w:val="000000"/>
          <w:sz w:val="24"/>
          <w:szCs w:val="24"/>
          <w:lang w:val="en-CA" w:bidi="ar-SA"/>
        </w:rPr>
      </w:pPr>
      <w:r w:rsidRPr="00784022">
        <w:rPr>
          <w:rFonts w:eastAsia="Calibri" w:cs="TradeGothic-BoldTwo"/>
          <w:b/>
          <w:bCs/>
          <w:color w:val="000000"/>
          <w:sz w:val="24"/>
          <w:szCs w:val="24"/>
          <w:lang w:val="en-CA" w:bidi="ar-SA"/>
        </w:rPr>
        <w:t>Additional Information</w:t>
      </w:r>
      <w:r w:rsidR="00BC6C9F" w:rsidRPr="00784022">
        <w:rPr>
          <w:rFonts w:eastAsia="Calibri" w:cs="TradeGothic-BoldTwo"/>
          <w:b/>
          <w:bCs/>
          <w:color w:val="000000"/>
          <w:sz w:val="24"/>
          <w:szCs w:val="24"/>
          <w:lang w:val="en-CA" w:bidi="ar-SA"/>
        </w:rPr>
        <w:t>:</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1. Accounts receivable is composed of the following:</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tbl>
      <w:tblPr>
        <w:tblStyle w:val="TableGrid"/>
        <w:tblW w:w="0" w:type="auto"/>
        <w:tblInd w:w="720" w:type="dxa"/>
        <w:tblLook w:val="04A0" w:firstRow="1" w:lastRow="0" w:firstColumn="1" w:lastColumn="0" w:noHBand="0" w:noVBand="1"/>
      </w:tblPr>
      <w:tblGrid>
        <w:gridCol w:w="4429"/>
        <w:gridCol w:w="1622"/>
      </w:tblGrid>
      <w:tr w:rsidR="00BC6C9F" w:rsidRPr="00784022" w:rsidTr="003D509C">
        <w:tc>
          <w:tcPr>
            <w:tcW w:w="4429" w:type="dxa"/>
          </w:tcPr>
          <w:p w:rsidR="00BC6C9F" w:rsidRPr="00784022" w:rsidRDefault="00BC6C9F" w:rsidP="003D509C">
            <w:pPr>
              <w:autoSpaceDE w:val="0"/>
              <w:autoSpaceDN w:val="0"/>
              <w:adjustRightInd w:val="0"/>
              <w:contextualSpacing/>
              <w:rPr>
                <w:rFonts w:eastAsia="Calibri" w:cs="JansonText-Roman"/>
                <w:color w:val="000000"/>
                <w:sz w:val="24"/>
                <w:szCs w:val="24"/>
                <w:lang w:val="en-CA" w:bidi="ar-SA"/>
              </w:rPr>
            </w:pPr>
            <w:r w:rsidRPr="00784022">
              <w:rPr>
                <w:rFonts w:eastAsia="Calibri" w:cs="JansonText-Roman"/>
                <w:color w:val="000000"/>
                <w:sz w:val="24"/>
                <w:szCs w:val="24"/>
                <w:lang w:val="en-CA" w:bidi="ar-SA"/>
              </w:rPr>
              <w:t>Debit balances in customer accounts</w:t>
            </w:r>
          </w:p>
        </w:tc>
        <w:tc>
          <w:tcPr>
            <w:tcW w:w="1622"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$145,000</w:t>
            </w:r>
          </w:p>
        </w:tc>
      </w:tr>
      <w:tr w:rsidR="00BC6C9F" w:rsidRPr="00784022" w:rsidTr="003D509C">
        <w:tc>
          <w:tcPr>
            <w:tcW w:w="4429" w:type="dxa"/>
          </w:tcPr>
          <w:p w:rsidR="00BC6C9F" w:rsidRPr="00784022" w:rsidRDefault="00BC6C9F" w:rsidP="003D509C">
            <w:pPr>
              <w:autoSpaceDE w:val="0"/>
              <w:autoSpaceDN w:val="0"/>
              <w:adjustRightInd w:val="0"/>
              <w:contextualSpacing/>
              <w:rPr>
                <w:rFonts w:eastAsia="Calibri" w:cs="JansonText-Roman"/>
                <w:color w:val="000000"/>
                <w:sz w:val="24"/>
                <w:szCs w:val="24"/>
                <w:lang w:val="en-CA" w:bidi="ar-SA"/>
              </w:rPr>
            </w:pPr>
            <w:r w:rsidRPr="00784022">
              <w:rPr>
                <w:rFonts w:eastAsia="Calibri" w:cs="JansonText-Roman"/>
                <w:color w:val="000000"/>
                <w:sz w:val="24"/>
                <w:szCs w:val="24"/>
                <w:lang w:val="en-CA" w:bidi="ar-SA"/>
              </w:rPr>
              <w:t>Credit balances in customer accounts</w:t>
            </w:r>
          </w:p>
        </w:tc>
        <w:tc>
          <w:tcPr>
            <w:tcW w:w="1622" w:type="dxa"/>
          </w:tcPr>
          <w:p w:rsidR="00BC6C9F" w:rsidRPr="00784022" w:rsidRDefault="00BC6C9F" w:rsidP="003D509C">
            <w:pPr>
              <w:autoSpaceDE w:val="0"/>
              <w:autoSpaceDN w:val="0"/>
              <w:adjustRightInd w:val="0"/>
              <w:jc w:val="right"/>
              <w:rPr>
                <w:rFonts w:eastAsia="Calibri" w:cs="JansonText-Roman"/>
                <w:color w:val="000000"/>
                <w:sz w:val="24"/>
                <w:szCs w:val="24"/>
                <w:u w:val="single"/>
                <w:lang w:val="en-CA" w:bidi="ar-SA"/>
              </w:rPr>
            </w:pPr>
            <w:r w:rsidRPr="00784022">
              <w:rPr>
                <w:rFonts w:eastAsia="Calibri" w:cs="JansonText-Roman"/>
                <w:color w:val="000000"/>
                <w:sz w:val="24"/>
                <w:szCs w:val="24"/>
                <w:u w:val="single"/>
                <w:lang w:val="en-CA" w:bidi="ar-SA"/>
              </w:rPr>
              <w:t>(55,000)</w:t>
            </w:r>
          </w:p>
        </w:tc>
      </w:tr>
      <w:tr w:rsidR="00BC6C9F" w:rsidRPr="00784022" w:rsidTr="003D509C">
        <w:tc>
          <w:tcPr>
            <w:tcW w:w="4429" w:type="dxa"/>
          </w:tcPr>
          <w:p w:rsidR="00BC6C9F" w:rsidRPr="00784022" w:rsidRDefault="00BC6C9F" w:rsidP="003D509C">
            <w:pPr>
              <w:autoSpaceDE w:val="0"/>
              <w:autoSpaceDN w:val="0"/>
              <w:adjustRightInd w:val="0"/>
              <w:contextualSpacing/>
              <w:rPr>
                <w:rFonts w:eastAsia="Calibri" w:cs="JansonText-Roman"/>
                <w:color w:val="000000"/>
                <w:sz w:val="24"/>
                <w:szCs w:val="24"/>
                <w:lang w:val="en-CA" w:bidi="ar-SA"/>
              </w:rPr>
            </w:pPr>
          </w:p>
        </w:tc>
        <w:tc>
          <w:tcPr>
            <w:tcW w:w="1622"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$ 90,000</w:t>
            </w:r>
          </w:p>
        </w:tc>
      </w:tr>
    </w:tbl>
    <w:p w:rsidR="00BC6C9F" w:rsidRPr="00784022" w:rsidRDefault="00BC6C9F" w:rsidP="00BC6C9F">
      <w:pPr>
        <w:autoSpaceDE w:val="0"/>
        <w:autoSpaceDN w:val="0"/>
        <w:adjustRightInd w:val="0"/>
        <w:spacing w:after="0" w:line="240" w:lineRule="auto"/>
        <w:ind w:left="720"/>
        <w:contextualSpacing/>
        <w:rPr>
          <w:rFonts w:eastAsia="Calibri" w:cs="JansonText-Roman"/>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2. The cars and car parts account is composed of the following:</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tbl>
      <w:tblPr>
        <w:tblStyle w:val="TableGrid"/>
        <w:tblW w:w="0" w:type="auto"/>
        <w:tblInd w:w="817" w:type="dxa"/>
        <w:tblLook w:val="04A0" w:firstRow="1" w:lastRow="0" w:firstColumn="1" w:lastColumn="0" w:noHBand="0" w:noVBand="1"/>
      </w:tblPr>
      <w:tblGrid>
        <w:gridCol w:w="4820"/>
        <w:gridCol w:w="1275"/>
      </w:tblGrid>
      <w:tr w:rsidR="00BC6C9F" w:rsidRPr="00784022" w:rsidTr="003D509C">
        <w:tc>
          <w:tcPr>
            <w:tcW w:w="4820" w:type="dxa"/>
          </w:tcPr>
          <w:p w:rsidR="00BC6C9F" w:rsidRPr="00784022" w:rsidRDefault="00BC6C9F" w:rsidP="003D509C">
            <w:pPr>
              <w:autoSpaceDE w:val="0"/>
              <w:autoSpaceDN w:val="0"/>
              <w:adjustRightInd w:val="0"/>
              <w:rPr>
                <w:rFonts w:eastAsia="Calibri" w:cs="JansonText-Roman"/>
                <w:color w:val="000000"/>
                <w:sz w:val="24"/>
                <w:szCs w:val="24"/>
                <w:lang w:val="en-CA" w:bidi="ar-SA"/>
              </w:rPr>
            </w:pPr>
            <w:r w:rsidRPr="00784022">
              <w:rPr>
                <w:rFonts w:eastAsia="Calibri" w:cs="JansonText-Roman"/>
                <w:color w:val="000000"/>
                <w:sz w:val="24"/>
                <w:szCs w:val="24"/>
                <w:lang w:val="en-CA" w:bidi="ar-SA"/>
              </w:rPr>
              <w:t>Car parts for service department (at cost)</w:t>
            </w:r>
          </w:p>
        </w:tc>
        <w:tc>
          <w:tcPr>
            <w:tcW w:w="1275"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$ 65,000</w:t>
            </w:r>
          </w:p>
        </w:tc>
      </w:tr>
      <w:tr w:rsidR="00BC6C9F" w:rsidRPr="00784022" w:rsidTr="003D509C">
        <w:tc>
          <w:tcPr>
            <w:tcW w:w="4820" w:type="dxa"/>
          </w:tcPr>
          <w:p w:rsidR="00BC6C9F" w:rsidRPr="00784022" w:rsidRDefault="00BC6C9F" w:rsidP="008C7C39">
            <w:pPr>
              <w:autoSpaceDE w:val="0"/>
              <w:autoSpaceDN w:val="0"/>
              <w:adjustRightInd w:val="0"/>
              <w:rPr>
                <w:rFonts w:eastAsia="Calibri" w:cs="JansonText-Roman"/>
                <w:color w:val="000000"/>
                <w:sz w:val="24"/>
                <w:szCs w:val="24"/>
                <w:lang w:val="en-CA" w:bidi="ar-SA"/>
              </w:rPr>
            </w:pPr>
            <w:r w:rsidRPr="00784022">
              <w:rPr>
                <w:rFonts w:eastAsia="Calibri" w:cs="JansonText-Roman"/>
                <w:color w:val="000000"/>
                <w:sz w:val="24"/>
                <w:szCs w:val="24"/>
                <w:lang w:val="en-CA" w:bidi="ar-SA"/>
              </w:rPr>
              <w:t xml:space="preserve">Cars intended for resale (at </w:t>
            </w:r>
            <w:r w:rsidR="008C7C39" w:rsidRPr="00784022">
              <w:rPr>
                <w:rFonts w:eastAsia="Calibri" w:cs="JansonText-Roman"/>
                <w:color w:val="000000"/>
                <w:sz w:val="24"/>
                <w:szCs w:val="24"/>
                <w:lang w:val="en-CA" w:bidi="ar-SA"/>
              </w:rPr>
              <w:t>retail value</w:t>
            </w:r>
            <w:r w:rsidRPr="00784022">
              <w:rPr>
                <w:rFonts w:eastAsia="Calibri" w:cs="JansonText-Roman"/>
                <w:color w:val="000000"/>
                <w:sz w:val="24"/>
                <w:szCs w:val="24"/>
                <w:lang w:val="en-CA" w:bidi="ar-SA"/>
              </w:rPr>
              <w:t>)</w:t>
            </w:r>
          </w:p>
        </w:tc>
        <w:tc>
          <w:tcPr>
            <w:tcW w:w="1275"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645,000</w:t>
            </w:r>
          </w:p>
        </w:tc>
      </w:tr>
      <w:tr w:rsidR="00BC6C9F" w:rsidRPr="00784022" w:rsidTr="003D509C">
        <w:tc>
          <w:tcPr>
            <w:tcW w:w="4820" w:type="dxa"/>
          </w:tcPr>
          <w:p w:rsidR="00BC6C9F" w:rsidRPr="00784022" w:rsidRDefault="00BC6C9F" w:rsidP="003D509C">
            <w:pPr>
              <w:autoSpaceDE w:val="0"/>
              <w:autoSpaceDN w:val="0"/>
              <w:adjustRightInd w:val="0"/>
              <w:rPr>
                <w:rFonts w:eastAsia="Calibri" w:cs="JansonText-Roman"/>
                <w:color w:val="000000"/>
                <w:sz w:val="24"/>
                <w:szCs w:val="24"/>
                <w:lang w:val="en-CA" w:bidi="ar-SA"/>
              </w:rPr>
            </w:pPr>
            <w:r w:rsidRPr="00784022">
              <w:rPr>
                <w:rFonts w:eastAsia="Calibri" w:cs="JansonText-Roman"/>
                <w:color w:val="000000"/>
                <w:sz w:val="24"/>
                <w:szCs w:val="24"/>
                <w:lang w:val="en-CA" w:bidi="ar-SA"/>
              </w:rPr>
              <w:t>Cars used by executives for business purposes</w:t>
            </w:r>
          </w:p>
        </w:tc>
        <w:tc>
          <w:tcPr>
            <w:tcW w:w="1275" w:type="dxa"/>
          </w:tcPr>
          <w:p w:rsidR="00BC6C9F" w:rsidRPr="00784022" w:rsidRDefault="00BC6C9F" w:rsidP="003D509C">
            <w:pPr>
              <w:autoSpaceDE w:val="0"/>
              <w:autoSpaceDN w:val="0"/>
              <w:adjustRightInd w:val="0"/>
              <w:jc w:val="right"/>
              <w:rPr>
                <w:rFonts w:eastAsia="Calibri" w:cs="JansonText-Roman"/>
                <w:color w:val="000000"/>
                <w:sz w:val="24"/>
                <w:szCs w:val="24"/>
                <w:u w:val="single"/>
                <w:lang w:val="en-CA" w:bidi="ar-SA"/>
              </w:rPr>
            </w:pPr>
            <w:r w:rsidRPr="00784022">
              <w:rPr>
                <w:rFonts w:eastAsia="Calibri" w:cs="JansonText-Roman"/>
                <w:color w:val="000000"/>
                <w:sz w:val="24"/>
                <w:szCs w:val="24"/>
                <w:u w:val="single"/>
                <w:lang w:val="en-CA" w:bidi="ar-SA"/>
              </w:rPr>
              <w:t>105,000</w:t>
            </w:r>
          </w:p>
        </w:tc>
      </w:tr>
      <w:tr w:rsidR="00BC6C9F" w:rsidRPr="00784022" w:rsidTr="003D509C">
        <w:tc>
          <w:tcPr>
            <w:tcW w:w="4820" w:type="dxa"/>
          </w:tcPr>
          <w:p w:rsidR="00BC6C9F" w:rsidRPr="00784022" w:rsidRDefault="00BC6C9F" w:rsidP="003D509C">
            <w:pPr>
              <w:autoSpaceDE w:val="0"/>
              <w:autoSpaceDN w:val="0"/>
              <w:adjustRightInd w:val="0"/>
              <w:rPr>
                <w:rFonts w:eastAsia="Calibri" w:cs="JansonText-Roman"/>
                <w:color w:val="000000"/>
                <w:sz w:val="24"/>
                <w:szCs w:val="24"/>
                <w:lang w:val="en-CA" w:bidi="ar-SA"/>
              </w:rPr>
            </w:pPr>
          </w:p>
        </w:tc>
        <w:tc>
          <w:tcPr>
            <w:tcW w:w="1275" w:type="dxa"/>
          </w:tcPr>
          <w:p w:rsidR="00BC6C9F" w:rsidRPr="00784022" w:rsidRDefault="00BC6C9F" w:rsidP="003D509C">
            <w:pPr>
              <w:autoSpaceDE w:val="0"/>
              <w:autoSpaceDN w:val="0"/>
              <w:adjustRightInd w:val="0"/>
              <w:jc w:val="right"/>
              <w:rPr>
                <w:rFonts w:eastAsia="Calibri" w:cs="JansonText-Roman"/>
                <w:color w:val="000000"/>
                <w:sz w:val="24"/>
                <w:szCs w:val="24"/>
                <w:u w:val="single"/>
                <w:lang w:val="en-CA" w:bidi="ar-SA"/>
              </w:rPr>
            </w:pPr>
            <w:r w:rsidRPr="00784022">
              <w:rPr>
                <w:rFonts w:eastAsia="Calibri" w:cs="JansonText-Roman"/>
                <w:color w:val="000000"/>
                <w:sz w:val="24"/>
                <w:szCs w:val="24"/>
                <w:lang w:val="en-CA" w:bidi="ar-SA"/>
              </w:rPr>
              <w:t>$ 815,000</w:t>
            </w:r>
          </w:p>
        </w:tc>
      </w:tr>
      <w:tr w:rsidR="00BC6C9F" w:rsidRPr="00784022" w:rsidTr="003D5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20" w:type="dxa"/>
          </w:tcPr>
          <w:p w:rsidR="00BC6C9F" w:rsidRPr="00784022" w:rsidRDefault="00BC6C9F" w:rsidP="003D509C">
            <w:pPr>
              <w:autoSpaceDE w:val="0"/>
              <w:autoSpaceDN w:val="0"/>
              <w:adjustRightInd w:val="0"/>
              <w:rPr>
                <w:rFonts w:eastAsia="Calibri" w:cs="JansonText-Roman"/>
                <w:color w:val="000000"/>
                <w:sz w:val="24"/>
                <w:szCs w:val="24"/>
                <w:lang w:val="en-CA" w:bidi="ar-SA"/>
              </w:rPr>
            </w:pPr>
          </w:p>
        </w:tc>
        <w:tc>
          <w:tcPr>
            <w:tcW w:w="1275"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p>
        </w:tc>
      </w:tr>
    </w:tbl>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The purchase price of the cars intended for resale was $530,000.</w:t>
      </w:r>
      <w:r w:rsidR="008C7C39" w:rsidRPr="00784022">
        <w:rPr>
          <w:rFonts w:eastAsia="Calibri" w:cs="JansonText-Roman"/>
          <w:color w:val="000000"/>
          <w:sz w:val="24"/>
          <w:szCs w:val="24"/>
          <w:lang w:val="en-CA" w:bidi="ar-SA"/>
        </w:rPr>
        <w:t xml:space="preserve"> The company recorded the difference between retail value and purchase price as a gain in net income.</w:t>
      </w:r>
      <w:r w:rsidRPr="00784022">
        <w:rPr>
          <w:rFonts w:eastAsia="Calibri" w:cs="JansonText-Roman"/>
          <w:color w:val="000000"/>
          <w:sz w:val="24"/>
          <w:szCs w:val="24"/>
          <w:lang w:val="en-CA" w:bidi="ar-SA"/>
        </w:rPr>
        <w:t xml:space="preserve"> The cars for the</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executives were purchased on June 30, 2012, at a cost of $105,000.</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3. All cars that require depreciation are being depreciated on a straight-line basis with</w:t>
      </w:r>
      <w:r w:rsidR="00FE29C5"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a three-year estimated useful life and a residual value of 30% of original cost.</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4. The equipment was purchased for $170,000 on January 2, 2012. The price paid was</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a bargain because the regular price for this equipment was $218,000. The equipment</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 xml:space="preserve">should last for </w:t>
      </w:r>
      <w:r w:rsidR="00FE29C5" w:rsidRPr="00784022">
        <w:rPr>
          <w:rFonts w:eastAsia="Calibri" w:cs="JansonText-Roman"/>
          <w:color w:val="000000"/>
          <w:sz w:val="24"/>
          <w:szCs w:val="24"/>
          <w:lang w:val="en-CA" w:bidi="ar-SA"/>
        </w:rPr>
        <w:t>s</w:t>
      </w:r>
      <w:r w:rsidRPr="00784022">
        <w:rPr>
          <w:rFonts w:eastAsia="Calibri" w:cs="JansonText-Roman"/>
          <w:color w:val="000000"/>
          <w:sz w:val="24"/>
          <w:szCs w:val="24"/>
          <w:lang w:val="en-CA" w:bidi="ar-SA"/>
        </w:rPr>
        <w:t>even years but will be worthless at that time. However, the company</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plans to replace it at the end of five years and expects to be able to sell it for $25,000</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at that time. The company wants to use the declining-balance method for depreciation</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with a rate twice the straight-line rate, but has not yet calculated or recorded the</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depreciation expense for the equipment for the year.</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5. Accounts payable is composed of the following balances:</w:t>
      </w:r>
    </w:p>
    <w:tbl>
      <w:tblPr>
        <w:tblStyle w:val="TableGrid"/>
        <w:tblW w:w="0" w:type="auto"/>
        <w:tblInd w:w="959" w:type="dxa"/>
        <w:tblLook w:val="04A0" w:firstRow="1" w:lastRow="0" w:firstColumn="1" w:lastColumn="0" w:noHBand="0" w:noVBand="1"/>
      </w:tblPr>
      <w:tblGrid>
        <w:gridCol w:w="4819"/>
        <w:gridCol w:w="1276"/>
      </w:tblGrid>
      <w:tr w:rsidR="00BC6C9F" w:rsidRPr="00784022" w:rsidTr="003D509C">
        <w:trPr>
          <w:trHeight w:val="510"/>
        </w:trPr>
        <w:tc>
          <w:tcPr>
            <w:tcW w:w="4819" w:type="dxa"/>
            <w:vAlign w:val="bottom"/>
          </w:tcPr>
          <w:p w:rsidR="00BC6C9F" w:rsidRPr="00784022" w:rsidRDefault="00BC6C9F" w:rsidP="003D509C">
            <w:pPr>
              <w:autoSpaceDE w:val="0"/>
              <w:autoSpaceDN w:val="0"/>
              <w:adjustRightInd w:val="0"/>
              <w:rPr>
                <w:rFonts w:eastAsia="Calibri" w:cs="JansonText-Roman"/>
                <w:color w:val="000000"/>
                <w:sz w:val="24"/>
                <w:szCs w:val="24"/>
                <w:lang w:val="en-CA" w:bidi="ar-SA"/>
              </w:rPr>
            </w:pPr>
            <w:r w:rsidRPr="00784022">
              <w:rPr>
                <w:rFonts w:eastAsia="Calibri" w:cs="JansonText-Roman"/>
                <w:color w:val="000000"/>
                <w:sz w:val="24"/>
                <w:szCs w:val="24"/>
                <w:lang w:val="en-CA" w:bidi="ar-SA"/>
              </w:rPr>
              <w:t>Amounts owing to suppliers</w:t>
            </w:r>
          </w:p>
        </w:tc>
        <w:tc>
          <w:tcPr>
            <w:tcW w:w="1276" w:type="dxa"/>
            <w:vAlign w:val="bottom"/>
          </w:tcPr>
          <w:p w:rsidR="00BC6C9F" w:rsidRPr="00784022" w:rsidRDefault="00BC6C9F" w:rsidP="003D509C">
            <w:pPr>
              <w:autoSpaceDE w:val="0"/>
              <w:autoSpaceDN w:val="0"/>
              <w:adjustRightInd w:val="0"/>
              <w:rPr>
                <w:rFonts w:eastAsia="Calibri" w:cs="JansonText-Roman"/>
                <w:color w:val="000000"/>
                <w:sz w:val="24"/>
                <w:szCs w:val="24"/>
                <w:lang w:val="en-CA" w:bidi="ar-SA"/>
              </w:rPr>
            </w:pPr>
            <w:r w:rsidRPr="00784022">
              <w:rPr>
                <w:rFonts w:eastAsia="Calibri" w:cs="JansonText-Roman"/>
                <w:color w:val="000000"/>
                <w:sz w:val="24"/>
                <w:szCs w:val="24"/>
                <w:lang w:val="en-CA" w:bidi="ar-SA"/>
              </w:rPr>
              <w:t xml:space="preserve">  $119,000</w:t>
            </w:r>
          </w:p>
        </w:tc>
      </w:tr>
      <w:tr w:rsidR="00BC6C9F" w:rsidRPr="00784022" w:rsidTr="003D509C">
        <w:tc>
          <w:tcPr>
            <w:tcW w:w="4819" w:type="dxa"/>
          </w:tcPr>
          <w:p w:rsidR="00BC6C9F" w:rsidRPr="00784022" w:rsidRDefault="00BC6C9F" w:rsidP="003D509C">
            <w:pPr>
              <w:autoSpaceDE w:val="0"/>
              <w:autoSpaceDN w:val="0"/>
              <w:adjustRightInd w:val="0"/>
              <w:rPr>
                <w:rFonts w:eastAsia="Calibri" w:cs="JansonText-Roman"/>
                <w:color w:val="000000"/>
                <w:sz w:val="24"/>
                <w:szCs w:val="24"/>
                <w:lang w:val="en-CA" w:bidi="ar-SA"/>
              </w:rPr>
            </w:pPr>
            <w:r w:rsidRPr="00784022">
              <w:rPr>
                <w:rFonts w:eastAsia="Calibri" w:cs="JansonText-Roman"/>
                <w:color w:val="000000"/>
                <w:sz w:val="24"/>
                <w:szCs w:val="24"/>
                <w:lang w:val="en-CA" w:bidi="ar-SA"/>
              </w:rPr>
              <w:t>Loan received from the majority shareholder</w:t>
            </w:r>
          </w:p>
        </w:tc>
        <w:tc>
          <w:tcPr>
            <w:tcW w:w="1276" w:type="dxa"/>
          </w:tcPr>
          <w:p w:rsidR="00BC6C9F" w:rsidRPr="00784022" w:rsidRDefault="00BC6C9F" w:rsidP="003D509C">
            <w:pPr>
              <w:autoSpaceDE w:val="0"/>
              <w:autoSpaceDN w:val="0"/>
              <w:adjustRightInd w:val="0"/>
              <w:jc w:val="right"/>
              <w:rPr>
                <w:rFonts w:eastAsia="Calibri" w:cs="JansonText-Roman"/>
                <w:color w:val="000000"/>
                <w:sz w:val="24"/>
                <w:szCs w:val="24"/>
                <w:u w:val="single"/>
                <w:lang w:val="en-CA" w:bidi="ar-SA"/>
              </w:rPr>
            </w:pPr>
            <w:r w:rsidRPr="00784022">
              <w:rPr>
                <w:rFonts w:eastAsia="Calibri" w:cs="JansonText-Roman"/>
                <w:color w:val="000000"/>
                <w:sz w:val="24"/>
                <w:szCs w:val="24"/>
                <w:u w:val="single"/>
                <w:lang w:val="en-CA" w:bidi="ar-SA"/>
              </w:rPr>
              <w:t>300,000</w:t>
            </w:r>
          </w:p>
        </w:tc>
      </w:tr>
      <w:tr w:rsidR="00BC6C9F" w:rsidRPr="00784022" w:rsidTr="003D509C">
        <w:tc>
          <w:tcPr>
            <w:tcW w:w="4819" w:type="dxa"/>
          </w:tcPr>
          <w:p w:rsidR="00BC6C9F" w:rsidRPr="00784022" w:rsidRDefault="00BC6C9F" w:rsidP="003D509C">
            <w:pPr>
              <w:autoSpaceDE w:val="0"/>
              <w:autoSpaceDN w:val="0"/>
              <w:adjustRightInd w:val="0"/>
              <w:rPr>
                <w:rFonts w:eastAsia="Calibri" w:cs="JansonText-Roman"/>
                <w:color w:val="000000"/>
                <w:sz w:val="24"/>
                <w:szCs w:val="24"/>
                <w:lang w:val="en-CA" w:bidi="ar-SA"/>
              </w:rPr>
            </w:pPr>
          </w:p>
        </w:tc>
        <w:tc>
          <w:tcPr>
            <w:tcW w:w="1276" w:type="dxa"/>
          </w:tcPr>
          <w:p w:rsidR="00BC6C9F" w:rsidRPr="00784022" w:rsidRDefault="00BC6C9F" w:rsidP="003D509C">
            <w:pPr>
              <w:autoSpaceDE w:val="0"/>
              <w:autoSpaceDN w:val="0"/>
              <w:adjustRightInd w:val="0"/>
              <w:jc w:val="right"/>
              <w:rPr>
                <w:rFonts w:eastAsia="Calibri" w:cs="JansonText-Roman"/>
                <w:color w:val="000000"/>
                <w:sz w:val="24"/>
                <w:szCs w:val="24"/>
                <w:lang w:val="en-CA" w:bidi="ar-SA"/>
              </w:rPr>
            </w:pPr>
            <w:r w:rsidRPr="00784022">
              <w:rPr>
                <w:rFonts w:eastAsia="Calibri" w:cs="JansonText-Roman"/>
                <w:color w:val="000000"/>
                <w:sz w:val="24"/>
                <w:szCs w:val="24"/>
                <w:lang w:val="en-CA" w:bidi="ar-SA"/>
              </w:rPr>
              <w:t>$419,000</w:t>
            </w:r>
          </w:p>
        </w:tc>
      </w:tr>
    </w:tbl>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The loan was received from the majority shareholder on October 1, 2012. The loan</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is repayable over four years with annual payments of $</w:t>
      </w:r>
      <w:r w:rsidR="003E7996">
        <w:rPr>
          <w:rFonts w:eastAsia="Calibri" w:cs="JansonText-Roman"/>
          <w:color w:val="000000"/>
          <w:sz w:val="24"/>
          <w:szCs w:val="24"/>
          <w:lang w:val="en-CA" w:bidi="ar-SA"/>
        </w:rPr>
        <w:t>75</w:t>
      </w:r>
      <w:r w:rsidRPr="00784022">
        <w:rPr>
          <w:rFonts w:eastAsia="Calibri" w:cs="JansonText-Roman"/>
          <w:color w:val="000000"/>
          <w:sz w:val="24"/>
          <w:szCs w:val="24"/>
          <w:lang w:val="en-CA" w:bidi="ar-SA"/>
        </w:rPr>
        <w:t>,000 plus accrued interest</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at 6% per year. The first payment is due on October 1, 2013. No interest has been</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accrued on the loan.</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6. The bank loan is due on demand and is secured by the cars held for resale.</w:t>
      </w:r>
    </w:p>
    <w:p w:rsidR="00BC6C9F" w:rsidRPr="00784022" w:rsidRDefault="00BC6C9F" w:rsidP="00BC6C9F">
      <w:pPr>
        <w:autoSpaceDE w:val="0"/>
        <w:autoSpaceDN w:val="0"/>
        <w:adjustRightInd w:val="0"/>
        <w:spacing w:after="0" w:line="240" w:lineRule="auto"/>
        <w:rPr>
          <w:rFonts w:eastAsia="Calibri" w:cs="TradeGothic-BoldTwoOblique"/>
          <w:b/>
          <w:bCs/>
          <w:i/>
          <w:iCs/>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TradeGothic-BoldTwoOblique"/>
          <w:b/>
          <w:bCs/>
          <w:i/>
          <w:iCs/>
          <w:color w:val="000000"/>
          <w:sz w:val="24"/>
          <w:szCs w:val="24"/>
          <w:lang w:val="en-CA" w:bidi="ar-SA"/>
        </w:rPr>
      </w:pPr>
      <w:r w:rsidRPr="00784022">
        <w:rPr>
          <w:rFonts w:eastAsia="Calibri" w:cs="TradeGothic-BoldTwoOblique"/>
          <w:b/>
          <w:bCs/>
          <w:i/>
          <w:iCs/>
          <w:color w:val="000000"/>
          <w:sz w:val="24"/>
          <w:szCs w:val="24"/>
          <w:lang w:val="en-CA" w:bidi="ar-SA"/>
        </w:rPr>
        <w:t>Required:</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 xml:space="preserve">a. After adjusting for any </w:t>
      </w:r>
      <w:proofErr w:type="gramStart"/>
      <w:r w:rsidRPr="00784022">
        <w:rPr>
          <w:rFonts w:eastAsia="Calibri" w:cs="JansonText-Roman"/>
          <w:color w:val="000000"/>
          <w:sz w:val="24"/>
          <w:szCs w:val="24"/>
          <w:lang w:val="en-CA" w:bidi="ar-SA"/>
        </w:rPr>
        <w:t>errors,</w:t>
      </w:r>
      <w:proofErr w:type="gramEnd"/>
      <w:r w:rsidRPr="00784022">
        <w:rPr>
          <w:rFonts w:eastAsia="Calibri" w:cs="JansonText-Roman"/>
          <w:color w:val="000000"/>
          <w:sz w:val="24"/>
          <w:szCs w:val="24"/>
          <w:lang w:val="en-CA" w:bidi="ar-SA"/>
        </w:rPr>
        <w:t xml:space="preserve"> prepare a classified statement of financial position for Maple Imports as at December 31, 2012</w:t>
      </w:r>
      <w:r w:rsidR="003B5D2F" w:rsidRPr="00784022">
        <w:rPr>
          <w:rFonts w:eastAsia="Calibri" w:cs="JansonText-Roman"/>
          <w:color w:val="000000"/>
          <w:sz w:val="24"/>
          <w:szCs w:val="24"/>
          <w:lang w:val="en-CA" w:bidi="ar-SA"/>
        </w:rPr>
        <w:t xml:space="preserve"> </w:t>
      </w:r>
      <w:r w:rsidR="003B5D2F" w:rsidRPr="00784022">
        <w:rPr>
          <w:sz w:val="24"/>
          <w:szCs w:val="24"/>
        </w:rPr>
        <w:t>and state any additional disclosure requirements as per the CICA Handbook</w:t>
      </w:r>
      <w:r w:rsidRPr="00784022">
        <w:rPr>
          <w:rFonts w:eastAsia="Calibri" w:cs="JansonText-Roman"/>
          <w:color w:val="000000"/>
          <w:sz w:val="24"/>
          <w:szCs w:val="24"/>
          <w:lang w:val="en-CA" w:bidi="ar-SA"/>
        </w:rPr>
        <w:t xml:space="preserve">. Ignore income taxes. </w:t>
      </w: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p>
    <w:p w:rsidR="00BC6C9F" w:rsidRPr="00784022" w:rsidRDefault="00BC6C9F" w:rsidP="00BC6C9F">
      <w:pPr>
        <w:autoSpaceDE w:val="0"/>
        <w:autoSpaceDN w:val="0"/>
        <w:adjustRightInd w:val="0"/>
        <w:spacing w:after="0" w:line="240" w:lineRule="auto"/>
        <w:rPr>
          <w:rFonts w:eastAsia="Calibri" w:cs="JansonText-Roman"/>
          <w:color w:val="000000"/>
          <w:sz w:val="24"/>
          <w:szCs w:val="24"/>
          <w:lang w:val="en-CA" w:bidi="ar-SA"/>
        </w:rPr>
      </w:pPr>
      <w:r w:rsidRPr="00784022">
        <w:rPr>
          <w:rFonts w:eastAsia="Calibri" w:cs="JansonText-Roman"/>
          <w:color w:val="000000"/>
          <w:sz w:val="24"/>
          <w:szCs w:val="24"/>
          <w:lang w:val="en-CA" w:bidi="ar-SA"/>
        </w:rPr>
        <w:t>b. On February 2, 2013, a fire in Maple’s warehouse destroys $30,000 worth of car parts.</w:t>
      </w:r>
    </w:p>
    <w:p w:rsidR="00BC6C9F" w:rsidRPr="00784022" w:rsidRDefault="00BC6C9F" w:rsidP="00347B34">
      <w:pPr>
        <w:autoSpaceDE w:val="0"/>
        <w:autoSpaceDN w:val="0"/>
        <w:adjustRightInd w:val="0"/>
        <w:spacing w:after="0" w:line="240" w:lineRule="auto"/>
        <w:rPr>
          <w:rFonts w:eastAsia="Calibri"/>
          <w:sz w:val="24"/>
          <w:szCs w:val="24"/>
          <w:lang w:val="en-CA" w:bidi="ar-SA"/>
        </w:rPr>
      </w:pPr>
      <w:r w:rsidRPr="00784022">
        <w:rPr>
          <w:rFonts w:eastAsia="Calibri" w:cs="JansonText-Roman"/>
          <w:color w:val="000000"/>
          <w:sz w:val="24"/>
          <w:szCs w:val="24"/>
          <w:lang w:val="en-CA" w:bidi="ar-SA"/>
        </w:rPr>
        <w:t>Unfortunately, Maple did not have insurance to cover this loss. The financial statements</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for 2012 were not finalized until the end of February 2013. Briefly explain how and why</w:t>
      </w:r>
      <w:r w:rsidR="00347B34" w:rsidRPr="00784022">
        <w:rPr>
          <w:rFonts w:eastAsia="Calibri" w:cs="JansonText-Roman"/>
          <w:color w:val="000000"/>
          <w:sz w:val="24"/>
          <w:szCs w:val="24"/>
          <w:lang w:val="en-CA" w:bidi="ar-SA"/>
        </w:rPr>
        <w:t xml:space="preserve"> </w:t>
      </w:r>
      <w:r w:rsidRPr="00784022">
        <w:rPr>
          <w:rFonts w:eastAsia="Calibri" w:cs="JansonText-Roman"/>
          <w:color w:val="000000"/>
          <w:sz w:val="24"/>
          <w:szCs w:val="24"/>
          <w:lang w:val="en-CA" w:bidi="ar-SA"/>
        </w:rPr>
        <w:t>this fire loss should be recognized or disclosed in the 2012 financial statements.</w:t>
      </w:r>
    </w:p>
    <w:p w:rsidR="00BC6C9F" w:rsidRPr="00784022" w:rsidRDefault="00BC6C9F" w:rsidP="00BC6C9F">
      <w:pPr>
        <w:pStyle w:val="Pa0"/>
        <w:rPr>
          <w:rStyle w:val="A0"/>
          <w:rFonts w:ascii="Times New Roman" w:hAnsi="Times New Roman"/>
          <w:sz w:val="22"/>
          <w:szCs w:val="22"/>
        </w:rPr>
      </w:pPr>
    </w:p>
    <w:p w:rsidR="00BC6C9F" w:rsidRPr="00784022" w:rsidRDefault="00BC6C9F" w:rsidP="00BC6C9F">
      <w:pPr>
        <w:pStyle w:val="Pa0"/>
        <w:ind w:firstLine="720"/>
      </w:pPr>
    </w:p>
    <w:p w:rsidR="00BC6C9F" w:rsidRPr="00784022" w:rsidRDefault="00BC6C9F" w:rsidP="00BC6C9F">
      <w:pPr>
        <w:pStyle w:val="Pa0"/>
        <w:rPr>
          <w:rFonts w:asciiTheme="minorHAnsi" w:hAnsiTheme="minorHAnsi"/>
          <w:b/>
          <w:color w:val="000000"/>
          <w:szCs w:val="24"/>
        </w:rPr>
      </w:pPr>
      <w:r w:rsidRPr="00784022">
        <w:br w:type="page"/>
      </w:r>
      <w:r w:rsidRPr="00784022">
        <w:rPr>
          <w:rStyle w:val="A0"/>
          <w:rFonts w:asciiTheme="minorHAnsi" w:hAnsiTheme="minorHAnsi"/>
          <w:sz w:val="24"/>
          <w:szCs w:val="24"/>
        </w:rPr>
        <w:lastRenderedPageBreak/>
        <w:t xml:space="preserve">Question </w:t>
      </w:r>
      <w:r w:rsidR="00347B34" w:rsidRPr="00784022">
        <w:rPr>
          <w:rStyle w:val="A0"/>
          <w:rFonts w:asciiTheme="minorHAnsi" w:hAnsiTheme="minorHAnsi"/>
          <w:sz w:val="24"/>
          <w:szCs w:val="24"/>
        </w:rPr>
        <w:t>3</w:t>
      </w:r>
      <w:r w:rsidRPr="00784022">
        <w:rPr>
          <w:rStyle w:val="A0"/>
          <w:rFonts w:asciiTheme="minorHAnsi" w:hAnsiTheme="minorHAnsi"/>
          <w:sz w:val="24"/>
          <w:szCs w:val="24"/>
        </w:rPr>
        <w:t xml:space="preserve"> (25 marks</w:t>
      </w:r>
      <w:r w:rsidR="00347B34" w:rsidRPr="00784022">
        <w:rPr>
          <w:rStyle w:val="A0"/>
          <w:rFonts w:asciiTheme="minorHAnsi" w:hAnsiTheme="minorHAnsi"/>
          <w:sz w:val="24"/>
          <w:szCs w:val="24"/>
        </w:rPr>
        <w:t>,</w:t>
      </w:r>
      <w:r w:rsidRPr="00784022">
        <w:rPr>
          <w:rStyle w:val="A0"/>
          <w:rFonts w:asciiTheme="minorHAnsi" w:hAnsiTheme="minorHAnsi"/>
          <w:sz w:val="24"/>
          <w:szCs w:val="24"/>
        </w:rPr>
        <w:t xml:space="preserve"> 45 minutes)</w:t>
      </w:r>
    </w:p>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It was the night before your midterm exam and you were having an accounting nightmare!</w:t>
      </w:r>
    </w:p>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Jolted awake by your 5:00 a.m. alarm, you were frantically tr</w:t>
      </w:r>
      <w:r w:rsidR="009F512D" w:rsidRPr="00784022">
        <w:rPr>
          <w:rFonts w:asciiTheme="minorHAnsi" w:hAnsiTheme="minorHAnsi"/>
          <w:sz w:val="24"/>
          <w:szCs w:val="24"/>
        </w:rPr>
        <w:t>ying to recall the question you</w:t>
      </w:r>
      <w:r w:rsidRPr="00784022">
        <w:rPr>
          <w:rFonts w:asciiTheme="minorHAnsi" w:hAnsiTheme="minorHAnsi"/>
          <w:sz w:val="24"/>
          <w:szCs w:val="24"/>
        </w:rPr>
        <w:t xml:space="preserve"> had dreamt and that you were convinced would be on the exam.  Jumping out of bed, you called your study buddy and informed her that you could both ace the exam if you could </w:t>
      </w:r>
      <w:r w:rsidR="00347B34" w:rsidRPr="00784022">
        <w:rPr>
          <w:rFonts w:asciiTheme="minorHAnsi" w:hAnsiTheme="minorHAnsi"/>
          <w:sz w:val="24"/>
          <w:szCs w:val="24"/>
        </w:rPr>
        <w:t>a</w:t>
      </w:r>
      <w:r w:rsidRPr="00784022">
        <w:rPr>
          <w:rFonts w:asciiTheme="minorHAnsi" w:hAnsiTheme="minorHAnsi"/>
          <w:sz w:val="24"/>
          <w:szCs w:val="24"/>
        </w:rPr>
        <w:t>nswer this question.  You agreed to both work on your own response and to compare answers in a few hours.</w:t>
      </w:r>
    </w:p>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The question that you dreamt:</w:t>
      </w:r>
    </w:p>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Boris Inc. was owned by Mr. Bee, who was known for his wheeling and dealing.  He had been a successful entrepreneur for many years and had accumulated great wealth and a number of operating companies, despite his lack of formal education.</w:t>
      </w:r>
    </w:p>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 xml:space="preserve">Mr. Bee made most business decisions based on “gut instinct” and insisted that his accountants use the cash basis to account for everything.  His </w:t>
      </w:r>
      <w:proofErr w:type="spellStart"/>
      <w:r w:rsidRPr="00784022">
        <w:rPr>
          <w:rFonts w:asciiTheme="minorHAnsi" w:hAnsiTheme="minorHAnsi"/>
          <w:sz w:val="24"/>
          <w:szCs w:val="24"/>
        </w:rPr>
        <w:t>favourite</w:t>
      </w:r>
      <w:proofErr w:type="spellEnd"/>
      <w:r w:rsidRPr="00784022">
        <w:rPr>
          <w:rFonts w:asciiTheme="minorHAnsi" w:hAnsiTheme="minorHAnsi"/>
          <w:sz w:val="24"/>
          <w:szCs w:val="24"/>
        </w:rPr>
        <w:t xml:space="preserve"> expression is “Cash is king!”</w:t>
      </w:r>
    </w:p>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Mr. Bee wants to retire soon and wishes to sell Boris Inc. The following cash based information is available for the last 3 years:</w:t>
      </w:r>
    </w:p>
    <w:p w:rsidR="00BC6C9F" w:rsidRPr="00784022" w:rsidRDefault="00BC6C9F" w:rsidP="00347B34">
      <w:pPr>
        <w:spacing w:after="0"/>
        <w:jc w:val="center"/>
        <w:rPr>
          <w:rFonts w:asciiTheme="minorHAnsi" w:hAnsiTheme="minorHAnsi"/>
          <w:b/>
          <w:sz w:val="24"/>
          <w:szCs w:val="24"/>
        </w:rPr>
      </w:pPr>
      <w:proofErr w:type="gramStart"/>
      <w:r w:rsidRPr="00784022">
        <w:rPr>
          <w:rFonts w:asciiTheme="minorHAnsi" w:hAnsiTheme="minorHAnsi"/>
          <w:b/>
          <w:sz w:val="24"/>
          <w:szCs w:val="24"/>
        </w:rPr>
        <w:t>Boris  Inc</w:t>
      </w:r>
      <w:proofErr w:type="gramEnd"/>
      <w:r w:rsidRPr="00784022">
        <w:rPr>
          <w:rFonts w:asciiTheme="minorHAnsi" w:hAnsiTheme="minorHAnsi"/>
          <w:b/>
          <w:sz w:val="24"/>
          <w:szCs w:val="24"/>
        </w:rPr>
        <w:t>.</w:t>
      </w:r>
    </w:p>
    <w:p w:rsidR="00BC6C9F" w:rsidRPr="00784022" w:rsidRDefault="00BC6C9F" w:rsidP="00347B34">
      <w:pPr>
        <w:spacing w:after="0"/>
        <w:jc w:val="center"/>
        <w:rPr>
          <w:rFonts w:asciiTheme="minorHAnsi" w:hAnsiTheme="minorHAnsi"/>
          <w:b/>
          <w:sz w:val="24"/>
          <w:szCs w:val="24"/>
        </w:rPr>
      </w:pPr>
      <w:r w:rsidRPr="00784022">
        <w:rPr>
          <w:rFonts w:asciiTheme="minorHAnsi" w:hAnsiTheme="minorHAnsi"/>
          <w:b/>
          <w:sz w:val="24"/>
          <w:szCs w:val="24"/>
        </w:rPr>
        <w:t>Cash Basis Income Statement</w:t>
      </w:r>
    </w:p>
    <w:tbl>
      <w:tblPr>
        <w:tblW w:w="9466" w:type="dxa"/>
        <w:tblInd w:w="108" w:type="dxa"/>
        <w:tblLook w:val="04A0" w:firstRow="1" w:lastRow="0" w:firstColumn="1" w:lastColumn="0" w:noHBand="0" w:noVBand="1"/>
      </w:tblPr>
      <w:tblGrid>
        <w:gridCol w:w="5749"/>
        <w:gridCol w:w="1197"/>
        <w:gridCol w:w="1321"/>
        <w:gridCol w:w="1199"/>
      </w:tblGrid>
      <w:tr w:rsidR="00BC6C9F" w:rsidRPr="00784022" w:rsidTr="00CB5712">
        <w:trPr>
          <w:trHeight w:hRule="exact" w:val="340"/>
        </w:trPr>
        <w:tc>
          <w:tcPr>
            <w:tcW w:w="5749" w:type="dxa"/>
            <w:shd w:val="clear" w:color="auto" w:fill="auto"/>
            <w:noWrap/>
            <w:hideMark/>
          </w:tcPr>
          <w:p w:rsidR="00BC6C9F" w:rsidRPr="00784022" w:rsidRDefault="00BC6C9F" w:rsidP="003D509C">
            <w:pPr>
              <w:spacing w:after="0" w:line="240" w:lineRule="auto"/>
              <w:rPr>
                <w:rFonts w:asciiTheme="minorHAnsi" w:hAnsiTheme="minorHAnsi"/>
                <w:sz w:val="24"/>
                <w:szCs w:val="24"/>
                <w:lang w:val="en-CA" w:eastAsia="en-CA" w:bidi="ar-SA"/>
              </w:rPr>
            </w:pPr>
          </w:p>
        </w:tc>
        <w:tc>
          <w:tcPr>
            <w:tcW w:w="1197" w:type="dxa"/>
            <w:shd w:val="clear" w:color="auto" w:fill="auto"/>
            <w:noWrap/>
            <w:hideMark/>
          </w:tcPr>
          <w:p w:rsidR="00BC6C9F" w:rsidRPr="00784022" w:rsidRDefault="00BC6C9F" w:rsidP="003D509C">
            <w:pPr>
              <w:spacing w:after="0" w:line="240" w:lineRule="auto"/>
              <w:jc w:val="center"/>
              <w:rPr>
                <w:rFonts w:asciiTheme="minorHAnsi" w:hAnsiTheme="minorHAnsi"/>
                <w:b/>
                <w:bCs/>
                <w:color w:val="000000"/>
                <w:sz w:val="24"/>
                <w:szCs w:val="24"/>
                <w:lang w:val="en-CA" w:eastAsia="en-CA" w:bidi="ar-SA"/>
              </w:rPr>
            </w:pPr>
            <w:r w:rsidRPr="00784022">
              <w:rPr>
                <w:rFonts w:asciiTheme="minorHAnsi" w:hAnsiTheme="minorHAnsi"/>
                <w:b/>
                <w:bCs/>
                <w:color w:val="000000"/>
                <w:sz w:val="24"/>
                <w:szCs w:val="24"/>
                <w:lang w:val="en-CA" w:eastAsia="en-CA" w:bidi="ar-SA"/>
              </w:rPr>
              <w:t>2012</w:t>
            </w:r>
          </w:p>
        </w:tc>
        <w:tc>
          <w:tcPr>
            <w:tcW w:w="1321" w:type="dxa"/>
            <w:shd w:val="clear" w:color="auto" w:fill="auto"/>
            <w:noWrap/>
            <w:hideMark/>
          </w:tcPr>
          <w:p w:rsidR="00BC6C9F" w:rsidRPr="00784022" w:rsidRDefault="00BC6C9F" w:rsidP="003D509C">
            <w:pPr>
              <w:spacing w:after="0" w:line="240" w:lineRule="auto"/>
              <w:jc w:val="center"/>
              <w:rPr>
                <w:rFonts w:asciiTheme="minorHAnsi" w:hAnsiTheme="minorHAnsi"/>
                <w:b/>
                <w:bCs/>
                <w:color w:val="000000"/>
                <w:sz w:val="24"/>
                <w:szCs w:val="24"/>
                <w:lang w:val="en-CA" w:eastAsia="en-CA" w:bidi="ar-SA"/>
              </w:rPr>
            </w:pPr>
            <w:r w:rsidRPr="00784022">
              <w:rPr>
                <w:rFonts w:asciiTheme="minorHAnsi" w:hAnsiTheme="minorHAnsi"/>
                <w:b/>
                <w:bCs/>
                <w:color w:val="000000"/>
                <w:sz w:val="24"/>
                <w:szCs w:val="24"/>
                <w:lang w:val="en-CA" w:eastAsia="en-CA" w:bidi="ar-SA"/>
              </w:rPr>
              <w:t>2011</w:t>
            </w:r>
          </w:p>
        </w:tc>
        <w:tc>
          <w:tcPr>
            <w:tcW w:w="1199" w:type="dxa"/>
            <w:shd w:val="clear" w:color="auto" w:fill="auto"/>
            <w:noWrap/>
            <w:hideMark/>
          </w:tcPr>
          <w:p w:rsidR="00BC6C9F" w:rsidRPr="00784022" w:rsidRDefault="00BC6C9F" w:rsidP="003D509C">
            <w:pPr>
              <w:spacing w:after="0" w:line="240" w:lineRule="auto"/>
              <w:jc w:val="center"/>
              <w:rPr>
                <w:rFonts w:asciiTheme="minorHAnsi" w:hAnsiTheme="minorHAnsi"/>
                <w:b/>
                <w:bCs/>
                <w:color w:val="000000"/>
                <w:sz w:val="24"/>
                <w:szCs w:val="24"/>
                <w:lang w:val="en-CA" w:eastAsia="en-CA" w:bidi="ar-SA"/>
              </w:rPr>
            </w:pPr>
            <w:r w:rsidRPr="00784022">
              <w:rPr>
                <w:rFonts w:asciiTheme="minorHAnsi" w:hAnsiTheme="minorHAnsi"/>
                <w:b/>
                <w:bCs/>
                <w:color w:val="000000"/>
                <w:sz w:val="24"/>
                <w:szCs w:val="24"/>
                <w:lang w:val="en-CA" w:eastAsia="en-CA" w:bidi="ar-SA"/>
              </w:rPr>
              <w:t>2010</w:t>
            </w:r>
          </w:p>
        </w:tc>
      </w:tr>
      <w:tr w:rsidR="00BC6C9F" w:rsidRPr="00784022" w:rsidTr="00CB5712">
        <w:trPr>
          <w:trHeight w:hRule="exact" w:val="340"/>
        </w:trPr>
        <w:tc>
          <w:tcPr>
            <w:tcW w:w="5749" w:type="dxa"/>
            <w:shd w:val="clear" w:color="auto" w:fill="auto"/>
            <w:noWrap/>
            <w:hideMark/>
          </w:tcPr>
          <w:p w:rsidR="00BC6C9F" w:rsidRPr="00784022" w:rsidRDefault="00BC6C9F" w:rsidP="003D509C">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Revenues </w:t>
            </w:r>
          </w:p>
        </w:tc>
        <w:tc>
          <w:tcPr>
            <w:tcW w:w="1197"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3,000,000 </w:t>
            </w:r>
          </w:p>
        </w:tc>
        <w:tc>
          <w:tcPr>
            <w:tcW w:w="1321"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3,100,000 </w:t>
            </w:r>
          </w:p>
        </w:tc>
        <w:tc>
          <w:tcPr>
            <w:tcW w:w="1199"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3,200,000 </w:t>
            </w:r>
          </w:p>
        </w:tc>
      </w:tr>
      <w:tr w:rsidR="00BC6C9F" w:rsidRPr="00784022" w:rsidTr="00CB5712">
        <w:trPr>
          <w:trHeight w:hRule="exact" w:val="340"/>
        </w:trPr>
        <w:tc>
          <w:tcPr>
            <w:tcW w:w="5749" w:type="dxa"/>
            <w:shd w:val="clear" w:color="auto" w:fill="auto"/>
            <w:noWrap/>
            <w:hideMark/>
          </w:tcPr>
          <w:p w:rsidR="00BC6C9F" w:rsidRPr="00784022" w:rsidRDefault="00BC6C9F" w:rsidP="003D509C">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Interest income </w:t>
            </w:r>
          </w:p>
        </w:tc>
        <w:tc>
          <w:tcPr>
            <w:tcW w:w="1197"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500,000 </w:t>
            </w:r>
          </w:p>
        </w:tc>
        <w:tc>
          <w:tcPr>
            <w:tcW w:w="1321"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100,000 </w:t>
            </w:r>
          </w:p>
        </w:tc>
        <w:tc>
          <w:tcPr>
            <w:tcW w:w="1199"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100,000 </w:t>
            </w:r>
          </w:p>
        </w:tc>
      </w:tr>
      <w:tr w:rsidR="00BC6C9F" w:rsidRPr="00784022" w:rsidTr="00CB5712">
        <w:trPr>
          <w:trHeight w:hRule="exact" w:val="340"/>
        </w:trPr>
        <w:tc>
          <w:tcPr>
            <w:tcW w:w="5749" w:type="dxa"/>
            <w:shd w:val="clear" w:color="auto" w:fill="auto"/>
            <w:noWrap/>
            <w:hideMark/>
          </w:tcPr>
          <w:p w:rsidR="00BC6C9F" w:rsidRPr="00784022" w:rsidRDefault="00BC6C9F" w:rsidP="00992BB3">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Royalty income </w:t>
            </w:r>
          </w:p>
        </w:tc>
        <w:tc>
          <w:tcPr>
            <w:tcW w:w="1197"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300,000 </w:t>
            </w:r>
          </w:p>
        </w:tc>
        <w:tc>
          <w:tcPr>
            <w:tcW w:w="1321"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300,000 </w:t>
            </w:r>
          </w:p>
        </w:tc>
        <w:tc>
          <w:tcPr>
            <w:tcW w:w="1199"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300,000 </w:t>
            </w:r>
          </w:p>
        </w:tc>
      </w:tr>
      <w:tr w:rsidR="00BC6C9F" w:rsidRPr="00784022" w:rsidTr="00CB5712">
        <w:trPr>
          <w:trHeight w:hRule="exact" w:val="340"/>
        </w:trPr>
        <w:tc>
          <w:tcPr>
            <w:tcW w:w="5749" w:type="dxa"/>
            <w:shd w:val="clear" w:color="auto" w:fill="auto"/>
            <w:noWrap/>
            <w:hideMark/>
          </w:tcPr>
          <w:p w:rsidR="00BC6C9F" w:rsidRPr="00784022" w:rsidRDefault="00BC6C9F" w:rsidP="00992BB3">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Cash from sale  of surplus land </w:t>
            </w:r>
          </w:p>
        </w:tc>
        <w:tc>
          <w:tcPr>
            <w:tcW w:w="1197" w:type="dxa"/>
            <w:tcBorders>
              <w:bottom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4,000,000 </w:t>
            </w:r>
          </w:p>
        </w:tc>
        <w:tc>
          <w:tcPr>
            <w:tcW w:w="1321" w:type="dxa"/>
            <w:tcBorders>
              <w:bottom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400,000 </w:t>
            </w:r>
          </w:p>
        </w:tc>
        <w:tc>
          <w:tcPr>
            <w:tcW w:w="1199" w:type="dxa"/>
            <w:tcBorders>
              <w:bottom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w:t>
            </w:r>
          </w:p>
        </w:tc>
      </w:tr>
      <w:tr w:rsidR="00BC6C9F" w:rsidRPr="00784022" w:rsidTr="00CB5712">
        <w:trPr>
          <w:trHeight w:hRule="exact" w:val="340"/>
        </w:trPr>
        <w:tc>
          <w:tcPr>
            <w:tcW w:w="5749" w:type="dxa"/>
            <w:tcBorders>
              <w:left w:val="nil"/>
              <w:bottom w:val="nil"/>
            </w:tcBorders>
            <w:shd w:val="clear" w:color="auto" w:fill="auto"/>
            <w:noWrap/>
            <w:hideMark/>
          </w:tcPr>
          <w:p w:rsidR="00BC6C9F" w:rsidRPr="00784022" w:rsidRDefault="00BC6C9F" w:rsidP="003D509C">
            <w:pPr>
              <w:spacing w:after="0" w:line="240" w:lineRule="auto"/>
              <w:rPr>
                <w:rFonts w:asciiTheme="minorHAnsi" w:hAnsiTheme="minorHAnsi"/>
                <w:sz w:val="24"/>
                <w:szCs w:val="24"/>
                <w:lang w:val="en-CA" w:eastAsia="en-CA" w:bidi="ar-SA"/>
              </w:rPr>
            </w:pPr>
          </w:p>
        </w:tc>
        <w:tc>
          <w:tcPr>
            <w:tcW w:w="1197" w:type="dxa"/>
            <w:tcBorders>
              <w:top w:val="single" w:sz="12" w:space="0" w:color="auto"/>
              <w:bottom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7,800,000 </w:t>
            </w:r>
          </w:p>
        </w:tc>
        <w:tc>
          <w:tcPr>
            <w:tcW w:w="1321" w:type="dxa"/>
            <w:tcBorders>
              <w:top w:val="single" w:sz="12" w:space="0" w:color="auto"/>
              <w:bottom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3,900,000 </w:t>
            </w:r>
          </w:p>
        </w:tc>
        <w:tc>
          <w:tcPr>
            <w:tcW w:w="1199" w:type="dxa"/>
            <w:tcBorders>
              <w:top w:val="single" w:sz="12" w:space="0" w:color="auto"/>
              <w:bottom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3,600,000 </w:t>
            </w:r>
          </w:p>
        </w:tc>
      </w:tr>
      <w:tr w:rsidR="00BC6C9F" w:rsidRPr="00784022" w:rsidTr="00CB5712">
        <w:trPr>
          <w:trHeight w:hRule="exact" w:val="340"/>
        </w:trPr>
        <w:tc>
          <w:tcPr>
            <w:tcW w:w="5749" w:type="dxa"/>
            <w:tcBorders>
              <w:top w:val="nil"/>
              <w:left w:val="nil"/>
              <w:bottom w:val="nil"/>
            </w:tcBorders>
            <w:shd w:val="clear" w:color="auto" w:fill="auto"/>
            <w:noWrap/>
            <w:hideMark/>
          </w:tcPr>
          <w:p w:rsidR="00BC6C9F" w:rsidRPr="00784022" w:rsidRDefault="00992BB3" w:rsidP="003D509C">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Expenses</w:t>
            </w:r>
          </w:p>
        </w:tc>
        <w:tc>
          <w:tcPr>
            <w:tcW w:w="1197" w:type="dxa"/>
            <w:tcBorders>
              <w:top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sz w:val="24"/>
                <w:szCs w:val="24"/>
                <w:lang w:val="en-CA" w:eastAsia="en-CA" w:bidi="ar-SA"/>
              </w:rPr>
            </w:pPr>
          </w:p>
        </w:tc>
        <w:tc>
          <w:tcPr>
            <w:tcW w:w="1321" w:type="dxa"/>
            <w:tcBorders>
              <w:top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sz w:val="24"/>
                <w:szCs w:val="24"/>
                <w:lang w:val="en-CA" w:eastAsia="en-CA" w:bidi="ar-SA"/>
              </w:rPr>
            </w:pPr>
          </w:p>
        </w:tc>
        <w:tc>
          <w:tcPr>
            <w:tcW w:w="1199" w:type="dxa"/>
            <w:tcBorders>
              <w:top w:val="single" w:sz="12" w:space="0" w:color="auto"/>
            </w:tcBorders>
            <w:shd w:val="clear" w:color="auto" w:fill="auto"/>
            <w:noWrap/>
            <w:hideMark/>
          </w:tcPr>
          <w:p w:rsidR="00BC6C9F" w:rsidRPr="00784022" w:rsidRDefault="00BC6C9F" w:rsidP="00347B34">
            <w:pPr>
              <w:spacing w:after="0" w:line="240" w:lineRule="auto"/>
              <w:jc w:val="right"/>
              <w:rPr>
                <w:rFonts w:asciiTheme="minorHAnsi" w:hAnsiTheme="minorHAnsi"/>
                <w:sz w:val="24"/>
                <w:szCs w:val="24"/>
                <w:lang w:val="en-CA" w:eastAsia="en-CA" w:bidi="ar-SA"/>
              </w:rPr>
            </w:pPr>
          </w:p>
        </w:tc>
      </w:tr>
      <w:tr w:rsidR="00BC6C9F" w:rsidRPr="00784022" w:rsidTr="00CB5712">
        <w:trPr>
          <w:trHeight w:hRule="exact" w:val="340"/>
        </w:trPr>
        <w:tc>
          <w:tcPr>
            <w:tcW w:w="5749" w:type="dxa"/>
            <w:tcBorders>
              <w:top w:val="nil"/>
              <w:left w:val="nil"/>
              <w:bottom w:val="nil"/>
            </w:tcBorders>
            <w:shd w:val="clear" w:color="auto" w:fill="auto"/>
            <w:noWrap/>
            <w:hideMark/>
          </w:tcPr>
          <w:p w:rsidR="00BC6C9F" w:rsidRPr="00784022" w:rsidRDefault="00BC6C9F" w:rsidP="003D509C">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Purchases of materials and other</w:t>
            </w:r>
          </w:p>
          <w:p w:rsidR="00BC6C9F" w:rsidRPr="00784022" w:rsidRDefault="00BC6C9F" w:rsidP="003D509C">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manufacturing costs </w:t>
            </w:r>
          </w:p>
        </w:tc>
        <w:tc>
          <w:tcPr>
            <w:tcW w:w="1197"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840,000 </w:t>
            </w:r>
          </w:p>
        </w:tc>
        <w:tc>
          <w:tcPr>
            <w:tcW w:w="1321"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775,000 </w:t>
            </w:r>
          </w:p>
        </w:tc>
        <w:tc>
          <w:tcPr>
            <w:tcW w:w="1199"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640,000 </w:t>
            </w:r>
          </w:p>
        </w:tc>
      </w:tr>
      <w:tr w:rsidR="00BC6C9F" w:rsidRPr="00784022" w:rsidTr="00CB5712">
        <w:trPr>
          <w:trHeight w:hRule="exact" w:val="340"/>
        </w:trPr>
        <w:tc>
          <w:tcPr>
            <w:tcW w:w="5749" w:type="dxa"/>
            <w:tcBorders>
              <w:top w:val="nil"/>
              <w:left w:val="nil"/>
              <w:bottom w:val="nil"/>
            </w:tcBorders>
            <w:shd w:val="clear" w:color="auto" w:fill="auto"/>
            <w:noWrap/>
            <w:hideMark/>
          </w:tcPr>
          <w:p w:rsidR="00BC6C9F" w:rsidRPr="00784022" w:rsidRDefault="00BC6C9F" w:rsidP="009F512D">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Operating expenses </w:t>
            </w:r>
          </w:p>
        </w:tc>
        <w:tc>
          <w:tcPr>
            <w:tcW w:w="1197"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410,000 </w:t>
            </w:r>
          </w:p>
        </w:tc>
        <w:tc>
          <w:tcPr>
            <w:tcW w:w="1321"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300,000 </w:t>
            </w:r>
          </w:p>
        </w:tc>
        <w:tc>
          <w:tcPr>
            <w:tcW w:w="1199"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225,000 </w:t>
            </w:r>
          </w:p>
        </w:tc>
      </w:tr>
      <w:tr w:rsidR="00BC6C9F" w:rsidRPr="00784022" w:rsidTr="00CB5712">
        <w:trPr>
          <w:trHeight w:hRule="exact" w:val="340"/>
        </w:trPr>
        <w:tc>
          <w:tcPr>
            <w:tcW w:w="5749" w:type="dxa"/>
            <w:tcBorders>
              <w:top w:val="nil"/>
              <w:left w:val="nil"/>
              <w:bottom w:val="nil"/>
            </w:tcBorders>
            <w:shd w:val="clear" w:color="auto" w:fill="auto"/>
            <w:noWrap/>
            <w:hideMark/>
          </w:tcPr>
          <w:p w:rsidR="00BC6C9F" w:rsidRPr="00784022" w:rsidRDefault="00BC6C9F" w:rsidP="00992BB3">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Selling costs paid re: land sale </w:t>
            </w:r>
          </w:p>
        </w:tc>
        <w:tc>
          <w:tcPr>
            <w:tcW w:w="1197"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264,000 </w:t>
            </w:r>
          </w:p>
        </w:tc>
        <w:tc>
          <w:tcPr>
            <w:tcW w:w="1321"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   </w:t>
            </w:r>
          </w:p>
        </w:tc>
        <w:tc>
          <w:tcPr>
            <w:tcW w:w="1199"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          -   </w:t>
            </w:r>
          </w:p>
        </w:tc>
      </w:tr>
      <w:tr w:rsidR="00BC6C9F" w:rsidRPr="00784022" w:rsidTr="00CB5712">
        <w:trPr>
          <w:trHeight w:hRule="exact" w:val="340"/>
        </w:trPr>
        <w:tc>
          <w:tcPr>
            <w:tcW w:w="5749" w:type="dxa"/>
            <w:tcBorders>
              <w:top w:val="nil"/>
              <w:left w:val="nil"/>
              <w:bottom w:val="nil"/>
            </w:tcBorders>
            <w:shd w:val="clear" w:color="auto" w:fill="auto"/>
            <w:noWrap/>
            <w:hideMark/>
          </w:tcPr>
          <w:p w:rsidR="00BC6C9F" w:rsidRPr="00784022" w:rsidRDefault="00BC6C9F" w:rsidP="00992BB3">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Salaries paid re: manufacturing labour costs </w:t>
            </w:r>
          </w:p>
        </w:tc>
        <w:tc>
          <w:tcPr>
            <w:tcW w:w="1197"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990,000 </w:t>
            </w:r>
          </w:p>
        </w:tc>
        <w:tc>
          <w:tcPr>
            <w:tcW w:w="1321"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930,000 </w:t>
            </w:r>
          </w:p>
        </w:tc>
        <w:tc>
          <w:tcPr>
            <w:tcW w:w="1199" w:type="dxa"/>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960,000 </w:t>
            </w:r>
          </w:p>
        </w:tc>
      </w:tr>
      <w:tr w:rsidR="00BC6C9F" w:rsidRPr="00784022" w:rsidTr="00CB5712">
        <w:trPr>
          <w:trHeight w:hRule="exact" w:val="534"/>
        </w:trPr>
        <w:tc>
          <w:tcPr>
            <w:tcW w:w="5749" w:type="dxa"/>
            <w:tcBorders>
              <w:top w:val="nil"/>
              <w:left w:val="nil"/>
              <w:bottom w:val="nil"/>
              <w:right w:val="nil"/>
            </w:tcBorders>
            <w:shd w:val="clear" w:color="auto" w:fill="auto"/>
            <w:noWrap/>
            <w:hideMark/>
          </w:tcPr>
          <w:p w:rsidR="00BC6C9F" w:rsidRPr="00784022" w:rsidRDefault="00BC6C9F" w:rsidP="009F512D">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Salaries and bonuses paid to Mr. Bee and </w:t>
            </w:r>
            <w:r w:rsidR="009F512D" w:rsidRPr="00784022">
              <w:rPr>
                <w:rFonts w:asciiTheme="minorHAnsi" w:hAnsiTheme="minorHAnsi"/>
                <w:color w:val="000000"/>
                <w:sz w:val="24"/>
                <w:szCs w:val="24"/>
                <w:lang w:val="en-CA" w:eastAsia="en-CA" w:bidi="ar-SA"/>
              </w:rPr>
              <w:t xml:space="preserve">various </w:t>
            </w:r>
            <w:r w:rsidRPr="00784022">
              <w:rPr>
                <w:rFonts w:asciiTheme="minorHAnsi" w:hAnsiTheme="minorHAnsi"/>
                <w:color w:val="000000"/>
                <w:sz w:val="24"/>
                <w:szCs w:val="24"/>
                <w:lang w:val="en-CA" w:eastAsia="en-CA" w:bidi="ar-SA"/>
              </w:rPr>
              <w:t xml:space="preserve">family members </w:t>
            </w:r>
          </w:p>
        </w:tc>
        <w:tc>
          <w:tcPr>
            <w:tcW w:w="1197" w:type="dxa"/>
            <w:tcBorders>
              <w:left w:val="nil"/>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640,000 </w:t>
            </w:r>
          </w:p>
        </w:tc>
        <w:tc>
          <w:tcPr>
            <w:tcW w:w="1321" w:type="dxa"/>
            <w:tcBorders>
              <w:left w:val="nil"/>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560,000 </w:t>
            </w:r>
          </w:p>
        </w:tc>
        <w:tc>
          <w:tcPr>
            <w:tcW w:w="1199" w:type="dxa"/>
            <w:tcBorders>
              <w:left w:val="nil"/>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480,000 </w:t>
            </w:r>
          </w:p>
        </w:tc>
      </w:tr>
      <w:tr w:rsidR="00BC6C9F" w:rsidRPr="00784022" w:rsidTr="00CB5712">
        <w:trPr>
          <w:trHeight w:hRule="exact" w:val="340"/>
        </w:trPr>
        <w:tc>
          <w:tcPr>
            <w:tcW w:w="5749" w:type="dxa"/>
            <w:tcBorders>
              <w:top w:val="nil"/>
              <w:left w:val="nil"/>
              <w:bottom w:val="nil"/>
              <w:right w:val="nil"/>
            </w:tcBorders>
            <w:shd w:val="clear" w:color="auto" w:fill="auto"/>
            <w:noWrap/>
            <w:hideMark/>
          </w:tcPr>
          <w:p w:rsidR="00BC6C9F" w:rsidRPr="00784022" w:rsidRDefault="00BC6C9F" w:rsidP="003D509C">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Income taxes paid </w:t>
            </w:r>
          </w:p>
        </w:tc>
        <w:tc>
          <w:tcPr>
            <w:tcW w:w="1197" w:type="dxa"/>
            <w:tcBorders>
              <w:top w:val="nil"/>
              <w:left w:val="nil"/>
              <w:bottom w:val="single" w:sz="12" w:space="0" w:color="auto"/>
              <w:right w:val="nil"/>
            </w:tcBorders>
            <w:shd w:val="clear" w:color="auto" w:fill="auto"/>
            <w:noWrap/>
            <w:hideMark/>
          </w:tcPr>
          <w:p w:rsidR="00BC6C9F" w:rsidRPr="00784022" w:rsidRDefault="00BC6C9F" w:rsidP="009F512D">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1,862,400 </w:t>
            </w:r>
          </w:p>
        </w:tc>
        <w:tc>
          <w:tcPr>
            <w:tcW w:w="1321" w:type="dxa"/>
            <w:tcBorders>
              <w:top w:val="nil"/>
              <w:left w:val="nil"/>
              <w:bottom w:val="single" w:sz="12" w:space="0" w:color="auto"/>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534,000 </w:t>
            </w:r>
          </w:p>
        </w:tc>
        <w:tc>
          <w:tcPr>
            <w:tcW w:w="1199" w:type="dxa"/>
            <w:tcBorders>
              <w:top w:val="nil"/>
              <w:left w:val="nil"/>
              <w:bottom w:val="single" w:sz="12" w:space="0" w:color="auto"/>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518,000 </w:t>
            </w:r>
          </w:p>
        </w:tc>
      </w:tr>
      <w:tr w:rsidR="00BC6C9F" w:rsidRPr="00784022" w:rsidTr="00CB5712">
        <w:trPr>
          <w:trHeight w:hRule="exact" w:val="340"/>
        </w:trPr>
        <w:tc>
          <w:tcPr>
            <w:tcW w:w="5749" w:type="dxa"/>
            <w:tcBorders>
              <w:top w:val="nil"/>
              <w:left w:val="nil"/>
              <w:bottom w:val="nil"/>
              <w:right w:val="nil"/>
            </w:tcBorders>
            <w:shd w:val="clear" w:color="auto" w:fill="auto"/>
            <w:noWrap/>
            <w:hideMark/>
          </w:tcPr>
          <w:p w:rsidR="00BC6C9F" w:rsidRPr="00784022" w:rsidRDefault="00BC6C9F" w:rsidP="003D509C">
            <w:pPr>
              <w:spacing w:after="0" w:line="240" w:lineRule="auto"/>
              <w:rPr>
                <w:rFonts w:asciiTheme="minorHAnsi" w:hAnsiTheme="minorHAnsi"/>
                <w:sz w:val="24"/>
                <w:szCs w:val="24"/>
                <w:lang w:val="en-CA" w:eastAsia="en-CA" w:bidi="ar-SA"/>
              </w:rPr>
            </w:pPr>
          </w:p>
        </w:tc>
        <w:tc>
          <w:tcPr>
            <w:tcW w:w="1197" w:type="dxa"/>
            <w:tcBorders>
              <w:top w:val="single" w:sz="12" w:space="0" w:color="auto"/>
              <w:left w:val="nil"/>
              <w:bottom w:val="single" w:sz="12" w:space="0" w:color="auto"/>
              <w:right w:val="nil"/>
            </w:tcBorders>
            <w:shd w:val="clear" w:color="auto" w:fill="auto"/>
            <w:noWrap/>
            <w:hideMark/>
          </w:tcPr>
          <w:p w:rsidR="00BC6C9F" w:rsidRPr="00784022" w:rsidRDefault="00BC6C9F" w:rsidP="009F512D">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5,006,40</w:t>
            </w:r>
            <w:r w:rsidR="009F512D" w:rsidRPr="00784022">
              <w:rPr>
                <w:rFonts w:asciiTheme="minorHAnsi" w:hAnsiTheme="minorHAnsi"/>
                <w:color w:val="000000"/>
                <w:sz w:val="24"/>
                <w:szCs w:val="24"/>
                <w:lang w:val="en-CA" w:eastAsia="en-CA" w:bidi="ar-SA"/>
              </w:rPr>
              <w:t>0</w:t>
            </w:r>
          </w:p>
        </w:tc>
        <w:tc>
          <w:tcPr>
            <w:tcW w:w="1321" w:type="dxa"/>
            <w:tcBorders>
              <w:top w:val="single" w:sz="12" w:space="0" w:color="auto"/>
              <w:left w:val="nil"/>
              <w:bottom w:val="single" w:sz="12" w:space="0" w:color="auto"/>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3,099,000 </w:t>
            </w:r>
          </w:p>
        </w:tc>
        <w:tc>
          <w:tcPr>
            <w:tcW w:w="1199" w:type="dxa"/>
            <w:tcBorders>
              <w:top w:val="single" w:sz="12" w:space="0" w:color="auto"/>
              <w:left w:val="nil"/>
              <w:bottom w:val="single" w:sz="12" w:space="0" w:color="auto"/>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2,823,000 </w:t>
            </w:r>
          </w:p>
        </w:tc>
      </w:tr>
      <w:tr w:rsidR="00BC6C9F" w:rsidRPr="00784022" w:rsidTr="00CB5712">
        <w:trPr>
          <w:trHeight w:hRule="exact" w:val="340"/>
        </w:trPr>
        <w:tc>
          <w:tcPr>
            <w:tcW w:w="5749" w:type="dxa"/>
            <w:tcBorders>
              <w:top w:val="nil"/>
              <w:left w:val="nil"/>
              <w:bottom w:val="nil"/>
              <w:right w:val="nil"/>
            </w:tcBorders>
            <w:shd w:val="clear" w:color="auto" w:fill="auto"/>
            <w:noWrap/>
            <w:hideMark/>
          </w:tcPr>
          <w:p w:rsidR="00BC6C9F" w:rsidRPr="00784022" w:rsidRDefault="00BC6C9F" w:rsidP="003D509C">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Net income on a cash basis</w:t>
            </w:r>
          </w:p>
        </w:tc>
        <w:tc>
          <w:tcPr>
            <w:tcW w:w="1197" w:type="dxa"/>
            <w:tcBorders>
              <w:top w:val="single" w:sz="12" w:space="0" w:color="auto"/>
              <w:left w:val="nil"/>
              <w:bottom w:val="single" w:sz="12" w:space="0" w:color="auto"/>
              <w:right w:val="nil"/>
            </w:tcBorders>
            <w:shd w:val="clear" w:color="auto" w:fill="auto"/>
            <w:noWrap/>
            <w:hideMark/>
          </w:tcPr>
          <w:p w:rsidR="00BC6C9F" w:rsidRPr="00784022" w:rsidRDefault="009F512D" w:rsidP="009F512D">
            <w:pPr>
              <w:spacing w:after="0" w:line="240" w:lineRule="auto"/>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2,793,600</w:t>
            </w:r>
          </w:p>
        </w:tc>
        <w:tc>
          <w:tcPr>
            <w:tcW w:w="1321" w:type="dxa"/>
            <w:tcBorders>
              <w:top w:val="single" w:sz="12" w:space="0" w:color="auto"/>
              <w:left w:val="nil"/>
              <w:bottom w:val="single" w:sz="12" w:space="0" w:color="auto"/>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801,000 </w:t>
            </w:r>
          </w:p>
        </w:tc>
        <w:tc>
          <w:tcPr>
            <w:tcW w:w="1199" w:type="dxa"/>
            <w:tcBorders>
              <w:top w:val="single" w:sz="12" w:space="0" w:color="auto"/>
              <w:left w:val="nil"/>
              <w:bottom w:val="single" w:sz="12" w:space="0" w:color="auto"/>
              <w:right w:val="nil"/>
            </w:tcBorders>
            <w:shd w:val="clear" w:color="auto" w:fill="auto"/>
            <w:noWrap/>
            <w:hideMark/>
          </w:tcPr>
          <w:p w:rsidR="00BC6C9F" w:rsidRPr="00784022" w:rsidRDefault="00BC6C9F" w:rsidP="00347B34">
            <w:pPr>
              <w:spacing w:after="0" w:line="240" w:lineRule="auto"/>
              <w:jc w:val="right"/>
              <w:rPr>
                <w:rFonts w:asciiTheme="minorHAnsi" w:hAnsiTheme="minorHAnsi"/>
                <w:color w:val="000000"/>
                <w:sz w:val="24"/>
                <w:szCs w:val="24"/>
                <w:lang w:val="en-CA" w:eastAsia="en-CA" w:bidi="ar-SA"/>
              </w:rPr>
            </w:pPr>
            <w:r w:rsidRPr="00784022">
              <w:rPr>
                <w:rFonts w:asciiTheme="minorHAnsi" w:hAnsiTheme="minorHAnsi"/>
                <w:color w:val="000000"/>
                <w:sz w:val="24"/>
                <w:szCs w:val="24"/>
                <w:lang w:val="en-CA" w:eastAsia="en-CA" w:bidi="ar-SA"/>
              </w:rPr>
              <w:t xml:space="preserve">777,000 </w:t>
            </w:r>
          </w:p>
        </w:tc>
      </w:tr>
      <w:tr w:rsidR="00BC6C9F" w:rsidRPr="00784022" w:rsidTr="00CB5712">
        <w:trPr>
          <w:trHeight w:hRule="exact" w:val="340"/>
        </w:trPr>
        <w:tc>
          <w:tcPr>
            <w:tcW w:w="5749" w:type="dxa"/>
            <w:tcBorders>
              <w:top w:val="nil"/>
              <w:left w:val="nil"/>
              <w:bottom w:val="nil"/>
              <w:right w:val="nil"/>
            </w:tcBorders>
            <w:shd w:val="clear" w:color="auto" w:fill="auto"/>
            <w:noWrap/>
            <w:hideMark/>
          </w:tcPr>
          <w:p w:rsidR="00BC6C9F" w:rsidRPr="00784022" w:rsidRDefault="00BC6C9F" w:rsidP="003D509C">
            <w:pPr>
              <w:spacing w:after="0" w:line="240" w:lineRule="auto"/>
              <w:rPr>
                <w:rFonts w:asciiTheme="minorHAnsi" w:hAnsiTheme="minorHAnsi"/>
                <w:color w:val="000000"/>
                <w:sz w:val="24"/>
                <w:szCs w:val="24"/>
                <w:lang w:val="en-CA" w:eastAsia="en-CA" w:bidi="ar-SA"/>
              </w:rPr>
            </w:pPr>
          </w:p>
        </w:tc>
        <w:tc>
          <w:tcPr>
            <w:tcW w:w="1197" w:type="dxa"/>
            <w:tcBorders>
              <w:top w:val="single" w:sz="12" w:space="0" w:color="auto"/>
              <w:left w:val="nil"/>
              <w:bottom w:val="nil"/>
              <w:right w:val="nil"/>
            </w:tcBorders>
            <w:shd w:val="clear" w:color="auto" w:fill="auto"/>
            <w:noWrap/>
            <w:hideMark/>
          </w:tcPr>
          <w:p w:rsidR="00BC6C9F" w:rsidRPr="00784022" w:rsidRDefault="00BC6C9F" w:rsidP="00347B34">
            <w:pPr>
              <w:spacing w:after="0" w:line="240" w:lineRule="auto"/>
              <w:jc w:val="right"/>
              <w:rPr>
                <w:rFonts w:asciiTheme="minorHAnsi" w:hAnsiTheme="minorHAnsi"/>
                <w:sz w:val="24"/>
                <w:szCs w:val="24"/>
                <w:lang w:val="en-CA" w:eastAsia="en-CA" w:bidi="ar-SA"/>
              </w:rPr>
            </w:pPr>
          </w:p>
        </w:tc>
        <w:tc>
          <w:tcPr>
            <w:tcW w:w="1321" w:type="dxa"/>
            <w:tcBorders>
              <w:top w:val="single" w:sz="12" w:space="0" w:color="auto"/>
              <w:left w:val="nil"/>
              <w:bottom w:val="nil"/>
              <w:right w:val="nil"/>
            </w:tcBorders>
            <w:shd w:val="clear" w:color="auto" w:fill="auto"/>
            <w:noWrap/>
            <w:hideMark/>
          </w:tcPr>
          <w:p w:rsidR="00BC6C9F" w:rsidRPr="00784022" w:rsidRDefault="00BC6C9F" w:rsidP="00347B34">
            <w:pPr>
              <w:spacing w:after="0" w:line="240" w:lineRule="auto"/>
              <w:jc w:val="right"/>
              <w:rPr>
                <w:rFonts w:asciiTheme="minorHAnsi" w:hAnsiTheme="minorHAnsi"/>
                <w:sz w:val="24"/>
                <w:szCs w:val="24"/>
                <w:lang w:val="en-CA" w:eastAsia="en-CA" w:bidi="ar-SA"/>
              </w:rPr>
            </w:pPr>
          </w:p>
        </w:tc>
        <w:tc>
          <w:tcPr>
            <w:tcW w:w="1199" w:type="dxa"/>
            <w:tcBorders>
              <w:top w:val="single" w:sz="12" w:space="0" w:color="auto"/>
              <w:left w:val="nil"/>
              <w:bottom w:val="nil"/>
              <w:right w:val="nil"/>
            </w:tcBorders>
            <w:shd w:val="clear" w:color="auto" w:fill="auto"/>
            <w:noWrap/>
            <w:hideMark/>
          </w:tcPr>
          <w:p w:rsidR="00BC6C9F" w:rsidRPr="00784022" w:rsidRDefault="00BC6C9F" w:rsidP="00347B34">
            <w:pPr>
              <w:spacing w:after="0" w:line="240" w:lineRule="auto"/>
              <w:jc w:val="right"/>
              <w:rPr>
                <w:rFonts w:asciiTheme="minorHAnsi" w:hAnsiTheme="minorHAnsi"/>
                <w:sz w:val="24"/>
                <w:szCs w:val="24"/>
                <w:lang w:val="en-CA" w:eastAsia="en-CA" w:bidi="ar-SA"/>
              </w:rPr>
            </w:pPr>
          </w:p>
        </w:tc>
      </w:tr>
    </w:tbl>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Mr. Bee thinks that since net income shown above has been increasing steadily over the past three years, now would be the best time to sell, so as to maximize the selling price and the amount of cash he would receive.</w:t>
      </w:r>
    </w:p>
    <w:p w:rsidR="00347B34" w:rsidRPr="00784022" w:rsidRDefault="00347B34" w:rsidP="00347B34">
      <w:pPr>
        <w:spacing w:after="0" w:line="264" w:lineRule="auto"/>
        <w:rPr>
          <w:rFonts w:asciiTheme="minorHAnsi" w:hAnsiTheme="minorHAnsi"/>
          <w:sz w:val="24"/>
          <w:szCs w:val="24"/>
        </w:rPr>
      </w:pPr>
    </w:p>
    <w:p w:rsidR="00347B34" w:rsidRPr="00784022" w:rsidRDefault="00347B34" w:rsidP="00347B34">
      <w:pPr>
        <w:spacing w:after="0" w:line="264" w:lineRule="auto"/>
        <w:rPr>
          <w:rFonts w:asciiTheme="minorHAnsi" w:hAnsiTheme="minorHAnsi"/>
          <w:sz w:val="24"/>
          <w:szCs w:val="24"/>
        </w:rPr>
      </w:pPr>
    </w:p>
    <w:p w:rsidR="00BC6C9F" w:rsidRPr="00784022" w:rsidRDefault="00BC6C9F" w:rsidP="00347B34">
      <w:pPr>
        <w:spacing w:after="0"/>
        <w:rPr>
          <w:rFonts w:asciiTheme="minorHAnsi" w:hAnsiTheme="minorHAnsi"/>
          <w:sz w:val="24"/>
          <w:szCs w:val="24"/>
        </w:rPr>
      </w:pPr>
      <w:r w:rsidRPr="00784022">
        <w:rPr>
          <w:rFonts w:asciiTheme="minorHAnsi" w:hAnsiTheme="minorHAnsi"/>
          <w:sz w:val="24"/>
          <w:szCs w:val="24"/>
        </w:rPr>
        <w:t>The following additional information was also obtained:</w:t>
      </w:r>
    </w:p>
    <w:p w:rsidR="00BC6C9F" w:rsidRPr="00784022" w:rsidRDefault="00BC6C9F" w:rsidP="00347B34">
      <w:pPr>
        <w:numPr>
          <w:ilvl w:val="0"/>
          <w:numId w:val="1"/>
        </w:numPr>
        <w:spacing w:after="0"/>
        <w:rPr>
          <w:rFonts w:asciiTheme="minorHAnsi" w:hAnsiTheme="minorHAnsi"/>
          <w:sz w:val="24"/>
          <w:szCs w:val="24"/>
        </w:rPr>
      </w:pPr>
      <w:r w:rsidRPr="00784022">
        <w:rPr>
          <w:rFonts w:asciiTheme="minorHAnsi" w:hAnsiTheme="minorHAnsi"/>
          <w:sz w:val="24"/>
          <w:szCs w:val="24"/>
        </w:rPr>
        <w:t xml:space="preserve">Mr. Bee thinks that accounting </w:t>
      </w:r>
      <w:r w:rsidR="00CB5712" w:rsidRPr="00784022">
        <w:rPr>
          <w:rFonts w:asciiTheme="minorHAnsi" w:hAnsiTheme="minorHAnsi"/>
          <w:sz w:val="24"/>
          <w:szCs w:val="24"/>
        </w:rPr>
        <w:t xml:space="preserve">for </w:t>
      </w:r>
      <w:r w:rsidRPr="00784022">
        <w:rPr>
          <w:rFonts w:asciiTheme="minorHAnsi" w:hAnsiTheme="minorHAnsi"/>
          <w:sz w:val="24"/>
          <w:szCs w:val="24"/>
        </w:rPr>
        <w:t xml:space="preserve">and recording inventory is more trouble than it is worth.  His accountant told you that he estimates that 20% of the annual cash purchases are typically on hand at the end of each year. </w:t>
      </w:r>
    </w:p>
    <w:p w:rsidR="00BC6C9F" w:rsidRPr="00784022" w:rsidRDefault="00BC6C9F" w:rsidP="00347B34">
      <w:pPr>
        <w:numPr>
          <w:ilvl w:val="0"/>
          <w:numId w:val="1"/>
        </w:numPr>
        <w:spacing w:after="0"/>
        <w:rPr>
          <w:rFonts w:asciiTheme="minorHAnsi" w:hAnsiTheme="minorHAnsi"/>
          <w:sz w:val="24"/>
          <w:szCs w:val="24"/>
        </w:rPr>
      </w:pPr>
      <w:r w:rsidRPr="00784022">
        <w:rPr>
          <w:rFonts w:asciiTheme="minorHAnsi" w:hAnsiTheme="minorHAnsi"/>
          <w:sz w:val="24"/>
          <w:szCs w:val="24"/>
        </w:rPr>
        <w:t>The accountant confessed that he thinks Mr. Bee has been acting “a little strangely lately” as he ordered $150,000 worth of honey bees just before the end of the year and has not paid for them as yet.  Mr. Bee thinks that if he can “get the ball rolling” on honey production before he sells the business it will vastly increase his ability to fetch top dollar as he says the market for organic honey has increased threefold in the past few years.</w:t>
      </w:r>
    </w:p>
    <w:p w:rsidR="00BC6C9F" w:rsidRPr="00784022" w:rsidRDefault="00BC6C9F" w:rsidP="00347B34">
      <w:pPr>
        <w:numPr>
          <w:ilvl w:val="0"/>
          <w:numId w:val="1"/>
        </w:numPr>
        <w:spacing w:after="0"/>
        <w:rPr>
          <w:rFonts w:asciiTheme="minorHAnsi" w:hAnsiTheme="minorHAnsi"/>
          <w:sz w:val="24"/>
          <w:szCs w:val="24"/>
        </w:rPr>
      </w:pPr>
      <w:r w:rsidRPr="00784022">
        <w:rPr>
          <w:rFonts w:asciiTheme="minorHAnsi" w:hAnsiTheme="minorHAnsi"/>
          <w:sz w:val="24"/>
          <w:szCs w:val="24"/>
        </w:rPr>
        <w:t>The transfer of the title for the surplus land sold occurred in 2012.  The $400,000</w:t>
      </w:r>
      <w:r w:rsidR="00CB5712" w:rsidRPr="00784022">
        <w:rPr>
          <w:rFonts w:asciiTheme="minorHAnsi" w:hAnsiTheme="minorHAnsi"/>
          <w:sz w:val="24"/>
          <w:szCs w:val="24"/>
        </w:rPr>
        <w:t xml:space="preserve"> </w:t>
      </w:r>
      <w:r w:rsidRPr="00784022">
        <w:rPr>
          <w:rFonts w:asciiTheme="minorHAnsi" w:hAnsiTheme="minorHAnsi"/>
          <w:sz w:val="24"/>
          <w:szCs w:val="24"/>
        </w:rPr>
        <w:t xml:space="preserve">received in 2011 was paid in advance by the buyer so that Mr. Bee would take down the “for sale sign” while the buyer determined whether the plot would be suitable for his plans.  The deposit was fully refundable in the event that the sale did not go through.  The cost of the land was $550,000 when Mr. Bee bought it in 1985.  </w:t>
      </w:r>
    </w:p>
    <w:p w:rsidR="00BC6C9F" w:rsidRPr="00784022" w:rsidRDefault="00BC6C9F" w:rsidP="00347B34">
      <w:pPr>
        <w:numPr>
          <w:ilvl w:val="0"/>
          <w:numId w:val="1"/>
        </w:numPr>
        <w:spacing w:after="0"/>
        <w:rPr>
          <w:rFonts w:asciiTheme="minorHAnsi" w:hAnsiTheme="minorHAnsi"/>
          <w:sz w:val="24"/>
          <w:szCs w:val="24"/>
        </w:rPr>
      </w:pPr>
      <w:r w:rsidRPr="00784022">
        <w:rPr>
          <w:rFonts w:asciiTheme="minorHAnsi" w:hAnsiTheme="minorHAnsi"/>
          <w:sz w:val="24"/>
          <w:szCs w:val="24"/>
        </w:rPr>
        <w:t>Mr. Bee has been sending the government tax payments based on 40% of his income calculation before taking into account the tax payment.  He believes that he has overpaid but is not certain. He knows that accountants do some adjustments for “accruals and some other stuff” but he is not sure how that works.</w:t>
      </w:r>
    </w:p>
    <w:p w:rsidR="00BC6C9F" w:rsidRPr="00784022" w:rsidRDefault="00BC6C9F" w:rsidP="00347B34">
      <w:pPr>
        <w:numPr>
          <w:ilvl w:val="0"/>
          <w:numId w:val="1"/>
        </w:numPr>
        <w:spacing w:after="0"/>
        <w:rPr>
          <w:rFonts w:asciiTheme="minorHAnsi" w:hAnsiTheme="minorHAnsi"/>
          <w:sz w:val="24"/>
          <w:szCs w:val="24"/>
        </w:rPr>
      </w:pPr>
      <w:r w:rsidRPr="00784022">
        <w:rPr>
          <w:rFonts w:asciiTheme="minorHAnsi" w:hAnsiTheme="minorHAnsi"/>
          <w:sz w:val="24"/>
          <w:szCs w:val="24"/>
        </w:rPr>
        <w:t>Included in the cash deposits for revenues in the year is a $90,000 deposit from a customer for a special order.  The order will only be manufactured in 2013.</w:t>
      </w:r>
    </w:p>
    <w:p w:rsidR="00BC6C9F" w:rsidRPr="00784022" w:rsidRDefault="00BC6C9F" w:rsidP="00347B34">
      <w:pPr>
        <w:numPr>
          <w:ilvl w:val="0"/>
          <w:numId w:val="1"/>
        </w:numPr>
        <w:spacing w:after="0"/>
        <w:rPr>
          <w:rFonts w:asciiTheme="minorHAnsi" w:hAnsiTheme="minorHAnsi"/>
          <w:sz w:val="24"/>
          <w:szCs w:val="24"/>
        </w:rPr>
      </w:pPr>
      <w:r w:rsidRPr="00784022">
        <w:rPr>
          <w:rFonts w:asciiTheme="minorHAnsi" w:hAnsiTheme="minorHAnsi"/>
          <w:sz w:val="24"/>
          <w:szCs w:val="24"/>
        </w:rPr>
        <w:t>The royalty income is received monthly, on the 30</w:t>
      </w:r>
      <w:r w:rsidRPr="00784022">
        <w:rPr>
          <w:rFonts w:asciiTheme="minorHAnsi" w:hAnsiTheme="minorHAnsi"/>
          <w:sz w:val="24"/>
          <w:szCs w:val="24"/>
          <w:vertAlign w:val="superscript"/>
        </w:rPr>
        <w:t>th</w:t>
      </w:r>
      <w:r w:rsidRPr="00784022">
        <w:rPr>
          <w:rFonts w:asciiTheme="minorHAnsi" w:hAnsiTheme="minorHAnsi"/>
          <w:sz w:val="24"/>
          <w:szCs w:val="24"/>
        </w:rPr>
        <w:t xml:space="preserve"> of each month, from the government of British Columbia for royalties related to timber rights owned by Boris Inc.  These royalties are paid as per a fixed agreement which has been in place for many years.  The timber rights were acquired just prior to the liquidation of the business of a former important customer who was unable to pay an amount </w:t>
      </w:r>
      <w:r w:rsidR="00CB5712" w:rsidRPr="00784022">
        <w:rPr>
          <w:rFonts w:asciiTheme="minorHAnsi" w:hAnsiTheme="minorHAnsi"/>
          <w:sz w:val="24"/>
          <w:szCs w:val="24"/>
        </w:rPr>
        <w:t>of $900,000 owing to Boris Inc.</w:t>
      </w:r>
      <w:r w:rsidRPr="00784022">
        <w:rPr>
          <w:rFonts w:asciiTheme="minorHAnsi" w:hAnsiTheme="minorHAnsi"/>
          <w:sz w:val="24"/>
          <w:szCs w:val="24"/>
        </w:rPr>
        <w:t xml:space="preserve">  Mr. Bee says this was the smartest deal he ever made!</w:t>
      </w:r>
    </w:p>
    <w:p w:rsidR="00BC6C9F" w:rsidRPr="00784022" w:rsidRDefault="00347B34" w:rsidP="00347B34">
      <w:pPr>
        <w:spacing w:after="0"/>
        <w:rPr>
          <w:rFonts w:asciiTheme="minorHAnsi" w:hAnsiTheme="minorHAnsi"/>
          <w:b/>
          <w:sz w:val="24"/>
          <w:szCs w:val="24"/>
        </w:rPr>
      </w:pPr>
      <w:r w:rsidRPr="00784022">
        <w:rPr>
          <w:rFonts w:asciiTheme="minorHAnsi" w:hAnsiTheme="minorHAnsi"/>
          <w:b/>
          <w:sz w:val="24"/>
          <w:szCs w:val="24"/>
        </w:rPr>
        <w:t>Required</w:t>
      </w:r>
    </w:p>
    <w:p w:rsidR="00347B34" w:rsidRPr="00784022" w:rsidRDefault="00CB5712" w:rsidP="00347B34">
      <w:pPr>
        <w:spacing w:after="0"/>
        <w:rPr>
          <w:rFonts w:ascii="Times New Roman" w:hAnsi="Times New Roman"/>
        </w:rPr>
      </w:pPr>
      <w:r w:rsidRPr="00784022">
        <w:rPr>
          <w:rFonts w:asciiTheme="minorHAnsi" w:hAnsiTheme="minorHAnsi"/>
          <w:sz w:val="24"/>
          <w:szCs w:val="24"/>
        </w:rPr>
        <w:t xml:space="preserve">Mr. Bee wants to get a fair price for his business and maximize the cash he will receive from the sale of the business. </w:t>
      </w:r>
      <w:r w:rsidR="00BC6C9F" w:rsidRPr="00784022">
        <w:rPr>
          <w:rFonts w:asciiTheme="minorHAnsi" w:hAnsiTheme="minorHAnsi"/>
          <w:sz w:val="24"/>
          <w:szCs w:val="24"/>
        </w:rPr>
        <w:t>Mr. Bee’s son, Billy Bee, a younger and more enlightened entrepreneur, likes to give students hands on experience in “providing real solutions for real world problems.” Frustrated and worried that his father will speed ahead to sell the business without first preparing a proper set of financial statements, Billy Bee has asked you to prepare a memo to Mr. Bee which outlines the accounting and related issues that he should be aware of before he lists the business for sale.  The memo should offer guidance on what needs to be done, how information should be prepared and what additional details should be provided so that potential buyers obtain a true picture of the actual financial situation of Boris Inc.</w:t>
      </w:r>
      <w:r w:rsidR="00347B34" w:rsidRPr="00784022">
        <w:rPr>
          <w:rFonts w:ascii="Times New Roman" w:hAnsi="Times New Roman"/>
        </w:rPr>
        <w:br w:type="page"/>
      </w:r>
    </w:p>
    <w:p w:rsidR="00347B34" w:rsidRPr="00784022" w:rsidRDefault="00347B34" w:rsidP="00347B34">
      <w:pPr>
        <w:autoSpaceDE w:val="0"/>
        <w:autoSpaceDN w:val="0"/>
        <w:adjustRightInd w:val="0"/>
        <w:spacing w:after="0" w:line="240" w:lineRule="auto"/>
        <w:rPr>
          <w:rFonts w:eastAsia="Calibri" w:cs="JansonText-Roman"/>
          <w:b/>
          <w:color w:val="000000"/>
          <w:sz w:val="24"/>
          <w:szCs w:val="24"/>
          <w:lang w:val="en-CA" w:bidi="ar-SA"/>
        </w:rPr>
      </w:pPr>
      <w:r w:rsidRPr="00784022">
        <w:rPr>
          <w:rFonts w:eastAsia="Calibri" w:cs="JansonText-Roman"/>
          <w:b/>
          <w:color w:val="000000"/>
          <w:sz w:val="24"/>
          <w:szCs w:val="24"/>
          <w:lang w:val="en-CA" w:bidi="ar-SA"/>
        </w:rPr>
        <w:lastRenderedPageBreak/>
        <w:t>Question 4 (25 marks, 45 minutes)</w:t>
      </w:r>
    </w:p>
    <w:p w:rsidR="00347B34" w:rsidRPr="00784022" w:rsidRDefault="00347B34" w:rsidP="00347B34">
      <w:pPr>
        <w:autoSpaceDE w:val="0"/>
        <w:autoSpaceDN w:val="0"/>
        <w:adjustRightInd w:val="0"/>
        <w:spacing w:after="0" w:line="240" w:lineRule="auto"/>
        <w:rPr>
          <w:rFonts w:eastAsia="Calibri" w:cs="JansonText-Roman"/>
          <w:color w:val="000000"/>
          <w:sz w:val="24"/>
          <w:szCs w:val="24"/>
          <w:lang w:val="en-CA" w:bidi="ar-SA"/>
        </w:rPr>
      </w:pPr>
    </w:p>
    <w:p w:rsidR="00347B34" w:rsidRPr="00784022" w:rsidRDefault="00347B34" w:rsidP="00347B34">
      <w:pPr>
        <w:widowControl w:val="0"/>
        <w:rPr>
          <w:snapToGrid w:val="0"/>
        </w:rPr>
      </w:pPr>
      <w:r w:rsidRPr="00784022">
        <w:rPr>
          <w:snapToGrid w:val="0"/>
        </w:rPr>
        <w:t>Presented below is information which relates to Labrador Limited a public company for 2014:</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Collections of credit sales</w:t>
      </w:r>
      <w:r w:rsidRPr="00784022">
        <w:rPr>
          <w:snapToGrid w:val="0"/>
        </w:rPr>
        <w:tab/>
      </w:r>
      <w:r w:rsidRPr="00784022">
        <w:rPr>
          <w:snapToGrid w:val="0"/>
        </w:rPr>
        <w:tab/>
        <w:t>$1,100,000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Retained earnings, January 1, 2014</w:t>
      </w:r>
      <w:r w:rsidRPr="00784022">
        <w:rPr>
          <w:snapToGrid w:val="0"/>
        </w:rPr>
        <w:tab/>
      </w:r>
      <w:r w:rsidRPr="00784022">
        <w:rPr>
          <w:snapToGrid w:val="0"/>
        </w:rPr>
        <w:tab/>
      </w:r>
      <w:r w:rsidR="006B508D">
        <w:rPr>
          <w:snapToGrid w:val="0"/>
        </w:rPr>
        <w:t>432</w:t>
      </w:r>
      <w:r w:rsidRPr="00784022">
        <w:rPr>
          <w:snapToGrid w:val="0"/>
        </w:rPr>
        <w:t>,000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Sales</w:t>
      </w:r>
      <w:r w:rsidRPr="00784022">
        <w:rPr>
          <w:snapToGrid w:val="0"/>
        </w:rPr>
        <w:tab/>
      </w:r>
      <w:r w:rsidRPr="00784022">
        <w:rPr>
          <w:snapToGrid w:val="0"/>
        </w:rPr>
        <w:tab/>
        <w:t>1,900,000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Selling and administrative expenses</w:t>
      </w:r>
      <w:r w:rsidRPr="00784022">
        <w:rPr>
          <w:snapToGrid w:val="0"/>
        </w:rPr>
        <w:tab/>
      </w:r>
      <w:r w:rsidRPr="00784022">
        <w:rPr>
          <w:snapToGrid w:val="0"/>
        </w:rPr>
        <w:tab/>
        <w:t>290,000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r>
      <w:r w:rsidR="00464121" w:rsidRPr="00784022">
        <w:rPr>
          <w:snapToGrid w:val="0"/>
        </w:rPr>
        <w:t>L</w:t>
      </w:r>
      <w:r w:rsidRPr="00784022">
        <w:rPr>
          <w:snapToGrid w:val="0"/>
        </w:rPr>
        <w:t xml:space="preserve">oss </w:t>
      </w:r>
      <w:r w:rsidR="00464121" w:rsidRPr="00784022">
        <w:rPr>
          <w:snapToGrid w:val="0"/>
        </w:rPr>
        <w:t>from fire</w:t>
      </w:r>
      <w:r w:rsidR="00CB5712" w:rsidRPr="00784022">
        <w:rPr>
          <w:snapToGrid w:val="0"/>
        </w:rPr>
        <w:t xml:space="preserve"> </w:t>
      </w:r>
      <w:r w:rsidR="00700A55" w:rsidRPr="00784022">
        <w:rPr>
          <w:snapToGrid w:val="0"/>
        </w:rPr>
        <w:t>(pre-tax)</w:t>
      </w:r>
      <w:r w:rsidR="00700A55" w:rsidRPr="00784022">
        <w:rPr>
          <w:snapToGrid w:val="0"/>
        </w:rPr>
        <w:tab/>
      </w:r>
      <w:r w:rsidR="00700A55" w:rsidRPr="00784022">
        <w:rPr>
          <w:snapToGrid w:val="0"/>
        </w:rPr>
        <w:tab/>
        <w:t>2</w:t>
      </w:r>
      <w:r w:rsidRPr="00784022">
        <w:rPr>
          <w:snapToGrid w:val="0"/>
        </w:rPr>
        <w:t>50,000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Cash dividends declared on common stock</w:t>
      </w:r>
      <w:r w:rsidRPr="00784022">
        <w:rPr>
          <w:snapToGrid w:val="0"/>
        </w:rPr>
        <w:tab/>
      </w:r>
      <w:r w:rsidRPr="00784022">
        <w:rPr>
          <w:snapToGrid w:val="0"/>
        </w:rPr>
        <w:tab/>
        <w:t>34,000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Cost of goods sold</w:t>
      </w:r>
      <w:r w:rsidRPr="00784022">
        <w:rPr>
          <w:snapToGrid w:val="0"/>
        </w:rPr>
        <w:tab/>
      </w:r>
      <w:r w:rsidRPr="00784022">
        <w:rPr>
          <w:snapToGrid w:val="0"/>
        </w:rPr>
        <w:tab/>
        <w:t>1,100,000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Other revenues</w:t>
      </w:r>
      <w:r w:rsidRPr="00784022">
        <w:rPr>
          <w:snapToGrid w:val="0"/>
        </w:rPr>
        <w:tab/>
      </w:r>
      <w:r w:rsidRPr="00784022">
        <w:rPr>
          <w:snapToGrid w:val="0"/>
        </w:rPr>
        <w:tab/>
        <w:t>180,000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Other expenses</w:t>
      </w:r>
      <w:r w:rsidRPr="00784022">
        <w:rPr>
          <w:snapToGrid w:val="0"/>
        </w:rPr>
        <w:tab/>
      </w:r>
      <w:r w:rsidRPr="00784022">
        <w:rPr>
          <w:snapToGrid w:val="0"/>
        </w:rPr>
        <w:tab/>
        <w:t>120,000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 xml:space="preserve">Loss from early </w:t>
      </w:r>
      <w:r w:rsidR="00464121" w:rsidRPr="00784022">
        <w:rPr>
          <w:snapToGrid w:val="0"/>
        </w:rPr>
        <w:t>bond re</w:t>
      </w:r>
      <w:r w:rsidR="00C31FCC" w:rsidRPr="00784022">
        <w:rPr>
          <w:snapToGrid w:val="0"/>
        </w:rPr>
        <w:t>tirement</w:t>
      </w:r>
      <w:r w:rsidR="00700A55" w:rsidRPr="00784022">
        <w:rPr>
          <w:snapToGrid w:val="0"/>
        </w:rPr>
        <w:t xml:space="preserve"> (pre-tax)</w:t>
      </w:r>
      <w:r w:rsidR="00700A55" w:rsidRPr="00784022">
        <w:rPr>
          <w:snapToGrid w:val="0"/>
        </w:rPr>
        <w:tab/>
      </w:r>
      <w:r w:rsidR="00700A55" w:rsidRPr="00784022">
        <w:rPr>
          <w:snapToGrid w:val="0"/>
        </w:rPr>
        <w:tab/>
        <w:t>2</w:t>
      </w:r>
      <w:r w:rsidRPr="00784022">
        <w:rPr>
          <w:snapToGrid w:val="0"/>
        </w:rPr>
        <w:t>40,000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r>
      <w:r w:rsidR="003B5D2F" w:rsidRPr="00784022">
        <w:rPr>
          <w:snapToGrid w:val="0"/>
        </w:rPr>
        <w:t>Unrealized g</w:t>
      </w:r>
      <w:r w:rsidRPr="00784022">
        <w:rPr>
          <w:snapToGrid w:val="0"/>
        </w:rPr>
        <w:t xml:space="preserve">ain from </w:t>
      </w:r>
      <w:r w:rsidR="00D37C21" w:rsidRPr="00784022">
        <w:rPr>
          <w:snapToGrid w:val="0"/>
        </w:rPr>
        <w:t>foreign currency translation</w:t>
      </w:r>
      <w:r w:rsidRPr="00784022">
        <w:rPr>
          <w:snapToGrid w:val="0"/>
        </w:rPr>
        <w:t xml:space="preserve"> (pre-tax)</w:t>
      </w:r>
      <w:r w:rsidRPr="00784022">
        <w:rPr>
          <w:snapToGrid w:val="0"/>
        </w:rPr>
        <w:tab/>
      </w:r>
      <w:r w:rsidRPr="00784022">
        <w:rPr>
          <w:snapToGrid w:val="0"/>
        </w:rPr>
        <w:tab/>
        <w:t>220,000</w:t>
      </w:r>
    </w:p>
    <w:p w:rsidR="00347B34" w:rsidRPr="00784022" w:rsidRDefault="00347B34" w:rsidP="00347B34">
      <w:pPr>
        <w:widowControl w:val="0"/>
        <w:tabs>
          <w:tab w:val="left" w:pos="426"/>
          <w:tab w:val="left" w:leader="dot" w:pos="7938"/>
          <w:tab w:val="right" w:pos="9072"/>
        </w:tabs>
        <w:spacing w:after="0"/>
        <w:rPr>
          <w:snapToGrid w:val="0"/>
        </w:rPr>
      </w:pPr>
      <w:r w:rsidRPr="00784022">
        <w:rPr>
          <w:snapToGrid w:val="0"/>
        </w:rPr>
        <w:tab/>
        <w:t xml:space="preserve">Proceeds from sale of </w:t>
      </w:r>
      <w:proofErr w:type="spellStart"/>
      <w:r w:rsidRPr="00784022">
        <w:rPr>
          <w:snapToGrid w:val="0"/>
        </w:rPr>
        <w:t>Strathroy</w:t>
      </w:r>
      <w:proofErr w:type="spellEnd"/>
      <w:r w:rsidRPr="00784022">
        <w:rPr>
          <w:snapToGrid w:val="0"/>
        </w:rPr>
        <w:t xml:space="preserve"> common shares</w:t>
      </w:r>
      <w:r w:rsidRPr="00784022">
        <w:rPr>
          <w:snapToGrid w:val="0"/>
        </w:rPr>
        <w:tab/>
      </w:r>
      <w:r w:rsidRPr="00784022">
        <w:rPr>
          <w:snapToGrid w:val="0"/>
        </w:rPr>
        <w:tab/>
        <w:t>60,000</w:t>
      </w:r>
    </w:p>
    <w:p w:rsidR="003D509C" w:rsidRPr="00784022" w:rsidRDefault="003D509C" w:rsidP="00347B34">
      <w:pPr>
        <w:widowControl w:val="0"/>
        <w:tabs>
          <w:tab w:val="left" w:pos="426"/>
          <w:tab w:val="left" w:leader="dot" w:pos="7938"/>
          <w:tab w:val="right" w:pos="9072"/>
        </w:tabs>
        <w:spacing w:after="0"/>
        <w:rPr>
          <w:snapToGrid w:val="0"/>
        </w:rPr>
      </w:pPr>
      <w:r w:rsidRPr="00784022">
        <w:rPr>
          <w:snapToGrid w:val="0"/>
        </w:rPr>
        <w:tab/>
        <w:t>Common Shares………………………………………………………………………………………………………….</w:t>
      </w:r>
      <w:r w:rsidRPr="00784022">
        <w:rPr>
          <w:snapToGrid w:val="0"/>
        </w:rPr>
        <w:tab/>
        <w:t>500,000</w:t>
      </w:r>
    </w:p>
    <w:p w:rsidR="00347B34" w:rsidRPr="00784022" w:rsidRDefault="00347B34" w:rsidP="00347B34">
      <w:pPr>
        <w:widowControl w:val="0"/>
        <w:rPr>
          <w:snapToGrid w:val="0"/>
        </w:rPr>
      </w:pPr>
    </w:p>
    <w:p w:rsidR="00347B34" w:rsidRPr="00784022" w:rsidRDefault="00347B34" w:rsidP="00347B34">
      <w:pPr>
        <w:widowControl w:val="0"/>
        <w:rPr>
          <w:snapToGrid w:val="0"/>
        </w:rPr>
      </w:pPr>
      <w:r w:rsidRPr="00784022">
        <w:rPr>
          <w:snapToGrid w:val="0"/>
        </w:rPr>
        <w:t>Additional information:</w:t>
      </w:r>
    </w:p>
    <w:p w:rsidR="00347B34" w:rsidRPr="00784022" w:rsidRDefault="00347B34" w:rsidP="00347B34">
      <w:pPr>
        <w:widowControl w:val="0"/>
        <w:spacing w:before="40"/>
        <w:ind w:left="426" w:hanging="426"/>
        <w:rPr>
          <w:snapToGrid w:val="0"/>
        </w:rPr>
      </w:pPr>
      <w:r w:rsidRPr="00784022">
        <w:rPr>
          <w:snapToGrid w:val="0"/>
        </w:rPr>
        <w:t>1.</w:t>
      </w:r>
      <w:r w:rsidRPr="00784022">
        <w:rPr>
          <w:snapToGrid w:val="0"/>
        </w:rPr>
        <w:tab/>
        <w:t>Early in 2014, Labrador changed depreciation methods for its plant assets from the double declining-balance to the straight-line method. The affected assets were purchased at the beginning of 2012 for $200,000, had no residual value, and had useful lives of 10 years. Depreciation expense of $20,000 is included in the "Selling and Administrative Expenses" of $290,000.</w:t>
      </w:r>
    </w:p>
    <w:p w:rsidR="00347B34" w:rsidRPr="00784022" w:rsidRDefault="00347B34" w:rsidP="00347B34">
      <w:pPr>
        <w:widowControl w:val="0"/>
        <w:spacing w:before="40"/>
        <w:ind w:left="426" w:hanging="426"/>
        <w:rPr>
          <w:snapToGrid w:val="0"/>
        </w:rPr>
      </w:pPr>
      <w:r w:rsidRPr="00784022">
        <w:rPr>
          <w:snapToGrid w:val="0"/>
        </w:rPr>
        <w:t>2.</w:t>
      </w:r>
      <w:r w:rsidRPr="00784022">
        <w:rPr>
          <w:snapToGrid w:val="0"/>
        </w:rPr>
        <w:tab/>
        <w:t>On September 1, 2014, Labrador sold one of its segments (product line) to Best Industries for a gain (pre-tax) of $550,000. During the period January 1 to August 31, the discontinued segment incurred an operating loss (pre-tax) of $480,000. This loss is not included in any of the numbers shown above.</w:t>
      </w:r>
    </w:p>
    <w:p w:rsidR="00347B34" w:rsidRPr="00784022" w:rsidRDefault="00347B34" w:rsidP="00347B34">
      <w:pPr>
        <w:widowControl w:val="0"/>
        <w:spacing w:before="40"/>
        <w:ind w:left="426" w:hanging="426"/>
        <w:rPr>
          <w:snapToGrid w:val="0"/>
        </w:rPr>
      </w:pPr>
      <w:r w:rsidRPr="00784022">
        <w:rPr>
          <w:snapToGrid w:val="0"/>
        </w:rPr>
        <w:t>3.</w:t>
      </w:r>
      <w:r w:rsidRPr="00784022">
        <w:rPr>
          <w:snapToGrid w:val="0"/>
        </w:rPr>
        <w:tab/>
        <w:t>Included in "Selling and Administrative Expenses" is "Bad Debts Expense" of $19,000. Labrador bases its bad debts expense upon a percentage of sales. In 2012 and 2013, the percentage was 0.5 %. In 2014, the percentage was changed to 1%.</w:t>
      </w:r>
    </w:p>
    <w:p w:rsidR="003D509C" w:rsidRPr="00784022" w:rsidRDefault="003D509C" w:rsidP="00347B34">
      <w:pPr>
        <w:widowControl w:val="0"/>
        <w:spacing w:before="40"/>
        <w:ind w:left="426" w:hanging="426"/>
        <w:rPr>
          <w:snapToGrid w:val="0"/>
        </w:rPr>
      </w:pPr>
      <w:r w:rsidRPr="00784022">
        <w:rPr>
          <w:snapToGrid w:val="0"/>
        </w:rPr>
        <w:t>4. Assume a 20% income tax rate. 20,000 common shares were outstand</w:t>
      </w:r>
      <w:r w:rsidR="00C46F19">
        <w:rPr>
          <w:snapToGrid w:val="0"/>
        </w:rPr>
        <w:t xml:space="preserve">ing during the year. There was </w:t>
      </w:r>
      <w:r w:rsidRPr="00784022">
        <w:rPr>
          <w:snapToGrid w:val="0"/>
        </w:rPr>
        <w:t xml:space="preserve">no </w:t>
      </w:r>
      <w:r w:rsidR="00C31FCC" w:rsidRPr="00784022">
        <w:rPr>
          <w:snapToGrid w:val="0"/>
        </w:rPr>
        <w:t>issuance</w:t>
      </w:r>
      <w:r w:rsidR="00C46F19">
        <w:rPr>
          <w:snapToGrid w:val="0"/>
        </w:rPr>
        <w:t xml:space="preserve"> or repurchase</w:t>
      </w:r>
      <w:r w:rsidRPr="00784022">
        <w:rPr>
          <w:snapToGrid w:val="0"/>
        </w:rPr>
        <w:t xml:space="preserve"> of </w:t>
      </w:r>
      <w:r w:rsidR="00C31FCC" w:rsidRPr="00784022">
        <w:rPr>
          <w:snapToGrid w:val="0"/>
        </w:rPr>
        <w:t xml:space="preserve">Labrador’s </w:t>
      </w:r>
      <w:r w:rsidRPr="00784022">
        <w:rPr>
          <w:snapToGrid w:val="0"/>
        </w:rPr>
        <w:t>common shares during the year.</w:t>
      </w:r>
    </w:p>
    <w:p w:rsidR="00347B34" w:rsidRPr="00784022" w:rsidRDefault="00347B34" w:rsidP="00347B34">
      <w:pPr>
        <w:widowControl w:val="0"/>
        <w:rPr>
          <w:b/>
          <w:snapToGrid w:val="0"/>
        </w:rPr>
      </w:pPr>
      <w:r w:rsidRPr="00784022">
        <w:rPr>
          <w:b/>
          <w:snapToGrid w:val="0"/>
        </w:rPr>
        <w:t>Required:</w:t>
      </w:r>
    </w:p>
    <w:p w:rsidR="00347B34" w:rsidRPr="00784022" w:rsidRDefault="00347B34" w:rsidP="00347B34">
      <w:pPr>
        <w:widowControl w:val="0"/>
        <w:numPr>
          <w:ilvl w:val="0"/>
          <w:numId w:val="2"/>
        </w:numPr>
        <w:rPr>
          <w:snapToGrid w:val="0"/>
        </w:rPr>
      </w:pPr>
      <w:r w:rsidRPr="00784022">
        <w:rPr>
          <w:snapToGrid w:val="0"/>
        </w:rPr>
        <w:t xml:space="preserve">In good form, prepare a multiple-step </w:t>
      </w:r>
      <w:r w:rsidR="00700A55" w:rsidRPr="00784022">
        <w:rPr>
          <w:snapToGrid w:val="0"/>
        </w:rPr>
        <w:t xml:space="preserve">comprehensive </w:t>
      </w:r>
      <w:r w:rsidRPr="00784022">
        <w:rPr>
          <w:snapToGrid w:val="0"/>
        </w:rPr>
        <w:t xml:space="preserve">income statement for 2014. </w:t>
      </w:r>
    </w:p>
    <w:p w:rsidR="00BC6C9F" w:rsidRPr="00F939C5" w:rsidRDefault="00347B34" w:rsidP="00347B34">
      <w:pPr>
        <w:widowControl w:val="0"/>
        <w:numPr>
          <w:ilvl w:val="0"/>
          <w:numId w:val="2"/>
        </w:numPr>
        <w:spacing w:after="0" w:line="240" w:lineRule="auto"/>
      </w:pPr>
      <w:r w:rsidRPr="00784022">
        <w:rPr>
          <w:snapToGrid w:val="0"/>
        </w:rPr>
        <w:t>Prepare a Statement of Changes in Equity for the year.</w:t>
      </w:r>
    </w:p>
    <w:p w:rsidR="00F939C5" w:rsidRDefault="00F939C5" w:rsidP="00F939C5">
      <w:pPr>
        <w:widowControl w:val="0"/>
        <w:spacing w:after="0" w:line="240" w:lineRule="auto"/>
        <w:rPr>
          <w:snapToGrid w:val="0"/>
        </w:rPr>
      </w:pPr>
    </w:p>
    <w:p w:rsidR="00F939C5" w:rsidRDefault="00F939C5" w:rsidP="00F939C5">
      <w:pPr>
        <w:widowControl w:val="0"/>
        <w:spacing w:after="0" w:line="240" w:lineRule="auto"/>
        <w:rPr>
          <w:snapToGrid w:val="0"/>
        </w:rPr>
      </w:pPr>
    </w:p>
    <w:tbl>
      <w:tblPr>
        <w:tblW w:w="9390" w:type="dxa"/>
        <w:tblInd w:w="-106" w:type="dxa"/>
        <w:tblLook w:val="00A0" w:firstRow="1" w:lastRow="0" w:firstColumn="1" w:lastColumn="0" w:noHBand="0" w:noVBand="0"/>
      </w:tblPr>
      <w:tblGrid>
        <w:gridCol w:w="1046"/>
        <w:gridCol w:w="1047"/>
        <w:gridCol w:w="1807"/>
        <w:gridCol w:w="285"/>
        <w:gridCol w:w="1735"/>
        <w:gridCol w:w="1735"/>
        <w:gridCol w:w="1735"/>
      </w:tblGrid>
      <w:tr w:rsidR="00C56426" w:rsidRPr="008202D6" w:rsidTr="00BB1F2E">
        <w:trPr>
          <w:trHeight w:val="315"/>
        </w:trPr>
        <w:tc>
          <w:tcPr>
            <w:tcW w:w="9390" w:type="dxa"/>
            <w:gridSpan w:val="7"/>
            <w:tcBorders>
              <w:top w:val="nil"/>
              <w:left w:val="nil"/>
              <w:bottom w:val="nil"/>
              <w:right w:val="nil"/>
            </w:tcBorders>
            <w:noWrap/>
            <w:vAlign w:val="bottom"/>
          </w:tcPr>
          <w:p w:rsidR="00C56426" w:rsidRPr="008202D6" w:rsidRDefault="00C56426" w:rsidP="00C56426">
            <w:pPr>
              <w:rPr>
                <w:rFonts w:cs="Calibri"/>
                <w:color w:val="000000"/>
                <w:lang w:val="en-CA" w:eastAsia="en-CA"/>
              </w:rPr>
            </w:pPr>
            <w:r w:rsidRPr="008202D6">
              <w:rPr>
                <w:rFonts w:cs="Calibri"/>
                <w:b/>
                <w:bCs/>
                <w:color w:val="000000"/>
                <w:lang w:val="en-CA" w:eastAsia="en-CA"/>
              </w:rPr>
              <w:lastRenderedPageBreak/>
              <w:t xml:space="preserve">Question </w:t>
            </w:r>
            <w:r>
              <w:rPr>
                <w:rFonts w:cs="Calibri"/>
                <w:b/>
                <w:bCs/>
                <w:color w:val="000000"/>
                <w:lang w:val="en-CA" w:eastAsia="en-CA"/>
              </w:rPr>
              <w:t>5</w:t>
            </w:r>
            <w:r w:rsidRPr="008202D6">
              <w:rPr>
                <w:rFonts w:cs="Calibri"/>
                <w:b/>
                <w:bCs/>
                <w:color w:val="000000"/>
                <w:lang w:val="en-CA" w:eastAsia="en-CA"/>
              </w:rPr>
              <w:t xml:space="preserve"> (</w:t>
            </w:r>
            <w:r>
              <w:rPr>
                <w:rFonts w:cs="Calibri"/>
                <w:b/>
                <w:bCs/>
                <w:color w:val="000000"/>
                <w:lang w:val="en-CA" w:eastAsia="en-CA"/>
              </w:rPr>
              <w:t>19.5</w:t>
            </w:r>
            <w:r w:rsidRPr="008202D6">
              <w:rPr>
                <w:rFonts w:cs="Calibri"/>
                <w:b/>
                <w:bCs/>
                <w:color w:val="000000"/>
                <w:lang w:val="en-CA" w:eastAsia="en-CA"/>
              </w:rPr>
              <w:t xml:space="preserve"> Marks)</w:t>
            </w:r>
            <w:r>
              <w:rPr>
                <w:rFonts w:cs="Calibri"/>
                <w:b/>
                <w:bCs/>
                <w:color w:val="000000"/>
                <w:lang w:val="en-CA" w:eastAsia="en-CA"/>
              </w:rPr>
              <w:t xml:space="preserve"> [This question was Question 3 on the final exam]</w:t>
            </w:r>
          </w:p>
        </w:tc>
      </w:tr>
      <w:tr w:rsidR="00F939C5" w:rsidRPr="008202D6" w:rsidTr="009716E9">
        <w:trPr>
          <w:trHeight w:val="315"/>
        </w:trPr>
        <w:tc>
          <w:tcPr>
            <w:tcW w:w="9390" w:type="dxa"/>
            <w:gridSpan w:val="7"/>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Johnson Construction Inc. had the following data relating to one of its long-term construction contracts.</w:t>
            </w:r>
            <w:r>
              <w:rPr>
                <w:rFonts w:cs="Calibri"/>
                <w:color w:val="000000"/>
                <w:lang w:val="en-CA" w:eastAsia="en-CA"/>
              </w:rPr>
              <w:t xml:space="preserve"> </w:t>
            </w:r>
            <w:r w:rsidRPr="008202D6">
              <w:rPr>
                <w:rFonts w:cs="Calibri"/>
                <w:color w:val="000000"/>
                <w:lang w:val="en-CA" w:eastAsia="en-CA"/>
              </w:rPr>
              <w:t>The contract called for the delivery of a large office building to its client for a fixed price of $80 million.</w:t>
            </w:r>
          </w:p>
        </w:tc>
      </w:tr>
      <w:tr w:rsidR="00F939C5" w:rsidRPr="008202D6" w:rsidTr="00C56426">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04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80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28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r>
      <w:tr w:rsidR="00F939C5" w:rsidRPr="008202D6" w:rsidTr="009716E9">
        <w:trPr>
          <w:trHeight w:val="315"/>
        </w:trPr>
        <w:tc>
          <w:tcPr>
            <w:tcW w:w="5920" w:type="dxa"/>
            <w:gridSpan w:val="5"/>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Data pertaining to the contract are found below:</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r>
      <w:tr w:rsidR="00F939C5" w:rsidRPr="008202D6" w:rsidTr="00C56426">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04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80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28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jc w:val="center"/>
              <w:rPr>
                <w:rFonts w:cs="Calibri"/>
                <w:b/>
                <w:bCs/>
                <w:color w:val="000000"/>
                <w:lang w:val="en-CA" w:eastAsia="en-CA"/>
              </w:rPr>
            </w:pPr>
            <w:r w:rsidRPr="008202D6">
              <w:rPr>
                <w:rFonts w:cs="Calibri"/>
                <w:b/>
                <w:bCs/>
                <w:color w:val="000000"/>
                <w:lang w:val="en-CA" w:eastAsia="en-CA"/>
              </w:rPr>
              <w:t>Year 1</w:t>
            </w:r>
          </w:p>
        </w:tc>
        <w:tc>
          <w:tcPr>
            <w:tcW w:w="1735" w:type="dxa"/>
            <w:tcBorders>
              <w:top w:val="nil"/>
              <w:left w:val="nil"/>
              <w:bottom w:val="nil"/>
              <w:right w:val="nil"/>
            </w:tcBorders>
            <w:noWrap/>
            <w:vAlign w:val="bottom"/>
          </w:tcPr>
          <w:p w:rsidR="00F939C5" w:rsidRPr="008202D6" w:rsidRDefault="00F939C5" w:rsidP="009716E9">
            <w:pPr>
              <w:jc w:val="center"/>
              <w:rPr>
                <w:rFonts w:cs="Calibri"/>
                <w:b/>
                <w:bCs/>
                <w:color w:val="000000"/>
                <w:lang w:val="en-CA" w:eastAsia="en-CA"/>
              </w:rPr>
            </w:pPr>
            <w:r w:rsidRPr="008202D6">
              <w:rPr>
                <w:rFonts w:cs="Calibri"/>
                <w:b/>
                <w:bCs/>
                <w:color w:val="000000"/>
                <w:lang w:val="en-CA" w:eastAsia="en-CA"/>
              </w:rPr>
              <w:t>Year 2</w:t>
            </w:r>
          </w:p>
        </w:tc>
        <w:tc>
          <w:tcPr>
            <w:tcW w:w="1735" w:type="dxa"/>
            <w:tcBorders>
              <w:top w:val="nil"/>
              <w:left w:val="nil"/>
              <w:bottom w:val="nil"/>
              <w:right w:val="nil"/>
            </w:tcBorders>
            <w:noWrap/>
            <w:vAlign w:val="bottom"/>
          </w:tcPr>
          <w:p w:rsidR="00F939C5" w:rsidRPr="008202D6" w:rsidRDefault="00F939C5" w:rsidP="009716E9">
            <w:pPr>
              <w:jc w:val="center"/>
              <w:rPr>
                <w:rFonts w:cs="Calibri"/>
                <w:b/>
                <w:bCs/>
                <w:color w:val="000000"/>
                <w:lang w:val="en-CA" w:eastAsia="en-CA"/>
              </w:rPr>
            </w:pPr>
            <w:r w:rsidRPr="008202D6">
              <w:rPr>
                <w:rFonts w:cs="Calibri"/>
                <w:b/>
                <w:bCs/>
                <w:color w:val="000000"/>
                <w:lang w:val="en-CA" w:eastAsia="en-CA"/>
              </w:rPr>
              <w:t>Year 3</w:t>
            </w:r>
          </w:p>
        </w:tc>
      </w:tr>
      <w:tr w:rsidR="00F939C5" w:rsidRPr="008202D6" w:rsidTr="009716E9">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3139" w:type="dxa"/>
            <w:gridSpan w:val="3"/>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Costs Incurred by Year:</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36,000,000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20,000,000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19,000,000 </w:t>
            </w:r>
          </w:p>
        </w:tc>
      </w:tr>
      <w:tr w:rsidR="00F939C5" w:rsidRPr="008202D6" w:rsidTr="009716E9">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3139" w:type="dxa"/>
            <w:gridSpan w:val="3"/>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Expected Completion Costs:</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24,000,000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28,848,485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   </w:t>
            </w:r>
          </w:p>
        </w:tc>
      </w:tr>
      <w:tr w:rsidR="00F939C5" w:rsidRPr="008202D6" w:rsidTr="009716E9">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3139" w:type="dxa"/>
            <w:gridSpan w:val="3"/>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Costs Incurred to Date:</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36,000,000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56,000,000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75,000,000 </w:t>
            </w:r>
          </w:p>
        </w:tc>
      </w:tr>
      <w:tr w:rsidR="00F939C5" w:rsidRPr="008202D6" w:rsidTr="00C56426">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2854" w:type="dxa"/>
            <w:gridSpan w:val="2"/>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Billings to Date:</w:t>
            </w:r>
          </w:p>
        </w:tc>
        <w:tc>
          <w:tcPr>
            <w:tcW w:w="28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40,000,000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60,000,000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80,000,000 </w:t>
            </w:r>
          </w:p>
        </w:tc>
      </w:tr>
      <w:tr w:rsidR="00F939C5" w:rsidRPr="008202D6" w:rsidTr="009716E9">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3139" w:type="dxa"/>
            <w:gridSpan w:val="3"/>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Cash Collections by Year:</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30,000,000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25,000,000 </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 $   25,000,000 </w:t>
            </w:r>
          </w:p>
        </w:tc>
      </w:tr>
      <w:tr w:rsidR="00F939C5" w:rsidRPr="008202D6" w:rsidTr="00C56426">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04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80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28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r>
      <w:tr w:rsidR="00F939C5" w:rsidRPr="008202D6" w:rsidTr="00C56426">
        <w:trPr>
          <w:trHeight w:val="315"/>
        </w:trPr>
        <w:tc>
          <w:tcPr>
            <w:tcW w:w="2093" w:type="dxa"/>
            <w:gridSpan w:val="2"/>
            <w:tcBorders>
              <w:top w:val="nil"/>
              <w:left w:val="nil"/>
              <w:bottom w:val="nil"/>
              <w:right w:val="nil"/>
            </w:tcBorders>
            <w:noWrap/>
            <w:vAlign w:val="bottom"/>
          </w:tcPr>
          <w:p w:rsidR="00F939C5" w:rsidRPr="008202D6" w:rsidRDefault="00F939C5" w:rsidP="009716E9">
            <w:pPr>
              <w:rPr>
                <w:rFonts w:cs="Calibri"/>
                <w:b/>
                <w:bCs/>
                <w:color w:val="000000"/>
                <w:lang w:val="en-CA" w:eastAsia="en-CA"/>
              </w:rPr>
            </w:pPr>
            <w:r w:rsidRPr="008202D6">
              <w:rPr>
                <w:rFonts w:cs="Calibri"/>
                <w:b/>
                <w:bCs/>
                <w:color w:val="000000"/>
                <w:lang w:val="en-CA" w:eastAsia="en-CA"/>
              </w:rPr>
              <w:t>Required:</w:t>
            </w:r>
          </w:p>
        </w:tc>
        <w:tc>
          <w:tcPr>
            <w:tcW w:w="180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28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r>
      <w:tr w:rsidR="00F939C5" w:rsidRPr="008202D6" w:rsidTr="009716E9">
        <w:trPr>
          <w:trHeight w:val="315"/>
        </w:trPr>
        <w:tc>
          <w:tcPr>
            <w:tcW w:w="9390" w:type="dxa"/>
            <w:gridSpan w:val="7"/>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1) Provide all journal entries with respect to this contract for Years 1, 2 &amp; 3 using the percentage of completion method. </w:t>
            </w:r>
            <w:r w:rsidRPr="008202D6">
              <w:rPr>
                <w:rFonts w:cs="Calibri"/>
                <w:b/>
                <w:bCs/>
                <w:color w:val="000000"/>
                <w:lang w:val="en-CA" w:eastAsia="en-CA"/>
              </w:rPr>
              <w:t xml:space="preserve"> (1</w:t>
            </w:r>
            <w:r>
              <w:rPr>
                <w:rFonts w:cs="Calibri"/>
                <w:b/>
                <w:bCs/>
                <w:color w:val="000000"/>
                <w:lang w:val="en-CA" w:eastAsia="en-CA"/>
              </w:rPr>
              <w:t>4.</w:t>
            </w:r>
            <w:r w:rsidRPr="008202D6">
              <w:rPr>
                <w:rFonts w:cs="Calibri"/>
                <w:b/>
                <w:bCs/>
                <w:color w:val="000000"/>
                <w:lang w:val="en-CA" w:eastAsia="en-CA"/>
              </w:rPr>
              <w:t>5 marks)</w:t>
            </w:r>
          </w:p>
        </w:tc>
      </w:tr>
      <w:tr w:rsidR="00F939C5" w:rsidRPr="008202D6" w:rsidTr="00C56426">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04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80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28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r>
      <w:tr w:rsidR="00F939C5" w:rsidRPr="008202D6" w:rsidTr="009716E9">
        <w:trPr>
          <w:trHeight w:val="315"/>
        </w:trPr>
        <w:tc>
          <w:tcPr>
            <w:tcW w:w="9390" w:type="dxa"/>
            <w:gridSpan w:val="7"/>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 xml:space="preserve">2) Show how the effects of this contract would </w:t>
            </w:r>
            <w:r>
              <w:rPr>
                <w:rFonts w:cs="Calibri"/>
                <w:color w:val="000000"/>
                <w:lang w:val="en-CA" w:eastAsia="en-CA"/>
              </w:rPr>
              <w:t>be presented on Johnson’</w:t>
            </w:r>
            <w:r w:rsidRPr="008202D6">
              <w:rPr>
                <w:rFonts w:cs="Calibri"/>
                <w:color w:val="000000"/>
                <w:lang w:val="en-CA" w:eastAsia="en-CA"/>
              </w:rPr>
              <w:t xml:space="preserve">s Year 2 Balance Sheet as at the end of Year 2, using the percentage of completion method. </w:t>
            </w:r>
            <w:r w:rsidRPr="008202D6">
              <w:rPr>
                <w:rFonts w:cs="Calibri"/>
                <w:b/>
                <w:bCs/>
                <w:color w:val="000000"/>
                <w:lang w:val="en-CA" w:eastAsia="en-CA"/>
              </w:rPr>
              <w:t>(3 marks)</w:t>
            </w:r>
          </w:p>
        </w:tc>
      </w:tr>
      <w:tr w:rsidR="00F939C5" w:rsidRPr="008202D6" w:rsidTr="00C56426">
        <w:trPr>
          <w:trHeight w:val="315"/>
        </w:trPr>
        <w:tc>
          <w:tcPr>
            <w:tcW w:w="1046"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04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807"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28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r>
      <w:tr w:rsidR="00F939C5" w:rsidRPr="008202D6" w:rsidTr="009716E9">
        <w:trPr>
          <w:trHeight w:val="315"/>
        </w:trPr>
        <w:tc>
          <w:tcPr>
            <w:tcW w:w="9390" w:type="dxa"/>
            <w:gridSpan w:val="7"/>
            <w:tcBorders>
              <w:top w:val="nil"/>
              <w:left w:val="nil"/>
              <w:bottom w:val="nil"/>
              <w:right w:val="nil"/>
            </w:tcBorders>
            <w:noWrap/>
            <w:vAlign w:val="bottom"/>
          </w:tcPr>
          <w:p w:rsidR="00F939C5" w:rsidRPr="008202D6" w:rsidRDefault="00F939C5" w:rsidP="009716E9">
            <w:pPr>
              <w:rPr>
                <w:rFonts w:cs="Calibri"/>
                <w:color w:val="000000"/>
                <w:lang w:val="en-CA" w:eastAsia="en-CA"/>
              </w:rPr>
            </w:pPr>
            <w:r w:rsidRPr="008202D6">
              <w:rPr>
                <w:rFonts w:cs="Calibri"/>
                <w:color w:val="000000"/>
                <w:lang w:val="en-CA" w:eastAsia="en-CA"/>
              </w:rPr>
              <w:t>3) Assume that Johnson Inc. follows ASPE and that there is significant uncertainty with</w:t>
            </w:r>
            <w:r>
              <w:rPr>
                <w:rFonts w:cs="Calibri"/>
                <w:color w:val="000000"/>
                <w:lang w:val="en-CA" w:eastAsia="en-CA"/>
              </w:rPr>
              <w:t xml:space="preserve"> </w:t>
            </w:r>
            <w:r w:rsidRPr="008202D6">
              <w:rPr>
                <w:rFonts w:cs="Calibri"/>
                <w:color w:val="000000"/>
                <w:lang w:val="en-CA" w:eastAsia="en-CA"/>
              </w:rPr>
              <w:t>respect to this</w:t>
            </w:r>
          </w:p>
        </w:tc>
      </w:tr>
      <w:tr w:rsidR="00F939C5" w:rsidRPr="008202D6" w:rsidTr="009716E9">
        <w:trPr>
          <w:trHeight w:val="315"/>
        </w:trPr>
        <w:tc>
          <w:tcPr>
            <w:tcW w:w="9390" w:type="dxa"/>
            <w:gridSpan w:val="7"/>
            <w:tcBorders>
              <w:top w:val="nil"/>
              <w:left w:val="nil"/>
              <w:bottom w:val="nil"/>
              <w:right w:val="nil"/>
            </w:tcBorders>
            <w:noWrap/>
            <w:vAlign w:val="bottom"/>
          </w:tcPr>
          <w:p w:rsidR="00F939C5" w:rsidRPr="008202D6" w:rsidRDefault="00F939C5" w:rsidP="009716E9">
            <w:pPr>
              <w:rPr>
                <w:rFonts w:cs="Calibri"/>
                <w:color w:val="000000"/>
                <w:lang w:val="en-CA" w:eastAsia="en-CA"/>
              </w:rPr>
            </w:pPr>
            <w:proofErr w:type="gramStart"/>
            <w:r w:rsidRPr="008202D6">
              <w:rPr>
                <w:rFonts w:cs="Calibri"/>
                <w:color w:val="000000"/>
                <w:lang w:val="en-CA" w:eastAsia="en-CA"/>
              </w:rPr>
              <w:t>contract</w:t>
            </w:r>
            <w:proofErr w:type="gramEnd"/>
            <w:r w:rsidRPr="008202D6">
              <w:rPr>
                <w:rFonts w:cs="Calibri"/>
                <w:color w:val="000000"/>
                <w:lang w:val="en-CA" w:eastAsia="en-CA"/>
              </w:rPr>
              <w:t xml:space="preserve">. How much profit or loss would Johnson need to recognize in Year2? Journal </w:t>
            </w:r>
            <w:r>
              <w:rPr>
                <w:rFonts w:cs="Calibri"/>
                <w:color w:val="000000"/>
                <w:lang w:val="en-CA" w:eastAsia="en-CA"/>
              </w:rPr>
              <w:t>e</w:t>
            </w:r>
            <w:r w:rsidRPr="008202D6">
              <w:rPr>
                <w:rFonts w:cs="Calibri"/>
                <w:color w:val="000000"/>
                <w:lang w:val="en-CA" w:eastAsia="en-CA"/>
              </w:rPr>
              <w:t>ntries are not</w:t>
            </w:r>
          </w:p>
        </w:tc>
      </w:tr>
      <w:tr w:rsidR="00F939C5" w:rsidRPr="008202D6" w:rsidTr="009716E9">
        <w:trPr>
          <w:trHeight w:val="315"/>
        </w:trPr>
        <w:tc>
          <w:tcPr>
            <w:tcW w:w="5920" w:type="dxa"/>
            <w:gridSpan w:val="5"/>
            <w:tcBorders>
              <w:top w:val="nil"/>
              <w:left w:val="nil"/>
              <w:bottom w:val="nil"/>
              <w:right w:val="nil"/>
            </w:tcBorders>
            <w:noWrap/>
            <w:vAlign w:val="bottom"/>
          </w:tcPr>
          <w:p w:rsidR="00F939C5" w:rsidRPr="008202D6" w:rsidRDefault="00F939C5" w:rsidP="009716E9">
            <w:pPr>
              <w:rPr>
                <w:rFonts w:cs="Calibri"/>
                <w:color w:val="000000"/>
                <w:lang w:val="en-CA" w:eastAsia="en-CA"/>
              </w:rPr>
            </w:pPr>
            <w:proofErr w:type="gramStart"/>
            <w:r w:rsidRPr="008202D6">
              <w:rPr>
                <w:rFonts w:cs="Calibri"/>
                <w:color w:val="000000"/>
                <w:lang w:val="en-CA" w:eastAsia="en-CA"/>
              </w:rPr>
              <w:t>required</w:t>
            </w:r>
            <w:proofErr w:type="gramEnd"/>
            <w:r w:rsidRPr="008202D6">
              <w:rPr>
                <w:rFonts w:cs="Calibri"/>
                <w:color w:val="000000"/>
                <w:lang w:val="en-CA" w:eastAsia="en-CA"/>
              </w:rPr>
              <w:t xml:space="preserve">. </w:t>
            </w:r>
            <w:r w:rsidRPr="008202D6">
              <w:rPr>
                <w:rFonts w:cs="Calibri"/>
                <w:b/>
                <w:bCs/>
                <w:color w:val="000000"/>
                <w:lang w:val="en-CA" w:eastAsia="en-CA"/>
              </w:rPr>
              <w:t>(2 marks)</w:t>
            </w: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c>
          <w:tcPr>
            <w:tcW w:w="1735" w:type="dxa"/>
            <w:tcBorders>
              <w:top w:val="nil"/>
              <w:left w:val="nil"/>
              <w:bottom w:val="nil"/>
              <w:right w:val="nil"/>
            </w:tcBorders>
            <w:noWrap/>
            <w:vAlign w:val="bottom"/>
          </w:tcPr>
          <w:p w:rsidR="00F939C5" w:rsidRPr="008202D6" w:rsidRDefault="00F939C5" w:rsidP="009716E9">
            <w:pPr>
              <w:rPr>
                <w:rFonts w:cs="Calibri"/>
                <w:color w:val="000000"/>
                <w:lang w:val="en-CA" w:eastAsia="en-CA"/>
              </w:rPr>
            </w:pPr>
          </w:p>
        </w:tc>
      </w:tr>
    </w:tbl>
    <w:p w:rsidR="00F939C5" w:rsidRPr="00784022" w:rsidRDefault="00F939C5" w:rsidP="00F939C5">
      <w:pPr>
        <w:widowControl w:val="0"/>
        <w:spacing w:after="0" w:line="240" w:lineRule="auto"/>
      </w:pPr>
    </w:p>
    <w:sectPr w:rsidR="00F939C5" w:rsidRPr="00784022" w:rsidSect="00A54E9A">
      <w:headerReference w:type="first" r:id="rId8"/>
      <w:pgSz w:w="12240" w:h="15840"/>
      <w:pgMar w:top="1440" w:right="1440" w:bottom="1440" w:left="722" w:header="706" w:footer="706" w:gutter="72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A34" w:rsidRDefault="00036A34" w:rsidP="00A54E9A">
      <w:pPr>
        <w:spacing w:after="0" w:line="240" w:lineRule="auto"/>
      </w:pPr>
      <w:r>
        <w:separator/>
      </w:r>
    </w:p>
  </w:endnote>
  <w:endnote w:type="continuationSeparator" w:id="0">
    <w:p w:rsidR="00036A34" w:rsidRDefault="00036A34" w:rsidP="00A54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KSNESD+Frutiger-Light">
    <w:altName w:val="Frutiger"/>
    <w:panose1 w:val="00000000000000000000"/>
    <w:charset w:val="00"/>
    <w:family w:val="swiss"/>
    <w:notTrueType/>
    <w:pitch w:val="default"/>
    <w:sig w:usb0="00000003" w:usb1="00000000" w:usb2="00000000" w:usb3="00000000" w:csb0="00000001" w:csb1="00000000"/>
  </w:font>
  <w:font w:name="VQGXQH+Frutiger-Black">
    <w:altName w:val="Frutiger"/>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JansonText-Roman">
    <w:panose1 w:val="00000000000000000000"/>
    <w:charset w:val="00"/>
    <w:family w:val="auto"/>
    <w:notTrueType/>
    <w:pitch w:val="default"/>
    <w:sig w:usb0="00000003" w:usb1="00000000" w:usb2="00000000" w:usb3="00000000" w:csb0="00000001" w:csb1="00000000"/>
  </w:font>
  <w:font w:name="JansonText-Bold">
    <w:panose1 w:val="00000000000000000000"/>
    <w:charset w:val="00"/>
    <w:family w:val="roman"/>
    <w:notTrueType/>
    <w:pitch w:val="default"/>
    <w:sig w:usb0="00000003" w:usb1="00000000" w:usb2="00000000" w:usb3="00000000" w:csb0="00000001" w:csb1="00000000"/>
  </w:font>
  <w:font w:name="TradeGothic-BoldTwo">
    <w:panose1 w:val="00000000000000000000"/>
    <w:charset w:val="00"/>
    <w:family w:val="swiss"/>
    <w:notTrueType/>
    <w:pitch w:val="default"/>
    <w:sig w:usb0="00000003" w:usb1="00000000" w:usb2="00000000" w:usb3="00000000" w:csb0="00000001" w:csb1="00000000"/>
  </w:font>
  <w:font w:name="TradeGothic-BoldTwoObliq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A34" w:rsidRDefault="00036A34" w:rsidP="00A54E9A">
      <w:pPr>
        <w:spacing w:after="0" w:line="240" w:lineRule="auto"/>
      </w:pPr>
      <w:r>
        <w:separator/>
      </w:r>
    </w:p>
  </w:footnote>
  <w:footnote w:type="continuationSeparator" w:id="0">
    <w:p w:rsidR="00036A34" w:rsidRDefault="00036A34" w:rsidP="00A54E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6E9" w:rsidRDefault="009716E9" w:rsidP="00A54E9A">
    <w:pPr>
      <w:pStyle w:val="Header"/>
    </w:pPr>
    <w:r>
      <w:t>Name: _________________________________________</w:t>
    </w:r>
    <w:r>
      <w:tab/>
      <w:t xml:space="preserve">                        ID: __________________________</w:t>
    </w:r>
  </w:p>
  <w:p w:rsidR="009716E9" w:rsidRDefault="009716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3006A"/>
    <w:multiLevelType w:val="hybridMultilevel"/>
    <w:tmpl w:val="445A94D4"/>
    <w:lvl w:ilvl="0" w:tplc="7D2ED71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72C5447"/>
    <w:multiLevelType w:val="hybridMultilevel"/>
    <w:tmpl w:val="CE4492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C9F"/>
    <w:rsid w:val="00007F6C"/>
    <w:rsid w:val="00036A34"/>
    <w:rsid w:val="000462EE"/>
    <w:rsid w:val="00131D66"/>
    <w:rsid w:val="00145F55"/>
    <w:rsid w:val="001C1DAF"/>
    <w:rsid w:val="00212E3E"/>
    <w:rsid w:val="00347B34"/>
    <w:rsid w:val="003B5D2F"/>
    <w:rsid w:val="003D509C"/>
    <w:rsid w:val="003E7996"/>
    <w:rsid w:val="00464121"/>
    <w:rsid w:val="00493EDD"/>
    <w:rsid w:val="004B2D83"/>
    <w:rsid w:val="004F57C4"/>
    <w:rsid w:val="00514DA4"/>
    <w:rsid w:val="00556612"/>
    <w:rsid w:val="0061085C"/>
    <w:rsid w:val="00677B39"/>
    <w:rsid w:val="006B508D"/>
    <w:rsid w:val="00700A55"/>
    <w:rsid w:val="00784022"/>
    <w:rsid w:val="0079633B"/>
    <w:rsid w:val="007F17A0"/>
    <w:rsid w:val="007F450C"/>
    <w:rsid w:val="00861FF6"/>
    <w:rsid w:val="008C7C39"/>
    <w:rsid w:val="009716E9"/>
    <w:rsid w:val="00992BB3"/>
    <w:rsid w:val="009B43D3"/>
    <w:rsid w:val="009F512D"/>
    <w:rsid w:val="00A16B80"/>
    <w:rsid w:val="00A4432F"/>
    <w:rsid w:val="00A54E9A"/>
    <w:rsid w:val="00A929F4"/>
    <w:rsid w:val="00BC6C9F"/>
    <w:rsid w:val="00C04668"/>
    <w:rsid w:val="00C20E16"/>
    <w:rsid w:val="00C31FCC"/>
    <w:rsid w:val="00C46F19"/>
    <w:rsid w:val="00C56426"/>
    <w:rsid w:val="00C56653"/>
    <w:rsid w:val="00C950F5"/>
    <w:rsid w:val="00CB5712"/>
    <w:rsid w:val="00D37C21"/>
    <w:rsid w:val="00D50E4F"/>
    <w:rsid w:val="00D827E8"/>
    <w:rsid w:val="00D90289"/>
    <w:rsid w:val="00EC5B22"/>
    <w:rsid w:val="00F14317"/>
    <w:rsid w:val="00F939C5"/>
    <w:rsid w:val="00FC7C08"/>
    <w:rsid w:val="00FE29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9F"/>
    <w:rPr>
      <w:rFonts w:ascii="Calibri" w:eastAsia="Times New Roman" w:hAnsi="Calibri" w:cs="Times New Roman"/>
      <w:lang w:val="en-US" w:bidi="en-US"/>
    </w:rPr>
  </w:style>
  <w:style w:type="paragraph" w:styleId="Heading1">
    <w:name w:val="heading 1"/>
    <w:basedOn w:val="Normal"/>
    <w:next w:val="Normal"/>
    <w:link w:val="Heading1Char"/>
    <w:qFormat/>
    <w:rsid w:val="00A54E9A"/>
    <w:pPr>
      <w:keepNext/>
      <w:spacing w:before="240" w:after="60" w:line="240" w:lineRule="auto"/>
      <w:outlineLvl w:val="0"/>
    </w:pPr>
    <w:rPr>
      <w:rFonts w:ascii="Arial" w:hAnsi="Arial" w:cs="Arial"/>
      <w:b/>
      <w:bCs/>
      <w:kern w:val="32"/>
      <w:sz w:val="32"/>
      <w:szCs w:val="3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0">
    <w:name w:val="Pa0"/>
    <w:basedOn w:val="Normal"/>
    <w:next w:val="Normal"/>
    <w:rsid w:val="00BC6C9F"/>
    <w:pPr>
      <w:spacing w:line="241" w:lineRule="atLeast"/>
    </w:pPr>
    <w:rPr>
      <w:rFonts w:ascii="KSNESD+Frutiger-Light" w:hAnsi="KSNESD+Frutiger-Light"/>
      <w:snapToGrid w:val="0"/>
      <w:sz w:val="24"/>
      <w:szCs w:val="20"/>
    </w:rPr>
  </w:style>
  <w:style w:type="character" w:customStyle="1" w:styleId="A0">
    <w:name w:val="A0"/>
    <w:rsid w:val="00BC6C9F"/>
    <w:rPr>
      <w:rFonts w:ascii="VQGXQH+Frutiger-Black" w:hAnsi="VQGXQH+Frutiger-Black"/>
      <w:b/>
      <w:color w:val="000000"/>
      <w:sz w:val="34"/>
    </w:rPr>
  </w:style>
  <w:style w:type="table" w:styleId="TableGrid">
    <w:name w:val="Table Grid"/>
    <w:basedOn w:val="TableNormal"/>
    <w:uiPriority w:val="59"/>
    <w:rsid w:val="00BC6C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ext">
    <w:name w:val="Normal Text"/>
    <w:rsid w:val="00BC6C9F"/>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BC6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C9F"/>
    <w:rPr>
      <w:rFonts w:ascii="Tahoma" w:eastAsia="Times New Roman" w:hAnsi="Tahoma" w:cs="Tahoma"/>
      <w:sz w:val="16"/>
      <w:szCs w:val="16"/>
      <w:lang w:val="en-US" w:bidi="en-US"/>
    </w:rPr>
  </w:style>
  <w:style w:type="character" w:customStyle="1" w:styleId="Heading1Char">
    <w:name w:val="Heading 1 Char"/>
    <w:basedOn w:val="DefaultParagraphFont"/>
    <w:link w:val="Heading1"/>
    <w:rsid w:val="00A54E9A"/>
    <w:rPr>
      <w:rFonts w:ascii="Arial" w:eastAsia="Times New Roman" w:hAnsi="Arial" w:cs="Arial"/>
      <w:b/>
      <w:bCs/>
      <w:kern w:val="32"/>
      <w:sz w:val="32"/>
      <w:szCs w:val="32"/>
      <w:lang w:val="en-US"/>
    </w:rPr>
  </w:style>
  <w:style w:type="paragraph" w:styleId="Header">
    <w:name w:val="header"/>
    <w:basedOn w:val="Normal"/>
    <w:link w:val="HeaderChar"/>
    <w:uiPriority w:val="99"/>
    <w:unhideWhenUsed/>
    <w:rsid w:val="00A54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E9A"/>
    <w:rPr>
      <w:rFonts w:ascii="Calibri" w:eastAsia="Times New Roman" w:hAnsi="Calibri" w:cs="Times New Roman"/>
      <w:lang w:val="en-US" w:bidi="en-US"/>
    </w:rPr>
  </w:style>
  <w:style w:type="paragraph" w:styleId="Footer">
    <w:name w:val="footer"/>
    <w:basedOn w:val="Normal"/>
    <w:link w:val="FooterChar"/>
    <w:uiPriority w:val="99"/>
    <w:unhideWhenUsed/>
    <w:rsid w:val="00A54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E9A"/>
    <w:rPr>
      <w:rFonts w:ascii="Calibri" w:eastAsia="Times New Roman" w:hAnsi="Calibri" w:cs="Times New Roman"/>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9F"/>
    <w:rPr>
      <w:rFonts w:ascii="Calibri" w:eastAsia="Times New Roman" w:hAnsi="Calibri" w:cs="Times New Roman"/>
      <w:lang w:val="en-US" w:bidi="en-US"/>
    </w:rPr>
  </w:style>
  <w:style w:type="paragraph" w:styleId="Heading1">
    <w:name w:val="heading 1"/>
    <w:basedOn w:val="Normal"/>
    <w:next w:val="Normal"/>
    <w:link w:val="Heading1Char"/>
    <w:qFormat/>
    <w:rsid w:val="00A54E9A"/>
    <w:pPr>
      <w:keepNext/>
      <w:spacing w:before="240" w:after="60" w:line="240" w:lineRule="auto"/>
      <w:outlineLvl w:val="0"/>
    </w:pPr>
    <w:rPr>
      <w:rFonts w:ascii="Arial" w:hAnsi="Arial" w:cs="Arial"/>
      <w:b/>
      <w:bCs/>
      <w:kern w:val="32"/>
      <w:sz w:val="32"/>
      <w:szCs w:val="3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0">
    <w:name w:val="Pa0"/>
    <w:basedOn w:val="Normal"/>
    <w:next w:val="Normal"/>
    <w:rsid w:val="00BC6C9F"/>
    <w:pPr>
      <w:spacing w:line="241" w:lineRule="atLeast"/>
    </w:pPr>
    <w:rPr>
      <w:rFonts w:ascii="KSNESD+Frutiger-Light" w:hAnsi="KSNESD+Frutiger-Light"/>
      <w:snapToGrid w:val="0"/>
      <w:sz w:val="24"/>
      <w:szCs w:val="20"/>
    </w:rPr>
  </w:style>
  <w:style w:type="character" w:customStyle="1" w:styleId="A0">
    <w:name w:val="A0"/>
    <w:rsid w:val="00BC6C9F"/>
    <w:rPr>
      <w:rFonts w:ascii="VQGXQH+Frutiger-Black" w:hAnsi="VQGXQH+Frutiger-Black"/>
      <w:b/>
      <w:color w:val="000000"/>
      <w:sz w:val="34"/>
    </w:rPr>
  </w:style>
  <w:style w:type="table" w:styleId="TableGrid">
    <w:name w:val="Table Grid"/>
    <w:basedOn w:val="TableNormal"/>
    <w:uiPriority w:val="59"/>
    <w:rsid w:val="00BC6C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ext">
    <w:name w:val="Normal Text"/>
    <w:rsid w:val="00BC6C9F"/>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BC6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C9F"/>
    <w:rPr>
      <w:rFonts w:ascii="Tahoma" w:eastAsia="Times New Roman" w:hAnsi="Tahoma" w:cs="Tahoma"/>
      <w:sz w:val="16"/>
      <w:szCs w:val="16"/>
      <w:lang w:val="en-US" w:bidi="en-US"/>
    </w:rPr>
  </w:style>
  <w:style w:type="character" w:customStyle="1" w:styleId="Heading1Char">
    <w:name w:val="Heading 1 Char"/>
    <w:basedOn w:val="DefaultParagraphFont"/>
    <w:link w:val="Heading1"/>
    <w:rsid w:val="00A54E9A"/>
    <w:rPr>
      <w:rFonts w:ascii="Arial" w:eastAsia="Times New Roman" w:hAnsi="Arial" w:cs="Arial"/>
      <w:b/>
      <w:bCs/>
      <w:kern w:val="32"/>
      <w:sz w:val="32"/>
      <w:szCs w:val="32"/>
      <w:lang w:val="en-US"/>
    </w:rPr>
  </w:style>
  <w:style w:type="paragraph" w:styleId="Header">
    <w:name w:val="header"/>
    <w:basedOn w:val="Normal"/>
    <w:link w:val="HeaderChar"/>
    <w:uiPriority w:val="99"/>
    <w:unhideWhenUsed/>
    <w:rsid w:val="00A54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E9A"/>
    <w:rPr>
      <w:rFonts w:ascii="Calibri" w:eastAsia="Times New Roman" w:hAnsi="Calibri" w:cs="Times New Roman"/>
      <w:lang w:val="en-US" w:bidi="en-US"/>
    </w:rPr>
  </w:style>
  <w:style w:type="paragraph" w:styleId="Footer">
    <w:name w:val="footer"/>
    <w:basedOn w:val="Normal"/>
    <w:link w:val="FooterChar"/>
    <w:uiPriority w:val="99"/>
    <w:unhideWhenUsed/>
    <w:rsid w:val="00A54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E9A"/>
    <w:rPr>
      <w:rFonts w:ascii="Calibri" w:eastAsia="Times New Roman"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3156</Words>
  <Characters>17994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epeltier</dc:creator>
  <cp:lastModifiedBy>epeltier</cp:lastModifiedBy>
  <cp:revision>2</cp:revision>
  <cp:lastPrinted>2013-10-17T16:56:00Z</cp:lastPrinted>
  <dcterms:created xsi:type="dcterms:W3CDTF">2014-10-03T21:21:00Z</dcterms:created>
  <dcterms:modified xsi:type="dcterms:W3CDTF">2014-10-03T21:21:00Z</dcterms:modified>
</cp:coreProperties>
</file>