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8DC" w:rsidRPr="0068786A" w:rsidRDefault="004048DC">
      <w:pPr>
        <w:jc w:val="center"/>
        <w:rPr>
          <w:b/>
          <w:sz w:val="22"/>
        </w:rPr>
      </w:pPr>
      <w:r w:rsidRPr="0068786A">
        <w:rPr>
          <w:b/>
          <w:sz w:val="22"/>
        </w:rPr>
        <w:t>Concordia University</w:t>
      </w:r>
    </w:p>
    <w:p w:rsidR="004048DC" w:rsidRPr="0068786A" w:rsidRDefault="004048DC">
      <w:pPr>
        <w:jc w:val="center"/>
        <w:rPr>
          <w:b/>
          <w:sz w:val="22"/>
        </w:rPr>
      </w:pPr>
      <w:r w:rsidRPr="0068786A">
        <w:rPr>
          <w:b/>
          <w:sz w:val="22"/>
        </w:rPr>
        <w:t>Department of Economics</w:t>
      </w:r>
    </w:p>
    <w:p w:rsidR="004048DC" w:rsidRPr="0068786A" w:rsidRDefault="00EE0C07">
      <w:pPr>
        <w:jc w:val="center"/>
        <w:rPr>
          <w:b/>
          <w:sz w:val="22"/>
        </w:rPr>
      </w:pPr>
      <w:r>
        <w:rPr>
          <w:b/>
          <w:sz w:val="22"/>
        </w:rPr>
        <w:t xml:space="preserve">ECON 201 </w:t>
      </w:r>
    </w:p>
    <w:p w:rsidR="004048DC" w:rsidRPr="0068786A" w:rsidRDefault="004048DC">
      <w:pPr>
        <w:jc w:val="center"/>
        <w:rPr>
          <w:b/>
          <w:sz w:val="22"/>
        </w:rPr>
      </w:pPr>
      <w:r w:rsidRPr="0068786A">
        <w:rPr>
          <w:b/>
          <w:sz w:val="22"/>
        </w:rPr>
        <w:t>MIDTERM EXAMINATION AND ANSWERS</w:t>
      </w:r>
    </w:p>
    <w:p w:rsidR="004048DC" w:rsidRPr="0068786A" w:rsidRDefault="004048DC">
      <w:pPr>
        <w:rPr>
          <w:sz w:val="22"/>
          <w:lang w:val="en-US"/>
        </w:rPr>
      </w:pPr>
      <w:r w:rsidRPr="0068786A">
        <w:rPr>
          <w:noProof/>
          <w:sz w:val="22"/>
          <w:lang w:val="en-US"/>
        </w:rPr>
        <w:pict>
          <v:line id="_x0000_s1032" style="position:absolute;z-index:251648000" from="-4.95pt,5.3pt" to="508.05pt,5.3pt" strokeweight="2.25pt"/>
        </w:pict>
      </w:r>
    </w:p>
    <w:p w:rsidR="004048DC" w:rsidRPr="0068786A" w:rsidRDefault="004048DC">
      <w:pPr>
        <w:rPr>
          <w:b/>
          <w:sz w:val="22"/>
          <w:u w:val="single"/>
          <w:lang w:val="en-US"/>
        </w:rPr>
      </w:pPr>
      <w:r w:rsidRPr="0068786A">
        <w:rPr>
          <w:b/>
          <w:sz w:val="22"/>
          <w:u w:val="single"/>
          <w:lang w:val="en-US"/>
        </w:rPr>
        <w:t>Part I. Multiple Choice Questions. Ci</w:t>
      </w:r>
      <w:r w:rsidR="00C964D0">
        <w:rPr>
          <w:b/>
          <w:sz w:val="22"/>
          <w:u w:val="single"/>
          <w:lang w:val="en-US"/>
        </w:rPr>
        <w:t>rcle the best answers</w:t>
      </w:r>
      <w:r w:rsidRPr="0068786A">
        <w:rPr>
          <w:b/>
          <w:sz w:val="22"/>
          <w:u w:val="single"/>
          <w:lang w:val="en-US"/>
        </w:rPr>
        <w:t>.</w:t>
      </w:r>
    </w:p>
    <w:p w:rsidR="004048DC" w:rsidRPr="0068786A" w:rsidRDefault="004048DC">
      <w:pPr>
        <w:rPr>
          <w:b/>
          <w:bCs/>
        </w:rPr>
      </w:pPr>
    </w:p>
    <w:p w:rsidR="004048DC" w:rsidRPr="0068786A" w:rsidRDefault="004048DC">
      <w:pPr>
        <w:pStyle w:val="PlainText"/>
        <w:numPr>
          <w:ilvl w:val="0"/>
          <w:numId w:val="3"/>
        </w:numPr>
        <w:rPr>
          <w:rFonts w:ascii="Times New Roman" w:eastAsia="MS Mincho" w:hAnsi="Times New Roman" w:cs="Times New Roman"/>
          <w:sz w:val="18"/>
        </w:rPr>
      </w:pPr>
      <w:r w:rsidRPr="0068786A">
        <w:rPr>
          <w:rFonts w:ascii="Times New Roman" w:eastAsia="MS Mincho" w:hAnsi="Times New Roman" w:cs="Times New Roman"/>
          <w:sz w:val="18"/>
        </w:rPr>
        <w:t>When a choice is made, we call the value of the best alternative choice the  (from tutorials)</w:t>
      </w:r>
    </w:p>
    <w:p w:rsidR="004048DC" w:rsidRPr="0068786A" w:rsidRDefault="004048DC">
      <w:pPr>
        <w:pStyle w:val="PlainText"/>
        <w:numPr>
          <w:ilvl w:val="1"/>
          <w:numId w:val="3"/>
        </w:numPr>
        <w:tabs>
          <w:tab w:val="num" w:pos="720"/>
        </w:tabs>
        <w:ind w:hanging="1080"/>
        <w:rPr>
          <w:rFonts w:ascii="Times New Roman" w:eastAsia="MS Mincho" w:hAnsi="Times New Roman" w:cs="Times New Roman"/>
          <w:sz w:val="18"/>
        </w:rPr>
      </w:pPr>
      <w:r w:rsidRPr="0068786A">
        <w:rPr>
          <w:rFonts w:ascii="Times New Roman" w:eastAsia="MS Mincho" w:hAnsi="Times New Roman" w:cs="Times New Roman"/>
          <w:sz w:val="18"/>
        </w:rPr>
        <w:t xml:space="preserve">Implicit choice.   </w:t>
      </w:r>
    </w:p>
    <w:p w:rsidR="004048DC" w:rsidRPr="0068786A" w:rsidRDefault="004048DC">
      <w:pPr>
        <w:pStyle w:val="PlainText"/>
        <w:numPr>
          <w:ilvl w:val="1"/>
          <w:numId w:val="3"/>
        </w:numPr>
        <w:tabs>
          <w:tab w:val="num" w:pos="720"/>
        </w:tabs>
        <w:ind w:hanging="1080"/>
        <w:rPr>
          <w:rFonts w:ascii="Times New Roman" w:eastAsia="MS Mincho" w:hAnsi="Times New Roman" w:cs="Times New Roman"/>
          <w:sz w:val="18"/>
        </w:rPr>
      </w:pPr>
      <w:r w:rsidRPr="0068786A">
        <w:rPr>
          <w:rFonts w:ascii="Times New Roman" w:eastAsia="MS Mincho" w:hAnsi="Times New Roman" w:cs="Times New Roman"/>
          <w:sz w:val="18"/>
        </w:rPr>
        <w:t xml:space="preserve">Accounting cost.  </w:t>
      </w:r>
    </w:p>
    <w:p w:rsidR="004048DC" w:rsidRPr="0068786A" w:rsidRDefault="004048DC">
      <w:pPr>
        <w:pStyle w:val="PlainText"/>
        <w:numPr>
          <w:ilvl w:val="1"/>
          <w:numId w:val="3"/>
        </w:numPr>
        <w:tabs>
          <w:tab w:val="num" w:pos="720"/>
        </w:tabs>
        <w:ind w:hanging="1080"/>
        <w:rPr>
          <w:rFonts w:ascii="Times New Roman" w:hAnsi="Times New Roman" w:cs="Times New Roman"/>
          <w:b/>
          <w:bCs/>
          <w:sz w:val="18"/>
        </w:rPr>
      </w:pPr>
      <w:r w:rsidRPr="0068786A">
        <w:rPr>
          <w:rFonts w:ascii="Times New Roman" w:eastAsia="MS Mincho" w:hAnsi="Times New Roman" w:cs="Times New Roman"/>
          <w:b/>
          <w:bCs/>
          <w:sz w:val="18"/>
        </w:rPr>
        <w:t xml:space="preserve">Opportunity cost.  </w:t>
      </w:r>
    </w:p>
    <w:p w:rsidR="004048DC" w:rsidRPr="0068786A" w:rsidRDefault="004048DC">
      <w:pPr>
        <w:pStyle w:val="PlainText"/>
        <w:numPr>
          <w:ilvl w:val="1"/>
          <w:numId w:val="3"/>
        </w:numPr>
        <w:tabs>
          <w:tab w:val="num" w:pos="720"/>
        </w:tabs>
        <w:ind w:hanging="1080"/>
        <w:rPr>
          <w:rFonts w:ascii="Times New Roman" w:hAnsi="Times New Roman" w:cs="Times New Roman"/>
          <w:sz w:val="18"/>
        </w:rPr>
      </w:pPr>
      <w:r w:rsidRPr="0068786A">
        <w:rPr>
          <w:rFonts w:ascii="Times New Roman" w:eastAsia="MS Mincho" w:hAnsi="Times New Roman" w:cs="Times New Roman"/>
          <w:sz w:val="18"/>
        </w:rPr>
        <w:t xml:space="preserve">Apparent cost.  </w:t>
      </w:r>
    </w:p>
    <w:p w:rsidR="004048DC" w:rsidRPr="0068786A" w:rsidRDefault="004048DC">
      <w:pPr>
        <w:pStyle w:val="PlainText"/>
        <w:numPr>
          <w:ilvl w:val="1"/>
          <w:numId w:val="3"/>
        </w:numPr>
        <w:tabs>
          <w:tab w:val="num" w:pos="720"/>
        </w:tabs>
        <w:ind w:hanging="1080"/>
        <w:rPr>
          <w:rFonts w:ascii="Times New Roman" w:hAnsi="Times New Roman" w:cs="Times New Roman"/>
          <w:sz w:val="18"/>
        </w:rPr>
      </w:pPr>
      <w:r w:rsidRPr="0068786A">
        <w:rPr>
          <w:rFonts w:ascii="Times New Roman" w:eastAsia="MS Mincho" w:hAnsi="Times New Roman" w:cs="Times New Roman"/>
          <w:sz w:val="18"/>
        </w:rPr>
        <w:t xml:space="preserve">None of the above.  </w:t>
      </w:r>
    </w:p>
    <w:p w:rsidR="004048DC" w:rsidRPr="0068786A" w:rsidRDefault="004048DC">
      <w:pPr>
        <w:pStyle w:val="PlainText"/>
        <w:rPr>
          <w:rFonts w:ascii="Times New Roman" w:eastAsia="MS Mincho" w:hAnsi="Times New Roman" w:cs="Times New Roman"/>
          <w:sz w:val="18"/>
        </w:rPr>
      </w:pPr>
    </w:p>
    <w:p w:rsidR="004048DC" w:rsidRPr="0068786A" w:rsidRDefault="004048DC">
      <w:pPr>
        <w:pStyle w:val="PlainText"/>
        <w:numPr>
          <w:ilvl w:val="0"/>
          <w:numId w:val="3"/>
        </w:numPr>
        <w:rPr>
          <w:rFonts w:ascii="Times New Roman" w:eastAsia="MS Mincho" w:hAnsi="Times New Roman" w:cs="Times New Roman"/>
          <w:sz w:val="18"/>
        </w:rPr>
      </w:pPr>
      <w:r w:rsidRPr="0068786A">
        <w:rPr>
          <w:rFonts w:ascii="Times New Roman" w:eastAsia="MS Mincho" w:hAnsi="Times New Roman" w:cs="Times New Roman"/>
          <w:sz w:val="18"/>
        </w:rPr>
        <w:t>Which of the following statements is (are) normative?  (from tutorials)</w:t>
      </w:r>
    </w:p>
    <w:p w:rsidR="004048DC" w:rsidRPr="0068786A" w:rsidRDefault="004048DC">
      <w:pPr>
        <w:pStyle w:val="PlainText"/>
        <w:numPr>
          <w:ilvl w:val="1"/>
          <w:numId w:val="3"/>
        </w:numPr>
        <w:tabs>
          <w:tab w:val="num" w:pos="720"/>
        </w:tabs>
        <w:ind w:hanging="1080"/>
        <w:rPr>
          <w:rFonts w:ascii="Times New Roman" w:eastAsia="MS Mincho" w:hAnsi="Times New Roman" w:cs="Times New Roman"/>
          <w:sz w:val="18"/>
        </w:rPr>
      </w:pPr>
      <w:r w:rsidRPr="0068786A">
        <w:rPr>
          <w:rFonts w:ascii="Times New Roman" w:eastAsia="MS Mincho" w:hAnsi="Times New Roman" w:cs="Times New Roman"/>
          <w:sz w:val="18"/>
        </w:rPr>
        <w:t xml:space="preserve">If income increases, sales of luxury goods will fall.  </w:t>
      </w:r>
    </w:p>
    <w:p w:rsidR="004048DC" w:rsidRPr="0068786A" w:rsidRDefault="004048DC">
      <w:pPr>
        <w:pStyle w:val="PlainText"/>
        <w:numPr>
          <w:ilvl w:val="1"/>
          <w:numId w:val="3"/>
        </w:numPr>
        <w:tabs>
          <w:tab w:val="num" w:pos="720"/>
        </w:tabs>
        <w:ind w:hanging="1080"/>
        <w:rPr>
          <w:rFonts w:ascii="Times New Roman" w:eastAsia="MS Mincho" w:hAnsi="Times New Roman" w:cs="Times New Roman"/>
          <w:sz w:val="18"/>
        </w:rPr>
      </w:pPr>
      <w:r w:rsidRPr="0068786A">
        <w:rPr>
          <w:rFonts w:ascii="Times New Roman" w:eastAsia="MS Mincho" w:hAnsi="Times New Roman" w:cs="Times New Roman"/>
          <w:sz w:val="18"/>
        </w:rPr>
        <w:t xml:space="preserve">When minimum wages are raised, unemployment rises.  </w:t>
      </w:r>
    </w:p>
    <w:p w:rsidR="004048DC" w:rsidRPr="0068786A" w:rsidRDefault="004048DC">
      <w:pPr>
        <w:pStyle w:val="PlainText"/>
        <w:numPr>
          <w:ilvl w:val="1"/>
          <w:numId w:val="3"/>
        </w:numPr>
        <w:tabs>
          <w:tab w:val="num" w:pos="720"/>
        </w:tabs>
        <w:ind w:hanging="1080"/>
        <w:rPr>
          <w:rFonts w:ascii="Times New Roman" w:eastAsia="MS Mincho" w:hAnsi="Times New Roman" w:cs="Times New Roman"/>
          <w:sz w:val="18"/>
        </w:rPr>
      </w:pPr>
      <w:r w:rsidRPr="0068786A">
        <w:rPr>
          <w:rFonts w:ascii="Times New Roman" w:eastAsia="MS Mincho" w:hAnsi="Times New Roman" w:cs="Times New Roman"/>
          <w:sz w:val="18"/>
        </w:rPr>
        <w:t xml:space="preserve">As the price of compact discs falls, people will buy more of them.  </w:t>
      </w:r>
    </w:p>
    <w:p w:rsidR="004048DC" w:rsidRPr="0068786A" w:rsidRDefault="004048DC">
      <w:pPr>
        <w:pStyle w:val="PlainText"/>
        <w:numPr>
          <w:ilvl w:val="1"/>
          <w:numId w:val="3"/>
        </w:numPr>
        <w:tabs>
          <w:tab w:val="num" w:pos="720"/>
        </w:tabs>
        <w:ind w:hanging="1080"/>
        <w:rPr>
          <w:rFonts w:ascii="Times New Roman" w:eastAsia="MS Mincho" w:hAnsi="Times New Roman" w:cs="Times New Roman"/>
          <w:sz w:val="18"/>
        </w:rPr>
      </w:pPr>
      <w:r w:rsidRPr="0068786A">
        <w:rPr>
          <w:rFonts w:ascii="Times New Roman" w:eastAsia="MS Mincho" w:hAnsi="Times New Roman" w:cs="Times New Roman"/>
          <w:sz w:val="18"/>
        </w:rPr>
        <w:t>All of the above.</w:t>
      </w:r>
    </w:p>
    <w:p w:rsidR="004048DC" w:rsidRPr="0068786A" w:rsidRDefault="004048DC">
      <w:pPr>
        <w:pStyle w:val="PlainText"/>
        <w:numPr>
          <w:ilvl w:val="1"/>
          <w:numId w:val="3"/>
        </w:numPr>
        <w:tabs>
          <w:tab w:val="num" w:pos="720"/>
        </w:tabs>
        <w:ind w:hanging="1080"/>
        <w:rPr>
          <w:rFonts w:ascii="Times New Roman" w:eastAsia="MS Mincho" w:hAnsi="Times New Roman" w:cs="Times New Roman"/>
          <w:b/>
          <w:bCs/>
          <w:sz w:val="18"/>
        </w:rPr>
      </w:pPr>
      <w:r w:rsidRPr="0068786A">
        <w:rPr>
          <w:rFonts w:ascii="Times New Roman" w:eastAsia="MS Mincho" w:hAnsi="Times New Roman" w:cs="Times New Roman"/>
          <w:b/>
          <w:bCs/>
          <w:sz w:val="18"/>
        </w:rPr>
        <w:t xml:space="preserve">None of the above.  </w:t>
      </w:r>
    </w:p>
    <w:p w:rsidR="004048DC" w:rsidRPr="0068786A" w:rsidRDefault="004048DC">
      <w:pPr>
        <w:pStyle w:val="PlainText"/>
        <w:rPr>
          <w:sz w:val="18"/>
        </w:rPr>
      </w:pPr>
    </w:p>
    <w:p w:rsidR="004048DC" w:rsidRPr="0068786A" w:rsidRDefault="004048DC">
      <w:pPr>
        <w:pStyle w:val="PlainText"/>
        <w:numPr>
          <w:ilvl w:val="0"/>
          <w:numId w:val="3"/>
        </w:numPr>
        <w:rPr>
          <w:rFonts w:ascii="Times New Roman" w:hAnsi="Times New Roman" w:cs="Times New Roman"/>
          <w:sz w:val="18"/>
          <w:szCs w:val="24"/>
          <w:lang w:val="en-CA"/>
        </w:rPr>
      </w:pPr>
      <w:r w:rsidRPr="0068786A">
        <w:rPr>
          <w:rFonts w:ascii="Times New Roman" w:hAnsi="Times New Roman" w:cs="Times New Roman"/>
          <w:sz w:val="18"/>
          <w:szCs w:val="24"/>
          <w:lang w:val="en-CA"/>
        </w:rPr>
        <w:t>Which of the following product classifications is likely to have a demand curve with the highest price elasticity? (from Aplia)   </w:t>
      </w:r>
    </w:p>
    <w:p w:rsidR="004048DC" w:rsidRPr="0068786A" w:rsidRDefault="004048DC">
      <w:pPr>
        <w:numPr>
          <w:ilvl w:val="1"/>
          <w:numId w:val="3"/>
        </w:numPr>
        <w:tabs>
          <w:tab w:val="clear" w:pos="1440"/>
          <w:tab w:val="num" w:pos="720"/>
        </w:tabs>
        <w:ind w:left="720"/>
        <w:rPr>
          <w:b/>
          <w:bCs/>
          <w:sz w:val="18"/>
        </w:rPr>
      </w:pPr>
      <w:r w:rsidRPr="0068786A">
        <w:rPr>
          <w:b/>
          <w:bCs/>
          <w:sz w:val="18"/>
        </w:rPr>
        <w:t>Chevrolet Impala.</w:t>
      </w:r>
    </w:p>
    <w:p w:rsidR="004048DC" w:rsidRPr="0068786A" w:rsidRDefault="004048DC">
      <w:pPr>
        <w:numPr>
          <w:ilvl w:val="1"/>
          <w:numId w:val="3"/>
        </w:numPr>
        <w:tabs>
          <w:tab w:val="clear" w:pos="1440"/>
          <w:tab w:val="num" w:pos="720"/>
        </w:tabs>
        <w:ind w:left="720"/>
        <w:rPr>
          <w:sz w:val="18"/>
        </w:rPr>
      </w:pPr>
      <w:r w:rsidRPr="0068786A">
        <w:rPr>
          <w:sz w:val="18"/>
        </w:rPr>
        <w:t>Automobiles.</w:t>
      </w:r>
    </w:p>
    <w:p w:rsidR="004048DC" w:rsidRPr="0068786A" w:rsidRDefault="004048DC">
      <w:pPr>
        <w:numPr>
          <w:ilvl w:val="1"/>
          <w:numId w:val="3"/>
        </w:numPr>
        <w:tabs>
          <w:tab w:val="clear" w:pos="1440"/>
          <w:tab w:val="num" w:pos="720"/>
        </w:tabs>
        <w:ind w:left="720"/>
        <w:rPr>
          <w:sz w:val="18"/>
        </w:rPr>
      </w:pPr>
      <w:r w:rsidRPr="0068786A">
        <w:rPr>
          <w:sz w:val="18"/>
        </w:rPr>
        <w:t>Chevrolets.</w:t>
      </w:r>
    </w:p>
    <w:p w:rsidR="004048DC" w:rsidRPr="0068786A" w:rsidRDefault="004048DC">
      <w:pPr>
        <w:numPr>
          <w:ilvl w:val="1"/>
          <w:numId w:val="3"/>
        </w:numPr>
        <w:tabs>
          <w:tab w:val="clear" w:pos="1440"/>
          <w:tab w:val="num" w:pos="720"/>
        </w:tabs>
        <w:ind w:left="720"/>
        <w:rPr>
          <w:sz w:val="18"/>
        </w:rPr>
      </w:pPr>
      <w:r w:rsidRPr="0068786A">
        <w:rPr>
          <w:sz w:val="18"/>
        </w:rPr>
        <w:t>Motorized vehicles.</w:t>
      </w:r>
    </w:p>
    <w:p w:rsidR="004048DC" w:rsidRPr="0068786A" w:rsidRDefault="004048DC">
      <w:pPr>
        <w:numPr>
          <w:ilvl w:val="1"/>
          <w:numId w:val="3"/>
        </w:numPr>
        <w:tabs>
          <w:tab w:val="clear" w:pos="1440"/>
          <w:tab w:val="num" w:pos="720"/>
        </w:tabs>
        <w:ind w:left="720"/>
        <w:rPr>
          <w:sz w:val="18"/>
        </w:rPr>
      </w:pPr>
      <w:r w:rsidRPr="0068786A">
        <w:rPr>
          <w:sz w:val="18"/>
        </w:rPr>
        <w:t>Cannot be determined.</w:t>
      </w:r>
    </w:p>
    <w:p w:rsidR="004048DC" w:rsidRPr="0068786A" w:rsidRDefault="004048DC">
      <w:pPr>
        <w:tabs>
          <w:tab w:val="left" w:pos="6840"/>
        </w:tabs>
        <w:rPr>
          <w:sz w:val="18"/>
          <w:lang w:val="en-US"/>
        </w:rPr>
      </w:pPr>
    </w:p>
    <w:p w:rsidR="004048DC" w:rsidRPr="0068786A" w:rsidRDefault="004048DC">
      <w:pPr>
        <w:numPr>
          <w:ilvl w:val="0"/>
          <w:numId w:val="3"/>
        </w:numPr>
        <w:rPr>
          <w:sz w:val="18"/>
        </w:rPr>
      </w:pPr>
      <w:r w:rsidRPr="0068786A">
        <w:rPr>
          <w:sz w:val="18"/>
        </w:rPr>
        <w:t>The supply of apples is determined by the size of orchards, the number of apple trees, and the quantity of apples per tree. The quantity of apples per tree depends on the weather and the amount of fertilizer and pesticides that farmers use. Given all these factors that affect supply, is the long-run supply for apples likely to become more elastic or more inelastic than the short-run supply? (from Aplia)</w:t>
      </w:r>
    </w:p>
    <w:p w:rsidR="004048DC" w:rsidRPr="0068786A" w:rsidRDefault="004048DC">
      <w:pPr>
        <w:numPr>
          <w:ilvl w:val="1"/>
          <w:numId w:val="3"/>
        </w:numPr>
        <w:tabs>
          <w:tab w:val="clear" w:pos="1440"/>
          <w:tab w:val="num" w:pos="720"/>
        </w:tabs>
        <w:ind w:left="720"/>
        <w:rPr>
          <w:sz w:val="18"/>
        </w:rPr>
      </w:pPr>
      <w:r w:rsidRPr="0068786A">
        <w:rPr>
          <w:sz w:val="18"/>
        </w:rPr>
        <w:t>The long-run supply for apples will be more inelastic.</w:t>
      </w:r>
    </w:p>
    <w:p w:rsidR="004048DC" w:rsidRPr="0068786A" w:rsidRDefault="004048DC">
      <w:pPr>
        <w:numPr>
          <w:ilvl w:val="1"/>
          <w:numId w:val="3"/>
        </w:numPr>
        <w:tabs>
          <w:tab w:val="clear" w:pos="1440"/>
          <w:tab w:val="num" w:pos="720"/>
        </w:tabs>
        <w:ind w:left="720"/>
        <w:rPr>
          <w:b/>
          <w:bCs/>
          <w:sz w:val="18"/>
        </w:rPr>
      </w:pPr>
      <w:r w:rsidRPr="0068786A">
        <w:rPr>
          <w:b/>
          <w:bCs/>
          <w:sz w:val="18"/>
        </w:rPr>
        <w:t>The long-run supply for apples will be more elastic.</w:t>
      </w:r>
    </w:p>
    <w:p w:rsidR="004048DC" w:rsidRPr="0068786A" w:rsidRDefault="004048DC">
      <w:pPr>
        <w:numPr>
          <w:ilvl w:val="1"/>
          <w:numId w:val="3"/>
        </w:numPr>
        <w:tabs>
          <w:tab w:val="clear" w:pos="1440"/>
          <w:tab w:val="num" w:pos="720"/>
        </w:tabs>
        <w:ind w:left="720"/>
        <w:rPr>
          <w:sz w:val="18"/>
        </w:rPr>
      </w:pPr>
      <w:r w:rsidRPr="0068786A">
        <w:rPr>
          <w:sz w:val="18"/>
        </w:rPr>
        <w:t>The elasticity of supply will be the same in the short and long run.</w:t>
      </w:r>
    </w:p>
    <w:p w:rsidR="004048DC" w:rsidRPr="0068786A" w:rsidRDefault="004048DC">
      <w:pPr>
        <w:numPr>
          <w:ilvl w:val="1"/>
          <w:numId w:val="3"/>
        </w:numPr>
        <w:tabs>
          <w:tab w:val="clear" w:pos="1440"/>
          <w:tab w:val="num" w:pos="720"/>
        </w:tabs>
        <w:ind w:left="720"/>
        <w:rPr>
          <w:sz w:val="18"/>
        </w:rPr>
      </w:pPr>
      <w:r w:rsidRPr="0068786A">
        <w:rPr>
          <w:sz w:val="18"/>
        </w:rPr>
        <w:t>These factors do not affect elasticity.</w:t>
      </w:r>
    </w:p>
    <w:p w:rsidR="004048DC" w:rsidRPr="0068786A" w:rsidRDefault="004048DC">
      <w:pPr>
        <w:numPr>
          <w:ilvl w:val="1"/>
          <w:numId w:val="3"/>
        </w:numPr>
        <w:tabs>
          <w:tab w:val="clear" w:pos="1440"/>
          <w:tab w:val="num" w:pos="720"/>
        </w:tabs>
        <w:ind w:left="720"/>
        <w:rPr>
          <w:sz w:val="18"/>
        </w:rPr>
      </w:pPr>
      <w:r w:rsidRPr="0068786A">
        <w:rPr>
          <w:sz w:val="18"/>
        </w:rPr>
        <w:t>The elasticity of the long-run supply is dependent on the shape of the demand curve.</w:t>
      </w:r>
    </w:p>
    <w:p w:rsidR="004048DC" w:rsidRPr="0068786A" w:rsidRDefault="004048DC">
      <w:pPr>
        <w:rPr>
          <w:sz w:val="18"/>
        </w:rPr>
      </w:pPr>
    </w:p>
    <w:p w:rsidR="004048DC" w:rsidRPr="0068786A" w:rsidRDefault="004048DC">
      <w:pPr>
        <w:numPr>
          <w:ilvl w:val="0"/>
          <w:numId w:val="3"/>
        </w:numPr>
        <w:rPr>
          <w:sz w:val="18"/>
        </w:rPr>
      </w:pPr>
      <w:r w:rsidRPr="0068786A">
        <w:rPr>
          <w:sz w:val="18"/>
        </w:rPr>
        <w:t>Taxicab fares in Cleveland are subject to maximum price regulations set by the city government. Suppose that the local taxi companies petition the city council to raise the fares to generate higher revenues. A local citizen action group opposed to the fare increase claims that any increase in fares will actually lead to lower taxi revenues. Based on these views: (from Aplia)</w:t>
      </w:r>
    </w:p>
    <w:p w:rsidR="004048DC" w:rsidRPr="0068786A" w:rsidRDefault="004048DC">
      <w:pPr>
        <w:numPr>
          <w:ilvl w:val="1"/>
          <w:numId w:val="3"/>
        </w:numPr>
        <w:tabs>
          <w:tab w:val="clear" w:pos="1440"/>
          <w:tab w:val="num" w:pos="720"/>
        </w:tabs>
        <w:ind w:left="720"/>
        <w:rPr>
          <w:sz w:val="18"/>
        </w:rPr>
      </w:pPr>
      <w:r w:rsidRPr="0068786A">
        <w:rPr>
          <w:sz w:val="18"/>
        </w:rPr>
        <w:t>The taxi companies believe the demand for taxi rides is price elastic, while the citizen action group believes the demand is price inelastic.</w:t>
      </w:r>
    </w:p>
    <w:p w:rsidR="004048DC" w:rsidRPr="0068786A" w:rsidRDefault="004048DC">
      <w:pPr>
        <w:numPr>
          <w:ilvl w:val="1"/>
          <w:numId w:val="3"/>
        </w:numPr>
        <w:tabs>
          <w:tab w:val="clear" w:pos="1440"/>
          <w:tab w:val="num" w:pos="720"/>
        </w:tabs>
        <w:ind w:left="720"/>
        <w:rPr>
          <w:b/>
          <w:bCs/>
          <w:sz w:val="18"/>
        </w:rPr>
      </w:pPr>
      <w:r w:rsidRPr="0068786A">
        <w:rPr>
          <w:b/>
          <w:bCs/>
          <w:sz w:val="18"/>
        </w:rPr>
        <w:t>The taxi companies believe the demand for taxi rides is price inelastic, while the citizen action group believes the demand is price elastic.</w:t>
      </w:r>
    </w:p>
    <w:p w:rsidR="004048DC" w:rsidRPr="0068786A" w:rsidRDefault="004048DC">
      <w:pPr>
        <w:numPr>
          <w:ilvl w:val="1"/>
          <w:numId w:val="3"/>
        </w:numPr>
        <w:tabs>
          <w:tab w:val="clear" w:pos="1440"/>
          <w:tab w:val="num" w:pos="720"/>
        </w:tabs>
        <w:ind w:left="720"/>
        <w:rPr>
          <w:sz w:val="18"/>
        </w:rPr>
      </w:pPr>
      <w:r w:rsidRPr="0068786A">
        <w:rPr>
          <w:sz w:val="18"/>
        </w:rPr>
        <w:t>The taxi companies believe the demand is unit elastic, while the citizen action group believes the demand is perfectly inelastic.</w:t>
      </w:r>
    </w:p>
    <w:p w:rsidR="004048DC" w:rsidRPr="0068786A" w:rsidRDefault="004048DC">
      <w:pPr>
        <w:numPr>
          <w:ilvl w:val="1"/>
          <w:numId w:val="3"/>
        </w:numPr>
        <w:tabs>
          <w:tab w:val="clear" w:pos="1440"/>
          <w:tab w:val="num" w:pos="720"/>
        </w:tabs>
        <w:ind w:left="720"/>
        <w:rPr>
          <w:sz w:val="18"/>
        </w:rPr>
      </w:pPr>
      <w:r w:rsidRPr="0068786A">
        <w:rPr>
          <w:sz w:val="18"/>
        </w:rPr>
        <w:t>The taxi companies believe the demand is perfectly elastic, while the citizen action group believes the demand is unit elastic.</w:t>
      </w:r>
    </w:p>
    <w:p w:rsidR="004048DC" w:rsidRPr="0068786A" w:rsidRDefault="004048DC">
      <w:pPr>
        <w:numPr>
          <w:ilvl w:val="1"/>
          <w:numId w:val="3"/>
        </w:numPr>
        <w:tabs>
          <w:tab w:val="clear" w:pos="1440"/>
          <w:tab w:val="num" w:pos="720"/>
        </w:tabs>
        <w:ind w:left="720"/>
        <w:rPr>
          <w:sz w:val="18"/>
        </w:rPr>
      </w:pPr>
      <w:r w:rsidRPr="0068786A">
        <w:rPr>
          <w:sz w:val="18"/>
        </w:rPr>
        <w:t>None of the above.</w:t>
      </w:r>
    </w:p>
    <w:p w:rsidR="004048DC" w:rsidRPr="0068786A" w:rsidRDefault="004048DC">
      <w:pPr>
        <w:rPr>
          <w:sz w:val="18"/>
          <w:lang w:val="en-US"/>
        </w:rPr>
      </w:pPr>
    </w:p>
    <w:p w:rsidR="004048DC" w:rsidRPr="0068786A" w:rsidRDefault="004048DC">
      <w:pPr>
        <w:numPr>
          <w:ilvl w:val="0"/>
          <w:numId w:val="3"/>
        </w:numPr>
        <w:rPr>
          <w:sz w:val="18"/>
          <w:lang w:val="en-US"/>
        </w:rPr>
      </w:pPr>
      <w:r w:rsidRPr="0068786A">
        <w:rPr>
          <w:sz w:val="18"/>
          <w:lang w:val="en-US"/>
        </w:rPr>
        <w:t>The markets for inkjet printers and cartridges: The printers are sold at $49 per unit, whereas the cartridges are sold at $35 each. The suppliers of the printers/cartridges must think that</w:t>
      </w:r>
    </w:p>
    <w:p w:rsidR="004048DC" w:rsidRPr="0068786A" w:rsidRDefault="004048DC">
      <w:pPr>
        <w:numPr>
          <w:ilvl w:val="1"/>
          <w:numId w:val="3"/>
        </w:numPr>
        <w:tabs>
          <w:tab w:val="num" w:pos="720"/>
        </w:tabs>
        <w:ind w:hanging="1080"/>
        <w:rPr>
          <w:sz w:val="18"/>
          <w:lang w:val="en-US"/>
        </w:rPr>
      </w:pPr>
      <w:r w:rsidRPr="0068786A">
        <w:rPr>
          <w:sz w:val="18"/>
          <w:lang w:val="en-US"/>
        </w:rPr>
        <w:t>The demand for printers is inelastic and the demand for cartridges is inelastic.</w:t>
      </w:r>
    </w:p>
    <w:p w:rsidR="004048DC" w:rsidRPr="0068786A" w:rsidRDefault="004048DC">
      <w:pPr>
        <w:numPr>
          <w:ilvl w:val="1"/>
          <w:numId w:val="3"/>
        </w:numPr>
        <w:tabs>
          <w:tab w:val="num" w:pos="720"/>
        </w:tabs>
        <w:ind w:hanging="1080"/>
        <w:rPr>
          <w:sz w:val="18"/>
          <w:lang w:val="en-US"/>
        </w:rPr>
      </w:pPr>
      <w:r w:rsidRPr="0068786A">
        <w:rPr>
          <w:sz w:val="18"/>
          <w:lang w:val="en-US"/>
        </w:rPr>
        <w:t>The demand for printers is inelastic and the demand for cartridges is elastic.</w:t>
      </w:r>
    </w:p>
    <w:p w:rsidR="004048DC" w:rsidRPr="0068786A" w:rsidRDefault="004048DC">
      <w:pPr>
        <w:numPr>
          <w:ilvl w:val="1"/>
          <w:numId w:val="3"/>
        </w:numPr>
        <w:tabs>
          <w:tab w:val="num" w:pos="720"/>
        </w:tabs>
        <w:ind w:hanging="1080"/>
        <w:rPr>
          <w:sz w:val="18"/>
          <w:lang w:val="en-US"/>
        </w:rPr>
      </w:pPr>
      <w:r w:rsidRPr="0068786A">
        <w:rPr>
          <w:sz w:val="18"/>
          <w:lang w:val="en-US"/>
        </w:rPr>
        <w:t>The demand for printers is elastic and the demand for cartridges is elastic.</w:t>
      </w:r>
    </w:p>
    <w:p w:rsidR="004048DC" w:rsidRPr="0068786A" w:rsidRDefault="004048DC">
      <w:pPr>
        <w:numPr>
          <w:ilvl w:val="1"/>
          <w:numId w:val="3"/>
        </w:numPr>
        <w:tabs>
          <w:tab w:val="clear" w:pos="1440"/>
          <w:tab w:val="num" w:pos="720"/>
        </w:tabs>
        <w:ind w:left="720"/>
        <w:rPr>
          <w:b/>
          <w:bCs/>
          <w:sz w:val="18"/>
          <w:lang w:val="en-US"/>
        </w:rPr>
      </w:pPr>
      <w:r w:rsidRPr="0068786A">
        <w:rPr>
          <w:b/>
          <w:bCs/>
          <w:sz w:val="18"/>
          <w:lang w:val="en-US"/>
        </w:rPr>
        <w:t>The demand for printers is elastic and the demand for cartridges is inelastic. (Once people have bought the printer, they have to buy the cartridges.</w:t>
      </w:r>
    </w:p>
    <w:p w:rsidR="004048DC" w:rsidRPr="0068786A" w:rsidRDefault="004048DC">
      <w:pPr>
        <w:numPr>
          <w:ilvl w:val="1"/>
          <w:numId w:val="3"/>
        </w:numPr>
        <w:tabs>
          <w:tab w:val="num" w:pos="720"/>
        </w:tabs>
        <w:ind w:hanging="1080"/>
        <w:rPr>
          <w:sz w:val="18"/>
          <w:lang w:val="en-US"/>
        </w:rPr>
      </w:pPr>
      <w:r w:rsidRPr="0068786A">
        <w:rPr>
          <w:sz w:val="18"/>
          <w:lang w:val="en-US"/>
        </w:rPr>
        <w:t>None of the above.</w:t>
      </w:r>
    </w:p>
    <w:p w:rsidR="004048DC" w:rsidRPr="0068786A" w:rsidRDefault="004048DC">
      <w:pPr>
        <w:rPr>
          <w:sz w:val="18"/>
          <w:lang w:val="en-US"/>
        </w:rPr>
      </w:pPr>
    </w:p>
    <w:p w:rsidR="004048DC" w:rsidRPr="0068786A" w:rsidRDefault="004048DC">
      <w:pPr>
        <w:numPr>
          <w:ilvl w:val="0"/>
          <w:numId w:val="3"/>
        </w:numPr>
        <w:rPr>
          <w:sz w:val="18"/>
          <w:lang w:val="en-US"/>
        </w:rPr>
      </w:pPr>
      <w:r w:rsidRPr="0068786A">
        <w:rPr>
          <w:sz w:val="18"/>
          <w:lang w:val="en-US"/>
        </w:rPr>
        <w:br w:type="page"/>
      </w:r>
      <w:r w:rsidRPr="0068786A">
        <w:rPr>
          <w:sz w:val="18"/>
          <w:lang w:val="en-US"/>
        </w:rPr>
        <w:lastRenderedPageBreak/>
        <w:t>If household expenditure on electricity remains constant when the price of electricity increases, the price elasticity of demand for electricity is</w:t>
      </w:r>
    </w:p>
    <w:p w:rsidR="004048DC" w:rsidRPr="0068786A" w:rsidRDefault="004048DC">
      <w:pPr>
        <w:numPr>
          <w:ilvl w:val="1"/>
          <w:numId w:val="3"/>
        </w:numPr>
        <w:tabs>
          <w:tab w:val="num" w:pos="810"/>
        </w:tabs>
        <w:ind w:hanging="1080"/>
        <w:rPr>
          <w:b/>
          <w:bCs/>
          <w:sz w:val="18"/>
          <w:lang w:val="en-US"/>
        </w:rPr>
      </w:pPr>
      <w:r w:rsidRPr="0068786A">
        <w:rPr>
          <w:b/>
          <w:bCs/>
          <w:sz w:val="18"/>
          <w:lang w:val="en-US"/>
        </w:rPr>
        <w:t>One (in absolute value). (Because the total expenditure is constant, so %</w:t>
      </w:r>
      <w:r w:rsidRPr="0068786A">
        <w:rPr>
          <w:b/>
          <w:bCs/>
          <w:sz w:val="18"/>
          <w:lang w:val="en-US"/>
        </w:rPr>
        <w:sym w:font="Symbol" w:char="F044"/>
      </w:r>
      <w:r w:rsidRPr="0068786A">
        <w:rPr>
          <w:b/>
          <w:bCs/>
          <w:sz w:val="18"/>
          <w:lang w:val="en-US"/>
        </w:rPr>
        <w:t>P= - %</w:t>
      </w:r>
      <w:r w:rsidRPr="0068786A">
        <w:rPr>
          <w:b/>
          <w:bCs/>
          <w:sz w:val="18"/>
          <w:lang w:val="en-US"/>
        </w:rPr>
        <w:sym w:font="Symbol" w:char="F044"/>
      </w:r>
      <w:r w:rsidRPr="0068786A">
        <w:rPr>
          <w:b/>
          <w:bCs/>
          <w:sz w:val="18"/>
          <w:lang w:val="en-US"/>
        </w:rPr>
        <w:t>Q)</w:t>
      </w:r>
    </w:p>
    <w:p w:rsidR="004048DC" w:rsidRPr="0068786A" w:rsidRDefault="004048DC">
      <w:pPr>
        <w:numPr>
          <w:ilvl w:val="1"/>
          <w:numId w:val="3"/>
        </w:numPr>
        <w:tabs>
          <w:tab w:val="num" w:pos="810"/>
        </w:tabs>
        <w:ind w:hanging="1080"/>
        <w:rPr>
          <w:sz w:val="18"/>
          <w:lang w:val="en-US"/>
        </w:rPr>
      </w:pPr>
      <w:r w:rsidRPr="0068786A">
        <w:rPr>
          <w:sz w:val="18"/>
          <w:lang w:val="en-US"/>
        </w:rPr>
        <w:t>Zero.</w:t>
      </w:r>
    </w:p>
    <w:p w:rsidR="004048DC" w:rsidRPr="0068786A" w:rsidRDefault="004048DC">
      <w:pPr>
        <w:numPr>
          <w:ilvl w:val="1"/>
          <w:numId w:val="3"/>
        </w:numPr>
        <w:tabs>
          <w:tab w:val="num" w:pos="810"/>
        </w:tabs>
        <w:ind w:hanging="1080"/>
        <w:rPr>
          <w:sz w:val="18"/>
        </w:rPr>
      </w:pPr>
      <w:r w:rsidRPr="0068786A">
        <w:rPr>
          <w:sz w:val="18"/>
          <w:lang w:val="en-US"/>
        </w:rPr>
        <w:t>Greater than one (in absolute value).</w:t>
      </w:r>
    </w:p>
    <w:p w:rsidR="004048DC" w:rsidRPr="0068786A" w:rsidRDefault="004048DC">
      <w:pPr>
        <w:numPr>
          <w:ilvl w:val="1"/>
          <w:numId w:val="3"/>
        </w:numPr>
        <w:tabs>
          <w:tab w:val="num" w:pos="810"/>
        </w:tabs>
        <w:ind w:hanging="1080"/>
        <w:rPr>
          <w:sz w:val="18"/>
        </w:rPr>
      </w:pPr>
      <w:r w:rsidRPr="0068786A">
        <w:rPr>
          <w:sz w:val="18"/>
          <w:lang w:val="en-US"/>
        </w:rPr>
        <w:t>Less than one (in absolute value).</w:t>
      </w:r>
    </w:p>
    <w:p w:rsidR="004048DC" w:rsidRPr="0068786A" w:rsidRDefault="004048DC">
      <w:pPr>
        <w:numPr>
          <w:ilvl w:val="1"/>
          <w:numId w:val="3"/>
        </w:numPr>
        <w:tabs>
          <w:tab w:val="num" w:pos="810"/>
        </w:tabs>
        <w:ind w:hanging="1080"/>
        <w:rPr>
          <w:sz w:val="18"/>
        </w:rPr>
      </w:pPr>
      <w:r w:rsidRPr="0068786A">
        <w:rPr>
          <w:sz w:val="18"/>
          <w:lang w:val="en-US"/>
        </w:rPr>
        <w:t>Cannot be determined.</w:t>
      </w:r>
    </w:p>
    <w:p w:rsidR="004048DC" w:rsidRPr="0068786A" w:rsidRDefault="004048DC">
      <w:pPr>
        <w:tabs>
          <w:tab w:val="num" w:pos="1440"/>
        </w:tabs>
        <w:ind w:left="360"/>
        <w:rPr>
          <w:sz w:val="18"/>
        </w:rPr>
      </w:pPr>
    </w:p>
    <w:p w:rsidR="004048DC" w:rsidRPr="0068786A" w:rsidRDefault="004048DC">
      <w:pPr>
        <w:numPr>
          <w:ilvl w:val="0"/>
          <w:numId w:val="3"/>
        </w:numPr>
        <w:rPr>
          <w:sz w:val="18"/>
        </w:rPr>
      </w:pPr>
      <w:r w:rsidRPr="0068786A">
        <w:rPr>
          <w:sz w:val="18"/>
        </w:rPr>
        <w:t>Several students are discussing the concept of price elasticity while standing in line at the campus bookstore. Which of the following quotations describes an inelastic demand for a product?    (from Aplia)</w:t>
      </w:r>
    </w:p>
    <w:p w:rsidR="004048DC" w:rsidRPr="0068786A" w:rsidRDefault="004048DC">
      <w:pPr>
        <w:numPr>
          <w:ilvl w:val="1"/>
          <w:numId w:val="3"/>
        </w:numPr>
        <w:tabs>
          <w:tab w:val="clear" w:pos="1440"/>
          <w:tab w:val="num" w:pos="720"/>
        </w:tabs>
        <w:ind w:left="720"/>
        <w:rPr>
          <w:sz w:val="18"/>
        </w:rPr>
      </w:pPr>
      <w:r w:rsidRPr="0068786A">
        <w:rPr>
          <w:sz w:val="18"/>
        </w:rPr>
        <w:t>"I think the higher prices are really going to cut my overall spending on school supplies."</w:t>
      </w:r>
    </w:p>
    <w:p w:rsidR="004048DC" w:rsidRPr="0068786A" w:rsidRDefault="004048DC">
      <w:pPr>
        <w:numPr>
          <w:ilvl w:val="1"/>
          <w:numId w:val="3"/>
        </w:numPr>
        <w:tabs>
          <w:tab w:val="clear" w:pos="1440"/>
          <w:tab w:val="num" w:pos="720"/>
        </w:tabs>
        <w:ind w:left="720"/>
        <w:rPr>
          <w:b/>
          <w:bCs/>
          <w:sz w:val="18"/>
        </w:rPr>
      </w:pPr>
      <w:r w:rsidRPr="0068786A">
        <w:rPr>
          <w:b/>
          <w:bCs/>
          <w:sz w:val="18"/>
        </w:rPr>
        <w:t>"A price increase really scares me. It wouldn't reduce my purchases of school supplies very much, but I know for sure that I'll end up spending a lot more than I was before."</w:t>
      </w:r>
    </w:p>
    <w:p w:rsidR="004048DC" w:rsidRPr="0068786A" w:rsidRDefault="004048DC">
      <w:pPr>
        <w:numPr>
          <w:ilvl w:val="1"/>
          <w:numId w:val="3"/>
        </w:numPr>
        <w:tabs>
          <w:tab w:val="clear" w:pos="1440"/>
          <w:tab w:val="num" w:pos="720"/>
        </w:tabs>
        <w:ind w:left="720"/>
        <w:rPr>
          <w:sz w:val="18"/>
        </w:rPr>
      </w:pPr>
      <w:r w:rsidRPr="0068786A">
        <w:rPr>
          <w:sz w:val="18"/>
        </w:rPr>
        <w:t>“Movie tickets are so expensive these days, I would rather wait for the DVDs to come out.”</w:t>
      </w:r>
    </w:p>
    <w:p w:rsidR="004048DC" w:rsidRPr="0068786A" w:rsidRDefault="004048DC">
      <w:pPr>
        <w:numPr>
          <w:ilvl w:val="1"/>
          <w:numId w:val="3"/>
        </w:numPr>
        <w:tabs>
          <w:tab w:val="clear" w:pos="1440"/>
          <w:tab w:val="num" w:pos="720"/>
        </w:tabs>
        <w:ind w:left="720"/>
        <w:rPr>
          <w:sz w:val="18"/>
        </w:rPr>
      </w:pPr>
      <w:r w:rsidRPr="0068786A">
        <w:rPr>
          <w:sz w:val="18"/>
        </w:rPr>
        <w:t>"Since business at my job has slowed down, my income is a lot lower than it used to be. Consequently, I won't be able to buy as much even if prices don't rise."</w:t>
      </w:r>
    </w:p>
    <w:p w:rsidR="004048DC" w:rsidRPr="0068786A" w:rsidRDefault="004048DC">
      <w:pPr>
        <w:numPr>
          <w:ilvl w:val="1"/>
          <w:numId w:val="3"/>
        </w:numPr>
        <w:tabs>
          <w:tab w:val="clear" w:pos="1440"/>
          <w:tab w:val="num" w:pos="720"/>
        </w:tabs>
        <w:ind w:left="720"/>
        <w:rPr>
          <w:sz w:val="18"/>
        </w:rPr>
      </w:pPr>
      <w:r w:rsidRPr="0068786A">
        <w:rPr>
          <w:sz w:val="18"/>
        </w:rPr>
        <w:t>"An increase in price will cause me to buy fewer school supplies, but I don't expect to see any change in my overall spending, one way or the other."</w:t>
      </w:r>
    </w:p>
    <w:p w:rsidR="004048DC" w:rsidRPr="0068786A" w:rsidRDefault="004048DC">
      <w:pPr>
        <w:tabs>
          <w:tab w:val="num" w:pos="1440"/>
        </w:tabs>
        <w:ind w:left="1080"/>
        <w:rPr>
          <w:sz w:val="18"/>
        </w:rPr>
      </w:pPr>
    </w:p>
    <w:p w:rsidR="004048DC" w:rsidRPr="0068786A" w:rsidRDefault="004048DC">
      <w:pPr>
        <w:pStyle w:val="NormalText"/>
        <w:numPr>
          <w:ilvl w:val="0"/>
          <w:numId w:val="3"/>
        </w:numPr>
        <w:rPr>
          <w:sz w:val="18"/>
        </w:rPr>
      </w:pPr>
      <w:r w:rsidRPr="0068786A">
        <w:rPr>
          <w:sz w:val="18"/>
        </w:rPr>
        <w:t>If the government imposes a price ceiling below the equilibrium price, then (from tutorials)</w:t>
      </w:r>
    </w:p>
    <w:p w:rsidR="004048DC" w:rsidRPr="0068786A" w:rsidRDefault="004048DC">
      <w:pPr>
        <w:pStyle w:val="NormalText"/>
        <w:numPr>
          <w:ilvl w:val="0"/>
          <w:numId w:val="6"/>
        </w:numPr>
        <w:rPr>
          <w:color w:val="auto"/>
          <w:sz w:val="18"/>
          <w:szCs w:val="24"/>
        </w:rPr>
      </w:pPr>
      <w:r w:rsidRPr="0068786A">
        <w:rPr>
          <w:sz w:val="18"/>
        </w:rPr>
        <w:t>The quantity consumed will rise.</w:t>
      </w:r>
      <w:r w:rsidRPr="0068786A">
        <w:rPr>
          <w:color w:val="auto"/>
          <w:sz w:val="18"/>
          <w:szCs w:val="24"/>
        </w:rPr>
        <w:t xml:space="preserve"> </w:t>
      </w:r>
    </w:p>
    <w:p w:rsidR="004048DC" w:rsidRPr="0068786A" w:rsidRDefault="004048DC">
      <w:pPr>
        <w:pStyle w:val="NormalText"/>
        <w:numPr>
          <w:ilvl w:val="0"/>
          <w:numId w:val="6"/>
        </w:numPr>
        <w:tabs>
          <w:tab w:val="num" w:pos="2160"/>
        </w:tabs>
        <w:rPr>
          <w:color w:val="auto"/>
          <w:sz w:val="18"/>
          <w:szCs w:val="24"/>
        </w:rPr>
      </w:pPr>
      <w:r w:rsidRPr="0068786A">
        <w:rPr>
          <w:sz w:val="18"/>
        </w:rPr>
        <w:t>Consumer surplus will fall.</w:t>
      </w:r>
      <w:r w:rsidRPr="0068786A">
        <w:rPr>
          <w:color w:val="auto"/>
          <w:sz w:val="18"/>
          <w:szCs w:val="24"/>
        </w:rPr>
        <w:t xml:space="preserve"> </w:t>
      </w:r>
    </w:p>
    <w:p w:rsidR="004048DC" w:rsidRPr="0068786A" w:rsidRDefault="004048DC">
      <w:pPr>
        <w:pStyle w:val="NormalText"/>
        <w:numPr>
          <w:ilvl w:val="0"/>
          <w:numId w:val="6"/>
        </w:numPr>
        <w:tabs>
          <w:tab w:val="num" w:pos="2160"/>
        </w:tabs>
        <w:rPr>
          <w:color w:val="auto"/>
          <w:sz w:val="18"/>
          <w:szCs w:val="24"/>
        </w:rPr>
      </w:pPr>
      <w:r w:rsidRPr="0068786A">
        <w:rPr>
          <w:sz w:val="18"/>
        </w:rPr>
        <w:t>Consumer surplus will rise.</w:t>
      </w:r>
      <w:r w:rsidRPr="0068786A">
        <w:rPr>
          <w:color w:val="auto"/>
          <w:sz w:val="18"/>
          <w:szCs w:val="24"/>
        </w:rPr>
        <w:t xml:space="preserve"> </w:t>
      </w:r>
    </w:p>
    <w:p w:rsidR="004048DC" w:rsidRPr="0068786A" w:rsidRDefault="004048DC">
      <w:pPr>
        <w:pStyle w:val="NormalText"/>
        <w:numPr>
          <w:ilvl w:val="0"/>
          <w:numId w:val="6"/>
        </w:numPr>
        <w:tabs>
          <w:tab w:val="num" w:pos="2160"/>
        </w:tabs>
        <w:rPr>
          <w:b/>
          <w:bCs/>
          <w:color w:val="auto"/>
          <w:sz w:val="18"/>
          <w:szCs w:val="24"/>
        </w:rPr>
      </w:pPr>
      <w:r w:rsidRPr="0068786A">
        <w:rPr>
          <w:b/>
          <w:bCs/>
          <w:sz w:val="18"/>
        </w:rPr>
        <w:t>Consumer surplus may rise or fall.</w:t>
      </w:r>
      <w:r w:rsidRPr="0068786A">
        <w:rPr>
          <w:b/>
          <w:bCs/>
          <w:color w:val="auto"/>
          <w:sz w:val="18"/>
          <w:szCs w:val="24"/>
        </w:rPr>
        <w:t xml:space="preserve"> </w:t>
      </w:r>
    </w:p>
    <w:p w:rsidR="004048DC" w:rsidRPr="0068786A" w:rsidRDefault="004048DC">
      <w:pPr>
        <w:pStyle w:val="NormalText"/>
        <w:numPr>
          <w:ilvl w:val="0"/>
          <w:numId w:val="6"/>
        </w:numPr>
        <w:tabs>
          <w:tab w:val="num" w:pos="2160"/>
        </w:tabs>
        <w:rPr>
          <w:color w:val="auto"/>
          <w:sz w:val="18"/>
          <w:szCs w:val="24"/>
        </w:rPr>
      </w:pPr>
      <w:r w:rsidRPr="0068786A">
        <w:rPr>
          <w:sz w:val="18"/>
        </w:rPr>
        <w:t>The price will rise.</w:t>
      </w:r>
      <w:r w:rsidRPr="0068786A">
        <w:rPr>
          <w:color w:val="auto"/>
          <w:sz w:val="18"/>
          <w:szCs w:val="24"/>
        </w:rPr>
        <w:t xml:space="preserve"> </w:t>
      </w:r>
    </w:p>
    <w:p w:rsidR="004048DC" w:rsidRPr="0068786A" w:rsidRDefault="004048DC">
      <w:pPr>
        <w:pStyle w:val="NormalText"/>
        <w:rPr>
          <w:color w:val="auto"/>
          <w:sz w:val="18"/>
          <w:szCs w:val="24"/>
        </w:rPr>
      </w:pPr>
    </w:p>
    <w:p w:rsidR="004048DC" w:rsidRPr="0068786A" w:rsidRDefault="004048DC">
      <w:pPr>
        <w:pStyle w:val="NormalText"/>
        <w:numPr>
          <w:ilvl w:val="0"/>
          <w:numId w:val="3"/>
        </w:numPr>
        <w:rPr>
          <w:sz w:val="18"/>
        </w:rPr>
      </w:pPr>
      <w:r w:rsidRPr="0068786A">
        <w:rPr>
          <w:sz w:val="18"/>
        </w:rPr>
        <w:t>If the government introduces a subsidy into a market, then</w:t>
      </w:r>
      <w:r w:rsidRPr="0068786A">
        <w:rPr>
          <w:color w:val="auto"/>
          <w:sz w:val="18"/>
          <w:szCs w:val="24"/>
        </w:rPr>
        <w:t xml:space="preserve"> </w:t>
      </w:r>
      <w:r w:rsidRPr="0068786A">
        <w:rPr>
          <w:sz w:val="18"/>
        </w:rPr>
        <w:t>(from tutorials)</w:t>
      </w:r>
    </w:p>
    <w:p w:rsidR="004048DC" w:rsidRPr="0068786A" w:rsidRDefault="004048DC">
      <w:pPr>
        <w:pStyle w:val="NormalText"/>
        <w:numPr>
          <w:ilvl w:val="0"/>
          <w:numId w:val="7"/>
        </w:numPr>
        <w:rPr>
          <w:color w:val="auto"/>
          <w:sz w:val="18"/>
          <w:szCs w:val="24"/>
        </w:rPr>
      </w:pPr>
      <w:r w:rsidRPr="0068786A">
        <w:rPr>
          <w:sz w:val="18"/>
        </w:rPr>
        <w:t>Consumer surplus will rise.</w:t>
      </w:r>
      <w:r w:rsidRPr="0068786A">
        <w:rPr>
          <w:color w:val="auto"/>
          <w:sz w:val="18"/>
          <w:szCs w:val="24"/>
        </w:rPr>
        <w:t xml:space="preserve"> </w:t>
      </w:r>
    </w:p>
    <w:p w:rsidR="004048DC" w:rsidRPr="0068786A" w:rsidRDefault="004048DC">
      <w:pPr>
        <w:pStyle w:val="NormalText"/>
        <w:numPr>
          <w:ilvl w:val="0"/>
          <w:numId w:val="7"/>
        </w:numPr>
        <w:tabs>
          <w:tab w:val="num" w:pos="2160"/>
        </w:tabs>
        <w:rPr>
          <w:color w:val="auto"/>
          <w:sz w:val="18"/>
          <w:szCs w:val="24"/>
        </w:rPr>
      </w:pPr>
      <w:r w:rsidRPr="0068786A">
        <w:rPr>
          <w:sz w:val="18"/>
        </w:rPr>
        <w:t>The quantity consumed will rise.</w:t>
      </w:r>
      <w:r w:rsidRPr="0068786A">
        <w:rPr>
          <w:color w:val="auto"/>
          <w:sz w:val="18"/>
          <w:szCs w:val="24"/>
        </w:rPr>
        <w:t xml:space="preserve"> </w:t>
      </w:r>
    </w:p>
    <w:p w:rsidR="004048DC" w:rsidRPr="0068786A" w:rsidRDefault="004048DC">
      <w:pPr>
        <w:pStyle w:val="NormalText"/>
        <w:numPr>
          <w:ilvl w:val="0"/>
          <w:numId w:val="7"/>
        </w:numPr>
        <w:tabs>
          <w:tab w:val="num" w:pos="2160"/>
        </w:tabs>
        <w:rPr>
          <w:color w:val="auto"/>
          <w:sz w:val="18"/>
          <w:szCs w:val="24"/>
        </w:rPr>
      </w:pPr>
      <w:r w:rsidRPr="0068786A">
        <w:rPr>
          <w:sz w:val="18"/>
        </w:rPr>
        <w:t>Consumer surplus will fall.</w:t>
      </w:r>
      <w:r w:rsidRPr="0068786A">
        <w:rPr>
          <w:color w:val="auto"/>
          <w:sz w:val="18"/>
          <w:szCs w:val="24"/>
        </w:rPr>
        <w:t xml:space="preserve"> </w:t>
      </w:r>
    </w:p>
    <w:p w:rsidR="004048DC" w:rsidRPr="0068786A" w:rsidRDefault="004048DC">
      <w:pPr>
        <w:pStyle w:val="NormalText"/>
        <w:numPr>
          <w:ilvl w:val="0"/>
          <w:numId w:val="7"/>
        </w:numPr>
        <w:tabs>
          <w:tab w:val="num" w:pos="2160"/>
        </w:tabs>
        <w:rPr>
          <w:b/>
          <w:bCs/>
          <w:sz w:val="18"/>
        </w:rPr>
      </w:pPr>
      <w:r w:rsidRPr="0068786A">
        <w:rPr>
          <w:b/>
          <w:bCs/>
          <w:sz w:val="18"/>
        </w:rPr>
        <w:t>Both a and b.</w:t>
      </w:r>
      <w:r w:rsidRPr="0068786A">
        <w:rPr>
          <w:b/>
          <w:bCs/>
          <w:color w:val="auto"/>
          <w:sz w:val="18"/>
          <w:szCs w:val="24"/>
        </w:rPr>
        <w:t xml:space="preserve"> </w:t>
      </w:r>
    </w:p>
    <w:p w:rsidR="004048DC" w:rsidRPr="0068786A" w:rsidRDefault="004048DC">
      <w:pPr>
        <w:pStyle w:val="NormalText"/>
        <w:numPr>
          <w:ilvl w:val="0"/>
          <w:numId w:val="7"/>
        </w:numPr>
        <w:tabs>
          <w:tab w:val="num" w:pos="2160"/>
        </w:tabs>
        <w:rPr>
          <w:sz w:val="18"/>
        </w:rPr>
      </w:pPr>
      <w:r w:rsidRPr="0068786A">
        <w:rPr>
          <w:sz w:val="18"/>
        </w:rPr>
        <w:t>Both a and c.</w:t>
      </w:r>
      <w:r w:rsidRPr="0068786A">
        <w:rPr>
          <w:color w:val="auto"/>
          <w:sz w:val="18"/>
          <w:szCs w:val="24"/>
        </w:rPr>
        <w:t xml:space="preserve"> </w:t>
      </w:r>
    </w:p>
    <w:p w:rsidR="004048DC" w:rsidRPr="0068786A" w:rsidRDefault="004048DC">
      <w:pPr>
        <w:pStyle w:val="NormalText"/>
        <w:rPr>
          <w:sz w:val="18"/>
        </w:rPr>
      </w:pPr>
    </w:p>
    <w:p w:rsidR="004048DC" w:rsidRPr="0068786A" w:rsidRDefault="004048DC">
      <w:pPr>
        <w:tabs>
          <w:tab w:val="num" w:pos="720"/>
        </w:tabs>
      </w:pPr>
    </w:p>
    <w:p w:rsidR="004048DC" w:rsidRPr="0068786A" w:rsidRDefault="004048DC">
      <w:pPr>
        <w:tabs>
          <w:tab w:val="num" w:pos="720"/>
        </w:tabs>
      </w:pPr>
    </w:p>
    <w:p w:rsidR="004048DC" w:rsidRPr="0068786A" w:rsidRDefault="004048DC">
      <w:pPr>
        <w:tabs>
          <w:tab w:val="num" w:pos="720"/>
        </w:tabs>
        <w:rPr>
          <w:b/>
          <w:bCs/>
          <w:u w:val="single"/>
        </w:rPr>
      </w:pPr>
      <w:r w:rsidRPr="0068786A">
        <w:rPr>
          <w:b/>
          <w:bCs/>
          <w:u w:val="single"/>
        </w:rPr>
        <w:t>Part II: An</w:t>
      </w:r>
      <w:r w:rsidR="00E55075">
        <w:rPr>
          <w:b/>
          <w:bCs/>
          <w:u w:val="single"/>
        </w:rPr>
        <w:t>swer all parts</w:t>
      </w:r>
    </w:p>
    <w:p w:rsidR="004048DC" w:rsidRPr="0068786A" w:rsidRDefault="004048DC">
      <w:r w:rsidRPr="0068786A">
        <w:t xml:space="preserve"> </w:t>
      </w:r>
    </w:p>
    <w:p w:rsidR="004048DC" w:rsidRPr="0068786A" w:rsidRDefault="001F7B6F">
      <w:pPr>
        <w:rPr>
          <w:sz w:val="22"/>
        </w:rPr>
      </w:pPr>
      <w:r>
        <w:rPr>
          <w:sz w:val="22"/>
        </w:rPr>
        <w:t>Question #1</w:t>
      </w:r>
    </w:p>
    <w:p w:rsidR="004048DC" w:rsidRPr="0068786A" w:rsidRDefault="004048DC">
      <w:pPr>
        <w:pStyle w:val="BodyText"/>
        <w:rPr>
          <w:sz w:val="22"/>
        </w:rPr>
      </w:pPr>
    </w:p>
    <w:p w:rsidR="004048DC" w:rsidRPr="0068786A" w:rsidRDefault="004048DC">
      <w:pPr>
        <w:pStyle w:val="BodyText"/>
        <w:rPr>
          <w:sz w:val="22"/>
        </w:rPr>
      </w:pPr>
      <w:r w:rsidRPr="0068786A">
        <w:rPr>
          <w:sz w:val="22"/>
        </w:rPr>
        <w:t xml:space="preserve">Suppose that both John and Jane like to grow tomatoes and green peppers in the backyard. In a 30-day month, John can grow in his backyard either 30 tomatoes and 0 peppers or 0 tomatoes and 15 peppers or any other combination lying on the line between these two points. In the same amount of time, Jane can grow in her backyard either 40 tomatoes and 0 peppers or 0 tomatoes and 10 peppers or any other combination lying on the line between these two points. Assume that John and Jane both spend half of their time to produce tomatoes and peppers before and after they trade. Let John exchange 5 peppers for 15 tomatoes with Jane. </w:t>
      </w:r>
    </w:p>
    <w:p w:rsidR="004048DC" w:rsidRPr="0068786A" w:rsidRDefault="004048DC">
      <w:pPr>
        <w:rPr>
          <w:sz w:val="22"/>
        </w:rPr>
      </w:pPr>
    </w:p>
    <w:p w:rsidR="004048DC" w:rsidRPr="0068786A" w:rsidRDefault="004048DC">
      <w:pPr>
        <w:numPr>
          <w:ilvl w:val="4"/>
          <w:numId w:val="3"/>
        </w:numPr>
        <w:tabs>
          <w:tab w:val="clear" w:pos="3960"/>
          <w:tab w:val="num" w:pos="720"/>
        </w:tabs>
        <w:ind w:left="720"/>
        <w:rPr>
          <w:sz w:val="22"/>
        </w:rPr>
      </w:pPr>
      <w:r w:rsidRPr="0068786A">
        <w:rPr>
          <w:sz w:val="22"/>
        </w:rPr>
        <w:t>Calculate their consumpti</w:t>
      </w:r>
      <w:r w:rsidR="00E55075">
        <w:rPr>
          <w:sz w:val="22"/>
        </w:rPr>
        <w:t>on bundles under trade</w:t>
      </w:r>
      <w:r w:rsidRPr="0068786A">
        <w:rPr>
          <w:sz w:val="22"/>
        </w:rPr>
        <w:t xml:space="preserve">. </w:t>
      </w:r>
    </w:p>
    <w:p w:rsidR="004048DC" w:rsidRPr="0068786A" w:rsidRDefault="004048DC">
      <w:pPr>
        <w:pStyle w:val="BodyTextIndent3"/>
      </w:pPr>
      <w:r w:rsidRPr="0068786A">
        <w:t xml:space="preserve">Ans: John produces (15T, 7.5P) and Jane produces (20T, 5P). Once they trade, John consumes (15+15=30T, 7.5-5=2.5P), while Jane consumes (20-15=5T, 5+5=10P). </w:t>
      </w:r>
    </w:p>
    <w:p w:rsidR="004048DC" w:rsidRPr="0068786A" w:rsidRDefault="004048DC">
      <w:pPr>
        <w:rPr>
          <w:sz w:val="22"/>
        </w:rPr>
      </w:pPr>
    </w:p>
    <w:p w:rsidR="004048DC" w:rsidRPr="0068786A" w:rsidRDefault="004048DC">
      <w:pPr>
        <w:numPr>
          <w:ilvl w:val="4"/>
          <w:numId w:val="3"/>
        </w:numPr>
        <w:tabs>
          <w:tab w:val="clear" w:pos="3960"/>
          <w:tab w:val="num" w:pos="720"/>
        </w:tabs>
        <w:ind w:left="720"/>
        <w:rPr>
          <w:sz w:val="22"/>
        </w:rPr>
      </w:pPr>
      <w:r w:rsidRPr="0068786A">
        <w:rPr>
          <w:sz w:val="22"/>
        </w:rPr>
        <w:t>Show that neither John nor Jane would be able to consume the quantities you found in (i) if they had to consume only what they produ</w:t>
      </w:r>
      <w:r w:rsidR="00E55075">
        <w:rPr>
          <w:sz w:val="22"/>
        </w:rPr>
        <w:t>ce, i.e., do not trade</w:t>
      </w:r>
      <w:r w:rsidRPr="0068786A">
        <w:rPr>
          <w:sz w:val="22"/>
        </w:rPr>
        <w:t>.</w:t>
      </w:r>
    </w:p>
    <w:p w:rsidR="004048DC" w:rsidRPr="0068786A" w:rsidRDefault="004048DC">
      <w:pPr>
        <w:pStyle w:val="BodyTextIndent3"/>
      </w:pPr>
      <w:r w:rsidRPr="0068786A">
        <w:t>Ans: This case is simplier than the one we covered in the assignment. Why? Because if we see that John consumes (30T, 2.5P), this means John gains a total of 2.5P because the question says John can produce only (30T, 0P). The same goes for Jane. The question says she can produce only (0T, 10P), but now she consumes (5T, 10P). She gains 5T.</w:t>
      </w:r>
    </w:p>
    <w:p w:rsidR="004048DC" w:rsidRPr="0068786A" w:rsidRDefault="004048DC">
      <w:pPr>
        <w:rPr>
          <w:sz w:val="22"/>
        </w:rPr>
      </w:pPr>
    </w:p>
    <w:p w:rsidR="004048DC" w:rsidRPr="0068786A" w:rsidRDefault="004048DC">
      <w:pPr>
        <w:numPr>
          <w:ilvl w:val="4"/>
          <w:numId w:val="3"/>
        </w:numPr>
        <w:tabs>
          <w:tab w:val="clear" w:pos="3960"/>
          <w:tab w:val="num" w:pos="720"/>
        </w:tabs>
        <w:ind w:left="720"/>
        <w:rPr>
          <w:sz w:val="22"/>
        </w:rPr>
      </w:pPr>
      <w:r w:rsidRPr="0068786A">
        <w:rPr>
          <w:sz w:val="22"/>
        </w:rPr>
        <w:t>Suppose Jane can produce either 40 tomatoes and 0 peppers or 0 tomatoes and 20 peppers. Would Jane be interested in trading with John? Would John be interested in trad</w:t>
      </w:r>
      <w:r w:rsidR="00E55075">
        <w:rPr>
          <w:sz w:val="22"/>
        </w:rPr>
        <w:t>ing with Jane? Explain</w:t>
      </w:r>
      <w:r w:rsidRPr="0068786A">
        <w:rPr>
          <w:sz w:val="22"/>
        </w:rPr>
        <w:t>.</w:t>
      </w:r>
    </w:p>
    <w:p w:rsidR="004048DC" w:rsidRPr="0068786A" w:rsidRDefault="004048DC">
      <w:pPr>
        <w:pStyle w:val="BodyTextIndent3"/>
      </w:pPr>
      <w:r w:rsidRPr="0068786A">
        <w:lastRenderedPageBreak/>
        <w:t xml:space="preserve">Ans: No, no one is interested in trading because the OC for John is 1P=2T, and it is the same for Jane 1P=2T. The OCs are the same, and hence there is no comparative advantage. There will be no gains from trade. </w:t>
      </w:r>
    </w:p>
    <w:p w:rsidR="004048DC" w:rsidRPr="0068786A" w:rsidRDefault="004048DC">
      <w:pPr>
        <w:rPr>
          <w:sz w:val="22"/>
        </w:rPr>
      </w:pPr>
    </w:p>
    <w:p w:rsidR="004048DC" w:rsidRPr="0068786A" w:rsidRDefault="004048DC">
      <w:pPr>
        <w:rPr>
          <w:sz w:val="22"/>
        </w:rPr>
      </w:pPr>
    </w:p>
    <w:p w:rsidR="004048DC" w:rsidRPr="0068786A" w:rsidRDefault="004048DC">
      <w:pPr>
        <w:rPr>
          <w:sz w:val="22"/>
        </w:rPr>
      </w:pPr>
    </w:p>
    <w:p w:rsidR="004048DC" w:rsidRPr="0068786A" w:rsidRDefault="001F7B6F">
      <w:pPr>
        <w:rPr>
          <w:sz w:val="22"/>
        </w:rPr>
      </w:pPr>
      <w:r>
        <w:rPr>
          <w:sz w:val="22"/>
        </w:rPr>
        <w:t>Question #2</w:t>
      </w:r>
    </w:p>
    <w:p w:rsidR="004048DC" w:rsidRPr="0068786A" w:rsidRDefault="004048DC">
      <w:pPr>
        <w:pStyle w:val="Heading2"/>
        <w:spacing w:before="0"/>
        <w:rPr>
          <w:rFonts w:ascii="Times New Roman" w:hAnsi="Times New Roman"/>
          <w:sz w:val="20"/>
        </w:rPr>
      </w:pPr>
    </w:p>
    <w:p w:rsidR="004048DC" w:rsidRPr="0068786A" w:rsidRDefault="004048DC">
      <w:pPr>
        <w:pStyle w:val="Heading2"/>
        <w:spacing w:before="0"/>
        <w:rPr>
          <w:rFonts w:ascii="Times New Roman" w:hAnsi="Times New Roman"/>
          <w:sz w:val="16"/>
        </w:rPr>
      </w:pPr>
      <w:r w:rsidRPr="0068786A">
        <w:rPr>
          <w:rFonts w:ascii="Times New Roman" w:hAnsi="Times New Roman"/>
          <w:sz w:val="16"/>
        </w:rPr>
        <w:t>Tax break to break the habit</w:t>
      </w:r>
    </w:p>
    <w:p w:rsidR="004048DC" w:rsidRPr="0068786A" w:rsidRDefault="004048DC">
      <w:pPr>
        <w:pStyle w:val="Heading4"/>
        <w:jc w:val="left"/>
      </w:pPr>
      <w:r w:rsidRPr="0068786A">
        <w:t xml:space="preserve">CanWest News Service, Published: Monday, July 30, 2007 </w:t>
      </w:r>
    </w:p>
    <w:p w:rsidR="004048DC" w:rsidRPr="0068786A" w:rsidRDefault="004048DC">
      <w:pPr>
        <w:rPr>
          <w:sz w:val="16"/>
        </w:rPr>
      </w:pPr>
    </w:p>
    <w:p w:rsidR="004048DC" w:rsidRPr="0068786A" w:rsidRDefault="004048DC">
      <w:pPr>
        <w:rPr>
          <w:sz w:val="16"/>
        </w:rPr>
      </w:pPr>
      <w:r w:rsidRPr="0068786A">
        <w:rPr>
          <w:sz w:val="16"/>
        </w:rPr>
        <w:t>TORONTO — Ontario residents have another incentive to quit smoking — a tax incentive.</w:t>
      </w:r>
      <w:r w:rsidRPr="0068786A">
        <w:rPr>
          <w:sz w:val="16"/>
        </w:rPr>
        <w:br/>
      </w:r>
    </w:p>
    <w:p w:rsidR="004048DC" w:rsidRPr="0068786A" w:rsidRDefault="004048DC">
      <w:pPr>
        <w:rPr>
          <w:sz w:val="16"/>
        </w:rPr>
      </w:pPr>
      <w:r w:rsidRPr="0068786A">
        <w:rPr>
          <w:sz w:val="16"/>
        </w:rPr>
        <w:t>The provincial government announced Monday it will introduce a Retail Sales Tax (RST) exemption on tobacco cessation aids.</w:t>
      </w:r>
      <w:r w:rsidRPr="0068786A">
        <w:rPr>
          <w:sz w:val="16"/>
        </w:rPr>
        <w:br/>
      </w:r>
    </w:p>
    <w:p w:rsidR="004048DC" w:rsidRPr="0068786A" w:rsidRDefault="004048DC">
      <w:pPr>
        <w:rPr>
          <w:sz w:val="16"/>
        </w:rPr>
      </w:pPr>
      <w:r w:rsidRPr="0068786A">
        <w:rPr>
          <w:sz w:val="16"/>
        </w:rPr>
        <w:t>Beginning August 13, nicotine replacement therapy products including nicotine patches, gum, lozenges, inhalers, sprays and tablets will be exempt from RST at point-of-sale. The RST exemption on the qualifying tobacco cessation products is expected to provide some savings to Ontario consumers in a full year, said Health Promotion Minister Jim Watson.</w:t>
      </w:r>
      <w:r w:rsidRPr="0068786A">
        <w:rPr>
          <w:sz w:val="16"/>
        </w:rPr>
        <w:br/>
      </w:r>
    </w:p>
    <w:p w:rsidR="004048DC" w:rsidRPr="0068786A" w:rsidRDefault="004048DC">
      <w:pPr>
        <w:pStyle w:val="BodyText2"/>
      </w:pPr>
      <w:r w:rsidRPr="0068786A">
        <w:t>“Helping Ontarians quit smoking is a major aspect of the Smoke-Free Ontario Strategy,” Watson said. “These savings will assist a mother, father or one of your loved ones when they make the decision to quit smoking.”</w:t>
      </w:r>
    </w:p>
    <w:p w:rsidR="004048DC" w:rsidRPr="0068786A" w:rsidRDefault="004048DC">
      <w:pPr>
        <w:rPr>
          <w:sz w:val="16"/>
        </w:rPr>
      </w:pPr>
    </w:p>
    <w:p w:rsidR="004048DC" w:rsidRPr="0068786A" w:rsidRDefault="004048DC">
      <w:pPr>
        <w:rPr>
          <w:sz w:val="16"/>
        </w:rPr>
      </w:pPr>
      <w:r w:rsidRPr="0068786A">
        <w:rPr>
          <w:sz w:val="16"/>
        </w:rPr>
        <w:t xml:space="preserve">Smokers using the patch over 10 weeks at an estimated cost of $300, would save $24 in taxes. </w:t>
      </w:r>
    </w:p>
    <w:p w:rsidR="004048DC" w:rsidRPr="0068786A" w:rsidRDefault="004048DC">
      <w:pPr>
        <w:rPr>
          <w:sz w:val="16"/>
        </w:rPr>
      </w:pPr>
    </w:p>
    <w:p w:rsidR="004048DC" w:rsidRPr="0068786A" w:rsidRDefault="004048DC">
      <w:pPr>
        <w:rPr>
          <w:sz w:val="16"/>
        </w:rPr>
      </w:pPr>
    </w:p>
    <w:p w:rsidR="004048DC" w:rsidRPr="0068786A" w:rsidRDefault="004048DC">
      <w:pPr>
        <w:rPr>
          <w:sz w:val="16"/>
        </w:rPr>
      </w:pPr>
    </w:p>
    <w:p w:rsidR="004048DC" w:rsidRPr="0068786A" w:rsidRDefault="004048DC">
      <w:pPr>
        <w:rPr>
          <w:sz w:val="16"/>
        </w:rPr>
      </w:pPr>
    </w:p>
    <w:p w:rsidR="004048DC" w:rsidRPr="0068786A" w:rsidRDefault="004048DC">
      <w:pPr>
        <w:rPr>
          <w:sz w:val="16"/>
        </w:rPr>
      </w:pPr>
    </w:p>
    <w:p w:rsidR="004048DC" w:rsidRPr="0068786A" w:rsidRDefault="004048DC">
      <w:pPr>
        <w:numPr>
          <w:ilvl w:val="0"/>
          <w:numId w:val="1"/>
        </w:numPr>
        <w:tabs>
          <w:tab w:val="clear" w:pos="1080"/>
          <w:tab w:val="num" w:pos="540"/>
        </w:tabs>
        <w:ind w:left="540" w:hanging="540"/>
      </w:pPr>
      <w:r w:rsidRPr="0068786A">
        <w:t>With a graph for nicotine patches on the left and a graph for tobacco on the right, demonstrate how the elimination of the retail sales tax (consumer tax) on nicotine patches would affect both markets. Be sure to draw both the demand and supply c</w:t>
      </w:r>
      <w:r w:rsidR="00E55075">
        <w:t>urves in both diagrams</w:t>
      </w:r>
      <w:r w:rsidRPr="0068786A">
        <w:t>.</w:t>
      </w:r>
    </w:p>
    <w:p w:rsidR="004048DC" w:rsidRPr="0068786A" w:rsidRDefault="004048DC">
      <w:pPr>
        <w:pStyle w:val="Heading3"/>
      </w:pPr>
      <w:r w:rsidRPr="0068786A">
        <w:t xml:space="preserve">Ans: </w:t>
      </w:r>
      <w:r w:rsidRPr="0068786A">
        <w:tab/>
      </w:r>
      <w:r w:rsidRPr="0068786A">
        <w:tab/>
        <w:t>Nicotine Patches</w:t>
      </w:r>
      <w:r w:rsidRPr="0068786A">
        <w:tab/>
      </w:r>
      <w:r w:rsidRPr="0068786A">
        <w:tab/>
      </w:r>
      <w:r w:rsidRPr="0068786A">
        <w:tab/>
      </w:r>
      <w:r w:rsidRPr="0068786A">
        <w:tab/>
      </w:r>
      <w:r w:rsidRPr="0068786A">
        <w:tab/>
        <w:t>Tobacco</w:t>
      </w:r>
    </w:p>
    <w:p w:rsidR="004048DC" w:rsidRPr="0068786A" w:rsidRDefault="004048DC">
      <w:pPr>
        <w:pStyle w:val="NormalWeb"/>
        <w:spacing w:before="0" w:beforeAutospacing="0" w:after="0" w:afterAutospacing="0"/>
        <w:rPr>
          <w:lang w:val="en-CA"/>
        </w:rPr>
      </w:pPr>
      <w:r w:rsidRPr="0068786A">
        <w:rPr>
          <w:noProof/>
          <w:sz w:val="20"/>
          <w:lang w:val="en-CA"/>
        </w:rPr>
        <w:pict>
          <v:line id="_x0000_s1054" style="position:absolute;flip:y;z-index:251662336" from="4in,6.65pt" to="450pt,123.65pt"/>
        </w:pict>
      </w:r>
      <w:r w:rsidRPr="0068786A">
        <w:rPr>
          <w:noProof/>
          <w:sz w:val="20"/>
          <w:lang w:val="en-CA"/>
        </w:rPr>
        <w:pict>
          <v:line id="_x0000_s1042" style="position:absolute;z-index:251650048" from="63pt,7.35pt" to="63pt,142.35pt"/>
        </w:pict>
      </w:r>
      <w:r w:rsidRPr="0068786A">
        <w:rPr>
          <w:noProof/>
          <w:sz w:val="20"/>
          <w:lang w:val="en-CA"/>
        </w:rPr>
        <w:pict>
          <v:line id="_x0000_s1028" style="position:absolute;z-index:251644928" from="4in,7.35pt" to="4in,142.35pt"/>
        </w:pict>
      </w:r>
      <w:r w:rsidRPr="0068786A">
        <w:rPr>
          <w:lang w:val="en-CA"/>
        </w:rPr>
        <w:tab/>
        <w:t xml:space="preserve">    P</w:t>
      </w:r>
      <w:r w:rsidRPr="0068786A">
        <w:rPr>
          <w:lang w:val="en-CA"/>
        </w:rPr>
        <w:tab/>
      </w:r>
      <w:r w:rsidRPr="0068786A">
        <w:rPr>
          <w:lang w:val="en-CA"/>
        </w:rPr>
        <w:tab/>
      </w:r>
      <w:r w:rsidRPr="0068786A">
        <w:rPr>
          <w:lang w:val="en-CA"/>
        </w:rPr>
        <w:tab/>
      </w:r>
      <w:r w:rsidRPr="0068786A">
        <w:rPr>
          <w:lang w:val="en-CA"/>
        </w:rPr>
        <w:tab/>
      </w:r>
      <w:r w:rsidRPr="0068786A">
        <w:rPr>
          <w:lang w:val="en-CA"/>
        </w:rPr>
        <w:tab/>
      </w:r>
      <w:r w:rsidRPr="0068786A">
        <w:rPr>
          <w:lang w:val="en-CA"/>
        </w:rPr>
        <w:tab/>
        <w:t xml:space="preserve">         P</w:t>
      </w:r>
      <w:r w:rsidRPr="0068786A">
        <w:rPr>
          <w:lang w:val="en-CA"/>
        </w:rPr>
        <w:tab/>
      </w:r>
      <w:r w:rsidRPr="0068786A">
        <w:rPr>
          <w:lang w:val="en-CA"/>
        </w:rPr>
        <w:tab/>
      </w:r>
      <w:r w:rsidRPr="0068786A">
        <w:rPr>
          <w:lang w:val="en-CA"/>
        </w:rPr>
        <w:tab/>
      </w:r>
      <w:r w:rsidRPr="0068786A">
        <w:rPr>
          <w:lang w:val="en-CA"/>
        </w:rPr>
        <w:tab/>
      </w:r>
      <w:r w:rsidRPr="0068786A">
        <w:rPr>
          <w:lang w:val="en-CA"/>
        </w:rPr>
        <w:tab/>
        <w:t xml:space="preserve">      S</w:t>
      </w:r>
      <w:r w:rsidRPr="0068786A">
        <w:rPr>
          <w:lang w:val="en-CA"/>
        </w:rPr>
        <w:tab/>
      </w:r>
    </w:p>
    <w:p w:rsidR="004048DC" w:rsidRPr="0068786A" w:rsidRDefault="004048DC">
      <w:r w:rsidRPr="0068786A">
        <w:rPr>
          <w:noProof/>
          <w:sz w:val="20"/>
          <w:lang w:val="en-US"/>
        </w:rPr>
        <w:pict>
          <v:line id="_x0000_s1051" style="position:absolute;z-index:251659264" from="297pt,1.85pt" to="459pt,109.85pt"/>
        </w:pict>
      </w:r>
      <w:r w:rsidRPr="0068786A">
        <w:rPr>
          <w:noProof/>
          <w:sz w:val="20"/>
          <w:lang w:val="en-US"/>
        </w:rPr>
        <w:pict>
          <v:line id="_x0000_s1045" style="position:absolute;flip:y;z-index:251653120" from="63pt,10.85pt" to="3in,109.85pt"/>
        </w:pict>
      </w:r>
      <w:r w:rsidRPr="0068786A">
        <w:rPr>
          <w:noProof/>
          <w:sz w:val="20"/>
          <w:lang w:val="en-US"/>
        </w:rPr>
        <w:pict>
          <v:line id="_x0000_s1043" style="position:absolute;z-index:251651072" from="63pt,1.85pt" to="225pt,109.85pt"/>
        </w:pict>
      </w:r>
      <w:r w:rsidRPr="0068786A">
        <w:tab/>
      </w:r>
      <w:r w:rsidRPr="0068786A">
        <w:tab/>
      </w:r>
      <w:r w:rsidRPr="0068786A">
        <w:tab/>
      </w:r>
      <w:r w:rsidRPr="0068786A">
        <w:tab/>
      </w:r>
      <w:r w:rsidRPr="0068786A">
        <w:tab/>
      </w:r>
      <w:r w:rsidRPr="0068786A">
        <w:tab/>
        <w:t>S</w:t>
      </w:r>
    </w:p>
    <w:p w:rsidR="004048DC" w:rsidRPr="0068786A" w:rsidRDefault="004048DC"/>
    <w:p w:rsidR="004048DC" w:rsidRPr="0068786A" w:rsidRDefault="004048DC">
      <w:pPr>
        <w:pStyle w:val="NormalWeb"/>
        <w:spacing w:before="0" w:beforeAutospacing="0" w:after="0" w:afterAutospacing="0"/>
        <w:rPr>
          <w:lang w:val="en-CA"/>
        </w:rPr>
      </w:pPr>
      <w:r w:rsidRPr="0068786A">
        <w:rPr>
          <w:noProof/>
          <w:sz w:val="20"/>
          <w:lang w:val="en-CA"/>
        </w:rPr>
        <w:pict>
          <v:line id="_x0000_s1047" style="position:absolute;flip:x;z-index:251655168" from="63pt,10.3pt" to="117pt,10.3pt"/>
        </w:pict>
      </w:r>
      <w:r w:rsidRPr="0068786A">
        <w:rPr>
          <w:noProof/>
          <w:sz w:val="20"/>
          <w:lang w:val="en-CA"/>
        </w:rPr>
        <w:pict>
          <v:line id="_x0000_s1046" style="position:absolute;z-index:251654144" from="117pt,10.3pt" to="117pt,100.3pt"/>
        </w:pict>
      </w:r>
      <w:r w:rsidRPr="0068786A">
        <w:rPr>
          <w:noProof/>
          <w:sz w:val="20"/>
          <w:lang w:val="en-CA"/>
        </w:rPr>
        <w:pict>
          <v:line id="_x0000_s1044" style="position:absolute;z-index:251652096" from="63pt,10.3pt" to="180pt,91.3pt"/>
        </w:pict>
      </w:r>
      <w:r w:rsidRPr="0068786A">
        <w:rPr>
          <w:lang w:val="en-CA"/>
        </w:rPr>
        <w:tab/>
        <w:t xml:space="preserve"> Pc</w:t>
      </w:r>
    </w:p>
    <w:p w:rsidR="004048DC" w:rsidRPr="0068786A" w:rsidRDefault="004048DC">
      <w:r w:rsidRPr="0068786A">
        <w:rPr>
          <w:noProof/>
          <w:sz w:val="20"/>
          <w:lang w:val="en-US"/>
        </w:rPr>
        <w:pict>
          <v:line id="_x0000_s1052" style="position:absolute;z-index:251660288" from="4in,5.5pt" to="396pt,77.5pt"/>
        </w:pict>
      </w:r>
      <w:r w:rsidRPr="0068786A">
        <w:t xml:space="preserve">     Pc with </w:t>
      </w:r>
    </w:p>
    <w:p w:rsidR="004048DC" w:rsidRPr="0068786A" w:rsidRDefault="004048DC">
      <w:r w:rsidRPr="0068786A">
        <w:rPr>
          <w:noProof/>
          <w:lang w:val="en-US"/>
        </w:rPr>
        <w:pict>
          <v:line id="_x0000_s1050" style="position:absolute;z-index:251658240" from="45pt,.7pt" to="63pt,.7pt">
            <v:stroke endarrow="block"/>
          </v:line>
        </w:pict>
      </w:r>
      <w:r w:rsidRPr="0068786A">
        <w:rPr>
          <w:noProof/>
          <w:lang w:val="en-US"/>
        </w:rPr>
        <w:pict>
          <v:line id="_x0000_s1049" style="position:absolute;flip:x;z-index:251657216" from="63pt,.7pt" to="2in,.7pt" strokecolor="blue" strokeweight="2.25pt">
            <v:stroke dashstyle="dash"/>
          </v:line>
        </w:pict>
      </w:r>
      <w:r w:rsidRPr="0068786A">
        <w:t xml:space="preserve">     No tax</w:t>
      </w:r>
    </w:p>
    <w:p w:rsidR="004048DC" w:rsidRPr="0068786A" w:rsidRDefault="004048DC">
      <w:r w:rsidRPr="0068786A">
        <w:rPr>
          <w:noProof/>
          <w:sz w:val="20"/>
          <w:lang w:val="en-US"/>
        </w:rPr>
        <w:pict>
          <v:line id="_x0000_s1048" style="position:absolute;flip:x;z-index:251656192" from="63pt,4.9pt" to="117pt,4.9pt"/>
        </w:pict>
      </w:r>
      <w:r w:rsidRPr="0068786A">
        <w:tab/>
        <w:t xml:space="preserve"> Pp</w:t>
      </w:r>
    </w:p>
    <w:p w:rsidR="004048DC" w:rsidRPr="0068786A" w:rsidRDefault="004048DC">
      <w:r w:rsidRPr="0068786A">
        <w:rPr>
          <w:noProof/>
          <w:sz w:val="20"/>
          <w:lang w:val="en-US"/>
        </w:rPr>
        <w:pict>
          <v:line id="_x0000_s1055" style="position:absolute;flip:y;z-index:251663360" from="162pt,.1pt" to="180pt,18.1pt">
            <v:stroke endarrow="block"/>
          </v:line>
        </w:pict>
      </w:r>
      <w:r w:rsidRPr="0068786A">
        <w:rPr>
          <w:noProof/>
          <w:sz w:val="20"/>
          <w:lang w:val="en-US"/>
        </w:rPr>
        <w:pict>
          <v:line id="_x0000_s1053" style="position:absolute;flip:x;z-index:251661312" from="5in,.1pt" to="396pt,.1pt">
            <v:stroke endarrow="block"/>
          </v:line>
        </w:pict>
      </w:r>
    </w:p>
    <w:p w:rsidR="004048DC" w:rsidRPr="0068786A" w:rsidRDefault="004048DC"/>
    <w:p w:rsidR="004048DC" w:rsidRPr="0068786A" w:rsidRDefault="004048DC">
      <w:r w:rsidRPr="0068786A">
        <w:rPr>
          <w:noProof/>
          <w:sz w:val="20"/>
        </w:rPr>
        <w:pict>
          <v:line id="_x0000_s1027" style="position:absolute;z-index:251643904" from="63pt,18.15pt" to="243pt,18.15pt"/>
        </w:pict>
      </w:r>
      <w:r w:rsidRPr="0068786A">
        <w:rPr>
          <w:noProof/>
          <w:sz w:val="20"/>
        </w:rPr>
        <w:pict>
          <v:line id="_x0000_s1029" style="position:absolute;z-index:251645952" from="4in,18.15pt" to="468pt,18.15pt"/>
        </w:pict>
      </w:r>
      <w:r w:rsidRPr="0068786A">
        <w:tab/>
      </w:r>
      <w:r w:rsidRPr="0068786A">
        <w:tab/>
      </w:r>
      <w:r w:rsidRPr="0068786A">
        <w:tab/>
      </w:r>
      <w:r w:rsidRPr="0068786A">
        <w:tab/>
      </w:r>
      <w:r w:rsidRPr="0068786A">
        <w:tab/>
        <w:t>Dt</w:t>
      </w:r>
      <w:r w:rsidRPr="0068786A">
        <w:tab/>
        <w:t xml:space="preserve">  D</w:t>
      </w:r>
      <w:r w:rsidRPr="0068786A">
        <w:rPr>
          <w:vertAlign w:val="subscript"/>
        </w:rPr>
        <w:t>(t=0)</w:t>
      </w:r>
      <w:r w:rsidRPr="0068786A">
        <w:rPr>
          <w:vertAlign w:val="subscript"/>
        </w:rPr>
        <w:tab/>
      </w:r>
      <w:r w:rsidRPr="0068786A">
        <w:rPr>
          <w:vertAlign w:val="subscript"/>
        </w:rPr>
        <w:tab/>
      </w:r>
      <w:r w:rsidRPr="0068786A">
        <w:rPr>
          <w:vertAlign w:val="subscript"/>
        </w:rPr>
        <w:tab/>
      </w:r>
      <w:r w:rsidRPr="0068786A">
        <w:rPr>
          <w:vertAlign w:val="subscript"/>
        </w:rPr>
        <w:tab/>
      </w:r>
      <w:r w:rsidRPr="0068786A">
        <w:rPr>
          <w:vertAlign w:val="subscript"/>
        </w:rPr>
        <w:tab/>
      </w:r>
      <w:r w:rsidRPr="0068786A">
        <w:t>D</w:t>
      </w:r>
      <w:r w:rsidRPr="0068786A">
        <w:rPr>
          <w:vertAlign w:val="subscript"/>
        </w:rPr>
        <w:t>1</w:t>
      </w:r>
      <w:r w:rsidRPr="0068786A">
        <w:rPr>
          <w:vertAlign w:val="subscript"/>
        </w:rPr>
        <w:tab/>
        <w:t xml:space="preserve"> </w:t>
      </w:r>
      <w:r w:rsidRPr="0068786A">
        <w:t xml:space="preserve">        D</w:t>
      </w:r>
      <w:r w:rsidRPr="0068786A">
        <w:rPr>
          <w:vertAlign w:val="subscript"/>
        </w:rPr>
        <w:t>0</w:t>
      </w:r>
      <w:r w:rsidRPr="0068786A">
        <w:rPr>
          <w:vertAlign w:val="subscript"/>
        </w:rPr>
        <w:tab/>
      </w:r>
    </w:p>
    <w:p w:rsidR="004048DC" w:rsidRPr="0068786A" w:rsidRDefault="004048DC"/>
    <w:p w:rsidR="004048DC" w:rsidRPr="0068786A" w:rsidRDefault="004048DC"/>
    <w:p w:rsidR="004048DC" w:rsidRPr="0068786A" w:rsidRDefault="004048DC">
      <w:pPr>
        <w:numPr>
          <w:ilvl w:val="0"/>
          <w:numId w:val="1"/>
        </w:numPr>
        <w:tabs>
          <w:tab w:val="clear" w:pos="1080"/>
          <w:tab w:val="num" w:pos="540"/>
        </w:tabs>
        <w:ind w:left="540" w:hanging="540"/>
      </w:pPr>
      <w:r w:rsidRPr="0068786A">
        <w:t>Based on your graphs, no calculations necessary, is the cross-price elasticity of these two products positiv</w:t>
      </w:r>
      <w:r w:rsidR="00E55075">
        <w:t>e or negative? Explain</w:t>
      </w:r>
      <w:r w:rsidRPr="0068786A">
        <w:t>.</w:t>
      </w:r>
    </w:p>
    <w:p w:rsidR="004048DC" w:rsidRPr="0068786A" w:rsidRDefault="004048DC">
      <w:pPr>
        <w:ind w:left="540"/>
        <w:rPr>
          <w:b/>
          <w:bCs/>
        </w:rPr>
      </w:pPr>
      <w:r w:rsidRPr="0068786A">
        <w:rPr>
          <w:b/>
          <w:bCs/>
        </w:rPr>
        <w:t xml:space="preserve">Ans: Notice that in the nicotine market, we are comparing Pc with (Pc with no tax). Therefore, the price for consumers has dropped. The cross-price </w:t>
      </w:r>
      <w:r w:rsidRPr="0068786A">
        <w:rPr>
          <w:b/>
          <w:bCs/>
        </w:rPr>
        <w:sym w:font="Symbol" w:char="F065"/>
      </w:r>
      <w:r w:rsidRPr="0068786A">
        <w:rPr>
          <w:b/>
          <w:bCs/>
        </w:rPr>
        <w:t xml:space="preserve"> is %</w:t>
      </w:r>
      <w:r w:rsidRPr="0068786A">
        <w:rPr>
          <w:b/>
          <w:bCs/>
        </w:rPr>
        <w:sym w:font="Symbol" w:char="F044"/>
      </w:r>
      <w:r w:rsidRPr="0068786A">
        <w:rPr>
          <w:b/>
          <w:bCs/>
        </w:rPr>
        <w:t>Qd for tobacco (which is negative) divided  by %</w:t>
      </w:r>
      <w:r w:rsidRPr="0068786A">
        <w:rPr>
          <w:b/>
          <w:bCs/>
        </w:rPr>
        <w:sym w:font="Symbol" w:char="F044"/>
      </w:r>
      <w:r w:rsidRPr="0068786A">
        <w:rPr>
          <w:b/>
          <w:bCs/>
        </w:rPr>
        <w:t xml:space="preserve">P of nicotine patches (which is negative). So the cross-price </w:t>
      </w:r>
      <w:r w:rsidRPr="0068786A">
        <w:rPr>
          <w:b/>
          <w:bCs/>
        </w:rPr>
        <w:sym w:font="Symbol" w:char="F065"/>
      </w:r>
      <w:r w:rsidRPr="0068786A">
        <w:rPr>
          <w:b/>
          <w:bCs/>
        </w:rPr>
        <w:t xml:space="preserve"> is &gt;0. The products are substitutes.</w:t>
      </w:r>
    </w:p>
    <w:p w:rsidR="004048DC" w:rsidRPr="0068786A" w:rsidRDefault="004048DC">
      <w:pPr>
        <w:ind w:left="360"/>
      </w:pPr>
    </w:p>
    <w:p w:rsidR="004048DC" w:rsidRPr="0068786A" w:rsidRDefault="004048DC">
      <w:pPr>
        <w:ind w:left="360"/>
      </w:pPr>
    </w:p>
    <w:p w:rsidR="004048DC" w:rsidRPr="0068786A" w:rsidRDefault="004048DC">
      <w:pPr>
        <w:ind w:left="360"/>
      </w:pPr>
    </w:p>
    <w:p w:rsidR="004048DC" w:rsidRPr="0068786A" w:rsidRDefault="004048DC">
      <w:pPr>
        <w:ind w:left="360"/>
      </w:pPr>
    </w:p>
    <w:p w:rsidR="004048DC" w:rsidRPr="0068786A" w:rsidRDefault="004048DC">
      <w:pPr>
        <w:ind w:left="360"/>
      </w:pPr>
    </w:p>
    <w:p w:rsidR="004048DC" w:rsidRPr="0068786A" w:rsidRDefault="004048DC">
      <w:pPr>
        <w:ind w:left="360"/>
      </w:pPr>
    </w:p>
    <w:p w:rsidR="004048DC" w:rsidRPr="0068786A" w:rsidRDefault="004048DC">
      <w:pPr>
        <w:ind w:left="360"/>
      </w:pPr>
    </w:p>
    <w:p w:rsidR="004048DC" w:rsidRPr="0068786A" w:rsidRDefault="004048DC">
      <w:r w:rsidRPr="0068786A">
        <w:rPr>
          <w:b/>
          <w:bCs/>
        </w:rPr>
        <w:br w:type="page"/>
      </w:r>
      <w:r w:rsidRPr="0068786A">
        <w:lastRenderedPageBreak/>
        <w:t>Q</w:t>
      </w:r>
      <w:r w:rsidR="001F7B6F">
        <w:t>uestion #3</w:t>
      </w:r>
    </w:p>
    <w:p w:rsidR="004048DC" w:rsidRPr="0068786A" w:rsidRDefault="004048DC">
      <w:pPr>
        <w:pStyle w:val="Heading1"/>
        <w:shd w:val="clear" w:color="auto" w:fill="FFFFFF"/>
        <w:spacing w:before="0" w:beforeAutospacing="0" w:after="0" w:afterAutospacing="0"/>
        <w:ind w:right="198"/>
        <w:rPr>
          <w:b w:val="0"/>
          <w:bCs w:val="0"/>
          <w:sz w:val="16"/>
        </w:rPr>
      </w:pPr>
    </w:p>
    <w:p w:rsidR="004048DC" w:rsidRPr="0068786A" w:rsidRDefault="004048DC">
      <w:pPr>
        <w:pStyle w:val="Heading1"/>
        <w:shd w:val="clear" w:color="auto" w:fill="FFFFFF"/>
        <w:spacing w:before="0" w:beforeAutospacing="0" w:after="0" w:afterAutospacing="0"/>
        <w:ind w:right="198"/>
        <w:rPr>
          <w:sz w:val="16"/>
        </w:rPr>
      </w:pPr>
      <w:r w:rsidRPr="0068786A">
        <w:rPr>
          <w:sz w:val="16"/>
        </w:rPr>
        <w:t xml:space="preserve">Big Oil spends more, pumps fewer barrels </w:t>
      </w:r>
    </w:p>
    <w:p w:rsidR="004048DC" w:rsidRPr="0068786A" w:rsidRDefault="004048DC">
      <w:pPr>
        <w:pStyle w:val="NormalWeb"/>
        <w:shd w:val="clear" w:color="auto" w:fill="FFFFFF"/>
        <w:spacing w:before="0" w:beforeAutospacing="0" w:after="0" w:afterAutospacing="0"/>
        <w:rPr>
          <w:i/>
          <w:iCs/>
          <w:sz w:val="16"/>
          <w:szCs w:val="26"/>
        </w:rPr>
      </w:pPr>
      <w:r w:rsidRPr="0068786A">
        <w:rPr>
          <w:i/>
          <w:iCs/>
          <w:sz w:val="16"/>
          <w:szCs w:val="26"/>
        </w:rPr>
        <w:t>Alex Lawler, Reuters, July 30, 2007</w:t>
      </w:r>
    </w:p>
    <w:p w:rsidR="004048DC" w:rsidRPr="0068786A" w:rsidRDefault="004048DC">
      <w:pPr>
        <w:pStyle w:val="NormalWeb"/>
        <w:shd w:val="clear" w:color="auto" w:fill="FFFFFF"/>
        <w:spacing w:before="0" w:beforeAutospacing="0" w:after="0" w:afterAutospacing="0"/>
        <w:rPr>
          <w:sz w:val="16"/>
          <w:szCs w:val="26"/>
        </w:rPr>
      </w:pPr>
    </w:p>
    <w:p w:rsidR="004048DC" w:rsidRPr="0068786A" w:rsidRDefault="004048DC">
      <w:pPr>
        <w:pStyle w:val="NormalWeb"/>
        <w:shd w:val="clear" w:color="auto" w:fill="FFFFFF"/>
        <w:spacing w:before="0" w:beforeAutospacing="0" w:after="0" w:afterAutospacing="0"/>
        <w:rPr>
          <w:sz w:val="16"/>
          <w:szCs w:val="26"/>
        </w:rPr>
      </w:pPr>
      <w:r w:rsidRPr="0068786A">
        <w:rPr>
          <w:sz w:val="16"/>
          <w:szCs w:val="26"/>
        </w:rPr>
        <w:t>LONDON (Reuters) - The world's three largest fully publicly traded oil firms are investing billions of dollars more this year and the extra spending has yet to result in higher production.</w:t>
      </w:r>
    </w:p>
    <w:p w:rsidR="004048DC" w:rsidRPr="0068786A" w:rsidRDefault="004048DC">
      <w:pPr>
        <w:pStyle w:val="NormalWeb"/>
        <w:shd w:val="clear" w:color="auto" w:fill="FFFFFF"/>
        <w:spacing w:before="0" w:beforeAutospacing="0" w:after="0" w:afterAutospacing="0"/>
        <w:rPr>
          <w:sz w:val="16"/>
          <w:szCs w:val="26"/>
        </w:rPr>
      </w:pPr>
    </w:p>
    <w:p w:rsidR="004048DC" w:rsidRPr="0068786A" w:rsidRDefault="004048DC">
      <w:pPr>
        <w:pStyle w:val="NormalWeb"/>
        <w:shd w:val="clear" w:color="auto" w:fill="FFFFFF"/>
        <w:spacing w:before="0" w:beforeAutospacing="0" w:after="0" w:afterAutospacing="0"/>
        <w:rPr>
          <w:sz w:val="16"/>
          <w:szCs w:val="26"/>
        </w:rPr>
      </w:pPr>
      <w:r w:rsidRPr="0068786A">
        <w:rPr>
          <w:sz w:val="16"/>
          <w:szCs w:val="26"/>
        </w:rPr>
        <w:t>Exxon Mobil Corp. Royal Dutch Shell Plc, and BP Plc posted falling second-quarter output, even though they plan up to a total of $61 billion in 2007 capital spending, up 5.5 percent from 2006.</w:t>
      </w:r>
    </w:p>
    <w:p w:rsidR="004048DC" w:rsidRPr="0068786A" w:rsidRDefault="004048DC">
      <w:pPr>
        <w:pStyle w:val="NormalWeb"/>
        <w:shd w:val="clear" w:color="auto" w:fill="FFFFFF"/>
        <w:spacing w:before="0" w:beforeAutospacing="0" w:after="0" w:afterAutospacing="0"/>
        <w:rPr>
          <w:sz w:val="16"/>
          <w:szCs w:val="26"/>
        </w:rPr>
      </w:pPr>
    </w:p>
    <w:p w:rsidR="004048DC" w:rsidRPr="0068786A" w:rsidRDefault="004048DC">
      <w:pPr>
        <w:pStyle w:val="NormalWeb"/>
        <w:shd w:val="clear" w:color="auto" w:fill="FFFFFF"/>
        <w:spacing w:before="0" w:beforeAutospacing="0" w:after="0" w:afterAutospacing="0"/>
        <w:rPr>
          <w:sz w:val="16"/>
          <w:szCs w:val="26"/>
        </w:rPr>
      </w:pPr>
      <w:r w:rsidRPr="0068786A">
        <w:rPr>
          <w:sz w:val="16"/>
          <w:szCs w:val="26"/>
        </w:rPr>
        <w:t>The drop in supply reflects declining output from fields in mature oil regions like the North Sea, violence by militants in Nigeria that has cut output for some companies and slow access to big sources of new reserves.</w:t>
      </w:r>
    </w:p>
    <w:p w:rsidR="004048DC" w:rsidRPr="0068786A" w:rsidRDefault="004048DC">
      <w:pPr>
        <w:pStyle w:val="NormalWeb"/>
        <w:shd w:val="clear" w:color="auto" w:fill="FFFFFF"/>
        <w:spacing w:before="0" w:beforeAutospacing="0" w:after="0" w:afterAutospacing="0"/>
        <w:rPr>
          <w:sz w:val="16"/>
          <w:szCs w:val="26"/>
        </w:rPr>
      </w:pPr>
    </w:p>
    <w:p w:rsidR="004048DC" w:rsidRPr="0068786A" w:rsidRDefault="004048DC">
      <w:pPr>
        <w:pStyle w:val="NormalWeb"/>
        <w:shd w:val="clear" w:color="auto" w:fill="FFFFFF"/>
        <w:spacing w:before="0" w:beforeAutospacing="0" w:after="0" w:afterAutospacing="0"/>
        <w:rPr>
          <w:sz w:val="16"/>
          <w:szCs w:val="26"/>
        </w:rPr>
      </w:pPr>
      <w:r w:rsidRPr="0068786A">
        <w:rPr>
          <w:sz w:val="16"/>
          <w:szCs w:val="26"/>
        </w:rPr>
        <w:t>OPEC's members, whose oil industries are run by national oil companies, sit on three-quarters of the world's proven reserves and 10 of the 12 members pump crude at agreed levels to bolster prices.</w:t>
      </w:r>
    </w:p>
    <w:p w:rsidR="004048DC" w:rsidRPr="0068786A" w:rsidRDefault="004048DC">
      <w:pPr>
        <w:pStyle w:val="NormalWeb"/>
        <w:shd w:val="clear" w:color="auto" w:fill="FFFFFF"/>
        <w:spacing w:before="0" w:beforeAutospacing="0" w:after="0" w:afterAutospacing="0"/>
        <w:rPr>
          <w:sz w:val="16"/>
          <w:szCs w:val="26"/>
        </w:rPr>
      </w:pPr>
    </w:p>
    <w:p w:rsidR="004048DC" w:rsidRPr="0068786A" w:rsidRDefault="004048DC">
      <w:pPr>
        <w:pStyle w:val="NormalWeb"/>
        <w:shd w:val="clear" w:color="auto" w:fill="FFFFFF"/>
        <w:spacing w:before="0" w:beforeAutospacing="0" w:after="0" w:afterAutospacing="0"/>
        <w:rPr>
          <w:sz w:val="16"/>
          <w:szCs w:val="26"/>
        </w:rPr>
      </w:pPr>
      <w:r w:rsidRPr="0068786A">
        <w:rPr>
          <w:sz w:val="16"/>
          <w:szCs w:val="26"/>
        </w:rPr>
        <w:t>Resources are increasingly located where extraction is technically harder, such as beneath seas that ice over in winter off Russia's Sakhalin Island, or in politically volatile regions like the Middle East.</w:t>
      </w:r>
    </w:p>
    <w:p w:rsidR="004048DC" w:rsidRPr="0068786A" w:rsidRDefault="004048DC">
      <w:pPr>
        <w:pStyle w:val="NormalWeb"/>
        <w:shd w:val="clear" w:color="auto" w:fill="FFFFFF"/>
        <w:spacing w:before="0" w:beforeAutospacing="0" w:after="0" w:afterAutospacing="0"/>
        <w:rPr>
          <w:sz w:val="16"/>
          <w:szCs w:val="26"/>
        </w:rPr>
      </w:pPr>
    </w:p>
    <w:p w:rsidR="004048DC" w:rsidRPr="0068786A" w:rsidRDefault="004048DC">
      <w:pPr>
        <w:pStyle w:val="NormalWeb"/>
        <w:shd w:val="clear" w:color="auto" w:fill="FFFFFF"/>
        <w:spacing w:before="0" w:beforeAutospacing="0" w:after="0" w:afterAutospacing="0"/>
        <w:rPr>
          <w:sz w:val="16"/>
          <w:szCs w:val="26"/>
        </w:rPr>
      </w:pPr>
      <w:r w:rsidRPr="0068786A">
        <w:rPr>
          <w:sz w:val="16"/>
          <w:szCs w:val="26"/>
        </w:rPr>
        <w:t>Access to easy oil and easy gas is reduced.  "The new supplies will come out of more complex projects -- far away, very cold, different political regimes. They're usually large-scale projects, with risks."</w:t>
      </w:r>
    </w:p>
    <w:p w:rsidR="004048DC" w:rsidRPr="0068786A" w:rsidRDefault="004048DC">
      <w:pPr>
        <w:pStyle w:val="NormalWeb"/>
        <w:shd w:val="clear" w:color="auto" w:fill="FFFFFF"/>
        <w:spacing w:before="0" w:beforeAutospacing="0" w:after="0" w:afterAutospacing="0"/>
        <w:rPr>
          <w:sz w:val="16"/>
          <w:szCs w:val="26"/>
        </w:rPr>
      </w:pPr>
    </w:p>
    <w:p w:rsidR="004048DC" w:rsidRPr="0068786A" w:rsidRDefault="004048DC">
      <w:pPr>
        <w:numPr>
          <w:ilvl w:val="0"/>
          <w:numId w:val="2"/>
        </w:numPr>
        <w:tabs>
          <w:tab w:val="clear" w:pos="1080"/>
          <w:tab w:val="num" w:pos="540"/>
          <w:tab w:val="left" w:pos="1440"/>
          <w:tab w:val="left" w:pos="2160"/>
          <w:tab w:val="left" w:pos="2880"/>
          <w:tab w:val="left" w:pos="3600"/>
          <w:tab w:val="left" w:pos="4320"/>
          <w:tab w:val="left" w:pos="5040"/>
          <w:tab w:val="left" w:pos="5760"/>
          <w:tab w:val="left" w:pos="6480"/>
          <w:tab w:val="left" w:pos="7200"/>
          <w:tab w:val="left" w:pos="7920"/>
          <w:tab w:val="right" w:pos="8640"/>
        </w:tabs>
        <w:ind w:left="540" w:hanging="540"/>
      </w:pPr>
      <w:r w:rsidRPr="0068786A">
        <w:rPr>
          <w:szCs w:val="26"/>
        </w:rPr>
        <w:t>The article says that the Organization of the Petroleum Exporting Countries (OPEC) countries agreed to cut production levels to raise prices and total revenue. Would this imply that the elasticity of demand for oil is likely to be elastic or inelasti</w:t>
      </w:r>
      <w:r w:rsidR="00E55075">
        <w:rPr>
          <w:szCs w:val="26"/>
        </w:rPr>
        <w:t>c? Explain intuitively</w:t>
      </w:r>
      <w:r w:rsidRPr="0068786A">
        <w:rPr>
          <w:szCs w:val="26"/>
        </w:rPr>
        <w:t>.</w:t>
      </w:r>
    </w:p>
    <w:p w:rsidR="004048DC" w:rsidRPr="0068786A" w:rsidRDefault="004048DC">
      <w:pPr>
        <w:tabs>
          <w:tab w:val="left" w:pos="540"/>
          <w:tab w:val="left" w:pos="2160"/>
          <w:tab w:val="left" w:pos="2880"/>
          <w:tab w:val="left" w:pos="3600"/>
          <w:tab w:val="left" w:pos="4320"/>
          <w:tab w:val="left" w:pos="5040"/>
          <w:tab w:val="left" w:pos="5760"/>
          <w:tab w:val="left" w:pos="6480"/>
          <w:tab w:val="left" w:pos="7200"/>
          <w:tab w:val="left" w:pos="7920"/>
          <w:tab w:val="right" w:pos="8640"/>
        </w:tabs>
        <w:ind w:left="540"/>
        <w:rPr>
          <w:b/>
          <w:bCs/>
        </w:rPr>
      </w:pPr>
      <w:r w:rsidRPr="0068786A">
        <w:rPr>
          <w:b/>
          <w:bCs/>
        </w:rPr>
        <w:t>Ans: Inelastic, since we have to use gasoline no matter what. It is very difficult to find substitutes, at least in the short run. This is why OPEC knows that if they %</w:t>
      </w:r>
      <w:r w:rsidRPr="0068786A">
        <w:rPr>
          <w:b/>
          <w:bCs/>
        </w:rPr>
        <w:sym w:font="Symbol" w:char="F044"/>
      </w:r>
      <w:r w:rsidRPr="0068786A">
        <w:rPr>
          <w:b/>
          <w:bCs/>
        </w:rPr>
        <w:t>P&gt;0, our %</w:t>
      </w:r>
      <w:r w:rsidRPr="0068786A">
        <w:rPr>
          <w:b/>
          <w:bCs/>
        </w:rPr>
        <w:sym w:font="Symbol" w:char="F044"/>
      </w:r>
      <w:r w:rsidRPr="0068786A">
        <w:rPr>
          <w:b/>
          <w:bCs/>
        </w:rPr>
        <w:t xml:space="preserve">Q &lt;0 only by a bit, to TR </w:t>
      </w:r>
      <w:r w:rsidRPr="0068786A">
        <w:rPr>
          <w:b/>
          <w:bCs/>
        </w:rPr>
        <w:sym w:font="Symbol" w:char="F0AD"/>
      </w:r>
      <w:r w:rsidRPr="0068786A">
        <w:rPr>
          <w:b/>
          <w:bCs/>
        </w:rPr>
        <w:t>.</w:t>
      </w:r>
      <w:r w:rsidRPr="0068786A">
        <w:rPr>
          <w:b/>
          <w:bCs/>
        </w:rPr>
        <w:tab/>
      </w: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p>
    <w:p w:rsidR="004048DC" w:rsidRPr="0068786A" w:rsidRDefault="004048DC">
      <w:pPr>
        <w:numPr>
          <w:ilvl w:val="0"/>
          <w:numId w:val="2"/>
        </w:numPr>
        <w:tabs>
          <w:tab w:val="clear" w:pos="1080"/>
          <w:tab w:val="num" w:pos="540"/>
          <w:tab w:val="left" w:pos="1440"/>
          <w:tab w:val="left" w:pos="2160"/>
          <w:tab w:val="left" w:pos="2880"/>
          <w:tab w:val="left" w:pos="3600"/>
          <w:tab w:val="left" w:pos="4320"/>
          <w:tab w:val="left" w:pos="5040"/>
          <w:tab w:val="left" w:pos="5760"/>
          <w:tab w:val="left" w:pos="6480"/>
          <w:tab w:val="left" w:pos="7200"/>
          <w:tab w:val="left" w:pos="7920"/>
          <w:tab w:val="right" w:pos="8640"/>
        </w:tabs>
        <w:ind w:left="540" w:hanging="540"/>
      </w:pPr>
      <w:r w:rsidRPr="0068786A">
        <w:t>In practice, each member country has a production quota under OPEC. Illustrate graphically how the quota will affect market prices. You can simply label P</w:t>
      </w:r>
      <w:r w:rsidRPr="0068786A">
        <w:rPr>
          <w:vertAlign w:val="subscript"/>
        </w:rPr>
        <w:t>0</w:t>
      </w:r>
      <w:r w:rsidRPr="0068786A">
        <w:t xml:space="preserve"> and Q</w:t>
      </w:r>
      <w:r w:rsidRPr="0068786A">
        <w:rPr>
          <w:vertAlign w:val="subscript"/>
        </w:rPr>
        <w:t>0</w:t>
      </w:r>
      <w:r w:rsidRPr="0068786A">
        <w:t xml:space="preserve"> as the free-market equilibrium price and quantity and P</w:t>
      </w:r>
      <w:r w:rsidRPr="0068786A">
        <w:rPr>
          <w:vertAlign w:val="subscript"/>
        </w:rPr>
        <w:t>Q</w:t>
      </w:r>
      <w:r w:rsidRPr="0068786A">
        <w:t xml:space="preserve"> as the quota price, without any calc</w:t>
      </w:r>
      <w:r w:rsidR="00E55075">
        <w:t>ulations</w:t>
      </w:r>
      <w:r w:rsidRPr="0068786A">
        <w:t>.</w:t>
      </w:r>
    </w:p>
    <w:p w:rsidR="004048DC" w:rsidRPr="0068786A" w:rsidRDefault="004048DC">
      <w:pPr>
        <w:tabs>
          <w:tab w:val="left" w:pos="540"/>
          <w:tab w:val="left" w:pos="2160"/>
          <w:tab w:val="left" w:pos="2880"/>
          <w:tab w:val="left" w:pos="3600"/>
          <w:tab w:val="left" w:pos="4320"/>
          <w:tab w:val="left" w:pos="5040"/>
          <w:tab w:val="left" w:pos="5760"/>
          <w:tab w:val="left" w:pos="6480"/>
          <w:tab w:val="left" w:pos="7200"/>
          <w:tab w:val="left" w:pos="7920"/>
          <w:tab w:val="right" w:pos="8640"/>
        </w:tabs>
        <w:ind w:left="540"/>
        <w:rPr>
          <w:b/>
          <w:bCs/>
        </w:rPr>
      </w:pPr>
      <w:r w:rsidRPr="0068786A">
        <w:rPr>
          <w:noProof/>
          <w:sz w:val="20"/>
          <w:lang w:val="en-US"/>
        </w:rPr>
        <w:pict>
          <v:line id="_x0000_s1064" style="position:absolute;left:0;text-align:left;flip:y;z-index:251670528" from="2in,8.25pt" to="279pt,107.25pt" strokecolor="blue" strokeweight="2.25pt">
            <v:stroke dashstyle="1 1"/>
          </v:line>
        </w:pict>
      </w:r>
      <w:r w:rsidRPr="0068786A">
        <w:rPr>
          <w:noProof/>
          <w:sz w:val="20"/>
          <w:lang w:val="en-US"/>
        </w:rPr>
        <w:pict>
          <v:line id="_x0000_s1062" style="position:absolute;left:0;text-align:left;z-index:251668480" from="162pt,8.25pt" to="315pt,125.25pt" strokecolor="blue" strokeweight="2.25pt">
            <v:stroke dashstyle="1 1"/>
          </v:line>
        </w:pict>
      </w:r>
      <w:r w:rsidRPr="0068786A">
        <w:rPr>
          <w:b/>
          <w:bCs/>
        </w:rPr>
        <w:t xml:space="preserve">Ans: </w:t>
      </w: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r w:rsidRPr="0068786A">
        <w:rPr>
          <w:noProof/>
          <w:sz w:val="20"/>
          <w:lang w:val="en-US"/>
        </w:rPr>
        <w:pict>
          <v:line id="_x0000_s1059" style="position:absolute;z-index:251666432" from="189pt,3.45pt" to="189pt,147.45pt"/>
        </w:pict>
      </w:r>
      <w:r w:rsidRPr="0068786A">
        <w:rPr>
          <w:noProof/>
          <w:sz w:val="20"/>
          <w:lang w:val="en-US"/>
        </w:rPr>
        <w:pict>
          <v:line id="_x0000_s1058" style="position:absolute;flip:y;z-index:251665408" from="2in,12.45pt" to="306pt,138.45pt"/>
        </w:pict>
      </w:r>
      <w:r w:rsidRPr="0068786A">
        <w:rPr>
          <w:noProof/>
          <w:sz w:val="20"/>
          <w:lang w:val="en-US"/>
        </w:rPr>
        <w:pict>
          <v:line id="_x0000_s1056" style="position:absolute;z-index:251664384" from="2in,12.45pt" to="306pt,138.45pt"/>
        </w:pict>
      </w:r>
      <w:r w:rsidRPr="0068786A">
        <w:rPr>
          <w:noProof/>
          <w:sz w:val="20"/>
          <w:lang w:val="en-US"/>
        </w:rPr>
        <w:pict>
          <v:line id="_x0000_s1033" style="position:absolute;z-index:251649024" from="2in,4.05pt" to="2in,148.05pt"/>
        </w:pict>
      </w:r>
      <w:r w:rsidRPr="0068786A">
        <w:tab/>
      </w:r>
      <w:r w:rsidRPr="0068786A">
        <w:tab/>
        <w:t xml:space="preserve">  P</w:t>
      </w:r>
      <w:r w:rsidRPr="0068786A">
        <w:tab/>
      </w:r>
      <w:r w:rsidRPr="0068786A">
        <w:tab/>
        <w:t>Q</w:t>
      </w:r>
      <w:r w:rsidRPr="0068786A">
        <w:tab/>
      </w:r>
      <w:r w:rsidRPr="0068786A">
        <w:tab/>
      </w:r>
      <w:r w:rsidRPr="0068786A">
        <w:tab/>
        <w:t xml:space="preserve">     S</w:t>
      </w: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r w:rsidRPr="0068786A">
        <w:rPr>
          <w:noProof/>
          <w:sz w:val="20"/>
          <w:lang w:val="en-US"/>
        </w:rPr>
        <w:pict>
          <v:line id="_x0000_s1065" style="position:absolute;flip:x y;z-index:251671552" from="261pt,7.65pt" to="279pt,16.65pt">
            <v:stroke endarrow="block"/>
          </v:line>
        </w:pict>
      </w: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r w:rsidRPr="0068786A">
        <w:tab/>
      </w:r>
      <w:r w:rsidRPr="0068786A">
        <w:tab/>
      </w:r>
      <w:r w:rsidRPr="0068786A">
        <w:tab/>
      </w: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r w:rsidRPr="0068786A">
        <w:rPr>
          <w:noProof/>
          <w:sz w:val="20"/>
          <w:lang w:val="en-US"/>
        </w:rPr>
        <w:pict>
          <v:line id="_x0000_s1060" style="position:absolute;flip:x;z-index:251667456" from="2in,7.05pt" to="189pt,7.05pt"/>
        </w:pict>
      </w:r>
      <w:r w:rsidRPr="0068786A">
        <w:tab/>
      </w:r>
      <w:r w:rsidRPr="0068786A">
        <w:tab/>
        <w:t>Pq</w:t>
      </w:r>
      <w:r w:rsidRPr="0068786A">
        <w:tab/>
      </w: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r w:rsidRPr="0068786A">
        <w:rPr>
          <w:noProof/>
          <w:sz w:val="20"/>
          <w:lang w:val="en-US"/>
        </w:rPr>
        <w:pict>
          <v:line id="_x0000_s1063" style="position:absolute;flip:y;z-index:251669504" from="279pt,5.85pt" to="4in,14.85pt">
            <v:stroke endarrow="block"/>
          </v:line>
        </w:pict>
      </w: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r w:rsidRPr="0068786A">
        <w:tab/>
      </w:r>
      <w:r w:rsidRPr="0068786A">
        <w:tab/>
      </w:r>
      <w:r w:rsidRPr="0068786A">
        <w:tab/>
      </w:r>
      <w:r w:rsidRPr="0068786A">
        <w:tab/>
      </w:r>
      <w:r w:rsidRPr="0068786A">
        <w:tab/>
      </w:r>
      <w:r w:rsidRPr="0068786A">
        <w:tab/>
      </w:r>
      <w:r w:rsidRPr="0068786A">
        <w:tab/>
        <w:t xml:space="preserve">     D</w:t>
      </w: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r w:rsidRPr="0068786A">
        <w:rPr>
          <w:noProof/>
          <w:sz w:val="20"/>
        </w:rPr>
        <w:pict>
          <v:line id="_x0000_s1031" style="position:absolute;z-index:251646976" from="2in,10.05pt" to="5in,10.05pt"/>
        </w:pict>
      </w: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r w:rsidRPr="0068786A">
        <w:tab/>
      </w:r>
      <w:r w:rsidRPr="0068786A">
        <w:tab/>
      </w:r>
      <w:r w:rsidRPr="0068786A">
        <w:tab/>
      </w:r>
      <w:r w:rsidRPr="0068786A">
        <w:tab/>
        <w:t>Quota</w:t>
      </w:r>
      <w:r w:rsidRPr="0068786A">
        <w:tab/>
      </w:r>
      <w:r w:rsidRPr="0068786A">
        <w:tab/>
      </w:r>
      <w:r w:rsidRPr="0068786A">
        <w:tab/>
      </w:r>
      <w:r w:rsidRPr="0068786A">
        <w:tab/>
      </w:r>
      <w:r w:rsidRPr="0068786A">
        <w:tab/>
        <w:t>Q</w:t>
      </w:r>
    </w:p>
    <w:p w:rsidR="004048DC" w:rsidRPr="0068786A" w:rsidRDefault="004048DC">
      <w:pPr>
        <w:tabs>
          <w:tab w:val="left" w:pos="1440"/>
          <w:tab w:val="left" w:pos="2160"/>
          <w:tab w:val="left" w:pos="2880"/>
          <w:tab w:val="left" w:pos="3600"/>
          <w:tab w:val="left" w:pos="4320"/>
          <w:tab w:val="left" w:pos="5040"/>
          <w:tab w:val="left" w:pos="5760"/>
          <w:tab w:val="left" w:pos="6480"/>
          <w:tab w:val="left" w:pos="7200"/>
          <w:tab w:val="left" w:pos="7920"/>
          <w:tab w:val="right" w:pos="8640"/>
        </w:tabs>
      </w:pPr>
    </w:p>
    <w:p w:rsidR="004048DC" w:rsidRPr="0068786A" w:rsidRDefault="004048DC">
      <w:pPr>
        <w:numPr>
          <w:ilvl w:val="0"/>
          <w:numId w:val="2"/>
        </w:numPr>
        <w:tabs>
          <w:tab w:val="clear" w:pos="1080"/>
          <w:tab w:val="num" w:pos="540"/>
          <w:tab w:val="left" w:pos="1440"/>
          <w:tab w:val="left" w:pos="2160"/>
          <w:tab w:val="left" w:pos="2880"/>
          <w:tab w:val="left" w:pos="3600"/>
          <w:tab w:val="left" w:pos="4320"/>
          <w:tab w:val="left" w:pos="5040"/>
          <w:tab w:val="left" w:pos="5760"/>
          <w:tab w:val="left" w:pos="6480"/>
          <w:tab w:val="left" w:pos="7200"/>
          <w:tab w:val="left" w:pos="7920"/>
          <w:tab w:val="right" w:pos="8640"/>
        </w:tabs>
        <w:ind w:left="540" w:hanging="540"/>
      </w:pPr>
      <w:r w:rsidRPr="0068786A">
        <w:t xml:space="preserve">The price of crude oil recently surpassed US$100 per barrel. The reasons for this increase include the increase in demand from economies such as China and India as well as shifts in supply due to political uncertainties in Nigeria. Illustrate on your graph in (ii) why OPEC actually may not need to impose quotas on their member countries in order to keep price </w:t>
      </w:r>
      <w:r w:rsidR="00E55075">
        <w:t>and total revenue high</w:t>
      </w:r>
      <w:r w:rsidRPr="0068786A">
        <w:t>.</w:t>
      </w:r>
    </w:p>
    <w:p w:rsidR="004048DC" w:rsidRPr="0068786A" w:rsidRDefault="004048DC">
      <w:pPr>
        <w:tabs>
          <w:tab w:val="left" w:pos="540"/>
          <w:tab w:val="left" w:pos="2160"/>
          <w:tab w:val="left" w:pos="2880"/>
          <w:tab w:val="left" w:pos="3600"/>
          <w:tab w:val="left" w:pos="4320"/>
          <w:tab w:val="left" w:pos="5040"/>
          <w:tab w:val="left" w:pos="5760"/>
          <w:tab w:val="left" w:pos="6480"/>
          <w:tab w:val="left" w:pos="7200"/>
          <w:tab w:val="left" w:pos="7920"/>
          <w:tab w:val="right" w:pos="8640"/>
        </w:tabs>
        <w:ind w:left="540"/>
        <w:rPr>
          <w:b/>
          <w:bCs/>
        </w:rPr>
      </w:pPr>
      <w:r w:rsidRPr="0068786A">
        <w:rPr>
          <w:b/>
          <w:bCs/>
        </w:rPr>
        <w:t xml:space="preserve">Ans: See blue lines. The countries </w:t>
      </w:r>
      <w:r w:rsidRPr="0068786A">
        <w:rPr>
          <w:b/>
          <w:bCs/>
          <w:i/>
          <w:iCs/>
        </w:rPr>
        <w:t>may</w:t>
      </w:r>
      <w:r w:rsidRPr="0068786A">
        <w:rPr>
          <w:b/>
          <w:bCs/>
        </w:rPr>
        <w:t xml:space="preserve"> earn higher TR since both P and Q will rise. </w:t>
      </w:r>
    </w:p>
    <w:p w:rsidR="004048DC" w:rsidRPr="0068786A" w:rsidRDefault="004048DC">
      <w:r w:rsidRPr="0068786A">
        <w:br w:type="page"/>
      </w:r>
      <w:r w:rsidR="00E55075">
        <w:lastRenderedPageBreak/>
        <w:t>Question #4</w:t>
      </w:r>
    </w:p>
    <w:p w:rsidR="004048DC" w:rsidRPr="0068786A" w:rsidRDefault="004048DC">
      <w:pPr>
        <w:pStyle w:val="Footer"/>
        <w:tabs>
          <w:tab w:val="clear" w:pos="4320"/>
          <w:tab w:val="clear" w:pos="8640"/>
        </w:tabs>
        <w:rPr>
          <w:sz w:val="22"/>
        </w:rPr>
      </w:pPr>
      <w:r w:rsidRPr="0068786A">
        <w:rPr>
          <w:sz w:val="22"/>
        </w:rPr>
        <w:t>In the recent years, the growing health concerns amongst Canadians have led them to eat turkey as an alternative to red meats. You are an economist for the turkey industry, and have estimated the demand and supply of turkey as follows:</w:t>
      </w:r>
    </w:p>
    <w:p w:rsidR="004048DC" w:rsidRPr="0068786A" w:rsidRDefault="004048DC">
      <w:pPr>
        <w:pStyle w:val="Footer"/>
        <w:tabs>
          <w:tab w:val="clear" w:pos="4320"/>
          <w:tab w:val="clear" w:pos="8640"/>
        </w:tabs>
        <w:rPr>
          <w:sz w:val="22"/>
        </w:rPr>
      </w:pPr>
    </w:p>
    <w:p w:rsidR="004048DC" w:rsidRPr="0068786A" w:rsidRDefault="004048DC">
      <w:pPr>
        <w:pStyle w:val="Footer"/>
        <w:tabs>
          <w:tab w:val="clear" w:pos="4320"/>
          <w:tab w:val="clear" w:pos="8640"/>
        </w:tabs>
        <w:rPr>
          <w:sz w:val="22"/>
        </w:rPr>
      </w:pPr>
      <w:r w:rsidRPr="0068786A">
        <w:rPr>
          <w:sz w:val="22"/>
        </w:rPr>
        <w:t>Demand: P=60-4Qd</w:t>
      </w:r>
      <w:r w:rsidRPr="0068786A">
        <w:rPr>
          <w:sz w:val="22"/>
        </w:rPr>
        <w:tab/>
      </w:r>
      <w:r w:rsidRPr="0068786A">
        <w:rPr>
          <w:sz w:val="22"/>
        </w:rPr>
        <w:tab/>
      </w:r>
      <w:r w:rsidRPr="0068786A">
        <w:rPr>
          <w:sz w:val="22"/>
        </w:rPr>
        <w:tab/>
      </w:r>
      <w:r w:rsidRPr="0068786A">
        <w:rPr>
          <w:sz w:val="22"/>
        </w:rPr>
        <w:tab/>
      </w:r>
      <w:r w:rsidRPr="0068786A">
        <w:rPr>
          <w:sz w:val="22"/>
        </w:rPr>
        <w:tab/>
      </w:r>
      <w:r w:rsidRPr="0068786A">
        <w:rPr>
          <w:sz w:val="22"/>
        </w:rPr>
        <w:tab/>
        <w:t>Supply: P=10+Qs</w:t>
      </w:r>
    </w:p>
    <w:p w:rsidR="004048DC" w:rsidRPr="0068786A" w:rsidRDefault="004048DC">
      <w:pPr>
        <w:pStyle w:val="Footer"/>
        <w:tabs>
          <w:tab w:val="clear" w:pos="4320"/>
          <w:tab w:val="clear" w:pos="8640"/>
          <w:tab w:val="num" w:pos="1080"/>
          <w:tab w:val="num" w:pos="1440"/>
        </w:tabs>
        <w:rPr>
          <w:sz w:val="22"/>
        </w:rPr>
      </w:pPr>
    </w:p>
    <w:p w:rsidR="004048DC" w:rsidRPr="0068786A" w:rsidRDefault="004048DC">
      <w:pPr>
        <w:pStyle w:val="Footer"/>
        <w:numPr>
          <w:ilvl w:val="0"/>
          <w:numId w:val="12"/>
        </w:numPr>
        <w:tabs>
          <w:tab w:val="clear" w:pos="4320"/>
          <w:tab w:val="clear" w:pos="8640"/>
          <w:tab w:val="num" w:pos="540"/>
          <w:tab w:val="num" w:pos="720"/>
          <w:tab w:val="num" w:pos="1440"/>
        </w:tabs>
        <w:ind w:hanging="1080"/>
        <w:rPr>
          <w:sz w:val="22"/>
        </w:rPr>
      </w:pPr>
      <w:r w:rsidRPr="0068786A">
        <w:rPr>
          <w:sz w:val="22"/>
        </w:rPr>
        <w:t>Find the current total revenue for the industry be</w:t>
      </w:r>
      <w:r w:rsidR="00E55075">
        <w:rPr>
          <w:sz w:val="22"/>
        </w:rPr>
        <w:t>fore any quotas are in place</w:t>
      </w:r>
      <w:r w:rsidRPr="0068786A">
        <w:rPr>
          <w:sz w:val="22"/>
        </w:rPr>
        <w:t>.</w:t>
      </w:r>
    </w:p>
    <w:p w:rsidR="004048DC" w:rsidRPr="0068786A" w:rsidRDefault="004048DC">
      <w:pPr>
        <w:pStyle w:val="Footer"/>
        <w:tabs>
          <w:tab w:val="clear" w:pos="4320"/>
          <w:tab w:val="clear" w:pos="8640"/>
          <w:tab w:val="num" w:pos="540"/>
          <w:tab w:val="num" w:pos="1440"/>
        </w:tabs>
        <w:rPr>
          <w:b/>
          <w:bCs/>
          <w:sz w:val="22"/>
        </w:rPr>
      </w:pPr>
      <w:r w:rsidRPr="0068786A">
        <w:rPr>
          <w:b/>
          <w:bCs/>
          <w:sz w:val="22"/>
        </w:rPr>
        <w:tab/>
        <w:t>Ans: Q=10, P=20, TR=200.</w:t>
      </w:r>
    </w:p>
    <w:p w:rsidR="004048DC" w:rsidRPr="0068786A" w:rsidRDefault="004048DC">
      <w:pPr>
        <w:pStyle w:val="Footer"/>
        <w:tabs>
          <w:tab w:val="clear" w:pos="4320"/>
          <w:tab w:val="clear" w:pos="8640"/>
          <w:tab w:val="num" w:pos="1080"/>
          <w:tab w:val="num" w:pos="1440"/>
        </w:tabs>
        <w:rPr>
          <w:sz w:val="22"/>
        </w:rPr>
      </w:pPr>
    </w:p>
    <w:p w:rsidR="004048DC" w:rsidRPr="0068786A" w:rsidRDefault="004048DC">
      <w:pPr>
        <w:pStyle w:val="Footer"/>
        <w:tabs>
          <w:tab w:val="clear" w:pos="4320"/>
          <w:tab w:val="clear" w:pos="8640"/>
          <w:tab w:val="num" w:pos="1080"/>
          <w:tab w:val="num" w:pos="1440"/>
        </w:tabs>
        <w:rPr>
          <w:sz w:val="22"/>
        </w:rPr>
      </w:pPr>
    </w:p>
    <w:p w:rsidR="004048DC" w:rsidRPr="0068786A" w:rsidRDefault="004048DC">
      <w:pPr>
        <w:pStyle w:val="Footer"/>
        <w:numPr>
          <w:ilvl w:val="0"/>
          <w:numId w:val="12"/>
        </w:numPr>
        <w:tabs>
          <w:tab w:val="clear" w:pos="1080"/>
          <w:tab w:val="clear" w:pos="4320"/>
          <w:tab w:val="clear" w:pos="8640"/>
          <w:tab w:val="num" w:pos="540"/>
          <w:tab w:val="num" w:pos="720"/>
          <w:tab w:val="num" w:pos="1440"/>
        </w:tabs>
        <w:ind w:left="540" w:hanging="540"/>
        <w:rPr>
          <w:sz w:val="22"/>
        </w:rPr>
      </w:pPr>
      <w:r w:rsidRPr="0068786A">
        <w:rPr>
          <w:sz w:val="22"/>
        </w:rPr>
        <w:t>In reality, the turkey industry imposes a “supply management strategy” onto themselves, which is simply to restrict its total output. To show that the industry benefits by imposing a maximum output quantity, or quota, at Q=7, find the new total re</w:t>
      </w:r>
      <w:r w:rsidR="00E55075">
        <w:rPr>
          <w:sz w:val="22"/>
        </w:rPr>
        <w:t>venue of the suppliers</w:t>
      </w:r>
      <w:r w:rsidRPr="0068786A">
        <w:rPr>
          <w:sz w:val="22"/>
        </w:rPr>
        <w:t>.</w:t>
      </w:r>
    </w:p>
    <w:p w:rsidR="004048DC" w:rsidRPr="0068786A" w:rsidRDefault="004048DC">
      <w:pPr>
        <w:pStyle w:val="Footer"/>
        <w:tabs>
          <w:tab w:val="clear" w:pos="4320"/>
          <w:tab w:val="clear" w:pos="8640"/>
          <w:tab w:val="num" w:pos="540"/>
          <w:tab w:val="num" w:pos="1440"/>
        </w:tabs>
        <w:ind w:left="540"/>
        <w:rPr>
          <w:b/>
          <w:bCs/>
          <w:sz w:val="22"/>
        </w:rPr>
      </w:pPr>
      <w:r w:rsidRPr="0068786A">
        <w:rPr>
          <w:b/>
          <w:bCs/>
          <w:sz w:val="22"/>
        </w:rPr>
        <w:t>Ans: P=32, Q=7, TR=224.</w:t>
      </w:r>
    </w:p>
    <w:p w:rsidR="004048DC" w:rsidRPr="0068786A" w:rsidRDefault="004048DC">
      <w:pPr>
        <w:pStyle w:val="Footer"/>
        <w:tabs>
          <w:tab w:val="clear" w:pos="4320"/>
          <w:tab w:val="clear" w:pos="8640"/>
          <w:tab w:val="num" w:pos="1080"/>
          <w:tab w:val="num" w:pos="1440"/>
        </w:tabs>
        <w:rPr>
          <w:sz w:val="22"/>
        </w:rPr>
      </w:pPr>
    </w:p>
    <w:p w:rsidR="004048DC" w:rsidRPr="0068786A" w:rsidRDefault="004048DC">
      <w:pPr>
        <w:pStyle w:val="Footer"/>
        <w:tabs>
          <w:tab w:val="clear" w:pos="4320"/>
          <w:tab w:val="clear" w:pos="8640"/>
          <w:tab w:val="num" w:pos="1080"/>
          <w:tab w:val="num" w:pos="1440"/>
        </w:tabs>
        <w:rPr>
          <w:sz w:val="22"/>
        </w:rPr>
      </w:pPr>
    </w:p>
    <w:p w:rsidR="004048DC" w:rsidRPr="0068786A" w:rsidRDefault="004048DC">
      <w:pPr>
        <w:pStyle w:val="Footer"/>
        <w:tabs>
          <w:tab w:val="clear" w:pos="4320"/>
          <w:tab w:val="clear" w:pos="8640"/>
          <w:tab w:val="num" w:pos="1080"/>
          <w:tab w:val="num" w:pos="1440"/>
        </w:tabs>
        <w:rPr>
          <w:sz w:val="22"/>
        </w:rPr>
      </w:pPr>
    </w:p>
    <w:p w:rsidR="004048DC" w:rsidRPr="0068786A" w:rsidRDefault="004048DC">
      <w:pPr>
        <w:pStyle w:val="Footer"/>
        <w:numPr>
          <w:ilvl w:val="0"/>
          <w:numId w:val="12"/>
        </w:numPr>
        <w:tabs>
          <w:tab w:val="clear" w:pos="1080"/>
          <w:tab w:val="clear" w:pos="4320"/>
          <w:tab w:val="clear" w:pos="8640"/>
          <w:tab w:val="num" w:pos="540"/>
          <w:tab w:val="num" w:pos="720"/>
          <w:tab w:val="num" w:pos="1440"/>
        </w:tabs>
        <w:ind w:left="540" w:hanging="540"/>
        <w:rPr>
          <w:sz w:val="22"/>
        </w:rPr>
      </w:pPr>
      <w:r w:rsidRPr="0068786A">
        <w:rPr>
          <w:sz w:val="22"/>
        </w:rPr>
        <w:t>Graphically illustrate your answers. Also label the changes in consumer surplus, producer surplus and the dead-weight loss arising from this quota. Does the quota benefit Cana</w:t>
      </w:r>
      <w:r w:rsidR="00E55075">
        <w:rPr>
          <w:sz w:val="22"/>
        </w:rPr>
        <w:t>da as a whole? Explain</w:t>
      </w:r>
      <w:r w:rsidRPr="0068786A">
        <w:rPr>
          <w:sz w:val="22"/>
        </w:rPr>
        <w:t>.</w:t>
      </w:r>
    </w:p>
    <w:p w:rsidR="004048DC" w:rsidRPr="0068786A" w:rsidRDefault="00CF2B87">
      <w:pPr>
        <w:pStyle w:val="Footer"/>
        <w:tabs>
          <w:tab w:val="clear" w:pos="4320"/>
          <w:tab w:val="clear" w:pos="8640"/>
          <w:tab w:val="num" w:pos="1080"/>
          <w:tab w:val="num" w:pos="1440"/>
        </w:tabs>
        <w:jc w:val="center"/>
        <w:rPr>
          <w:sz w:val="22"/>
        </w:rPr>
      </w:pPr>
      <w:r>
        <w:rPr>
          <w:noProof/>
          <w:sz w:val="22"/>
          <w:lang w:val="en-US"/>
        </w:rPr>
        <w:drawing>
          <wp:inline distT="0" distB="0" distL="0" distR="0">
            <wp:extent cx="6448425" cy="21145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6448425" cy="2114550"/>
                    </a:xfrm>
                    <a:prstGeom prst="rect">
                      <a:avLst/>
                    </a:prstGeom>
                    <a:noFill/>
                    <a:ln w="9525">
                      <a:noFill/>
                      <a:miter lim="800000"/>
                      <a:headEnd/>
                      <a:tailEnd/>
                    </a:ln>
                  </pic:spPr>
                </pic:pic>
              </a:graphicData>
            </a:graphic>
          </wp:inline>
        </w:drawing>
      </w:r>
    </w:p>
    <w:p w:rsidR="004048DC" w:rsidRPr="0068786A" w:rsidRDefault="004048DC">
      <w:pPr>
        <w:pStyle w:val="Footer"/>
        <w:tabs>
          <w:tab w:val="clear" w:pos="4320"/>
          <w:tab w:val="clear" w:pos="8640"/>
          <w:tab w:val="num" w:pos="1080"/>
          <w:tab w:val="num" w:pos="1440"/>
        </w:tabs>
        <w:rPr>
          <w:sz w:val="22"/>
        </w:rPr>
      </w:pPr>
    </w:p>
    <w:p w:rsidR="004048DC" w:rsidRPr="0068786A" w:rsidRDefault="004048DC">
      <w:pPr>
        <w:pStyle w:val="Footer"/>
        <w:tabs>
          <w:tab w:val="clear" w:pos="4320"/>
          <w:tab w:val="clear" w:pos="8640"/>
          <w:tab w:val="num" w:pos="1080"/>
          <w:tab w:val="num" w:pos="1440"/>
        </w:tabs>
        <w:rPr>
          <w:b/>
          <w:bCs/>
          <w:sz w:val="22"/>
        </w:rPr>
      </w:pPr>
      <w:r w:rsidRPr="0068786A">
        <w:rPr>
          <w:b/>
          <w:bCs/>
          <w:sz w:val="22"/>
        </w:rPr>
        <w:t>Notice that these answers are cut-and-pasted from our assignment solutions, page 5.</w:t>
      </w:r>
    </w:p>
    <w:p w:rsidR="004048DC" w:rsidRPr="0068786A" w:rsidRDefault="004048DC">
      <w:pPr>
        <w:pStyle w:val="Footer"/>
        <w:tabs>
          <w:tab w:val="clear" w:pos="4320"/>
          <w:tab w:val="clear" w:pos="8640"/>
          <w:tab w:val="num" w:pos="1080"/>
          <w:tab w:val="num" w:pos="1440"/>
        </w:tabs>
        <w:rPr>
          <w:sz w:val="22"/>
        </w:rPr>
      </w:pPr>
    </w:p>
    <w:p w:rsidR="004048DC" w:rsidRPr="0068786A" w:rsidRDefault="004048DC">
      <w:pPr>
        <w:pStyle w:val="Footer"/>
        <w:tabs>
          <w:tab w:val="clear" w:pos="4320"/>
          <w:tab w:val="clear" w:pos="8640"/>
          <w:tab w:val="num" w:pos="1080"/>
          <w:tab w:val="num" w:pos="1440"/>
        </w:tabs>
        <w:rPr>
          <w:sz w:val="22"/>
        </w:rPr>
      </w:pPr>
    </w:p>
    <w:p w:rsidR="004048DC" w:rsidRPr="0068786A" w:rsidRDefault="004048DC">
      <w:pPr>
        <w:pStyle w:val="Footer"/>
        <w:numPr>
          <w:ilvl w:val="0"/>
          <w:numId w:val="12"/>
        </w:numPr>
        <w:tabs>
          <w:tab w:val="clear" w:pos="1080"/>
          <w:tab w:val="clear" w:pos="4320"/>
          <w:tab w:val="clear" w:pos="8640"/>
          <w:tab w:val="num" w:pos="540"/>
          <w:tab w:val="num" w:pos="720"/>
          <w:tab w:val="num" w:pos="1440"/>
        </w:tabs>
        <w:ind w:left="540" w:hanging="540"/>
        <w:rPr>
          <w:sz w:val="22"/>
        </w:rPr>
      </w:pPr>
      <w:r w:rsidRPr="0068786A">
        <w:rPr>
          <w:sz w:val="22"/>
        </w:rPr>
        <w:t>Suppose you now realize that the demand for turkey has increased from the current P=60-4Qd to P=70-4Qd. The turkey producers are considering to abolish this quota system and let the free market determine the equilibrium price and quantity. In your capacity as the “turkey economist” who looks after the income of the turkey farmers, would you recommend keeping the quota or abolishing the quota? Explain and comp</w:t>
      </w:r>
      <w:r w:rsidR="00E55075">
        <w:rPr>
          <w:sz w:val="22"/>
        </w:rPr>
        <w:t>are the total revenues</w:t>
      </w:r>
      <w:r w:rsidRPr="0068786A">
        <w:rPr>
          <w:sz w:val="22"/>
        </w:rPr>
        <w:t xml:space="preserve">. </w:t>
      </w:r>
    </w:p>
    <w:p w:rsidR="004048DC" w:rsidRPr="0068786A" w:rsidRDefault="004048DC">
      <w:pPr>
        <w:pStyle w:val="Footer"/>
        <w:tabs>
          <w:tab w:val="clear" w:pos="4320"/>
          <w:tab w:val="clear" w:pos="8640"/>
          <w:tab w:val="num" w:pos="540"/>
          <w:tab w:val="num" w:pos="1440"/>
        </w:tabs>
        <w:ind w:left="540"/>
        <w:rPr>
          <w:b/>
          <w:bCs/>
          <w:sz w:val="22"/>
        </w:rPr>
      </w:pPr>
      <w:r w:rsidRPr="0068786A">
        <w:rPr>
          <w:b/>
          <w:bCs/>
          <w:sz w:val="22"/>
        </w:rPr>
        <w:t>Ans: Still have quota then Q=7, P=42, TR=294 (with the new demand curve). If no quota, then P=22, Q=12, TR=264.</w:t>
      </w:r>
    </w:p>
    <w:p w:rsidR="004048DC" w:rsidRPr="0068786A" w:rsidRDefault="004048DC">
      <w:pPr>
        <w:pStyle w:val="Footer"/>
        <w:tabs>
          <w:tab w:val="clear" w:pos="4320"/>
          <w:tab w:val="clear" w:pos="8640"/>
          <w:tab w:val="num" w:pos="1080"/>
          <w:tab w:val="num" w:pos="1440"/>
        </w:tabs>
        <w:rPr>
          <w:sz w:val="22"/>
        </w:rPr>
      </w:pPr>
    </w:p>
    <w:p w:rsidR="004048DC" w:rsidRPr="0068786A" w:rsidRDefault="004048DC">
      <w:pPr>
        <w:pStyle w:val="Footer"/>
        <w:numPr>
          <w:ilvl w:val="0"/>
          <w:numId w:val="12"/>
        </w:numPr>
        <w:tabs>
          <w:tab w:val="clear" w:pos="1080"/>
          <w:tab w:val="clear" w:pos="4320"/>
          <w:tab w:val="clear" w:pos="8640"/>
          <w:tab w:val="num" w:pos="540"/>
          <w:tab w:val="num" w:pos="720"/>
          <w:tab w:val="num" w:pos="1440"/>
        </w:tabs>
        <w:ind w:left="540" w:hanging="540"/>
        <w:rPr>
          <w:sz w:val="22"/>
        </w:rPr>
      </w:pPr>
      <w:r w:rsidRPr="0068786A">
        <w:rPr>
          <w:sz w:val="22"/>
        </w:rPr>
        <w:br w:type="page"/>
      </w:r>
      <w:r w:rsidRPr="0068786A">
        <w:rPr>
          <w:sz w:val="22"/>
        </w:rPr>
        <w:lastRenderedPageBreak/>
        <w:t>Continue from (iv), i.e., the demand is P=70-4Qd: In your capacity as the “Canadian economist” who looks after the welfare of Canadians, would you recommend the quota or no quota? Explain, and illustrate the new demand and the new dead-weight loss under the quota on your diagram in (iii). Is the dead-weight loss increasing or decreasing if t</w:t>
      </w:r>
      <w:r w:rsidR="00E55075">
        <w:rPr>
          <w:sz w:val="22"/>
        </w:rPr>
        <w:t xml:space="preserve">he quota remains? Why? </w:t>
      </w:r>
    </w:p>
    <w:p w:rsidR="004048DC" w:rsidRPr="0068786A" w:rsidRDefault="004048DC">
      <w:pPr>
        <w:pStyle w:val="Footer"/>
        <w:tabs>
          <w:tab w:val="clear" w:pos="4320"/>
          <w:tab w:val="clear" w:pos="8640"/>
          <w:tab w:val="num" w:pos="540"/>
          <w:tab w:val="num" w:pos="1440"/>
        </w:tabs>
        <w:ind w:left="540"/>
        <w:rPr>
          <w:b/>
          <w:bCs/>
          <w:sz w:val="22"/>
        </w:rPr>
      </w:pPr>
      <w:r w:rsidRPr="0068786A">
        <w:rPr>
          <w:b/>
          <w:bCs/>
          <w:sz w:val="22"/>
        </w:rPr>
        <w:t>Ans: No quota, because when the demand shifts up, the DWL triangle will be bigger. DWL=CEG. The quota restricts how much healthier turkey people can buy, and it also leads to higher prices for turkey. Both effects are detrimental to the consumers.</w:t>
      </w:r>
    </w:p>
    <w:p w:rsidR="004048DC" w:rsidRPr="0068786A" w:rsidRDefault="004048DC">
      <w:pPr>
        <w:pStyle w:val="Footer"/>
        <w:tabs>
          <w:tab w:val="clear" w:pos="4320"/>
          <w:tab w:val="clear" w:pos="8640"/>
          <w:tab w:val="num" w:pos="540"/>
          <w:tab w:val="num" w:pos="1440"/>
        </w:tabs>
        <w:ind w:left="540"/>
        <w:rPr>
          <w:b/>
          <w:bCs/>
          <w:sz w:val="22"/>
        </w:rPr>
      </w:pPr>
    </w:p>
    <w:p w:rsidR="004048DC" w:rsidRDefault="00CF2B87">
      <w:pPr>
        <w:pStyle w:val="Footer"/>
        <w:tabs>
          <w:tab w:val="clear" w:pos="4320"/>
          <w:tab w:val="clear" w:pos="8640"/>
          <w:tab w:val="num" w:pos="540"/>
          <w:tab w:val="num" w:pos="1440"/>
        </w:tabs>
        <w:ind w:left="540"/>
        <w:rPr>
          <w:sz w:val="22"/>
        </w:rPr>
      </w:pPr>
      <w:r>
        <w:rPr>
          <w:noProof/>
          <w:sz w:val="22"/>
          <w:lang w:val="en-US"/>
        </w:rPr>
        <w:drawing>
          <wp:inline distT="0" distB="0" distL="0" distR="0">
            <wp:extent cx="2581275" cy="22764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2581275" cy="2276475"/>
                    </a:xfrm>
                    <a:prstGeom prst="rect">
                      <a:avLst/>
                    </a:prstGeom>
                    <a:noFill/>
                    <a:ln w="9525">
                      <a:noFill/>
                      <a:miter lim="800000"/>
                      <a:headEnd/>
                      <a:tailEnd/>
                    </a:ln>
                  </pic:spPr>
                </pic:pic>
              </a:graphicData>
            </a:graphic>
          </wp:inline>
        </w:drawing>
      </w:r>
    </w:p>
    <w:p w:rsidR="004048DC" w:rsidRDefault="004048DC">
      <w:pPr>
        <w:pStyle w:val="Footer"/>
        <w:tabs>
          <w:tab w:val="clear" w:pos="4320"/>
          <w:tab w:val="clear" w:pos="8640"/>
          <w:tab w:val="num" w:pos="1080"/>
          <w:tab w:val="num" w:pos="1440"/>
        </w:tabs>
        <w:rPr>
          <w:sz w:val="22"/>
        </w:rPr>
      </w:pPr>
    </w:p>
    <w:p w:rsidR="004048DC" w:rsidRDefault="004048DC">
      <w:pPr>
        <w:pStyle w:val="Footer"/>
        <w:tabs>
          <w:tab w:val="clear" w:pos="4320"/>
          <w:tab w:val="clear" w:pos="8640"/>
          <w:tab w:val="num" w:pos="1080"/>
          <w:tab w:val="num" w:pos="1440"/>
        </w:tabs>
        <w:rPr>
          <w:sz w:val="22"/>
        </w:rPr>
      </w:pPr>
    </w:p>
    <w:p w:rsidR="004048DC" w:rsidRDefault="004048DC">
      <w:pPr>
        <w:pStyle w:val="Footer"/>
        <w:tabs>
          <w:tab w:val="clear" w:pos="4320"/>
          <w:tab w:val="clear" w:pos="8640"/>
          <w:tab w:val="num" w:pos="1080"/>
          <w:tab w:val="num" w:pos="1440"/>
        </w:tabs>
        <w:rPr>
          <w:sz w:val="22"/>
        </w:rPr>
      </w:pPr>
    </w:p>
    <w:p w:rsidR="004048DC" w:rsidRDefault="004048DC">
      <w:pPr>
        <w:pStyle w:val="Footer"/>
        <w:tabs>
          <w:tab w:val="clear" w:pos="4320"/>
          <w:tab w:val="clear" w:pos="8640"/>
          <w:tab w:val="num" w:pos="1080"/>
          <w:tab w:val="num" w:pos="1440"/>
        </w:tabs>
        <w:rPr>
          <w:sz w:val="22"/>
        </w:rPr>
      </w:pPr>
      <w:r>
        <w:rPr>
          <w:sz w:val="22"/>
        </w:rPr>
        <w:tab/>
      </w:r>
    </w:p>
    <w:sectPr w:rsidR="004048DC">
      <w:pgSz w:w="12240" w:h="15840"/>
      <w:pgMar w:top="899" w:right="540" w:bottom="1079" w:left="9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F3B34"/>
    <w:multiLevelType w:val="hybridMultilevel"/>
    <w:tmpl w:val="CFACADA6"/>
    <w:lvl w:ilvl="0" w:tplc="9D32F4BE">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8203FE"/>
    <w:multiLevelType w:val="hybridMultilevel"/>
    <w:tmpl w:val="7CBC9A26"/>
    <w:lvl w:ilvl="0" w:tplc="BD96B334">
      <w:start w:val="1"/>
      <w:numFmt w:val="lowerLetter"/>
      <w:lvlText w:val="%1."/>
      <w:lvlJc w:val="left"/>
      <w:pPr>
        <w:tabs>
          <w:tab w:val="num" w:pos="720"/>
        </w:tabs>
        <w:ind w:left="720" w:hanging="36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B9674C"/>
    <w:multiLevelType w:val="hybridMultilevel"/>
    <w:tmpl w:val="3A16C5C2"/>
    <w:lvl w:ilvl="0" w:tplc="2EA84DFC">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0B50245"/>
    <w:multiLevelType w:val="hybridMultilevel"/>
    <w:tmpl w:val="A8CABF6C"/>
    <w:lvl w:ilvl="0" w:tplc="1BF874A6">
      <w:start w:val="1"/>
      <w:numFmt w:val="lowerLetter"/>
      <w:lvlText w:val="%1."/>
      <w:lvlJc w:val="left"/>
      <w:pPr>
        <w:tabs>
          <w:tab w:val="num" w:pos="720"/>
        </w:tabs>
        <w:ind w:left="720" w:hanging="36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64C21BE"/>
    <w:multiLevelType w:val="hybridMultilevel"/>
    <w:tmpl w:val="FC640F94"/>
    <w:lvl w:ilvl="0" w:tplc="6FA8FC7E">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F0D5C91"/>
    <w:multiLevelType w:val="hybridMultilevel"/>
    <w:tmpl w:val="4176A498"/>
    <w:lvl w:ilvl="0" w:tplc="04090019">
      <w:start w:val="1"/>
      <w:numFmt w:val="lowerLetter"/>
      <w:lvlText w:val="%1."/>
      <w:lvlJc w:val="left"/>
      <w:pPr>
        <w:tabs>
          <w:tab w:val="num" w:pos="720"/>
        </w:tabs>
        <w:ind w:left="720" w:hanging="360"/>
      </w:pPr>
      <w:rPr>
        <w:rFonts w:hint="default"/>
      </w:rPr>
    </w:lvl>
    <w:lvl w:ilvl="1" w:tplc="068464D6">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FF659E4"/>
    <w:multiLevelType w:val="hybridMultilevel"/>
    <w:tmpl w:val="77A2FB0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41F767C"/>
    <w:multiLevelType w:val="multilevel"/>
    <w:tmpl w:val="545E0A4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55642423"/>
    <w:multiLevelType w:val="hybridMultilevel"/>
    <w:tmpl w:val="D0FE429C"/>
    <w:lvl w:ilvl="0" w:tplc="1E8C631E">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1F4C20E0">
      <w:start w:val="1"/>
      <w:numFmt w:val="decimal"/>
      <w:lvlText w:val="%4."/>
      <w:lvlJc w:val="left"/>
      <w:pPr>
        <w:tabs>
          <w:tab w:val="num" w:pos="2880"/>
        </w:tabs>
        <w:ind w:left="2880" w:hanging="360"/>
      </w:pPr>
      <w:rPr>
        <w:rFonts w:hint="default"/>
        <w:color w:val="000000"/>
      </w:rPr>
    </w:lvl>
    <w:lvl w:ilvl="4" w:tplc="BF3C13D4">
      <w:start w:val="1"/>
      <w:numFmt w:val="lowerRoman"/>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2E702D0"/>
    <w:multiLevelType w:val="hybridMultilevel"/>
    <w:tmpl w:val="8390974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5163F5E"/>
    <w:multiLevelType w:val="hybridMultilevel"/>
    <w:tmpl w:val="7F22C14C"/>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C0B25CF"/>
    <w:multiLevelType w:val="hybridMultilevel"/>
    <w:tmpl w:val="570AB186"/>
    <w:lvl w:ilvl="0" w:tplc="04090019">
      <w:start w:val="1"/>
      <w:numFmt w:val="lowerLetter"/>
      <w:lvlText w:val="%1."/>
      <w:lvlJc w:val="left"/>
      <w:pPr>
        <w:tabs>
          <w:tab w:val="num" w:pos="720"/>
        </w:tabs>
        <w:ind w:left="720" w:hanging="360"/>
      </w:pPr>
      <w:rPr>
        <w:rFonts w:hint="default"/>
      </w:rPr>
    </w:lvl>
    <w:lvl w:ilvl="1" w:tplc="CDFCB8A6">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7"/>
  </w:num>
  <w:num w:numId="4">
    <w:abstractNumId w:val="10"/>
  </w:num>
  <w:num w:numId="5">
    <w:abstractNumId w:val="8"/>
  </w:num>
  <w:num w:numId="6">
    <w:abstractNumId w:val="3"/>
  </w:num>
  <w:num w:numId="7">
    <w:abstractNumId w:val="1"/>
  </w:num>
  <w:num w:numId="8">
    <w:abstractNumId w:val="6"/>
  </w:num>
  <w:num w:numId="9">
    <w:abstractNumId w:val="5"/>
  </w:num>
  <w:num w:numId="10">
    <w:abstractNumId w:val="11"/>
  </w:num>
  <w:num w:numId="11">
    <w:abstractNumId w:val="9"/>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compat/>
  <w:rsids>
    <w:rsidRoot w:val="0068786A"/>
    <w:rsid w:val="001F7B6F"/>
    <w:rsid w:val="004048DC"/>
    <w:rsid w:val="0068786A"/>
    <w:rsid w:val="00C964D0"/>
    <w:rsid w:val="00CF2B87"/>
    <w:rsid w:val="00E55075"/>
    <w:rsid w:val="00EE0C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CA"/>
    </w:rPr>
  </w:style>
  <w:style w:type="paragraph" w:styleId="Heading1">
    <w:name w:val="heading 1"/>
    <w:basedOn w:val="Normal"/>
    <w:qFormat/>
    <w:pPr>
      <w:spacing w:before="100" w:beforeAutospacing="1" w:after="100" w:afterAutospacing="1"/>
      <w:outlineLvl w:val="0"/>
    </w:pPr>
    <w:rPr>
      <w:b/>
      <w:bCs/>
      <w:kern w:val="36"/>
      <w:sz w:val="48"/>
      <w:szCs w:val="48"/>
      <w:lang w:val="en-US"/>
    </w:rPr>
  </w:style>
  <w:style w:type="paragraph" w:styleId="Heading2">
    <w:name w:val="heading 2"/>
    <w:basedOn w:val="Normal"/>
    <w:qFormat/>
    <w:pPr>
      <w:overflowPunct w:val="0"/>
      <w:autoSpaceDE w:val="0"/>
      <w:autoSpaceDN w:val="0"/>
      <w:adjustRightInd w:val="0"/>
      <w:spacing w:before="120"/>
      <w:textAlignment w:val="baseline"/>
      <w:outlineLvl w:val="1"/>
    </w:pPr>
    <w:rPr>
      <w:rFonts w:ascii="Arial" w:hAnsi="Arial"/>
      <w:b/>
      <w:szCs w:val="20"/>
      <w:lang w:val="en-US"/>
    </w:rPr>
  </w:style>
  <w:style w:type="paragraph" w:styleId="Heading3">
    <w:name w:val="heading 3"/>
    <w:basedOn w:val="Normal"/>
    <w:next w:val="Normal"/>
    <w:qFormat/>
    <w:pPr>
      <w:keepNext/>
      <w:ind w:left="540"/>
      <w:outlineLvl w:val="2"/>
    </w:pPr>
    <w:rPr>
      <w:b/>
      <w:bCs/>
    </w:rPr>
  </w:style>
  <w:style w:type="paragraph" w:styleId="Heading4">
    <w:name w:val="heading 4"/>
    <w:basedOn w:val="Normal"/>
    <w:next w:val="Normal"/>
    <w:qFormat/>
    <w:pPr>
      <w:keepNext/>
      <w:tabs>
        <w:tab w:val="left" w:pos="0"/>
      </w:tabs>
      <w:jc w:val="center"/>
      <w:outlineLvl w:val="3"/>
    </w:pPr>
    <w:rPr>
      <w:i/>
      <w:iCs/>
      <w:sz w:val="16"/>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rPr>
      <w:lang w:val="en-US"/>
    </w:rPr>
  </w:style>
  <w:style w:type="paragraph" w:styleId="Footer">
    <w:name w:val="footer"/>
    <w:basedOn w:val="Normal"/>
    <w:semiHidden/>
    <w:pPr>
      <w:tabs>
        <w:tab w:val="center" w:pos="4320"/>
        <w:tab w:val="right" w:pos="8640"/>
      </w:tabs>
    </w:pPr>
    <w:rPr>
      <w:szCs w:val="20"/>
    </w:rPr>
  </w:style>
  <w:style w:type="paragraph" w:styleId="PlainText">
    <w:name w:val="Plain Text"/>
    <w:basedOn w:val="Normal"/>
    <w:semiHidden/>
    <w:rPr>
      <w:rFonts w:ascii="Courier New" w:hAnsi="Courier New" w:cs="Courier New"/>
      <w:sz w:val="20"/>
      <w:szCs w:val="20"/>
      <w:lang w:val="en-US"/>
    </w:rPr>
  </w:style>
  <w:style w:type="paragraph" w:customStyle="1" w:styleId="NormalText">
    <w:name w:val="Normal Text"/>
    <w:pPr>
      <w:widowControl w:val="0"/>
      <w:autoSpaceDE w:val="0"/>
      <w:autoSpaceDN w:val="0"/>
      <w:adjustRightInd w:val="0"/>
    </w:pPr>
    <w:rPr>
      <w:color w:val="000000"/>
    </w:rPr>
  </w:style>
  <w:style w:type="paragraph" w:styleId="BodyTextIndent">
    <w:name w:val="Body Text Indent"/>
    <w:basedOn w:val="Normal"/>
    <w:semiHidden/>
    <w:pPr>
      <w:ind w:left="720"/>
    </w:pPr>
    <w:rPr>
      <w:b/>
      <w:sz w:val="20"/>
      <w:szCs w:val="20"/>
      <w:lang w:val="en-US"/>
    </w:rPr>
  </w:style>
  <w:style w:type="paragraph" w:styleId="BodyTextIndent2">
    <w:name w:val="Body Text Indent 2"/>
    <w:basedOn w:val="Normal"/>
    <w:semiHidden/>
    <w:pPr>
      <w:ind w:left="360"/>
    </w:pPr>
    <w:rPr>
      <w:b/>
      <w:sz w:val="20"/>
      <w:szCs w:val="20"/>
      <w:lang w:val="en-US"/>
    </w:rPr>
  </w:style>
  <w:style w:type="paragraph" w:styleId="BodyText">
    <w:name w:val="Body Text"/>
    <w:basedOn w:val="Normal"/>
    <w:semiHidden/>
    <w:rPr>
      <w:sz w:val="20"/>
      <w:lang w:val="en-US"/>
    </w:rPr>
  </w:style>
  <w:style w:type="paragraph" w:styleId="BodyText2">
    <w:name w:val="Body Text 2"/>
    <w:basedOn w:val="Normal"/>
    <w:semiHidden/>
    <w:rPr>
      <w:sz w:val="16"/>
    </w:rPr>
  </w:style>
  <w:style w:type="paragraph" w:styleId="BodyTextIndent3">
    <w:name w:val="Body Text Indent 3"/>
    <w:basedOn w:val="Normal"/>
    <w:semiHidden/>
    <w:pPr>
      <w:ind w:left="720"/>
    </w:pPr>
    <w:rPr>
      <w:b/>
      <w:bCs/>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1967</Words>
  <Characters>11213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Question #4: Tax Cuts and Elasticity (Total=15 marks)</vt:lpstr>
    </vt:vector>
  </TitlesOfParts>
  <Company>Here</Company>
  <LinksUpToDate>false</LinksUpToDate>
  <CharactersWithSpaces>13154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 #4: Tax Cuts and Elasticity (Total=15 marks)</dc:title>
  <dc:creator>LCH</dc:creator>
  <cp:lastModifiedBy>Georgios</cp:lastModifiedBy>
  <cp:revision>2</cp:revision>
  <dcterms:created xsi:type="dcterms:W3CDTF">2014-10-01T02:55:00Z</dcterms:created>
  <dcterms:modified xsi:type="dcterms:W3CDTF">2014-10-01T02:55:00Z</dcterms:modified>
</cp:coreProperties>
</file>