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23EA99" w14:textId="77777777" w:rsidR="00073DED" w:rsidRDefault="00BE1D5C">
      <w:pPr>
        <w:rPr>
          <w:rFonts w:ascii="Arial" w:hAnsi="Arial" w:cs="Arial"/>
        </w:rPr>
      </w:pPr>
      <w:r>
        <w:rPr>
          <w:rFonts w:ascii="Arial" w:hAnsi="Arial" w:cs="Arial"/>
        </w:rPr>
        <w:t xml:space="preserve">Correction de l’intra : Mise en demeure, avis de résiliation, poursuivre en D.I. </w:t>
      </w:r>
    </w:p>
    <w:p w14:paraId="74EBC958" w14:textId="77777777" w:rsidR="00BE1D5C" w:rsidRDefault="00BE1D5C">
      <w:pPr>
        <w:rPr>
          <w:rFonts w:ascii="Arial" w:hAnsi="Arial" w:cs="Arial"/>
        </w:rPr>
      </w:pPr>
    </w:p>
    <w:p w14:paraId="1498260A" w14:textId="77777777" w:rsidR="00BE1D5C" w:rsidRDefault="00BE1D5C">
      <w:pPr>
        <w:rPr>
          <w:rFonts w:ascii="Arial" w:hAnsi="Arial" w:cs="Arial"/>
          <w:u w:val="single"/>
        </w:rPr>
      </w:pPr>
      <w:r w:rsidRPr="00BE1D5C">
        <w:rPr>
          <w:rFonts w:ascii="Arial" w:hAnsi="Arial" w:cs="Arial"/>
          <w:u w:val="single"/>
        </w:rPr>
        <w:t>Question 1</w:t>
      </w:r>
    </w:p>
    <w:p w14:paraId="2BF804DB" w14:textId="77777777" w:rsidR="00BE1D5C" w:rsidRDefault="00BE1D5C" w:rsidP="00BE1D5C">
      <w:pPr>
        <w:jc w:val="both"/>
        <w:rPr>
          <w:rFonts w:ascii="Arial" w:hAnsi="Arial" w:cs="Arial"/>
        </w:rPr>
      </w:pPr>
    </w:p>
    <w:p w14:paraId="64DF1A60" w14:textId="77777777" w:rsidR="00BE1D5C" w:rsidRDefault="00BE1D5C" w:rsidP="00BE1D5C">
      <w:pPr>
        <w:jc w:val="both"/>
        <w:rPr>
          <w:rFonts w:ascii="Arial" w:hAnsi="Arial" w:cs="Arial"/>
        </w:rPr>
      </w:pPr>
      <w:r>
        <w:rPr>
          <w:rFonts w:ascii="Arial" w:hAnsi="Arial" w:cs="Arial"/>
        </w:rPr>
        <w:t>5 points : Il y a contrat, le contrat est la loi des parties (1434 C.c.Q)</w:t>
      </w:r>
    </w:p>
    <w:p w14:paraId="5E03C664" w14:textId="77777777" w:rsidR="00BE1D5C" w:rsidRDefault="00BE1D5C" w:rsidP="00BE1D5C">
      <w:pPr>
        <w:jc w:val="both"/>
        <w:rPr>
          <w:rFonts w:ascii="Arial" w:hAnsi="Arial" w:cs="Arial"/>
        </w:rPr>
      </w:pPr>
      <w:r>
        <w:rPr>
          <w:rFonts w:ascii="Arial" w:hAnsi="Arial" w:cs="Arial"/>
        </w:rPr>
        <w:t xml:space="preserve">5 points : vue qu’il y a un contrat on peut l’obliger à ce que la personne se dépêche pour terminer son contrat : on va exiger une mise en demeure… </w:t>
      </w:r>
    </w:p>
    <w:p w14:paraId="51DECB49" w14:textId="77777777" w:rsidR="00BE1D5C" w:rsidRDefault="00BE1D5C" w:rsidP="00BE1D5C">
      <w:pPr>
        <w:jc w:val="both"/>
        <w:rPr>
          <w:rFonts w:ascii="Arial" w:hAnsi="Arial" w:cs="Arial"/>
        </w:rPr>
      </w:pPr>
      <w:r>
        <w:rPr>
          <w:rFonts w:ascii="Arial" w:hAnsi="Arial" w:cs="Arial"/>
        </w:rPr>
        <w:t xml:space="preserve">5 points : sinon nous allons faire un avis de résiliation et on ca poursuivre 1458 … </w:t>
      </w:r>
    </w:p>
    <w:p w14:paraId="6B298B01" w14:textId="77777777" w:rsidR="00BE1D5C" w:rsidRDefault="00BE1D5C" w:rsidP="00BE1D5C">
      <w:pPr>
        <w:jc w:val="both"/>
        <w:rPr>
          <w:rFonts w:ascii="Arial" w:hAnsi="Arial" w:cs="Arial"/>
        </w:rPr>
      </w:pPr>
      <w:r>
        <w:rPr>
          <w:rFonts w:ascii="Arial" w:hAnsi="Arial" w:cs="Arial"/>
        </w:rPr>
        <w:t xml:space="preserve">5 points : poursuite en dommage en vertu de 1458 C.c.Q. </w:t>
      </w:r>
    </w:p>
    <w:p w14:paraId="33C69D40" w14:textId="77777777" w:rsidR="00BE1D5C" w:rsidRDefault="00BE1D5C" w:rsidP="00BE1D5C">
      <w:pPr>
        <w:jc w:val="both"/>
        <w:rPr>
          <w:rFonts w:ascii="Arial" w:hAnsi="Arial" w:cs="Arial"/>
        </w:rPr>
      </w:pPr>
      <w:r>
        <w:rPr>
          <w:rFonts w:ascii="Arial" w:hAnsi="Arial" w:cs="Arial"/>
        </w:rPr>
        <w:t xml:space="preserve">5 points : on poursuit  en vertu de 1607 et 1611 C.c.Q. </w:t>
      </w:r>
    </w:p>
    <w:p w14:paraId="658B6BB3" w14:textId="77777777" w:rsidR="00BE1D5C" w:rsidRPr="00BE1D5C" w:rsidRDefault="00BE1D5C" w:rsidP="00BE1D5C">
      <w:pPr>
        <w:jc w:val="both"/>
        <w:rPr>
          <w:rFonts w:ascii="Arial" w:hAnsi="Arial" w:cs="Arial"/>
          <w:u w:val="single"/>
        </w:rPr>
      </w:pPr>
    </w:p>
    <w:p w14:paraId="30AFAEDC" w14:textId="77777777" w:rsidR="00BE1D5C" w:rsidRPr="00BE1D5C" w:rsidRDefault="00BE1D5C" w:rsidP="00BE1D5C">
      <w:pPr>
        <w:jc w:val="both"/>
        <w:rPr>
          <w:rFonts w:ascii="Arial" w:hAnsi="Arial" w:cs="Arial"/>
          <w:u w:val="single"/>
        </w:rPr>
      </w:pPr>
      <w:r w:rsidRPr="00BE1D5C">
        <w:rPr>
          <w:rFonts w:ascii="Arial" w:hAnsi="Arial" w:cs="Arial"/>
          <w:u w:val="single"/>
        </w:rPr>
        <w:t>Question 2</w:t>
      </w:r>
    </w:p>
    <w:p w14:paraId="5ED3F8EC" w14:textId="77777777" w:rsidR="00BE1D5C" w:rsidRDefault="00BE1D5C">
      <w:pPr>
        <w:rPr>
          <w:rFonts w:ascii="Arial" w:hAnsi="Arial" w:cs="Arial"/>
        </w:rPr>
      </w:pPr>
    </w:p>
    <w:p w14:paraId="05016F1F" w14:textId="77777777" w:rsidR="00BE1D5C" w:rsidRDefault="00E84722">
      <w:pPr>
        <w:rPr>
          <w:rFonts w:ascii="Arial" w:hAnsi="Arial" w:cs="Arial"/>
        </w:rPr>
      </w:pPr>
      <w:r>
        <w:rPr>
          <w:rFonts w:ascii="Arial" w:hAnsi="Arial" w:cs="Arial"/>
        </w:rPr>
        <w:t>15 points : lorsque deux personnes signent un bail est-ce qu’elle sont solidaire ? ça dépend… bail commercial oui automatique. 1525 al.2  C.c.Q. et expliquer que pour le bail résidentiel ça dépend.</w:t>
      </w:r>
    </w:p>
    <w:p w14:paraId="2310B5A1" w14:textId="77777777" w:rsidR="00E84722" w:rsidRDefault="00E84722">
      <w:pPr>
        <w:rPr>
          <w:rFonts w:ascii="Arial" w:hAnsi="Arial" w:cs="Arial"/>
        </w:rPr>
      </w:pPr>
      <w:r>
        <w:rPr>
          <w:rFonts w:ascii="Arial" w:hAnsi="Arial" w:cs="Arial"/>
        </w:rPr>
        <w:t xml:space="preserve">5 points : mise en demeure </w:t>
      </w:r>
    </w:p>
    <w:p w14:paraId="5314B243" w14:textId="77777777" w:rsidR="00E84722" w:rsidRDefault="00E84722">
      <w:pPr>
        <w:rPr>
          <w:rFonts w:ascii="Arial" w:hAnsi="Arial" w:cs="Arial"/>
        </w:rPr>
      </w:pPr>
      <w:r>
        <w:rPr>
          <w:rFonts w:ascii="Arial" w:hAnsi="Arial" w:cs="Arial"/>
        </w:rPr>
        <w:t>5 points : Avis de résiliation demande dommages intérêt.</w:t>
      </w:r>
    </w:p>
    <w:p w14:paraId="5C0786D6" w14:textId="77777777" w:rsidR="00E84722" w:rsidRDefault="00E84722">
      <w:pPr>
        <w:rPr>
          <w:rFonts w:ascii="Arial" w:hAnsi="Arial" w:cs="Arial"/>
        </w:rPr>
      </w:pPr>
    </w:p>
    <w:p w14:paraId="27CC990F" w14:textId="77777777" w:rsidR="00E84722" w:rsidRPr="00E84722" w:rsidRDefault="00E84722">
      <w:pPr>
        <w:rPr>
          <w:rFonts w:ascii="Arial" w:hAnsi="Arial" w:cs="Arial"/>
          <w:u w:val="single"/>
        </w:rPr>
      </w:pPr>
      <w:r w:rsidRPr="00E84722">
        <w:rPr>
          <w:rFonts w:ascii="Arial" w:hAnsi="Arial" w:cs="Arial"/>
          <w:u w:val="single"/>
        </w:rPr>
        <w:t>Question 3</w:t>
      </w:r>
    </w:p>
    <w:p w14:paraId="6F189BB4" w14:textId="77777777" w:rsidR="00BE1D5C" w:rsidRDefault="00BE1D5C">
      <w:pPr>
        <w:rPr>
          <w:rFonts w:ascii="Arial" w:hAnsi="Arial" w:cs="Arial"/>
        </w:rPr>
      </w:pPr>
    </w:p>
    <w:p w14:paraId="1E1A3EA1" w14:textId="77777777" w:rsidR="00E84722" w:rsidRDefault="006B5F08">
      <w:pPr>
        <w:rPr>
          <w:rFonts w:ascii="Arial" w:hAnsi="Arial" w:cs="Arial"/>
        </w:rPr>
      </w:pPr>
      <w:r>
        <w:rPr>
          <w:rFonts w:ascii="Arial" w:hAnsi="Arial" w:cs="Arial"/>
        </w:rPr>
        <w:t xml:space="preserve">5 points : le contrat est la loi les des parties … les amendements sont justifiés en raison des 5 caractéristiques du contrat. </w:t>
      </w:r>
      <w:r w:rsidR="008B403A">
        <w:rPr>
          <w:rFonts w:ascii="Arial" w:hAnsi="Arial" w:cs="Arial"/>
        </w:rPr>
        <w:t xml:space="preserve"> Toujours garder en tête le principe d’offre et d’acceptation. Contrat soit exécuter au complet sinon on fera un avis de résiliation et si ça fonctionne pas on fera une poursuite en dommage 1606-1611. </w:t>
      </w:r>
    </w:p>
    <w:p w14:paraId="6FE1723D" w14:textId="77777777" w:rsidR="008B403A" w:rsidRPr="008B403A" w:rsidRDefault="008B403A">
      <w:pPr>
        <w:rPr>
          <w:rFonts w:ascii="Arial" w:hAnsi="Arial" w:cs="Arial"/>
          <w:u w:val="single"/>
        </w:rPr>
      </w:pPr>
    </w:p>
    <w:p w14:paraId="36E88080" w14:textId="77777777" w:rsidR="008B403A" w:rsidRDefault="008B403A">
      <w:pPr>
        <w:rPr>
          <w:rFonts w:ascii="Arial" w:hAnsi="Arial" w:cs="Arial"/>
          <w:u w:val="single"/>
        </w:rPr>
      </w:pPr>
      <w:r w:rsidRPr="008B403A">
        <w:rPr>
          <w:rFonts w:ascii="Arial" w:hAnsi="Arial" w:cs="Arial"/>
          <w:u w:val="single"/>
        </w:rPr>
        <w:t>Question 4</w:t>
      </w:r>
    </w:p>
    <w:p w14:paraId="10968F89" w14:textId="77777777" w:rsidR="008B403A" w:rsidRDefault="008B403A">
      <w:pPr>
        <w:rPr>
          <w:rFonts w:ascii="Arial" w:hAnsi="Arial" w:cs="Arial"/>
          <w:u w:val="single"/>
        </w:rPr>
      </w:pPr>
    </w:p>
    <w:p w14:paraId="7B0D36DC" w14:textId="77777777" w:rsidR="008B403A" w:rsidRDefault="00CA07D7">
      <w:pPr>
        <w:rPr>
          <w:rFonts w:ascii="Arial" w:hAnsi="Arial" w:cs="Arial"/>
        </w:rPr>
      </w:pPr>
      <w:r>
        <w:rPr>
          <w:rFonts w:ascii="Arial" w:hAnsi="Arial" w:cs="Arial"/>
        </w:rPr>
        <w:t xml:space="preserve">Quand deux personnes signent , elles sont solidaires. </w:t>
      </w:r>
    </w:p>
    <w:p w14:paraId="44FE89B0" w14:textId="77777777" w:rsidR="006B572D" w:rsidRDefault="006B572D">
      <w:pPr>
        <w:rPr>
          <w:rFonts w:ascii="Arial" w:hAnsi="Arial" w:cs="Arial"/>
        </w:rPr>
      </w:pPr>
    </w:p>
    <w:p w14:paraId="73F4F0D6" w14:textId="77777777" w:rsidR="006B572D" w:rsidRDefault="006B572D">
      <w:pPr>
        <w:rPr>
          <w:rFonts w:ascii="Arial" w:hAnsi="Arial" w:cs="Arial"/>
        </w:rPr>
      </w:pPr>
    </w:p>
    <w:p w14:paraId="16C84206" w14:textId="77777777" w:rsidR="006B572D" w:rsidRDefault="006B572D">
      <w:pPr>
        <w:rPr>
          <w:rFonts w:ascii="Arial" w:hAnsi="Arial" w:cs="Arial"/>
        </w:rPr>
      </w:pPr>
    </w:p>
    <w:p w14:paraId="1B999276" w14:textId="77777777" w:rsidR="006B572D" w:rsidRDefault="006B572D">
      <w:pPr>
        <w:rPr>
          <w:rFonts w:ascii="Arial" w:hAnsi="Arial" w:cs="Arial"/>
        </w:rPr>
      </w:pPr>
    </w:p>
    <w:p w14:paraId="6D9467C5" w14:textId="77777777" w:rsidR="006B572D" w:rsidRDefault="006B572D">
      <w:pPr>
        <w:rPr>
          <w:rFonts w:ascii="Arial" w:hAnsi="Arial" w:cs="Arial"/>
        </w:rPr>
      </w:pPr>
    </w:p>
    <w:p w14:paraId="715DE587" w14:textId="77777777" w:rsidR="006B572D" w:rsidRDefault="006B572D">
      <w:pPr>
        <w:rPr>
          <w:rFonts w:ascii="Arial" w:hAnsi="Arial" w:cs="Arial"/>
        </w:rPr>
      </w:pPr>
    </w:p>
    <w:p w14:paraId="3A3B5AB6" w14:textId="77777777" w:rsidR="006B572D" w:rsidRDefault="006B572D">
      <w:pPr>
        <w:rPr>
          <w:rFonts w:ascii="Arial" w:hAnsi="Arial" w:cs="Arial"/>
        </w:rPr>
      </w:pPr>
    </w:p>
    <w:p w14:paraId="1213DCE6" w14:textId="77777777" w:rsidR="006B572D" w:rsidRDefault="006B572D">
      <w:pPr>
        <w:rPr>
          <w:rFonts w:ascii="Arial" w:hAnsi="Arial" w:cs="Arial"/>
        </w:rPr>
      </w:pPr>
    </w:p>
    <w:p w14:paraId="1F0E22CC" w14:textId="77777777" w:rsidR="006B572D" w:rsidRDefault="006B572D">
      <w:pPr>
        <w:rPr>
          <w:rFonts w:ascii="Arial" w:hAnsi="Arial" w:cs="Arial"/>
        </w:rPr>
      </w:pPr>
    </w:p>
    <w:p w14:paraId="7C59AB45" w14:textId="77777777" w:rsidR="006B572D" w:rsidRDefault="006B572D">
      <w:pPr>
        <w:rPr>
          <w:rFonts w:ascii="Arial" w:hAnsi="Arial" w:cs="Arial"/>
        </w:rPr>
      </w:pPr>
    </w:p>
    <w:p w14:paraId="170C7AFE" w14:textId="77777777" w:rsidR="006B572D" w:rsidRDefault="006B572D">
      <w:pPr>
        <w:rPr>
          <w:rFonts w:ascii="Arial" w:hAnsi="Arial" w:cs="Arial"/>
        </w:rPr>
      </w:pPr>
    </w:p>
    <w:p w14:paraId="54D71EBD" w14:textId="77777777" w:rsidR="006B572D" w:rsidRDefault="006B572D">
      <w:pPr>
        <w:rPr>
          <w:rFonts w:ascii="Arial" w:hAnsi="Arial" w:cs="Arial"/>
        </w:rPr>
      </w:pPr>
    </w:p>
    <w:p w14:paraId="5BC328E7" w14:textId="77777777" w:rsidR="006B572D" w:rsidRDefault="006B572D">
      <w:pPr>
        <w:rPr>
          <w:rFonts w:ascii="Arial" w:hAnsi="Arial" w:cs="Arial"/>
        </w:rPr>
      </w:pPr>
    </w:p>
    <w:p w14:paraId="69050380" w14:textId="77777777" w:rsidR="006B572D" w:rsidRDefault="006B572D">
      <w:pPr>
        <w:rPr>
          <w:rFonts w:ascii="Arial" w:hAnsi="Arial" w:cs="Arial"/>
        </w:rPr>
      </w:pPr>
    </w:p>
    <w:p w14:paraId="006440B0" w14:textId="77777777" w:rsidR="006B572D" w:rsidRDefault="006B572D">
      <w:pPr>
        <w:rPr>
          <w:rFonts w:ascii="Arial" w:hAnsi="Arial" w:cs="Arial"/>
        </w:rPr>
      </w:pPr>
    </w:p>
    <w:p w14:paraId="211244BB" w14:textId="77777777" w:rsidR="006B572D" w:rsidRDefault="006B572D">
      <w:pPr>
        <w:rPr>
          <w:rFonts w:ascii="Arial" w:hAnsi="Arial" w:cs="Arial"/>
        </w:rPr>
      </w:pPr>
    </w:p>
    <w:p w14:paraId="54E37487" w14:textId="77777777" w:rsidR="006B572D" w:rsidRDefault="006B572D">
      <w:pPr>
        <w:rPr>
          <w:rFonts w:ascii="Arial" w:hAnsi="Arial" w:cs="Arial"/>
        </w:rPr>
      </w:pPr>
    </w:p>
    <w:p w14:paraId="34FA48EB" w14:textId="77777777" w:rsidR="006B572D" w:rsidRDefault="006B572D">
      <w:pPr>
        <w:rPr>
          <w:rFonts w:ascii="Arial" w:hAnsi="Arial" w:cs="Arial"/>
        </w:rPr>
      </w:pPr>
    </w:p>
    <w:p w14:paraId="00CC2C1A" w14:textId="77777777" w:rsidR="006B572D" w:rsidRDefault="001D6D24">
      <w:pPr>
        <w:rPr>
          <w:rFonts w:ascii="Arial" w:hAnsi="Arial" w:cs="Arial"/>
        </w:rPr>
      </w:pPr>
      <w:r>
        <w:rPr>
          <w:rFonts w:ascii="Arial" w:hAnsi="Arial" w:cs="Arial"/>
        </w:rPr>
        <w:lastRenderedPageBreak/>
        <w:t xml:space="preserve">Continuité du cours : </w:t>
      </w:r>
    </w:p>
    <w:p w14:paraId="33C494EC" w14:textId="77777777" w:rsidR="001D6D24" w:rsidRDefault="001D6D24">
      <w:pPr>
        <w:rPr>
          <w:rFonts w:ascii="Arial" w:hAnsi="Arial" w:cs="Arial"/>
        </w:rPr>
      </w:pPr>
    </w:p>
    <w:p w14:paraId="1791F369" w14:textId="77777777" w:rsidR="001D6D24" w:rsidRPr="001D6D24" w:rsidRDefault="001D6D24">
      <w:pPr>
        <w:rPr>
          <w:rFonts w:ascii="Arial" w:hAnsi="Arial" w:cs="Arial"/>
          <w:u w:val="single"/>
        </w:rPr>
      </w:pPr>
      <w:r w:rsidRPr="001D6D24">
        <w:rPr>
          <w:rFonts w:ascii="Arial" w:hAnsi="Arial" w:cs="Arial"/>
          <w:u w:val="single"/>
        </w:rPr>
        <w:t>Les défense</w:t>
      </w:r>
      <w:r>
        <w:rPr>
          <w:rFonts w:ascii="Arial" w:hAnsi="Arial" w:cs="Arial"/>
          <w:u w:val="single"/>
        </w:rPr>
        <w:t>s</w:t>
      </w:r>
      <w:r w:rsidRPr="001D6D24">
        <w:rPr>
          <w:rFonts w:ascii="Arial" w:hAnsi="Arial" w:cs="Arial"/>
          <w:u w:val="single"/>
        </w:rPr>
        <w:t xml:space="preserve"> pour l’inexécution d’une obligation dans un contrat</w:t>
      </w:r>
    </w:p>
    <w:p w14:paraId="5533C1AC" w14:textId="77777777" w:rsidR="001D6D24" w:rsidRDefault="001D6D24">
      <w:pPr>
        <w:rPr>
          <w:rFonts w:ascii="Arial" w:hAnsi="Arial" w:cs="Arial"/>
        </w:rPr>
      </w:pPr>
    </w:p>
    <w:p w14:paraId="3D99C05C" w14:textId="77777777" w:rsidR="001D6D24" w:rsidRDefault="008251D0" w:rsidP="001D6D24">
      <w:pPr>
        <w:jc w:val="both"/>
        <w:rPr>
          <w:rFonts w:ascii="Arial" w:hAnsi="Arial" w:cs="Arial"/>
        </w:rPr>
      </w:pPr>
      <w:r>
        <w:rPr>
          <w:rFonts w:ascii="Arial" w:hAnsi="Arial" w:cs="Arial"/>
          <w:b/>
        </w:rPr>
        <w:t>**</w:t>
      </w:r>
      <w:r w:rsidR="001D6D24" w:rsidRPr="001D6D24">
        <w:rPr>
          <w:rFonts w:ascii="Arial" w:hAnsi="Arial" w:cs="Arial"/>
          <w:b/>
        </w:rPr>
        <w:t>L’exception de l’inexécution :</w:t>
      </w:r>
      <w:r w:rsidR="001D6D24">
        <w:rPr>
          <w:rFonts w:ascii="Arial" w:hAnsi="Arial" w:cs="Arial"/>
        </w:rPr>
        <w:t xml:space="preserve"> Art. 1591 C.c.Q. l’équipe des comptes payables de l’entreprise, l’entreprise doit faire sa production pour faire sa livraison, mais  à cause d’un problème majeur il va y avoir des retards dans certaines livraisons, est-ce que le suis obliger de payer ? On peut plaider l’exception de inexécution, ça nous permet de ne pas faire notre obligation si eux n’ont pas faites leur obligation. Il y a des conditions énoncées dans l’article. Les obligations doivent être réciproques et simultané. </w:t>
      </w:r>
    </w:p>
    <w:p w14:paraId="4E75558C" w14:textId="77777777" w:rsidR="001D6D24" w:rsidRDefault="001D6D24" w:rsidP="001D6D24">
      <w:pPr>
        <w:jc w:val="both"/>
        <w:rPr>
          <w:rFonts w:ascii="Arial" w:hAnsi="Arial" w:cs="Arial"/>
        </w:rPr>
      </w:pPr>
    </w:p>
    <w:p w14:paraId="065FCAAF" w14:textId="77777777" w:rsidR="001D6D24" w:rsidRDefault="001D6D24" w:rsidP="001D6D24">
      <w:pPr>
        <w:jc w:val="both"/>
        <w:rPr>
          <w:rFonts w:ascii="Arial" w:hAnsi="Arial" w:cs="Arial"/>
        </w:rPr>
      </w:pPr>
      <w:r w:rsidRPr="008251D0">
        <w:rPr>
          <w:rFonts w:ascii="Arial" w:hAnsi="Arial" w:cs="Arial"/>
          <w:b/>
        </w:rPr>
        <w:t>Droit de rétention</w:t>
      </w:r>
      <w:r w:rsidR="008251D0">
        <w:rPr>
          <w:rFonts w:ascii="Arial" w:hAnsi="Arial" w:cs="Arial"/>
        </w:rPr>
        <w:t xml:space="preserve"> 1592-1593 C.c.Q.</w:t>
      </w:r>
      <w:r>
        <w:rPr>
          <w:rFonts w:ascii="Arial" w:hAnsi="Arial" w:cs="Arial"/>
        </w:rPr>
        <w:t xml:space="preserve"> : je fais la réparation de mon auto, mais je n’a pas les sous pour la payer. Est-ce que le garage a le droit de garder l’auto. </w:t>
      </w:r>
      <w:r w:rsidRPr="008251D0">
        <w:rPr>
          <w:rFonts w:ascii="Arial" w:hAnsi="Arial" w:cs="Arial"/>
          <w:highlight w:val="yellow"/>
        </w:rPr>
        <w:t>p. 1023-1024</w:t>
      </w:r>
      <w:r>
        <w:rPr>
          <w:rFonts w:ascii="Arial" w:hAnsi="Arial" w:cs="Arial"/>
        </w:rPr>
        <w:t xml:space="preserve"> </w:t>
      </w:r>
    </w:p>
    <w:p w14:paraId="23EF417D" w14:textId="77777777" w:rsidR="008251D0" w:rsidRDefault="001D6D24" w:rsidP="008251D0">
      <w:pPr>
        <w:pStyle w:val="ListParagraph"/>
        <w:numPr>
          <w:ilvl w:val="0"/>
          <w:numId w:val="1"/>
        </w:numPr>
        <w:jc w:val="both"/>
        <w:rPr>
          <w:rFonts w:ascii="Arial" w:hAnsi="Arial" w:cs="Arial"/>
        </w:rPr>
      </w:pPr>
      <w:r w:rsidRPr="008251D0">
        <w:rPr>
          <w:rFonts w:ascii="Arial" w:hAnsi="Arial" w:cs="Arial"/>
        </w:rPr>
        <w:t>il faut que je t’ai volontairement apporter quelque chose c’est vraiment un passe part</w:t>
      </w:r>
      <w:r w:rsidR="008251D0" w:rsidRPr="008251D0">
        <w:rPr>
          <w:rFonts w:ascii="Arial" w:hAnsi="Arial" w:cs="Arial"/>
        </w:rPr>
        <w:t>out qui protège tout commerçant.</w:t>
      </w:r>
    </w:p>
    <w:p w14:paraId="2CB02ECE" w14:textId="77777777" w:rsidR="008251D0" w:rsidRDefault="008251D0" w:rsidP="008251D0">
      <w:pPr>
        <w:pStyle w:val="ListParagraph"/>
        <w:numPr>
          <w:ilvl w:val="0"/>
          <w:numId w:val="1"/>
        </w:numPr>
        <w:jc w:val="both"/>
        <w:rPr>
          <w:rFonts w:ascii="Arial" w:hAnsi="Arial" w:cs="Arial"/>
        </w:rPr>
      </w:pPr>
      <w:r>
        <w:rPr>
          <w:rFonts w:ascii="Arial" w:hAnsi="Arial" w:cs="Arial"/>
        </w:rPr>
        <w:t>Il faut qu’elle m’appartienne</w:t>
      </w:r>
    </w:p>
    <w:p w14:paraId="7E0058DE" w14:textId="77777777" w:rsidR="008251D0" w:rsidRDefault="008251D0" w:rsidP="008251D0">
      <w:pPr>
        <w:pStyle w:val="ListParagraph"/>
        <w:numPr>
          <w:ilvl w:val="0"/>
          <w:numId w:val="1"/>
        </w:numPr>
        <w:jc w:val="both"/>
        <w:rPr>
          <w:rFonts w:ascii="Arial" w:hAnsi="Arial" w:cs="Arial"/>
        </w:rPr>
      </w:pPr>
      <w:r>
        <w:rPr>
          <w:rFonts w:ascii="Arial" w:hAnsi="Arial" w:cs="Arial"/>
        </w:rPr>
        <w:t xml:space="preserve">La créance doit être exigible, payable pour le service rendu. </w:t>
      </w:r>
    </w:p>
    <w:p w14:paraId="6E5E3A27" w14:textId="77777777" w:rsidR="008251D0" w:rsidRDefault="008251D0" w:rsidP="008251D0">
      <w:pPr>
        <w:pStyle w:val="ListParagraph"/>
        <w:numPr>
          <w:ilvl w:val="0"/>
          <w:numId w:val="1"/>
        </w:numPr>
        <w:jc w:val="both"/>
        <w:rPr>
          <w:rFonts w:ascii="Arial" w:hAnsi="Arial" w:cs="Arial"/>
        </w:rPr>
      </w:pPr>
      <w:r>
        <w:rPr>
          <w:rFonts w:ascii="Arial" w:hAnsi="Arial" w:cs="Arial"/>
        </w:rPr>
        <w:t>Il faut que cette créance soit lié au bien vendu</w:t>
      </w:r>
    </w:p>
    <w:p w14:paraId="2FE9CD99" w14:textId="77777777" w:rsidR="008251D0" w:rsidRDefault="008251D0" w:rsidP="008251D0">
      <w:pPr>
        <w:jc w:val="both"/>
        <w:rPr>
          <w:rFonts w:ascii="Arial" w:hAnsi="Arial" w:cs="Arial"/>
        </w:rPr>
      </w:pPr>
    </w:p>
    <w:p w14:paraId="378141EC" w14:textId="77777777" w:rsidR="008251D0" w:rsidRDefault="008251D0" w:rsidP="008251D0">
      <w:pPr>
        <w:jc w:val="both"/>
        <w:rPr>
          <w:rFonts w:ascii="Arial" w:hAnsi="Arial" w:cs="Arial"/>
        </w:rPr>
      </w:pPr>
      <w:r>
        <w:rPr>
          <w:rFonts w:ascii="Arial" w:hAnsi="Arial" w:cs="Arial"/>
        </w:rPr>
        <w:t xml:space="preserve">Résolution versus Résiliation : dans 4 cours on va voir comment la LPC = résolution, c’est la seule solution, c’est la seule fois que nous allons voir la résolution. On efface le passé par 1006. Alors que la résiliation qui mentionne à partir d’aujourd’hui c’est fini 1604 et 1605 C.c.Q. Il faut retenir que la résiliation dès qu’un geste a été posé par l’une des parties on parle de résiliation, cependant résolution rien n’a été fait. </w:t>
      </w:r>
    </w:p>
    <w:p w14:paraId="74CABE51" w14:textId="77777777" w:rsidR="008251D0" w:rsidRDefault="008251D0" w:rsidP="008251D0">
      <w:pPr>
        <w:jc w:val="both"/>
        <w:rPr>
          <w:rFonts w:ascii="Arial" w:hAnsi="Arial" w:cs="Arial"/>
        </w:rPr>
      </w:pPr>
    </w:p>
    <w:p w14:paraId="20F4237C" w14:textId="77777777" w:rsidR="008251D0" w:rsidRDefault="008251D0" w:rsidP="008251D0">
      <w:pPr>
        <w:jc w:val="both"/>
        <w:rPr>
          <w:rFonts w:ascii="Arial" w:hAnsi="Arial" w:cs="Arial"/>
        </w:rPr>
      </w:pPr>
      <w:r>
        <w:rPr>
          <w:rFonts w:ascii="Arial" w:hAnsi="Arial" w:cs="Arial"/>
        </w:rPr>
        <w:t xml:space="preserve">Résiliation unilatérale : si tes clients signent un contrat de services pendant 5 ans, il serait peut-être bien que dans un contrat de ce genre faudrait mettre une clause qui dit après un an on peut négocier.  On peut le mettre les parties peuvent résilier le contrat pour ces cause ci et cause la </w:t>
      </w:r>
    </w:p>
    <w:p w14:paraId="510221D7" w14:textId="77777777" w:rsidR="008251D0" w:rsidRDefault="008251D0" w:rsidP="008251D0">
      <w:pPr>
        <w:jc w:val="both"/>
        <w:rPr>
          <w:rFonts w:ascii="Arial" w:hAnsi="Arial" w:cs="Arial"/>
        </w:rPr>
      </w:pPr>
    </w:p>
    <w:p w14:paraId="59D90E1E" w14:textId="77777777" w:rsidR="008251D0" w:rsidRPr="008251D0" w:rsidRDefault="008251D0" w:rsidP="008251D0">
      <w:pPr>
        <w:jc w:val="both"/>
        <w:rPr>
          <w:rFonts w:ascii="Arial" w:hAnsi="Arial" w:cs="Arial"/>
        </w:rPr>
      </w:pPr>
      <w:r>
        <w:rPr>
          <w:rFonts w:ascii="Arial" w:hAnsi="Arial" w:cs="Arial"/>
        </w:rPr>
        <w:t xml:space="preserve">Résiliation bilatérale : c’est comme l’amendement mutuel, les changes peuvent changer le contrat lorsque le consentement est mutuel. </w:t>
      </w:r>
    </w:p>
    <w:p w14:paraId="76FF8D01" w14:textId="77777777" w:rsidR="001D6D24" w:rsidRDefault="001D6D24" w:rsidP="001D6D24">
      <w:pPr>
        <w:jc w:val="both"/>
        <w:rPr>
          <w:rFonts w:ascii="Arial" w:hAnsi="Arial" w:cs="Arial"/>
        </w:rPr>
      </w:pPr>
    </w:p>
    <w:p w14:paraId="44D16616" w14:textId="77777777" w:rsidR="008251D0" w:rsidRDefault="008251D0" w:rsidP="001D6D24">
      <w:pPr>
        <w:jc w:val="both"/>
        <w:rPr>
          <w:rFonts w:ascii="Arial" w:hAnsi="Arial" w:cs="Arial"/>
        </w:rPr>
      </w:pPr>
      <w:r>
        <w:rPr>
          <w:rFonts w:ascii="Arial" w:hAnsi="Arial" w:cs="Arial"/>
        </w:rPr>
        <w:t xml:space="preserve">Résiliation pour défaut : comme vue dans l’examen pour 4 fois, quand il y a entente c’est une résiliation consensuelle. Mise en demeure avis de défaut </w:t>
      </w:r>
    </w:p>
    <w:p w14:paraId="3046243F" w14:textId="77777777" w:rsidR="009E38CF" w:rsidRDefault="009E38CF" w:rsidP="001D6D24">
      <w:pPr>
        <w:jc w:val="both"/>
        <w:rPr>
          <w:rFonts w:ascii="Arial" w:hAnsi="Arial" w:cs="Arial"/>
        </w:rPr>
      </w:pPr>
    </w:p>
    <w:p w14:paraId="0DE95EF4" w14:textId="77777777" w:rsidR="009E38CF" w:rsidRDefault="009E38CF" w:rsidP="001D6D24">
      <w:pPr>
        <w:jc w:val="both"/>
        <w:rPr>
          <w:rFonts w:ascii="Arial" w:hAnsi="Arial" w:cs="Arial"/>
        </w:rPr>
      </w:pPr>
      <w:r>
        <w:rPr>
          <w:rFonts w:ascii="Arial" w:hAnsi="Arial" w:cs="Arial"/>
        </w:rPr>
        <w:t xml:space="preserve">Résiliation 1590 trois conditions </w:t>
      </w:r>
    </w:p>
    <w:p w14:paraId="4CEC76DB" w14:textId="77777777" w:rsidR="009E38CF" w:rsidRPr="009E38CF" w:rsidRDefault="009E38CF" w:rsidP="009E38CF">
      <w:pPr>
        <w:pStyle w:val="ListParagraph"/>
        <w:numPr>
          <w:ilvl w:val="0"/>
          <w:numId w:val="2"/>
        </w:numPr>
        <w:jc w:val="both"/>
        <w:rPr>
          <w:rFonts w:ascii="Arial" w:hAnsi="Arial" w:cs="Arial"/>
        </w:rPr>
      </w:pPr>
      <w:r w:rsidRPr="009E38CF">
        <w:rPr>
          <w:rFonts w:ascii="Arial" w:hAnsi="Arial" w:cs="Arial"/>
        </w:rPr>
        <w:t xml:space="preserve">le contrat soit réciproque synallagmatique </w:t>
      </w:r>
    </w:p>
    <w:p w14:paraId="26987C96" w14:textId="77777777" w:rsidR="009E38CF" w:rsidRDefault="009E38CF" w:rsidP="009E38CF">
      <w:pPr>
        <w:pStyle w:val="ListParagraph"/>
        <w:numPr>
          <w:ilvl w:val="0"/>
          <w:numId w:val="2"/>
        </w:numPr>
        <w:jc w:val="both"/>
        <w:rPr>
          <w:rFonts w:ascii="Arial" w:hAnsi="Arial" w:cs="Arial"/>
        </w:rPr>
      </w:pPr>
      <w:r>
        <w:rPr>
          <w:rFonts w:ascii="Arial" w:hAnsi="Arial" w:cs="Arial"/>
        </w:rPr>
        <w:t>l’inexécution injustifiée et importante (faute contractuelle) et aussi faute grave, on s’en sert beaucoup parce que 1604 mentionne qu’il faut une faute grave, parce que les petites fautes sont tolérées. Material Breech : c’est fondamental, une faute grave contractuelle).</w:t>
      </w:r>
    </w:p>
    <w:p w14:paraId="42F055D7" w14:textId="77777777" w:rsidR="009E38CF" w:rsidRDefault="009E38CF" w:rsidP="009E38CF">
      <w:pPr>
        <w:jc w:val="both"/>
        <w:rPr>
          <w:rFonts w:ascii="Arial" w:hAnsi="Arial" w:cs="Arial"/>
        </w:rPr>
      </w:pPr>
    </w:p>
    <w:p w14:paraId="191A00A9" w14:textId="77777777" w:rsidR="009E38CF" w:rsidRDefault="009E38CF" w:rsidP="009E38CF">
      <w:pPr>
        <w:jc w:val="both"/>
        <w:rPr>
          <w:rFonts w:ascii="Arial" w:hAnsi="Arial" w:cs="Arial"/>
        </w:rPr>
      </w:pPr>
      <w:r>
        <w:rPr>
          <w:rFonts w:ascii="Arial" w:hAnsi="Arial" w:cs="Arial"/>
        </w:rPr>
        <w:t xml:space="preserve">La liste des causes contractuelles/ les causes d’inexécution contractuelle </w:t>
      </w:r>
    </w:p>
    <w:p w14:paraId="159807EC" w14:textId="77777777" w:rsidR="009E38CF" w:rsidRDefault="009E38CF" w:rsidP="009E38CF">
      <w:pPr>
        <w:jc w:val="both"/>
        <w:rPr>
          <w:rFonts w:ascii="Arial" w:hAnsi="Arial" w:cs="Arial"/>
        </w:rPr>
      </w:pPr>
      <w:r>
        <w:rPr>
          <w:rFonts w:ascii="Arial" w:hAnsi="Arial" w:cs="Arial"/>
        </w:rPr>
        <w:t xml:space="preserve">Lire 1604 à 1606 </w:t>
      </w:r>
    </w:p>
    <w:p w14:paraId="0474A8E1" w14:textId="77777777" w:rsidR="009E38CF" w:rsidRPr="009E38CF" w:rsidRDefault="009E38CF" w:rsidP="009E38CF">
      <w:pPr>
        <w:pStyle w:val="ListParagraph"/>
        <w:numPr>
          <w:ilvl w:val="0"/>
          <w:numId w:val="1"/>
        </w:numPr>
        <w:jc w:val="both"/>
        <w:rPr>
          <w:rFonts w:ascii="Arial" w:hAnsi="Arial" w:cs="Arial"/>
        </w:rPr>
      </w:pPr>
      <w:r w:rsidRPr="009E38CF">
        <w:rPr>
          <w:rFonts w:ascii="Arial" w:hAnsi="Arial" w:cs="Arial"/>
        </w:rPr>
        <w:t xml:space="preserve">1605 : il existe une thèse que le contrat c’est la loi des parties et ne peut être résilié que à moins d’un défaut les parties peuvent résilié le contrat. Il ouvre la </w:t>
      </w:r>
      <w:r w:rsidRPr="009E38CF">
        <w:rPr>
          <w:rFonts w:ascii="Arial" w:hAnsi="Arial" w:cs="Arial"/>
        </w:rPr>
        <w:lastRenderedPageBreak/>
        <w:t xml:space="preserve">porte si tu as fait ta mise en demeure ça nous permet de faire notre avis de résiliation. </w:t>
      </w:r>
    </w:p>
    <w:p w14:paraId="0A7F5F70" w14:textId="77777777" w:rsidR="009E38CF" w:rsidRDefault="009E38CF" w:rsidP="009E38CF">
      <w:pPr>
        <w:pStyle w:val="ListParagraph"/>
        <w:numPr>
          <w:ilvl w:val="0"/>
          <w:numId w:val="1"/>
        </w:numPr>
        <w:jc w:val="both"/>
        <w:rPr>
          <w:rFonts w:ascii="Arial" w:hAnsi="Arial" w:cs="Arial"/>
        </w:rPr>
      </w:pPr>
      <w:r>
        <w:rPr>
          <w:rFonts w:ascii="Arial" w:hAnsi="Arial" w:cs="Arial"/>
        </w:rPr>
        <w:t xml:space="preserve">1606 : le contrat résolu est réputé de ne jamais avoir exister ;  c’est la restitution, c’est comment on fait pour effacer le passé. </w:t>
      </w:r>
    </w:p>
    <w:p w14:paraId="537CF8CB" w14:textId="77777777" w:rsidR="009E38CF" w:rsidRDefault="009E38CF" w:rsidP="009E38CF">
      <w:pPr>
        <w:jc w:val="both"/>
        <w:rPr>
          <w:rFonts w:ascii="Arial" w:hAnsi="Arial" w:cs="Arial"/>
        </w:rPr>
      </w:pPr>
    </w:p>
    <w:p w14:paraId="7C616AEB" w14:textId="77777777" w:rsidR="009E38CF" w:rsidRDefault="009E38CF" w:rsidP="009E38CF">
      <w:pPr>
        <w:jc w:val="both"/>
        <w:rPr>
          <w:rFonts w:ascii="Arial" w:hAnsi="Arial" w:cs="Arial"/>
        </w:rPr>
      </w:pPr>
      <w:r>
        <w:rPr>
          <w:rFonts w:ascii="Arial" w:hAnsi="Arial" w:cs="Arial"/>
        </w:rPr>
        <w:t>Les motifs d’exonération/ les défenses acceptables</w:t>
      </w:r>
    </w:p>
    <w:p w14:paraId="404FBE25" w14:textId="77777777" w:rsidR="009E38CF" w:rsidRDefault="009E38CF" w:rsidP="009E38CF">
      <w:pPr>
        <w:jc w:val="both"/>
        <w:rPr>
          <w:rFonts w:ascii="Arial" w:hAnsi="Arial" w:cs="Arial"/>
        </w:rPr>
      </w:pPr>
      <w:r>
        <w:rPr>
          <w:rFonts w:ascii="Arial" w:hAnsi="Arial" w:cs="Arial"/>
        </w:rPr>
        <w:t xml:space="preserve"> </w:t>
      </w:r>
    </w:p>
    <w:p w14:paraId="4E3E662F" w14:textId="77777777" w:rsidR="00A349C5" w:rsidRDefault="009E38CF" w:rsidP="00A349C5">
      <w:pPr>
        <w:pStyle w:val="ListParagraph"/>
        <w:numPr>
          <w:ilvl w:val="0"/>
          <w:numId w:val="1"/>
        </w:numPr>
        <w:jc w:val="both"/>
        <w:rPr>
          <w:rFonts w:ascii="Arial" w:hAnsi="Arial" w:cs="Arial"/>
        </w:rPr>
      </w:pPr>
      <w:r w:rsidRPr="00A349C5">
        <w:rPr>
          <w:rFonts w:ascii="Arial" w:hAnsi="Arial" w:cs="Arial"/>
        </w:rPr>
        <w:t xml:space="preserve">la première défense parfaite, </w:t>
      </w:r>
      <w:r w:rsidR="00A349C5" w:rsidRPr="00A349C5">
        <w:rPr>
          <w:rFonts w:ascii="Arial" w:hAnsi="Arial" w:cs="Arial"/>
        </w:rPr>
        <w:t>ce n’est</w:t>
      </w:r>
      <w:r w:rsidRPr="00A349C5">
        <w:rPr>
          <w:rFonts w:ascii="Arial" w:hAnsi="Arial" w:cs="Arial"/>
        </w:rPr>
        <w:t xml:space="preserve"> pas ma faute, mais c’est le bon dieu… Force majeure Art. 1550 C.c.Q. une </w:t>
      </w:r>
      <w:r w:rsidR="00A349C5" w:rsidRPr="00A349C5">
        <w:rPr>
          <w:rFonts w:ascii="Arial" w:hAnsi="Arial" w:cs="Arial"/>
        </w:rPr>
        <w:t>clause ne peut</w:t>
      </w:r>
      <w:r w:rsidRPr="00A349C5">
        <w:rPr>
          <w:rFonts w:ascii="Arial" w:hAnsi="Arial" w:cs="Arial"/>
        </w:rPr>
        <w:t xml:space="preserve"> avoir AUCUN effet si jamais elle s’avère impossible, alors celle-ci demeure </w:t>
      </w:r>
      <w:r w:rsidR="00A349C5" w:rsidRPr="00A349C5">
        <w:rPr>
          <w:rFonts w:ascii="Arial" w:hAnsi="Arial" w:cs="Arial"/>
        </w:rPr>
        <w:t>inapplicable</w:t>
      </w:r>
      <w:r w:rsidRPr="00A349C5">
        <w:rPr>
          <w:rFonts w:ascii="Arial" w:hAnsi="Arial" w:cs="Arial"/>
        </w:rPr>
        <w:t>.</w:t>
      </w:r>
      <w:r w:rsidR="00A349C5" w:rsidRPr="00A349C5">
        <w:rPr>
          <w:rFonts w:ascii="Arial" w:hAnsi="Arial" w:cs="Arial"/>
        </w:rPr>
        <w:t xml:space="preserve"> </w:t>
      </w:r>
    </w:p>
    <w:p w14:paraId="4AE3039F" w14:textId="77777777" w:rsidR="00A349C5" w:rsidRDefault="00A349C5" w:rsidP="00A349C5">
      <w:pPr>
        <w:ind w:left="360"/>
        <w:jc w:val="both"/>
        <w:rPr>
          <w:rFonts w:ascii="Arial" w:hAnsi="Arial" w:cs="Arial"/>
        </w:rPr>
      </w:pPr>
    </w:p>
    <w:p w14:paraId="020ECFD8" w14:textId="77777777" w:rsidR="00A349C5" w:rsidRDefault="00A349C5" w:rsidP="00A349C5">
      <w:pPr>
        <w:ind w:left="360"/>
        <w:jc w:val="both"/>
        <w:rPr>
          <w:rFonts w:ascii="Arial" w:hAnsi="Arial" w:cs="Arial"/>
        </w:rPr>
      </w:pPr>
      <w:r>
        <w:rPr>
          <w:rFonts w:ascii="Arial" w:hAnsi="Arial" w:cs="Arial"/>
        </w:rPr>
        <w:t xml:space="preserve">1470 : définition de force majeure voir les notes avant le midterms </w:t>
      </w:r>
    </w:p>
    <w:p w14:paraId="0D484639" w14:textId="77777777" w:rsidR="00A349C5" w:rsidRDefault="00A349C5" w:rsidP="00A349C5">
      <w:pPr>
        <w:ind w:left="360"/>
        <w:jc w:val="both"/>
        <w:rPr>
          <w:rFonts w:ascii="Arial" w:hAnsi="Arial" w:cs="Arial"/>
        </w:rPr>
      </w:pPr>
    </w:p>
    <w:p w14:paraId="28BAA764" w14:textId="77777777" w:rsidR="00A349C5" w:rsidRDefault="00A349C5" w:rsidP="00A349C5">
      <w:pPr>
        <w:ind w:left="360"/>
        <w:jc w:val="both"/>
        <w:rPr>
          <w:rFonts w:ascii="Arial" w:hAnsi="Arial" w:cs="Arial"/>
        </w:rPr>
      </w:pPr>
      <w:r>
        <w:rPr>
          <w:rFonts w:ascii="Arial" w:hAnsi="Arial" w:cs="Arial"/>
        </w:rPr>
        <w:t xml:space="preserve">1693 : il est libérer de ses obligations, ça change le contenu de ton contrat par contre, la grosse condition de la force majeure tu DOIS ABSOLUMENT LA DIVULGUER RAPIDEMENT… tu ne peut pas dire ohh ouais il y a 6 mois il y a eu force majeure. La preuve incombe au débiteur, al.2. </w:t>
      </w:r>
    </w:p>
    <w:p w14:paraId="1BB47805" w14:textId="77777777" w:rsidR="00A349C5" w:rsidRDefault="00A349C5" w:rsidP="00A349C5">
      <w:pPr>
        <w:ind w:left="360"/>
        <w:jc w:val="both"/>
        <w:rPr>
          <w:rFonts w:ascii="Arial" w:hAnsi="Arial" w:cs="Arial"/>
        </w:rPr>
      </w:pPr>
    </w:p>
    <w:p w14:paraId="756D1418" w14:textId="77777777" w:rsidR="00A349C5" w:rsidRPr="00A349C5" w:rsidRDefault="00A349C5" w:rsidP="00A349C5">
      <w:pPr>
        <w:ind w:left="360"/>
        <w:jc w:val="both"/>
        <w:rPr>
          <w:rFonts w:ascii="Arial" w:hAnsi="Arial" w:cs="Arial"/>
        </w:rPr>
      </w:pPr>
      <w:r>
        <w:rPr>
          <w:rFonts w:ascii="Arial" w:hAnsi="Arial" w:cs="Arial"/>
        </w:rPr>
        <w:t xml:space="preserve">1694 : C’est le résultat, le débiteur est libérer de l’obligation. </w:t>
      </w:r>
    </w:p>
    <w:p w14:paraId="74A8CEB8" w14:textId="77777777" w:rsidR="001D6D24" w:rsidRPr="008B403A" w:rsidRDefault="001D6D24" w:rsidP="001D6D24">
      <w:pPr>
        <w:jc w:val="both"/>
        <w:rPr>
          <w:rFonts w:ascii="Arial" w:hAnsi="Arial" w:cs="Arial"/>
        </w:rPr>
      </w:pPr>
    </w:p>
    <w:p w14:paraId="0B0F63F4" w14:textId="77777777" w:rsidR="006B5F08" w:rsidRDefault="00B22DE8">
      <w:pPr>
        <w:rPr>
          <w:rFonts w:ascii="Arial" w:hAnsi="Arial" w:cs="Arial"/>
          <w:u w:val="single"/>
        </w:rPr>
      </w:pPr>
      <w:r w:rsidRPr="00B22DE8">
        <w:rPr>
          <w:rFonts w:ascii="Arial" w:hAnsi="Arial" w:cs="Arial"/>
          <w:u w:val="single"/>
        </w:rPr>
        <w:t xml:space="preserve">La théorie des risques : </w:t>
      </w:r>
      <w:r>
        <w:rPr>
          <w:rFonts w:ascii="Arial" w:hAnsi="Arial" w:cs="Arial"/>
          <w:u w:val="single"/>
        </w:rPr>
        <w:t>**</w:t>
      </w:r>
    </w:p>
    <w:p w14:paraId="687A4BE6" w14:textId="77777777" w:rsidR="00B22DE8" w:rsidRDefault="00B22DE8">
      <w:pPr>
        <w:rPr>
          <w:rFonts w:ascii="Arial" w:hAnsi="Arial" w:cs="Arial"/>
          <w:u w:val="single"/>
        </w:rPr>
      </w:pPr>
      <w:r>
        <w:rPr>
          <w:rFonts w:ascii="Arial" w:hAnsi="Arial" w:cs="Arial"/>
          <w:u w:val="single"/>
        </w:rPr>
        <w:t xml:space="preserve"> </w:t>
      </w:r>
    </w:p>
    <w:p w14:paraId="36BEA29A" w14:textId="77777777" w:rsidR="00B22DE8" w:rsidRDefault="00B22DE8">
      <w:pPr>
        <w:rPr>
          <w:rFonts w:ascii="Arial" w:hAnsi="Arial" w:cs="Arial"/>
        </w:rPr>
      </w:pPr>
      <w:r>
        <w:rPr>
          <w:rFonts w:ascii="Arial" w:hAnsi="Arial" w:cs="Arial"/>
        </w:rPr>
        <w:t xml:space="preserve">Ton client va vendre un bien et la somme vaux 3 millions de $$ </w:t>
      </w:r>
    </w:p>
    <w:p w14:paraId="4A70C4F0" w14:textId="77777777" w:rsidR="00B22DE8" w:rsidRDefault="00B22DE8">
      <w:pPr>
        <w:rPr>
          <w:rFonts w:ascii="Arial" w:hAnsi="Arial" w:cs="Arial"/>
        </w:rPr>
      </w:pPr>
      <w:r>
        <w:rPr>
          <w:rFonts w:ascii="Arial" w:hAnsi="Arial" w:cs="Arial"/>
        </w:rPr>
        <w:t>Il ne faut pas mélanger propriété et risque de perte :  il se peut fort bien que le client n’a pas l’argent et qu’il demande à la banque pour faire un prêt.  C’est un exemple de vente à tempérament. (c’est une stratégie de financement)</w:t>
      </w:r>
    </w:p>
    <w:p w14:paraId="6340009B" w14:textId="77777777" w:rsidR="00B22DE8" w:rsidRDefault="00B22DE8">
      <w:pPr>
        <w:rPr>
          <w:rFonts w:ascii="Arial" w:hAnsi="Arial" w:cs="Arial"/>
        </w:rPr>
      </w:pPr>
    </w:p>
    <w:p w14:paraId="296416D9" w14:textId="77777777" w:rsidR="00B22DE8" w:rsidRDefault="00B22DE8">
      <w:pPr>
        <w:rPr>
          <w:rFonts w:ascii="Arial" w:hAnsi="Arial" w:cs="Arial"/>
        </w:rPr>
      </w:pPr>
      <w:r>
        <w:rPr>
          <w:rFonts w:ascii="Arial" w:hAnsi="Arial" w:cs="Arial"/>
        </w:rPr>
        <w:t xml:space="preserve">Crédit bail : c’est pas toi le propriétaire dès le début. La propriété n’est pas la chose la plus importante. </w:t>
      </w:r>
    </w:p>
    <w:p w14:paraId="7FCD42D1" w14:textId="77777777" w:rsidR="00B22DE8" w:rsidRDefault="00B22DE8">
      <w:pPr>
        <w:rPr>
          <w:rFonts w:ascii="Arial" w:hAnsi="Arial" w:cs="Arial"/>
        </w:rPr>
      </w:pPr>
    </w:p>
    <w:p w14:paraId="008950C7" w14:textId="77777777" w:rsidR="00B22DE8" w:rsidRDefault="00B22DE8">
      <w:pPr>
        <w:rPr>
          <w:rFonts w:ascii="Arial" w:hAnsi="Arial" w:cs="Arial"/>
        </w:rPr>
      </w:pPr>
      <w:r>
        <w:rPr>
          <w:rFonts w:ascii="Arial" w:hAnsi="Arial" w:cs="Arial"/>
        </w:rPr>
        <w:t xml:space="preserve">Ex : on va vendre  des tones de blés et on va les vendre en Afrique. À quel moment le blé deviens la propriété de l’Afrique. C’est pas vraiment important à savoir ça, c’est secondaire, Or, les risques de pertes n’a rien avoir avec la propriété. On mentionne la chose importe ce qui est le risque de pertes ! </w:t>
      </w:r>
    </w:p>
    <w:p w14:paraId="2EEC97B8" w14:textId="77777777" w:rsidR="00B22DE8" w:rsidRDefault="00B22DE8">
      <w:pPr>
        <w:rPr>
          <w:rFonts w:ascii="Arial" w:hAnsi="Arial" w:cs="Arial"/>
        </w:rPr>
      </w:pPr>
    </w:p>
    <w:p w14:paraId="458534E0" w14:textId="77777777" w:rsidR="00B22DE8" w:rsidRDefault="00B22DE8">
      <w:pPr>
        <w:rPr>
          <w:rFonts w:ascii="Arial" w:hAnsi="Arial" w:cs="Arial"/>
        </w:rPr>
      </w:pPr>
      <w:r w:rsidRPr="00B22DE8">
        <w:rPr>
          <w:rFonts w:ascii="Arial" w:hAnsi="Arial" w:cs="Arial"/>
          <w:u w:val="single"/>
        </w:rPr>
        <w:t>4 articles de l’histoire juridique du risque de perte </w:t>
      </w:r>
      <w:r>
        <w:rPr>
          <w:rFonts w:ascii="Arial" w:hAnsi="Arial" w:cs="Arial"/>
        </w:rPr>
        <w:t xml:space="preserve">: </w:t>
      </w:r>
    </w:p>
    <w:p w14:paraId="224A6236" w14:textId="77777777" w:rsidR="00B22DE8" w:rsidRDefault="00B22DE8">
      <w:pPr>
        <w:rPr>
          <w:rFonts w:ascii="Arial" w:hAnsi="Arial" w:cs="Arial"/>
        </w:rPr>
      </w:pPr>
    </w:p>
    <w:p w14:paraId="1AA671E9" w14:textId="77777777" w:rsidR="00B22DE8" w:rsidRPr="00B22DE8" w:rsidRDefault="00B22DE8" w:rsidP="00B22DE8">
      <w:pPr>
        <w:pStyle w:val="ListParagraph"/>
        <w:numPr>
          <w:ilvl w:val="0"/>
          <w:numId w:val="3"/>
        </w:numPr>
        <w:rPr>
          <w:rFonts w:ascii="Arial" w:hAnsi="Arial" w:cs="Arial"/>
        </w:rPr>
      </w:pPr>
      <w:r w:rsidRPr="00B22DE8">
        <w:rPr>
          <w:rFonts w:ascii="Arial" w:hAnsi="Arial" w:cs="Arial"/>
        </w:rPr>
        <w:t>Art. 950 : le propriétaire du bien assume les risques de pertes : res pirit domino</w:t>
      </w:r>
    </w:p>
    <w:p w14:paraId="7E6CA546" w14:textId="77777777" w:rsidR="00B22DE8" w:rsidRDefault="00B22DE8" w:rsidP="00B22DE8">
      <w:pPr>
        <w:pStyle w:val="ListParagraph"/>
        <w:numPr>
          <w:ilvl w:val="0"/>
          <w:numId w:val="3"/>
        </w:numPr>
        <w:rPr>
          <w:rFonts w:ascii="Arial" w:hAnsi="Arial" w:cs="Arial"/>
        </w:rPr>
      </w:pPr>
      <w:r>
        <w:rPr>
          <w:rFonts w:ascii="Arial" w:hAnsi="Arial" w:cs="Arial"/>
        </w:rPr>
        <w:t xml:space="preserve">Art. 1453 :  le transfert du droit réel, on devient propriétaire dès la formation du contrat tu es propriétaire </w:t>
      </w:r>
    </w:p>
    <w:p w14:paraId="290D6006" w14:textId="77777777" w:rsidR="00B22DE8" w:rsidRDefault="00B22DE8" w:rsidP="00B22DE8">
      <w:pPr>
        <w:pStyle w:val="ListParagraph"/>
        <w:numPr>
          <w:ilvl w:val="0"/>
          <w:numId w:val="3"/>
        </w:numPr>
        <w:rPr>
          <w:rFonts w:ascii="Arial" w:hAnsi="Arial" w:cs="Arial"/>
        </w:rPr>
      </w:pPr>
      <w:r>
        <w:rPr>
          <w:rFonts w:ascii="Arial" w:hAnsi="Arial" w:cs="Arial"/>
        </w:rPr>
        <w:t xml:space="preserve">Art. 1387 : le contrat est formé dès qu’il y a eu consentement des parties. </w:t>
      </w:r>
    </w:p>
    <w:p w14:paraId="012987BF" w14:textId="77777777" w:rsidR="00087C3E" w:rsidRDefault="00B22DE8" w:rsidP="00087C3E">
      <w:pPr>
        <w:pStyle w:val="ListParagraph"/>
        <w:numPr>
          <w:ilvl w:val="0"/>
          <w:numId w:val="3"/>
        </w:numPr>
        <w:rPr>
          <w:rFonts w:ascii="Arial" w:hAnsi="Arial" w:cs="Arial"/>
        </w:rPr>
      </w:pPr>
      <w:r>
        <w:rPr>
          <w:rFonts w:ascii="Arial" w:hAnsi="Arial" w:cs="Arial"/>
        </w:rPr>
        <w:t>Art. 14</w:t>
      </w:r>
      <w:r w:rsidR="00087C3E">
        <w:rPr>
          <w:rFonts w:ascii="Arial" w:hAnsi="Arial" w:cs="Arial"/>
        </w:rPr>
        <w:t xml:space="preserve">56 (2) : vient réduire le risque, c’est probablement au transporteur. </w:t>
      </w:r>
    </w:p>
    <w:p w14:paraId="31495B64" w14:textId="77777777" w:rsidR="00087C3E" w:rsidRDefault="00087C3E" w:rsidP="00087C3E">
      <w:pPr>
        <w:rPr>
          <w:rFonts w:ascii="Arial" w:hAnsi="Arial" w:cs="Arial"/>
        </w:rPr>
      </w:pPr>
    </w:p>
    <w:p w14:paraId="6643DD39" w14:textId="77777777" w:rsidR="00087C3E" w:rsidRDefault="00087C3E" w:rsidP="00087C3E">
      <w:pPr>
        <w:rPr>
          <w:rFonts w:ascii="Arial" w:hAnsi="Arial" w:cs="Arial"/>
        </w:rPr>
      </w:pPr>
      <w:r>
        <w:rPr>
          <w:rFonts w:ascii="Arial" w:hAnsi="Arial" w:cs="Arial"/>
        </w:rPr>
        <w:t>On fait quoi on peut dire FOB, mais personne connaît ce code :  on peut cependant le simplifier. (4 critères qu’on doit inscrire)</w:t>
      </w:r>
    </w:p>
    <w:p w14:paraId="548ACD81" w14:textId="77777777" w:rsidR="00087C3E" w:rsidRDefault="00087C3E" w:rsidP="00087C3E">
      <w:pPr>
        <w:rPr>
          <w:rFonts w:ascii="Arial" w:hAnsi="Arial" w:cs="Arial"/>
        </w:rPr>
      </w:pPr>
    </w:p>
    <w:p w14:paraId="6BFA9E55" w14:textId="77777777" w:rsidR="00087C3E" w:rsidRDefault="00087C3E" w:rsidP="00087C3E">
      <w:pPr>
        <w:pStyle w:val="ListParagraph"/>
        <w:numPr>
          <w:ilvl w:val="0"/>
          <w:numId w:val="1"/>
        </w:numPr>
        <w:rPr>
          <w:rFonts w:ascii="Arial" w:hAnsi="Arial" w:cs="Arial"/>
        </w:rPr>
      </w:pPr>
      <w:r w:rsidRPr="00087C3E">
        <w:rPr>
          <w:rFonts w:ascii="Arial" w:hAnsi="Arial" w:cs="Arial"/>
        </w:rPr>
        <w:lastRenderedPageBreak/>
        <w:t>à quel moment il y a le transfert de risque</w:t>
      </w:r>
      <w:r>
        <w:rPr>
          <w:rFonts w:ascii="Arial" w:hAnsi="Arial" w:cs="Arial"/>
        </w:rPr>
        <w:t> : si c’est le quai de montréal on va écrire FOB port. Dès que le moment que le bien touche le bateau, le bien est livré c’est vraiment important. Si l’objet tombe dans l’eau, c’est présumé livré. FOB usine c’est le minimum qu’on doit assurer, j’ai l’obligation d’ouvrir les portes et l’autre doit les soulever. Donc, il faut dire le risque de perte passera de telle moment… être précis.</w:t>
      </w:r>
    </w:p>
    <w:p w14:paraId="0899263B" w14:textId="77777777" w:rsidR="00087C3E" w:rsidRPr="00087C3E" w:rsidRDefault="00087C3E" w:rsidP="00087C3E">
      <w:pPr>
        <w:pStyle w:val="ListParagraph"/>
        <w:rPr>
          <w:rFonts w:ascii="Arial" w:hAnsi="Arial" w:cs="Arial"/>
        </w:rPr>
      </w:pPr>
    </w:p>
    <w:p w14:paraId="765C68F1" w14:textId="77777777" w:rsidR="00087C3E" w:rsidRDefault="00087C3E" w:rsidP="00087C3E">
      <w:pPr>
        <w:pStyle w:val="ListParagraph"/>
        <w:numPr>
          <w:ilvl w:val="0"/>
          <w:numId w:val="1"/>
        </w:numPr>
        <w:rPr>
          <w:rFonts w:ascii="Arial" w:hAnsi="Arial" w:cs="Arial"/>
        </w:rPr>
      </w:pPr>
      <w:r>
        <w:rPr>
          <w:rFonts w:ascii="Arial" w:hAnsi="Arial" w:cs="Arial"/>
        </w:rPr>
        <w:t xml:space="preserve">qui va payer pour l’assurance en cas de perte  </w:t>
      </w:r>
    </w:p>
    <w:p w14:paraId="5232D8A4" w14:textId="77777777" w:rsidR="00087C3E" w:rsidRPr="00087C3E" w:rsidRDefault="00087C3E" w:rsidP="00087C3E">
      <w:pPr>
        <w:rPr>
          <w:rFonts w:ascii="Arial" w:hAnsi="Arial" w:cs="Arial"/>
        </w:rPr>
      </w:pPr>
    </w:p>
    <w:p w14:paraId="03ADE56C" w14:textId="77777777" w:rsidR="00087C3E" w:rsidRPr="00087C3E" w:rsidRDefault="00087C3E" w:rsidP="00087C3E">
      <w:pPr>
        <w:pStyle w:val="ListParagraph"/>
        <w:numPr>
          <w:ilvl w:val="0"/>
          <w:numId w:val="1"/>
        </w:numPr>
        <w:rPr>
          <w:rFonts w:ascii="Arial" w:hAnsi="Arial" w:cs="Arial"/>
        </w:rPr>
      </w:pPr>
      <w:r>
        <w:rPr>
          <w:rFonts w:ascii="Arial" w:hAnsi="Arial" w:cs="Arial"/>
        </w:rPr>
        <w:t xml:space="preserve">qui paye le transport ; </w:t>
      </w:r>
    </w:p>
    <w:p w14:paraId="41470B8B" w14:textId="77777777" w:rsidR="00B22DE8" w:rsidRDefault="00B22DE8" w:rsidP="00B22DE8">
      <w:pPr>
        <w:ind w:left="360"/>
        <w:rPr>
          <w:rFonts w:ascii="Arial" w:hAnsi="Arial" w:cs="Arial"/>
        </w:rPr>
      </w:pPr>
    </w:p>
    <w:p w14:paraId="5D92ACE2" w14:textId="77777777" w:rsidR="004B3E4E" w:rsidRDefault="00087C3E" w:rsidP="00B22DE8">
      <w:pPr>
        <w:rPr>
          <w:rFonts w:ascii="Arial" w:hAnsi="Arial" w:cs="Arial"/>
        </w:rPr>
      </w:pPr>
      <w:r>
        <w:rPr>
          <w:rFonts w:ascii="Arial" w:hAnsi="Arial" w:cs="Arial"/>
        </w:rPr>
        <w:t>Les clauses de non- responsabilité :</w:t>
      </w:r>
      <w:r w:rsidR="004B3E4E">
        <w:rPr>
          <w:rFonts w:ascii="Arial" w:hAnsi="Arial" w:cs="Arial"/>
        </w:rPr>
        <w:t xml:space="preserve"> 1474 à 1477</w:t>
      </w:r>
    </w:p>
    <w:p w14:paraId="5EFF4EB0" w14:textId="77777777" w:rsidR="004B3E4E" w:rsidRDefault="004B3E4E" w:rsidP="00B22DE8">
      <w:pPr>
        <w:rPr>
          <w:rFonts w:ascii="Arial" w:hAnsi="Arial" w:cs="Arial"/>
        </w:rPr>
      </w:pPr>
    </w:p>
    <w:p w14:paraId="037AA80F" w14:textId="77777777" w:rsidR="004B3E4E" w:rsidRPr="004B3E4E" w:rsidRDefault="004B3E4E" w:rsidP="00B22DE8">
      <w:pPr>
        <w:rPr>
          <w:rFonts w:ascii="Arial" w:hAnsi="Arial" w:cs="Arial"/>
          <w:u w:val="single"/>
        </w:rPr>
      </w:pPr>
      <w:r w:rsidRPr="004B3E4E">
        <w:rPr>
          <w:rFonts w:ascii="Arial" w:hAnsi="Arial" w:cs="Arial"/>
          <w:u w:val="single"/>
        </w:rPr>
        <w:t xml:space="preserve">Les exceptions </w:t>
      </w:r>
      <w:r>
        <w:rPr>
          <w:rFonts w:ascii="Arial" w:hAnsi="Arial" w:cs="Arial"/>
          <w:u w:val="single"/>
        </w:rPr>
        <w:t xml:space="preserve"> </w:t>
      </w:r>
      <w:r w:rsidRPr="004B3E4E">
        <w:rPr>
          <w:rFonts w:ascii="Arial" w:hAnsi="Arial" w:cs="Arial"/>
          <w:i/>
          <w:color w:val="FF0000"/>
        </w:rPr>
        <w:t xml:space="preserve">à demander des explications </w:t>
      </w:r>
    </w:p>
    <w:p w14:paraId="138DED11" w14:textId="77777777" w:rsidR="004B3E4E" w:rsidRDefault="004B3E4E" w:rsidP="00B22DE8">
      <w:pPr>
        <w:rPr>
          <w:rFonts w:ascii="Arial" w:hAnsi="Arial" w:cs="Arial"/>
        </w:rPr>
      </w:pPr>
    </w:p>
    <w:p w14:paraId="46CC5FB2" w14:textId="77777777" w:rsidR="004B3E4E" w:rsidRDefault="004B3E4E" w:rsidP="004B3E4E">
      <w:pPr>
        <w:pStyle w:val="ListParagraph"/>
        <w:numPr>
          <w:ilvl w:val="0"/>
          <w:numId w:val="4"/>
        </w:numPr>
        <w:jc w:val="both"/>
        <w:rPr>
          <w:rFonts w:ascii="Arial" w:hAnsi="Arial" w:cs="Arial"/>
        </w:rPr>
      </w:pPr>
      <w:r w:rsidRPr="004B3E4E">
        <w:rPr>
          <w:rFonts w:ascii="Arial" w:hAnsi="Arial" w:cs="Arial"/>
        </w:rPr>
        <w:t>action oblique : Art. 1627 à 1630 </w:t>
      </w:r>
      <w:r w:rsidRPr="004B3E4E">
        <w:sym w:font="Wingdings" w:char="F0E0"/>
      </w:r>
      <w:r w:rsidRPr="004B3E4E">
        <w:rPr>
          <w:rFonts w:ascii="Arial" w:hAnsi="Arial" w:cs="Arial"/>
        </w:rPr>
        <w:t xml:space="preserve">  dans les deux cas ses sont des triangles dans l’action oblique A doit de $ à B,  B veut se faire payer, A n’a plus d’argent. </w:t>
      </w:r>
      <w:r w:rsidR="00E17C7A">
        <w:rPr>
          <w:rFonts w:ascii="Arial" w:hAnsi="Arial" w:cs="Arial"/>
        </w:rPr>
        <w:t xml:space="preserve">Sommaire : </w:t>
      </w:r>
      <w:r w:rsidRPr="004B3E4E">
        <w:rPr>
          <w:rFonts w:ascii="Arial" w:hAnsi="Arial" w:cs="Arial"/>
        </w:rPr>
        <w:t xml:space="preserve">on va aller chercher ce qu’il refuse aller chercher ce qu’il refuse de chercher lui même. Il y a des conditions logiques, C doit vraiment lui devoir de l’argent, une dette certaine, il y a eu ententes sur le montant et que le montant est en défaut.  B c’est qu’il y a contrat et va prendre la dette de C pour payer A </w:t>
      </w:r>
    </w:p>
    <w:p w14:paraId="2980042F" w14:textId="77777777" w:rsidR="004B3E4E" w:rsidRPr="004B3E4E" w:rsidRDefault="004B3E4E" w:rsidP="004B3E4E">
      <w:pPr>
        <w:pStyle w:val="ListParagraph"/>
        <w:jc w:val="both"/>
        <w:rPr>
          <w:rFonts w:ascii="Arial" w:hAnsi="Arial" w:cs="Arial"/>
        </w:rPr>
      </w:pPr>
    </w:p>
    <w:p w14:paraId="2F2D54B8" w14:textId="77777777" w:rsidR="004B3E4E" w:rsidRDefault="004B3E4E" w:rsidP="004B3E4E">
      <w:pPr>
        <w:pStyle w:val="ListParagraph"/>
        <w:numPr>
          <w:ilvl w:val="0"/>
          <w:numId w:val="4"/>
        </w:numPr>
        <w:jc w:val="both"/>
        <w:rPr>
          <w:rFonts w:ascii="Arial" w:hAnsi="Arial" w:cs="Arial"/>
        </w:rPr>
      </w:pPr>
      <w:r>
        <w:rPr>
          <w:rFonts w:ascii="Arial" w:hAnsi="Arial" w:cs="Arial"/>
        </w:rPr>
        <w:t>Actions en inopposabilité : reprendre un paiement déjà fait par celui qui doit de l’argent et qui n’a plus rien pour payer. Le paiement reçu est inopposable il faut savoir que celui qui a reçu l’argent que l’autre qui payait était insolvable. Art. 1631 à 1636 C.c.Q.</w:t>
      </w:r>
    </w:p>
    <w:p w14:paraId="7917E1EB" w14:textId="77777777" w:rsidR="00E17C7A" w:rsidRDefault="00E17C7A" w:rsidP="004B3E4E">
      <w:pPr>
        <w:jc w:val="both"/>
        <w:rPr>
          <w:rFonts w:ascii="Arial" w:hAnsi="Arial" w:cs="Arial"/>
        </w:rPr>
      </w:pPr>
    </w:p>
    <w:p w14:paraId="2442F4BA" w14:textId="77777777" w:rsidR="004B3E4E" w:rsidRDefault="00E17C7A" w:rsidP="004B3E4E">
      <w:pPr>
        <w:jc w:val="both"/>
        <w:rPr>
          <w:rFonts w:ascii="Arial" w:hAnsi="Arial" w:cs="Arial"/>
        </w:rPr>
      </w:pPr>
      <w:r w:rsidRPr="00E17C7A">
        <w:rPr>
          <w:rFonts w:ascii="Arial" w:hAnsi="Arial" w:cs="Arial"/>
          <w:b/>
        </w:rPr>
        <w:t>Les principes de la restitution </w:t>
      </w:r>
      <w:r>
        <w:rPr>
          <w:rFonts w:ascii="Arial" w:hAnsi="Arial" w:cs="Arial"/>
        </w:rPr>
        <w:t xml:space="preserve">: 1699 à 1705 C.c.Q. </w:t>
      </w:r>
    </w:p>
    <w:p w14:paraId="37B33CE4" w14:textId="77777777" w:rsidR="00E17C7A" w:rsidRDefault="00E17C7A" w:rsidP="00293895">
      <w:pPr>
        <w:pStyle w:val="ListParagraph"/>
        <w:numPr>
          <w:ilvl w:val="0"/>
          <w:numId w:val="1"/>
        </w:numPr>
        <w:jc w:val="both"/>
        <w:rPr>
          <w:rFonts w:ascii="Arial" w:hAnsi="Arial" w:cs="Arial"/>
        </w:rPr>
      </w:pPr>
      <w:r w:rsidRPr="00293895">
        <w:rPr>
          <w:rFonts w:ascii="Arial" w:hAnsi="Arial" w:cs="Arial"/>
        </w:rPr>
        <w:t xml:space="preserve">les principes qu’on voit dans la LPC comment on va faire pour remonter dans le temps, comment tu reviens dans le temps. Il y a un problème de logique. On le voit pas souvent, seulement dans la LPC. </w:t>
      </w:r>
    </w:p>
    <w:p w14:paraId="7233CEF1" w14:textId="77777777" w:rsidR="00293895" w:rsidRDefault="00293895" w:rsidP="00293895">
      <w:pPr>
        <w:ind w:left="360"/>
        <w:jc w:val="both"/>
        <w:rPr>
          <w:rFonts w:ascii="Arial" w:hAnsi="Arial" w:cs="Arial"/>
        </w:rPr>
      </w:pPr>
    </w:p>
    <w:p w14:paraId="4896E4C4" w14:textId="77777777" w:rsidR="00293895" w:rsidRDefault="00293895" w:rsidP="00293895">
      <w:pPr>
        <w:ind w:left="360"/>
        <w:jc w:val="both"/>
        <w:rPr>
          <w:rFonts w:ascii="Arial" w:hAnsi="Arial" w:cs="Arial"/>
          <w:b/>
        </w:rPr>
      </w:pPr>
    </w:p>
    <w:p w14:paraId="5FD31EB9" w14:textId="77777777" w:rsidR="00293895" w:rsidRDefault="00293895" w:rsidP="00293895">
      <w:pPr>
        <w:ind w:left="360"/>
        <w:jc w:val="both"/>
        <w:rPr>
          <w:rFonts w:ascii="Arial" w:hAnsi="Arial" w:cs="Arial"/>
          <w:b/>
        </w:rPr>
      </w:pPr>
    </w:p>
    <w:p w14:paraId="414E9226" w14:textId="77777777" w:rsidR="00293895" w:rsidRDefault="00293895" w:rsidP="00293895">
      <w:pPr>
        <w:ind w:left="360"/>
        <w:jc w:val="both"/>
        <w:rPr>
          <w:rFonts w:ascii="Arial" w:hAnsi="Arial" w:cs="Arial"/>
          <w:b/>
        </w:rPr>
      </w:pPr>
    </w:p>
    <w:p w14:paraId="7E4987B4" w14:textId="77777777" w:rsidR="00293895" w:rsidRDefault="00293895" w:rsidP="00293895">
      <w:pPr>
        <w:ind w:left="360"/>
        <w:jc w:val="both"/>
        <w:rPr>
          <w:rFonts w:ascii="Arial" w:hAnsi="Arial" w:cs="Arial"/>
          <w:b/>
        </w:rPr>
      </w:pPr>
    </w:p>
    <w:p w14:paraId="65E804AA" w14:textId="77777777" w:rsidR="00293895" w:rsidRDefault="00293895" w:rsidP="00293895">
      <w:pPr>
        <w:ind w:left="360"/>
        <w:jc w:val="both"/>
        <w:rPr>
          <w:rFonts w:ascii="Arial" w:hAnsi="Arial" w:cs="Arial"/>
          <w:b/>
        </w:rPr>
      </w:pPr>
    </w:p>
    <w:p w14:paraId="1107ECC4" w14:textId="77777777" w:rsidR="00293895" w:rsidRDefault="00293895" w:rsidP="00293895">
      <w:pPr>
        <w:ind w:left="360"/>
        <w:jc w:val="both"/>
        <w:rPr>
          <w:rFonts w:ascii="Arial" w:hAnsi="Arial" w:cs="Arial"/>
          <w:b/>
        </w:rPr>
      </w:pPr>
    </w:p>
    <w:p w14:paraId="7812CA1B" w14:textId="77777777" w:rsidR="00293895" w:rsidRDefault="00293895" w:rsidP="00293895">
      <w:pPr>
        <w:ind w:left="360"/>
        <w:jc w:val="both"/>
        <w:rPr>
          <w:rFonts w:ascii="Arial" w:hAnsi="Arial" w:cs="Arial"/>
          <w:b/>
        </w:rPr>
      </w:pPr>
    </w:p>
    <w:p w14:paraId="03E062C7" w14:textId="77777777" w:rsidR="00293895" w:rsidRDefault="00293895" w:rsidP="00293895">
      <w:pPr>
        <w:ind w:left="360"/>
        <w:jc w:val="both"/>
        <w:rPr>
          <w:rFonts w:ascii="Arial" w:hAnsi="Arial" w:cs="Arial"/>
          <w:b/>
        </w:rPr>
      </w:pPr>
    </w:p>
    <w:p w14:paraId="523A0E3C" w14:textId="77777777" w:rsidR="00293895" w:rsidRDefault="00293895" w:rsidP="00293895">
      <w:pPr>
        <w:ind w:left="360"/>
        <w:jc w:val="both"/>
        <w:rPr>
          <w:rFonts w:ascii="Arial" w:hAnsi="Arial" w:cs="Arial"/>
          <w:b/>
        </w:rPr>
      </w:pPr>
    </w:p>
    <w:p w14:paraId="1840F881" w14:textId="77777777" w:rsidR="00293895" w:rsidRDefault="00293895" w:rsidP="00293895">
      <w:pPr>
        <w:ind w:left="360"/>
        <w:jc w:val="both"/>
        <w:rPr>
          <w:rFonts w:ascii="Arial" w:hAnsi="Arial" w:cs="Arial"/>
          <w:b/>
        </w:rPr>
      </w:pPr>
    </w:p>
    <w:p w14:paraId="0F8A2523" w14:textId="77777777" w:rsidR="00293895" w:rsidRDefault="00293895" w:rsidP="00293895">
      <w:pPr>
        <w:ind w:left="360"/>
        <w:jc w:val="both"/>
        <w:rPr>
          <w:rFonts w:ascii="Arial" w:hAnsi="Arial" w:cs="Arial"/>
          <w:b/>
        </w:rPr>
      </w:pPr>
    </w:p>
    <w:p w14:paraId="41BF7300" w14:textId="77777777" w:rsidR="00293895" w:rsidRDefault="00293895" w:rsidP="00293895">
      <w:pPr>
        <w:ind w:left="360"/>
        <w:jc w:val="both"/>
        <w:rPr>
          <w:rFonts w:ascii="Arial" w:hAnsi="Arial" w:cs="Arial"/>
          <w:b/>
        </w:rPr>
      </w:pPr>
    </w:p>
    <w:p w14:paraId="68ABA52F" w14:textId="77777777" w:rsidR="00293895" w:rsidRDefault="00293895" w:rsidP="00293895">
      <w:pPr>
        <w:ind w:left="360"/>
        <w:jc w:val="both"/>
        <w:rPr>
          <w:rFonts w:ascii="Arial" w:hAnsi="Arial" w:cs="Arial"/>
          <w:b/>
        </w:rPr>
      </w:pPr>
    </w:p>
    <w:p w14:paraId="1BECE247" w14:textId="77777777" w:rsidR="00293895" w:rsidRDefault="00293895" w:rsidP="00293895">
      <w:pPr>
        <w:ind w:left="360"/>
        <w:jc w:val="both"/>
        <w:rPr>
          <w:rFonts w:ascii="Arial" w:hAnsi="Arial" w:cs="Arial"/>
          <w:b/>
        </w:rPr>
      </w:pPr>
    </w:p>
    <w:p w14:paraId="69B18E57" w14:textId="77777777" w:rsidR="00293895" w:rsidRDefault="00293895" w:rsidP="00293895">
      <w:pPr>
        <w:jc w:val="both"/>
        <w:rPr>
          <w:rFonts w:ascii="Arial" w:hAnsi="Arial" w:cs="Arial"/>
          <w:b/>
        </w:rPr>
      </w:pPr>
    </w:p>
    <w:p w14:paraId="5BAE838F" w14:textId="77777777" w:rsidR="0016523D" w:rsidRPr="00A5720E" w:rsidRDefault="00293895" w:rsidP="0016523D">
      <w:pPr>
        <w:jc w:val="both"/>
        <w:rPr>
          <w:rFonts w:ascii="Arial" w:hAnsi="Arial" w:cs="Arial"/>
          <w:color w:val="000000" w:themeColor="text1"/>
        </w:rPr>
      </w:pPr>
      <w:r w:rsidRPr="00293895">
        <w:rPr>
          <w:rFonts w:ascii="Arial" w:hAnsi="Arial" w:cs="Arial"/>
          <w:b/>
        </w:rPr>
        <w:lastRenderedPageBreak/>
        <w:t xml:space="preserve">CHANGEMENTS AU CONTRAT : </w:t>
      </w:r>
      <w:r w:rsidR="0016523D">
        <w:rPr>
          <w:rFonts w:ascii="Arial" w:hAnsi="Arial" w:cs="Arial"/>
          <w:color w:val="000000" w:themeColor="text1"/>
        </w:rPr>
        <w:t xml:space="preserve">Art. 1637 à 1646 C.c.Q. </w:t>
      </w:r>
    </w:p>
    <w:p w14:paraId="50F9EAA0" w14:textId="77777777" w:rsidR="00293895" w:rsidRDefault="00293895" w:rsidP="00293895">
      <w:pPr>
        <w:jc w:val="both"/>
        <w:rPr>
          <w:rFonts w:ascii="Arial" w:hAnsi="Arial" w:cs="Arial"/>
          <w:b/>
        </w:rPr>
      </w:pPr>
    </w:p>
    <w:p w14:paraId="1EAAE8A0" w14:textId="77777777" w:rsidR="00884DA7" w:rsidRDefault="00884DA7" w:rsidP="00293895">
      <w:pPr>
        <w:jc w:val="both"/>
        <w:rPr>
          <w:rFonts w:ascii="Arial" w:hAnsi="Arial" w:cs="Arial"/>
          <w:b/>
        </w:rPr>
      </w:pPr>
      <w:r>
        <w:rPr>
          <w:rFonts w:ascii="Arial" w:hAnsi="Arial" w:cs="Arial"/>
          <w:b/>
        </w:rPr>
        <w:t xml:space="preserve">Les amendements sont parfois volontaire : à travers les gestes des parties, ils ont changés l’entente. </w:t>
      </w:r>
    </w:p>
    <w:p w14:paraId="1DAAF634" w14:textId="77777777" w:rsidR="00293895" w:rsidRDefault="00293895" w:rsidP="00293895">
      <w:pPr>
        <w:ind w:left="360"/>
        <w:jc w:val="both"/>
        <w:rPr>
          <w:rFonts w:ascii="Arial" w:hAnsi="Arial" w:cs="Arial"/>
          <w:b/>
        </w:rPr>
      </w:pPr>
    </w:p>
    <w:p w14:paraId="42B3E595" w14:textId="77777777" w:rsidR="00293895" w:rsidRDefault="00884DA7" w:rsidP="00293895">
      <w:pPr>
        <w:jc w:val="both"/>
        <w:rPr>
          <w:rFonts w:ascii="Arial" w:hAnsi="Arial" w:cs="Arial"/>
        </w:rPr>
      </w:pPr>
      <w:r>
        <w:rPr>
          <w:rFonts w:ascii="Arial" w:hAnsi="Arial" w:cs="Arial"/>
        </w:rPr>
        <w:t>**</w:t>
      </w:r>
      <w:r w:rsidR="00293895">
        <w:rPr>
          <w:rFonts w:ascii="Arial" w:hAnsi="Arial" w:cs="Arial"/>
        </w:rPr>
        <w:t>Amendement contractuel</w:t>
      </w:r>
      <w:r w:rsidR="007C6361">
        <w:rPr>
          <w:rFonts w:ascii="Arial" w:hAnsi="Arial" w:cs="Arial"/>
        </w:rPr>
        <w:t> </w:t>
      </w:r>
      <w:r w:rsidR="00293895">
        <w:rPr>
          <w:rFonts w:ascii="Arial" w:hAnsi="Arial" w:cs="Arial"/>
        </w:rPr>
        <w:t xml:space="preserve"> ( avenant contractuel en droit de l’assurance) :  Art.1439, il ne peut pas être modifié par la loi ou l’accord des parties. </w:t>
      </w:r>
      <w:r w:rsidR="007C6361">
        <w:rPr>
          <w:rFonts w:ascii="Arial" w:hAnsi="Arial" w:cs="Arial"/>
        </w:rPr>
        <w:t xml:space="preserve">L’amendement est comme un mini-contrat. </w:t>
      </w:r>
    </w:p>
    <w:p w14:paraId="0A7B63EB" w14:textId="77777777" w:rsidR="00293895" w:rsidRDefault="00293895" w:rsidP="00293895">
      <w:pPr>
        <w:jc w:val="both"/>
        <w:rPr>
          <w:rFonts w:ascii="Arial" w:hAnsi="Arial" w:cs="Arial"/>
        </w:rPr>
      </w:pPr>
    </w:p>
    <w:p w14:paraId="3AB4D93B" w14:textId="77777777" w:rsidR="00293895" w:rsidRPr="00293895" w:rsidRDefault="00293895" w:rsidP="00293895">
      <w:pPr>
        <w:jc w:val="both"/>
        <w:rPr>
          <w:rFonts w:ascii="Arial" w:hAnsi="Arial" w:cs="Arial"/>
        </w:rPr>
      </w:pPr>
      <w:r>
        <w:rPr>
          <w:rFonts w:ascii="Arial" w:hAnsi="Arial" w:cs="Arial"/>
        </w:rPr>
        <w:t xml:space="preserve">L’accord des parties  en font la preuve par l’écrit, mais on a appris que le verbal ça fonctionne aussi, mais plus difficile pour en faire la preuve. </w:t>
      </w:r>
    </w:p>
    <w:p w14:paraId="46FE8260" w14:textId="77777777" w:rsidR="00293895" w:rsidRDefault="00293895" w:rsidP="00293895">
      <w:pPr>
        <w:jc w:val="both"/>
        <w:rPr>
          <w:rFonts w:ascii="Arial" w:hAnsi="Arial" w:cs="Arial"/>
        </w:rPr>
      </w:pPr>
    </w:p>
    <w:p w14:paraId="2CDC83D4" w14:textId="77777777" w:rsidR="00293895" w:rsidRDefault="00293895" w:rsidP="00293895">
      <w:pPr>
        <w:jc w:val="both"/>
        <w:rPr>
          <w:rFonts w:ascii="Arial" w:hAnsi="Arial" w:cs="Arial"/>
        </w:rPr>
      </w:pPr>
      <w:r>
        <w:rPr>
          <w:rFonts w:ascii="Arial" w:hAnsi="Arial" w:cs="Arial"/>
        </w:rPr>
        <w:t xml:space="preserve">Il y a 5 règles qu’on doit faire lorsqu’on fait un amendement : les 5 règles de Sirois. </w:t>
      </w:r>
    </w:p>
    <w:p w14:paraId="22BA2586" w14:textId="77777777" w:rsidR="00293895" w:rsidRDefault="00293895" w:rsidP="00293895">
      <w:pPr>
        <w:jc w:val="both"/>
        <w:rPr>
          <w:rFonts w:ascii="Arial" w:hAnsi="Arial" w:cs="Arial"/>
        </w:rPr>
      </w:pPr>
    </w:p>
    <w:p w14:paraId="5A3E406C" w14:textId="77777777" w:rsidR="00293895" w:rsidRDefault="00293895" w:rsidP="00293895">
      <w:pPr>
        <w:jc w:val="both"/>
        <w:rPr>
          <w:rFonts w:ascii="Arial" w:hAnsi="Arial" w:cs="Arial"/>
        </w:rPr>
      </w:pPr>
      <w:r>
        <w:rPr>
          <w:rFonts w:ascii="Arial" w:hAnsi="Arial" w:cs="Arial"/>
        </w:rPr>
        <w:t>Ex. Amendement 1 : on fait un changement à la clause x et on la remplace par ce qui suit. Le contrat demeure en vigueur</w:t>
      </w:r>
      <w:r w:rsidR="007C6361">
        <w:rPr>
          <w:rFonts w:ascii="Arial" w:hAnsi="Arial" w:cs="Arial"/>
        </w:rPr>
        <w:t xml:space="preserve"> et la nouvelle clause est applicable.</w:t>
      </w:r>
    </w:p>
    <w:p w14:paraId="213A58A9" w14:textId="77777777" w:rsidR="007C6361" w:rsidRDefault="007C6361" w:rsidP="00293895">
      <w:pPr>
        <w:jc w:val="both"/>
        <w:rPr>
          <w:rFonts w:ascii="Arial" w:hAnsi="Arial" w:cs="Arial"/>
        </w:rPr>
      </w:pPr>
    </w:p>
    <w:p w14:paraId="566814AC" w14:textId="77777777" w:rsidR="007C6361" w:rsidRDefault="007C6361" w:rsidP="00293895">
      <w:pPr>
        <w:jc w:val="both"/>
        <w:rPr>
          <w:rFonts w:ascii="Arial" w:hAnsi="Arial" w:cs="Arial"/>
        </w:rPr>
      </w:pPr>
      <w:r>
        <w:rPr>
          <w:rFonts w:ascii="Arial" w:hAnsi="Arial" w:cs="Arial"/>
        </w:rPr>
        <w:t>L’amendement contractuel est comme un mini contrat, la raison pour laquelle on met les 5 règles. Le verbal est légal, mais on doit assurer que l’écrit est préférable pour en faire la preuve.</w:t>
      </w:r>
    </w:p>
    <w:p w14:paraId="71EDFD0C" w14:textId="77777777" w:rsidR="007C6361" w:rsidRDefault="007C6361" w:rsidP="00293895">
      <w:pPr>
        <w:jc w:val="both"/>
        <w:rPr>
          <w:rFonts w:ascii="Arial" w:hAnsi="Arial" w:cs="Arial"/>
        </w:rPr>
      </w:pPr>
    </w:p>
    <w:p w14:paraId="5211AB25" w14:textId="77777777" w:rsidR="007C6361" w:rsidRDefault="007C6361" w:rsidP="00293895">
      <w:pPr>
        <w:jc w:val="both"/>
        <w:rPr>
          <w:rFonts w:ascii="Arial" w:hAnsi="Arial" w:cs="Arial"/>
        </w:rPr>
      </w:pPr>
      <w:r>
        <w:rPr>
          <w:rFonts w:ascii="Arial" w:hAnsi="Arial" w:cs="Arial"/>
        </w:rPr>
        <w:t xml:space="preserve">Ex de base : je t’offres, mon vélo de course à 5 000$ , tu es d’accord, on s’entend sur le prix même sur une particularité qu’on doit signer le contrat. On s’oblige à une forme par 1414 : donc, non il n’y a pas de contrat si on a pas mis par contrat pcq il se sont obligé à une forme et on remarque que les 5 règles n’ont pas été enteinte pcq nous sommes entendue sur une particularité additionnelle, on l’exige la forme, pcq l’acheteur et vendeur on accepter cette règle. </w:t>
      </w:r>
    </w:p>
    <w:p w14:paraId="0ADF98F7" w14:textId="77777777" w:rsidR="007C6361" w:rsidRDefault="007C6361" w:rsidP="00293895">
      <w:pPr>
        <w:jc w:val="both"/>
        <w:rPr>
          <w:rFonts w:ascii="Arial" w:hAnsi="Arial" w:cs="Arial"/>
        </w:rPr>
      </w:pPr>
    </w:p>
    <w:p w14:paraId="3EFBEC22" w14:textId="77777777" w:rsidR="007C6361" w:rsidRDefault="007C6361" w:rsidP="00293895">
      <w:pPr>
        <w:jc w:val="both"/>
        <w:rPr>
          <w:rFonts w:ascii="Arial" w:hAnsi="Arial" w:cs="Arial"/>
        </w:rPr>
      </w:pPr>
      <w:r w:rsidRPr="007C6361">
        <w:rPr>
          <w:rFonts w:ascii="Arial" w:hAnsi="Arial" w:cs="Arial"/>
        </w:rPr>
        <w:sym w:font="Wingdings" w:char="F0E0"/>
      </w:r>
      <w:r>
        <w:rPr>
          <w:rFonts w:ascii="Arial" w:hAnsi="Arial" w:cs="Arial"/>
        </w:rPr>
        <w:t xml:space="preserve">Si  mettons x donne un chèque sans même signer, est-ce qu’on a un K. Oui, de façon tacite, c’est à travers de leur gestes qu’ils ont adhérer au contrat. Donc, l’amendement tacite a fait sauter la notion de forme. ** Ils ont sauté la forme** À Contrario, la personne aurait du dire nonon, on signe et après tu me donnes ton chèque, à ce moment la forme est respecter. </w:t>
      </w:r>
    </w:p>
    <w:p w14:paraId="619EBB3A" w14:textId="77777777" w:rsidR="007C6361" w:rsidRDefault="007C6361" w:rsidP="00293895">
      <w:pPr>
        <w:jc w:val="both"/>
        <w:rPr>
          <w:rFonts w:ascii="Arial" w:hAnsi="Arial" w:cs="Arial"/>
        </w:rPr>
      </w:pPr>
    </w:p>
    <w:p w14:paraId="218188F9" w14:textId="77777777" w:rsidR="007C6361" w:rsidRDefault="007C6361" w:rsidP="00293895">
      <w:pPr>
        <w:jc w:val="both"/>
        <w:rPr>
          <w:rFonts w:ascii="Arial" w:hAnsi="Arial" w:cs="Arial"/>
        </w:rPr>
      </w:pPr>
      <w:r>
        <w:rPr>
          <w:rFonts w:ascii="Arial" w:hAnsi="Arial" w:cs="Arial"/>
        </w:rPr>
        <w:t>Donc en bout de ligne le contrat peut se faire par les gestes, ça l’existe des amendements tacite.</w:t>
      </w:r>
    </w:p>
    <w:p w14:paraId="01707753" w14:textId="77777777" w:rsidR="007C6361" w:rsidRDefault="007C6361" w:rsidP="00293895">
      <w:pPr>
        <w:jc w:val="both"/>
        <w:rPr>
          <w:rFonts w:ascii="Arial" w:hAnsi="Arial" w:cs="Arial"/>
        </w:rPr>
      </w:pPr>
    </w:p>
    <w:p w14:paraId="529E6DD6" w14:textId="77777777" w:rsidR="007C6361" w:rsidRDefault="007C6361" w:rsidP="00293895">
      <w:pPr>
        <w:jc w:val="both"/>
        <w:rPr>
          <w:rFonts w:ascii="Arial" w:hAnsi="Arial" w:cs="Arial"/>
        </w:rPr>
      </w:pPr>
      <w:r>
        <w:rPr>
          <w:rFonts w:ascii="Arial" w:hAnsi="Arial" w:cs="Arial"/>
        </w:rPr>
        <w:t xml:space="preserve">Exiger l’écrit c’est la meilleure façon de protéger puisque si litige, c’est une preuve. </w:t>
      </w:r>
    </w:p>
    <w:p w14:paraId="22E89DE9" w14:textId="77777777" w:rsidR="00884DA7" w:rsidRDefault="00884DA7" w:rsidP="00293895">
      <w:pPr>
        <w:jc w:val="both"/>
        <w:rPr>
          <w:rFonts w:ascii="Arial" w:hAnsi="Arial" w:cs="Arial"/>
        </w:rPr>
      </w:pPr>
    </w:p>
    <w:p w14:paraId="50FEB98D" w14:textId="77777777" w:rsidR="007C6361" w:rsidRDefault="007C6361" w:rsidP="00293895">
      <w:pPr>
        <w:jc w:val="both"/>
        <w:rPr>
          <w:rFonts w:ascii="Arial" w:hAnsi="Arial" w:cs="Arial"/>
        </w:rPr>
      </w:pPr>
    </w:p>
    <w:p w14:paraId="5721421E" w14:textId="77777777" w:rsidR="00293895" w:rsidRDefault="00884DA7" w:rsidP="00293895">
      <w:pPr>
        <w:jc w:val="both"/>
        <w:rPr>
          <w:rFonts w:ascii="Arial" w:hAnsi="Arial" w:cs="Arial"/>
        </w:rPr>
      </w:pPr>
      <w:r>
        <w:rPr>
          <w:rFonts w:ascii="Arial" w:hAnsi="Arial" w:cs="Arial"/>
        </w:rPr>
        <w:t xml:space="preserve">Les amendements doivent comporter des titres : l’amendement numéro 1 :… l’amendement numéro 2 :  on présente l’histoire complète au lecteur. Un mauvais amendement c’est lorsqu’on s’entend de manière verbale. </w:t>
      </w:r>
    </w:p>
    <w:p w14:paraId="31F26851" w14:textId="77777777" w:rsidR="00884DA7" w:rsidRDefault="00884DA7" w:rsidP="00293895">
      <w:pPr>
        <w:jc w:val="both"/>
        <w:rPr>
          <w:rFonts w:ascii="Arial" w:hAnsi="Arial" w:cs="Arial"/>
        </w:rPr>
      </w:pPr>
    </w:p>
    <w:p w14:paraId="3B98C916" w14:textId="77777777" w:rsidR="00884DA7" w:rsidRDefault="00884DA7" w:rsidP="00293895">
      <w:pPr>
        <w:jc w:val="both"/>
        <w:rPr>
          <w:rFonts w:ascii="Arial" w:hAnsi="Arial" w:cs="Arial"/>
        </w:rPr>
      </w:pPr>
      <w:r>
        <w:rPr>
          <w:rFonts w:ascii="Arial" w:hAnsi="Arial" w:cs="Arial"/>
        </w:rPr>
        <w:t xml:space="preserve">C’est l’accord des parties qui est mélangeant dans l’art. 1434 C.c.Q. </w:t>
      </w:r>
    </w:p>
    <w:p w14:paraId="6F672CC7" w14:textId="77777777" w:rsidR="00884DA7" w:rsidRDefault="00884DA7" w:rsidP="00293895">
      <w:pPr>
        <w:jc w:val="both"/>
        <w:rPr>
          <w:rFonts w:ascii="Arial" w:hAnsi="Arial" w:cs="Arial"/>
        </w:rPr>
      </w:pPr>
    </w:p>
    <w:p w14:paraId="642DBBB0" w14:textId="77777777" w:rsidR="00884DA7" w:rsidRDefault="00884DA7" w:rsidP="00293895">
      <w:pPr>
        <w:jc w:val="both"/>
        <w:rPr>
          <w:rFonts w:ascii="Arial" w:hAnsi="Arial" w:cs="Arial"/>
        </w:rPr>
      </w:pPr>
      <w:r>
        <w:rPr>
          <w:rFonts w:ascii="Arial" w:hAnsi="Arial" w:cs="Arial"/>
        </w:rPr>
        <w:lastRenderedPageBreak/>
        <w:t xml:space="preserve">On va construire des bateaux de guerres, il va prendre 3 ans pour la confection, dans les grands projets on s’entend que tout les changements seront autorisés par tel officier on nomme le titre des officiers. C’est une recette d’amendement… il porte souvent des titres originaux par l’originalité des auteurs. </w:t>
      </w:r>
    </w:p>
    <w:p w14:paraId="49863045" w14:textId="77777777" w:rsidR="00884DA7" w:rsidRDefault="00884DA7" w:rsidP="00293895">
      <w:pPr>
        <w:jc w:val="both"/>
        <w:rPr>
          <w:rFonts w:ascii="Arial" w:hAnsi="Arial" w:cs="Arial"/>
        </w:rPr>
      </w:pPr>
    </w:p>
    <w:p w14:paraId="3BF69F08" w14:textId="77777777" w:rsidR="00884DA7" w:rsidRDefault="00884DA7" w:rsidP="00293895">
      <w:pPr>
        <w:jc w:val="both"/>
        <w:rPr>
          <w:rFonts w:ascii="Arial" w:hAnsi="Arial" w:cs="Arial"/>
        </w:rPr>
      </w:pPr>
      <w:r>
        <w:rPr>
          <w:rFonts w:ascii="Arial" w:hAnsi="Arial" w:cs="Arial"/>
        </w:rPr>
        <w:t>Est-ce que l’amendement téléphonique est bon : ça dépend</w:t>
      </w:r>
    </w:p>
    <w:p w14:paraId="7F3FD92F" w14:textId="77777777" w:rsidR="00884DA7" w:rsidRDefault="00884DA7" w:rsidP="00293895">
      <w:pPr>
        <w:jc w:val="both"/>
        <w:rPr>
          <w:rFonts w:ascii="Arial" w:hAnsi="Arial" w:cs="Arial"/>
        </w:rPr>
      </w:pPr>
    </w:p>
    <w:p w14:paraId="4F7BD3C3" w14:textId="77777777" w:rsidR="00884DA7" w:rsidRDefault="00884DA7" w:rsidP="00884DA7">
      <w:pPr>
        <w:pStyle w:val="ListParagraph"/>
        <w:numPr>
          <w:ilvl w:val="0"/>
          <w:numId w:val="1"/>
        </w:numPr>
        <w:jc w:val="both"/>
        <w:rPr>
          <w:rFonts w:ascii="Arial" w:hAnsi="Arial" w:cs="Arial"/>
        </w:rPr>
      </w:pPr>
      <w:r w:rsidRPr="00884DA7">
        <w:rPr>
          <w:rFonts w:ascii="Arial" w:hAnsi="Arial" w:cs="Arial"/>
        </w:rPr>
        <w:t>on ne recommande pas l’amendement verbale en raison d’un manque par téléphone</w:t>
      </w:r>
      <w:r>
        <w:rPr>
          <w:rFonts w:ascii="Arial" w:hAnsi="Arial" w:cs="Arial"/>
        </w:rPr>
        <w:t> : non valable.</w:t>
      </w:r>
    </w:p>
    <w:p w14:paraId="5C77CB10" w14:textId="77777777" w:rsidR="00884DA7" w:rsidRPr="00884DA7" w:rsidRDefault="00884DA7" w:rsidP="00884DA7">
      <w:pPr>
        <w:pStyle w:val="ListParagraph"/>
        <w:jc w:val="both"/>
        <w:rPr>
          <w:rFonts w:ascii="Arial" w:hAnsi="Arial" w:cs="Arial"/>
        </w:rPr>
      </w:pPr>
    </w:p>
    <w:p w14:paraId="7AB5FBE0" w14:textId="77777777" w:rsidR="00884DA7" w:rsidRDefault="00884DA7" w:rsidP="00884DA7">
      <w:pPr>
        <w:pStyle w:val="ListParagraph"/>
        <w:numPr>
          <w:ilvl w:val="0"/>
          <w:numId w:val="1"/>
        </w:numPr>
        <w:jc w:val="both"/>
        <w:rPr>
          <w:rFonts w:ascii="Arial" w:hAnsi="Arial" w:cs="Arial"/>
        </w:rPr>
      </w:pPr>
      <w:r>
        <w:rPr>
          <w:rFonts w:ascii="Arial" w:hAnsi="Arial" w:cs="Arial"/>
        </w:rPr>
        <w:t>si c’est stipulé dans le contrat qu’un amendement doit être fait par écrit : non valable.</w:t>
      </w:r>
    </w:p>
    <w:p w14:paraId="328CC320" w14:textId="77777777" w:rsidR="00884DA7" w:rsidRPr="00884DA7" w:rsidRDefault="00884DA7" w:rsidP="00884DA7">
      <w:pPr>
        <w:jc w:val="both"/>
        <w:rPr>
          <w:rFonts w:ascii="Arial" w:hAnsi="Arial" w:cs="Arial"/>
        </w:rPr>
      </w:pPr>
    </w:p>
    <w:p w14:paraId="5D267B1D" w14:textId="77777777" w:rsidR="00884DA7" w:rsidRDefault="00884DA7" w:rsidP="00884DA7">
      <w:pPr>
        <w:pStyle w:val="ListParagraph"/>
        <w:jc w:val="both"/>
        <w:rPr>
          <w:rFonts w:ascii="Arial" w:hAnsi="Arial" w:cs="Arial"/>
        </w:rPr>
      </w:pPr>
    </w:p>
    <w:p w14:paraId="284DF53B" w14:textId="77777777" w:rsidR="00884DA7" w:rsidRDefault="00884DA7" w:rsidP="00884DA7">
      <w:pPr>
        <w:pStyle w:val="ListParagraph"/>
        <w:numPr>
          <w:ilvl w:val="0"/>
          <w:numId w:val="1"/>
        </w:numPr>
        <w:jc w:val="both"/>
        <w:rPr>
          <w:rFonts w:ascii="Arial" w:hAnsi="Arial" w:cs="Arial"/>
        </w:rPr>
      </w:pPr>
      <w:r>
        <w:rPr>
          <w:rFonts w:ascii="Arial" w:hAnsi="Arial" w:cs="Arial"/>
        </w:rPr>
        <w:t>Est-ce que vous avez commencé les travaux, si oui, on a agis sur l’entente verbale, donc oui l’amendement verbal est bon par téléphone.</w:t>
      </w:r>
      <w:r w:rsidRPr="00884DA7">
        <w:rPr>
          <w:rFonts w:ascii="Arial" w:hAnsi="Arial" w:cs="Arial"/>
        </w:rPr>
        <w:t xml:space="preserve"> </w:t>
      </w:r>
    </w:p>
    <w:p w14:paraId="51C5AF46" w14:textId="77777777" w:rsidR="00884DA7" w:rsidRDefault="00884DA7" w:rsidP="00884DA7">
      <w:pPr>
        <w:jc w:val="both"/>
        <w:rPr>
          <w:rFonts w:ascii="Arial" w:hAnsi="Arial" w:cs="Arial"/>
        </w:rPr>
      </w:pPr>
    </w:p>
    <w:p w14:paraId="27E1FE47" w14:textId="77777777" w:rsidR="00884DA7" w:rsidRDefault="0086390E" w:rsidP="00884DA7">
      <w:pPr>
        <w:jc w:val="both"/>
        <w:rPr>
          <w:rFonts w:ascii="Arial" w:hAnsi="Arial" w:cs="Arial"/>
        </w:rPr>
      </w:pPr>
      <w:r>
        <w:rPr>
          <w:rFonts w:ascii="Arial" w:hAnsi="Arial" w:cs="Arial"/>
          <w:b/>
        </w:rPr>
        <w:t>La rétroactivité :</w:t>
      </w:r>
      <w:r>
        <w:rPr>
          <w:rFonts w:ascii="Arial" w:hAnsi="Arial" w:cs="Arial"/>
        </w:rPr>
        <w:t xml:space="preserve"> </w:t>
      </w:r>
    </w:p>
    <w:p w14:paraId="23E4A836" w14:textId="77777777" w:rsidR="00A5720E" w:rsidRDefault="00A5720E" w:rsidP="00884DA7">
      <w:pPr>
        <w:jc w:val="both"/>
        <w:rPr>
          <w:rFonts w:ascii="Arial" w:hAnsi="Arial" w:cs="Arial"/>
        </w:rPr>
      </w:pPr>
    </w:p>
    <w:p w14:paraId="1615DEDC" w14:textId="77777777" w:rsidR="0086390E" w:rsidRDefault="0086390E" w:rsidP="00884DA7">
      <w:pPr>
        <w:jc w:val="both"/>
        <w:rPr>
          <w:rFonts w:ascii="Arial" w:hAnsi="Arial" w:cs="Arial"/>
        </w:rPr>
      </w:pPr>
      <w:r>
        <w:rPr>
          <w:rFonts w:ascii="Arial" w:hAnsi="Arial" w:cs="Arial"/>
        </w:rPr>
        <w:t>Acheteur pour la ville d’Ottawa, j’ai de l’argent pour acheter des produits Apple, on a besoin de 50 ordinateurs Apple, nous sommes au mois de mars, les gouvernements on l’argent qu’ils ont reçu par le Parlement, c’est une loi de crédit, tous les gouvernement reçoivent l’argent pour l’année. Toi vendeur appel tu connais cette règle et il se demande si l’acheteur va avoir de l’argent pour l’année prochaine. Acheteur demande si on peut s’entendre que la date du contrat se fasse le 31 mars …</w:t>
      </w:r>
    </w:p>
    <w:p w14:paraId="60135D16" w14:textId="77777777" w:rsidR="0086390E" w:rsidRDefault="0086390E" w:rsidP="00884DA7">
      <w:pPr>
        <w:jc w:val="both"/>
        <w:rPr>
          <w:rFonts w:ascii="Arial" w:hAnsi="Arial" w:cs="Arial"/>
        </w:rPr>
      </w:pPr>
    </w:p>
    <w:p w14:paraId="61E6F38D" w14:textId="77777777" w:rsidR="0086390E" w:rsidRDefault="0086390E" w:rsidP="00884DA7">
      <w:pPr>
        <w:jc w:val="both"/>
        <w:rPr>
          <w:rFonts w:ascii="Arial" w:hAnsi="Arial" w:cs="Arial"/>
        </w:rPr>
      </w:pPr>
      <w:r w:rsidRPr="0086390E">
        <w:rPr>
          <w:rFonts w:ascii="Arial" w:hAnsi="Arial" w:cs="Arial"/>
          <w:u w:val="single"/>
        </w:rPr>
        <w:t>Est-ce qu’il y a une date limite pour reculer dans le passer ?</w:t>
      </w:r>
      <w:r>
        <w:rPr>
          <w:rFonts w:ascii="Arial" w:hAnsi="Arial" w:cs="Arial"/>
        </w:rPr>
        <w:t xml:space="preserve"> Retourner dans le temps, c’est de la fraude. Ça se fait dans l’industrie, mais on doit toujours répondre qu’on ne pas le droit de faire des mensonges par écrit. La rétroactivité est illégale, on s’entend sur qqch qui n’a même pas eu lieu. C’est une fausseté du passé. </w:t>
      </w:r>
    </w:p>
    <w:p w14:paraId="741A4AE6" w14:textId="77777777" w:rsidR="0086390E" w:rsidRDefault="0086390E" w:rsidP="00884DA7">
      <w:pPr>
        <w:jc w:val="both"/>
        <w:rPr>
          <w:rFonts w:ascii="Arial" w:hAnsi="Arial" w:cs="Arial"/>
        </w:rPr>
      </w:pPr>
    </w:p>
    <w:p w14:paraId="2FB8623A" w14:textId="77777777" w:rsidR="0086390E" w:rsidRDefault="0086390E" w:rsidP="00884DA7">
      <w:pPr>
        <w:jc w:val="both"/>
        <w:rPr>
          <w:rFonts w:ascii="Arial" w:hAnsi="Arial" w:cs="Arial"/>
          <w:color w:val="FF0000"/>
        </w:rPr>
      </w:pPr>
      <w:r>
        <w:rPr>
          <w:rFonts w:ascii="Arial" w:hAnsi="Arial" w:cs="Arial"/>
        </w:rPr>
        <w:t xml:space="preserve">La limite : prenons le même exemple et que nous sommes entendues par téléphone, on fait une entente verbale, et fait remplir le bon de commande. Peut importe le document et qu’on peut prouver Offre et Acceptation et les autres 4 règles, c’est un contrat. Le contrat sort le 3 avril et j’ai pas d’argent. C’est quoi la date, le 27, mars ou le 3 avril… C’est le 27mars, il a eu un contrat verbal… il faut juste prouver les </w:t>
      </w:r>
      <w:r w:rsidR="00A5720E">
        <w:rPr>
          <w:rFonts w:ascii="Arial" w:hAnsi="Arial" w:cs="Arial"/>
        </w:rPr>
        <w:t xml:space="preserve">5 règles.  </w:t>
      </w:r>
      <w:r w:rsidR="00A5720E">
        <w:rPr>
          <w:rFonts w:ascii="Arial" w:hAnsi="Arial" w:cs="Arial"/>
          <w:color w:val="FF0000"/>
        </w:rPr>
        <w:t xml:space="preserve">Donc, c’est pas de la Fraude on c’est entendu verbalement le 27 mars pas comme la situation antérieure, celle-ci est illégale. Parce qu’on confirme le verbale par un écrit. </w:t>
      </w:r>
    </w:p>
    <w:p w14:paraId="4F9D0A89" w14:textId="77777777" w:rsidR="00A5720E" w:rsidRPr="00A5720E" w:rsidRDefault="00A5720E" w:rsidP="00884DA7">
      <w:pPr>
        <w:jc w:val="both"/>
        <w:rPr>
          <w:rFonts w:ascii="Arial" w:hAnsi="Arial" w:cs="Arial"/>
          <w:color w:val="000000" w:themeColor="text1"/>
        </w:rPr>
      </w:pPr>
    </w:p>
    <w:p w14:paraId="56A9FDD7" w14:textId="77777777" w:rsidR="00A5720E" w:rsidRDefault="00A5720E" w:rsidP="00884DA7">
      <w:pPr>
        <w:jc w:val="both"/>
        <w:rPr>
          <w:rFonts w:ascii="Arial" w:hAnsi="Arial" w:cs="Arial"/>
          <w:b/>
          <w:color w:val="000000" w:themeColor="text1"/>
        </w:rPr>
      </w:pPr>
      <w:r w:rsidRPr="00A5720E">
        <w:rPr>
          <w:rFonts w:ascii="Arial" w:hAnsi="Arial" w:cs="Arial"/>
          <w:b/>
          <w:color w:val="000000" w:themeColor="text1"/>
        </w:rPr>
        <w:t xml:space="preserve">Cession de créance : </w:t>
      </w:r>
    </w:p>
    <w:p w14:paraId="527BF34D" w14:textId="77777777" w:rsidR="00A5720E" w:rsidRDefault="00A5720E" w:rsidP="00884DA7">
      <w:pPr>
        <w:jc w:val="both"/>
        <w:rPr>
          <w:rFonts w:ascii="Arial" w:hAnsi="Arial" w:cs="Arial"/>
          <w:b/>
          <w:color w:val="000000" w:themeColor="text1"/>
        </w:rPr>
      </w:pPr>
    </w:p>
    <w:p w14:paraId="7831B4C6" w14:textId="77777777" w:rsidR="00A5720E" w:rsidRDefault="00A5720E" w:rsidP="00884DA7">
      <w:pPr>
        <w:jc w:val="both"/>
        <w:rPr>
          <w:rFonts w:ascii="Arial" w:hAnsi="Arial" w:cs="Arial"/>
          <w:color w:val="000000" w:themeColor="text1"/>
        </w:rPr>
      </w:pPr>
      <w:r>
        <w:rPr>
          <w:rFonts w:ascii="Arial" w:hAnsi="Arial" w:cs="Arial"/>
          <w:color w:val="000000" w:themeColor="text1"/>
        </w:rPr>
        <w:t xml:space="preserve">X doit de l’argent, et moi je dois de l’argent à Y ; moi je dit ok X donne dont l’argent à Y. Ça oblige madame à pas me payer, mais payer Y (la banque). </w:t>
      </w:r>
    </w:p>
    <w:p w14:paraId="25F10E09" w14:textId="77777777" w:rsidR="00A5720E" w:rsidRDefault="00A5720E" w:rsidP="00884DA7">
      <w:pPr>
        <w:jc w:val="both"/>
        <w:rPr>
          <w:rFonts w:ascii="Arial" w:hAnsi="Arial" w:cs="Arial"/>
          <w:color w:val="000000" w:themeColor="text1"/>
        </w:rPr>
      </w:pPr>
    </w:p>
    <w:p w14:paraId="2BB43DB9" w14:textId="77777777" w:rsidR="00A5720E" w:rsidRDefault="00A5720E" w:rsidP="00884DA7">
      <w:pPr>
        <w:jc w:val="both"/>
        <w:rPr>
          <w:rFonts w:ascii="Arial" w:hAnsi="Arial" w:cs="Arial"/>
          <w:color w:val="000000" w:themeColor="text1"/>
        </w:rPr>
      </w:pPr>
      <w:r>
        <w:rPr>
          <w:rFonts w:ascii="Arial" w:hAnsi="Arial" w:cs="Arial"/>
          <w:color w:val="000000" w:themeColor="text1"/>
        </w:rPr>
        <w:t>La cession de créance est là pour aider les gens dans le commerce et régler l’économie. C’est commun pour le financement bancaire.</w:t>
      </w:r>
    </w:p>
    <w:p w14:paraId="3CB09C80" w14:textId="77777777" w:rsidR="00A5720E" w:rsidRDefault="00A5720E" w:rsidP="00884DA7">
      <w:pPr>
        <w:jc w:val="both"/>
        <w:rPr>
          <w:rFonts w:ascii="Arial" w:hAnsi="Arial" w:cs="Arial"/>
          <w:color w:val="000000" w:themeColor="text1"/>
        </w:rPr>
      </w:pPr>
    </w:p>
    <w:p w14:paraId="5E70C07A" w14:textId="77777777" w:rsidR="00A5720E" w:rsidRDefault="00A5720E" w:rsidP="00884DA7">
      <w:pPr>
        <w:jc w:val="both"/>
        <w:rPr>
          <w:rFonts w:ascii="Arial" w:hAnsi="Arial" w:cs="Arial"/>
          <w:color w:val="000000" w:themeColor="text1"/>
        </w:rPr>
      </w:pPr>
      <w:r>
        <w:rPr>
          <w:rFonts w:ascii="Arial" w:hAnsi="Arial" w:cs="Arial"/>
          <w:color w:val="000000" w:themeColor="text1"/>
        </w:rPr>
        <w:lastRenderedPageBreak/>
        <w:t xml:space="preserve">Dire que le mois prochain tu l’envois à telle adresse, non c’est pas une cession de créance. C’est vraiment dire ok regarde fait pas le chèque à moi fait le payable à la banque royale. Tu ne vas payer moi, tu vas payer la banque parce que j’ai une créance envers elle. </w:t>
      </w:r>
    </w:p>
    <w:p w14:paraId="2694EA54" w14:textId="77777777" w:rsidR="00A5720E" w:rsidRDefault="00A5720E" w:rsidP="00884DA7">
      <w:pPr>
        <w:jc w:val="both"/>
        <w:rPr>
          <w:rFonts w:ascii="Arial" w:hAnsi="Arial" w:cs="Arial"/>
          <w:color w:val="000000" w:themeColor="text1"/>
        </w:rPr>
      </w:pPr>
    </w:p>
    <w:p w14:paraId="39EE6278" w14:textId="77777777" w:rsidR="00A5720E" w:rsidRDefault="00A5720E" w:rsidP="00884DA7">
      <w:pPr>
        <w:jc w:val="both"/>
        <w:rPr>
          <w:rFonts w:ascii="Arial" w:hAnsi="Arial" w:cs="Arial"/>
          <w:color w:val="000000" w:themeColor="text1"/>
        </w:rPr>
      </w:pPr>
      <w:r>
        <w:rPr>
          <w:rFonts w:ascii="Arial" w:hAnsi="Arial" w:cs="Arial"/>
          <w:color w:val="000000" w:themeColor="text1"/>
        </w:rPr>
        <w:t xml:space="preserve">Pourquoi on ferait ça ; parce qu’on veut notre argent tout suite, la banque va dire avec plaisir qu’elle va donner de l’argent, mais pas le montant complet, c’est vraiment un mode de crédit. </w:t>
      </w:r>
    </w:p>
    <w:p w14:paraId="09447A27" w14:textId="77777777" w:rsidR="00A5720E" w:rsidRDefault="00A5720E" w:rsidP="00884DA7">
      <w:pPr>
        <w:jc w:val="both"/>
        <w:rPr>
          <w:rFonts w:ascii="Arial" w:hAnsi="Arial" w:cs="Arial"/>
          <w:color w:val="000000" w:themeColor="text1"/>
        </w:rPr>
      </w:pPr>
    </w:p>
    <w:p w14:paraId="230ED481" w14:textId="77777777" w:rsidR="00A5720E" w:rsidRDefault="00A5720E" w:rsidP="00A5720E">
      <w:pPr>
        <w:pStyle w:val="ListParagraph"/>
        <w:numPr>
          <w:ilvl w:val="0"/>
          <w:numId w:val="1"/>
        </w:numPr>
        <w:jc w:val="both"/>
        <w:rPr>
          <w:rFonts w:ascii="Arial" w:hAnsi="Arial" w:cs="Arial"/>
          <w:color w:val="000000" w:themeColor="text1"/>
        </w:rPr>
      </w:pPr>
      <w:r w:rsidRPr="00A5720E">
        <w:rPr>
          <w:rFonts w:ascii="Arial" w:hAnsi="Arial" w:cs="Arial"/>
          <w:color w:val="000000" w:themeColor="text1"/>
        </w:rPr>
        <w:t xml:space="preserve">La Cession de créance vient détruire la règle de 1434 parce qu’il y a un troisième joueur qui va rentrer directement dans le K. </w:t>
      </w:r>
    </w:p>
    <w:p w14:paraId="0AFB2465" w14:textId="77777777" w:rsidR="00A5720E" w:rsidRPr="00A5720E" w:rsidRDefault="00A5720E" w:rsidP="00A5720E">
      <w:pPr>
        <w:pStyle w:val="ListParagraph"/>
        <w:jc w:val="both"/>
        <w:rPr>
          <w:rFonts w:ascii="Arial" w:hAnsi="Arial" w:cs="Arial"/>
          <w:color w:val="000000" w:themeColor="text1"/>
        </w:rPr>
      </w:pPr>
    </w:p>
    <w:p w14:paraId="5FAFEDC3" w14:textId="77777777" w:rsidR="00A5720E" w:rsidRDefault="00A5720E" w:rsidP="00A5720E">
      <w:pPr>
        <w:pStyle w:val="ListParagraph"/>
        <w:numPr>
          <w:ilvl w:val="0"/>
          <w:numId w:val="1"/>
        </w:numPr>
        <w:jc w:val="both"/>
        <w:rPr>
          <w:rFonts w:ascii="Arial" w:hAnsi="Arial" w:cs="Arial"/>
          <w:color w:val="000000" w:themeColor="text1"/>
        </w:rPr>
      </w:pPr>
      <w:r>
        <w:rPr>
          <w:rFonts w:ascii="Arial" w:hAnsi="Arial" w:cs="Arial"/>
          <w:color w:val="000000" w:themeColor="text1"/>
        </w:rPr>
        <w:t xml:space="preserve">La cession de créance n’est pas égale à la cession de contrat. Une cession de contrat c’est que le services d’entretient, jlai donner à une autre co.  T’as pas le droit de donner ton contrat à quelqu’un d’autres, t’as pas le droit de dire que je m’envais.  La Cession de contrat est interdite parce que c’est la loi des parties (1433 et 1434)  C’est important de faire la distinction entre les deux. </w:t>
      </w:r>
    </w:p>
    <w:p w14:paraId="7B413F15" w14:textId="77777777" w:rsidR="00A5720E" w:rsidRPr="00A5720E" w:rsidRDefault="00A5720E" w:rsidP="00A5720E">
      <w:pPr>
        <w:jc w:val="both"/>
        <w:rPr>
          <w:rFonts w:ascii="Arial" w:hAnsi="Arial" w:cs="Arial"/>
          <w:color w:val="000000" w:themeColor="text1"/>
        </w:rPr>
      </w:pPr>
    </w:p>
    <w:p w14:paraId="111E0264" w14:textId="77777777" w:rsidR="00A5720E" w:rsidRDefault="00A5720E" w:rsidP="00A5720E">
      <w:pPr>
        <w:pStyle w:val="ListParagraph"/>
        <w:numPr>
          <w:ilvl w:val="0"/>
          <w:numId w:val="1"/>
        </w:numPr>
        <w:jc w:val="both"/>
        <w:rPr>
          <w:rFonts w:ascii="Arial" w:hAnsi="Arial" w:cs="Arial"/>
          <w:color w:val="000000" w:themeColor="text1"/>
        </w:rPr>
      </w:pPr>
      <w:r>
        <w:rPr>
          <w:rFonts w:ascii="Arial" w:hAnsi="Arial" w:cs="Arial"/>
          <w:color w:val="000000" w:themeColor="text1"/>
        </w:rPr>
        <w:t xml:space="preserve">La cession de créance n’est pas </w:t>
      </w:r>
      <w:r w:rsidRPr="005D5918">
        <w:rPr>
          <w:rFonts w:ascii="Arial" w:hAnsi="Arial" w:cs="Arial"/>
          <w:b/>
          <w:color w:val="000000" w:themeColor="text1"/>
        </w:rPr>
        <w:t>une novation</w:t>
      </w:r>
      <w:r>
        <w:rPr>
          <w:rFonts w:ascii="Arial" w:hAnsi="Arial" w:cs="Arial"/>
          <w:color w:val="000000" w:themeColor="text1"/>
        </w:rPr>
        <w:t xml:space="preserve">, la novation c’est le contrat que nous avons entre toi et moi est encore bon pour 6 mois, mais j’ai été acheter par une multinationale, le contrat on va encore le faire, mais ça va être sur le nom de la nouvelle entreprise. Est-ce qu’on peut changer le nom… </w:t>
      </w:r>
      <w:r w:rsidR="005D5918">
        <w:rPr>
          <w:rFonts w:ascii="Arial" w:hAnsi="Arial" w:cs="Arial"/>
          <w:color w:val="000000" w:themeColor="text1"/>
        </w:rPr>
        <w:t xml:space="preserve">Oui, par la novation, on change le nom du joueur, mais le contrat reste intact. Les services vont être le même. Les novations ne sont pas un grand risque parce que le contrat reste intact. </w:t>
      </w:r>
    </w:p>
    <w:p w14:paraId="474E703F" w14:textId="77777777" w:rsidR="005D5918" w:rsidRDefault="005D5918" w:rsidP="005D5918">
      <w:pPr>
        <w:jc w:val="both"/>
        <w:rPr>
          <w:rFonts w:ascii="Arial" w:hAnsi="Arial" w:cs="Arial"/>
          <w:color w:val="000000" w:themeColor="text1"/>
        </w:rPr>
      </w:pPr>
    </w:p>
    <w:p w14:paraId="27350A63" w14:textId="77777777" w:rsidR="005D5918" w:rsidRPr="005D5918" w:rsidRDefault="005D5918" w:rsidP="005D5918">
      <w:pPr>
        <w:jc w:val="both"/>
        <w:rPr>
          <w:rFonts w:ascii="Arial" w:hAnsi="Arial" w:cs="Arial"/>
          <w:color w:val="000000" w:themeColor="text1"/>
        </w:rPr>
      </w:pPr>
      <w:r>
        <w:rPr>
          <w:rFonts w:ascii="Arial" w:hAnsi="Arial" w:cs="Arial"/>
          <w:color w:val="000000" w:themeColor="text1"/>
        </w:rPr>
        <w:t xml:space="preserve">La nuance entre cession de  contrat : place à négocier 3 </w:t>
      </w:r>
      <w:r w:rsidR="00F34D70">
        <w:rPr>
          <w:rFonts w:ascii="Arial" w:hAnsi="Arial" w:cs="Arial"/>
          <w:color w:val="000000" w:themeColor="text1"/>
        </w:rPr>
        <w:t>parties</w:t>
      </w:r>
      <w:r>
        <w:rPr>
          <w:rFonts w:ascii="Arial" w:hAnsi="Arial" w:cs="Arial"/>
          <w:color w:val="000000" w:themeColor="text1"/>
        </w:rPr>
        <w:t xml:space="preserve"> alors que la novation c’et deux parties. La novation est claire alors que la cession de contrat, n’est pas claire. </w:t>
      </w:r>
    </w:p>
    <w:p w14:paraId="38DC4837" w14:textId="77777777" w:rsidR="00A5720E" w:rsidRPr="00A5720E" w:rsidRDefault="00A5720E" w:rsidP="00A5720E">
      <w:pPr>
        <w:pStyle w:val="ListParagraph"/>
        <w:jc w:val="both"/>
        <w:rPr>
          <w:rFonts w:ascii="Arial" w:hAnsi="Arial" w:cs="Arial"/>
          <w:color w:val="000000" w:themeColor="text1"/>
        </w:rPr>
      </w:pPr>
    </w:p>
    <w:p w14:paraId="75CB2E0F" w14:textId="77777777" w:rsidR="00A5720E" w:rsidRDefault="0016523D" w:rsidP="00884DA7">
      <w:pPr>
        <w:jc w:val="both"/>
        <w:rPr>
          <w:rFonts w:ascii="Arial" w:hAnsi="Arial" w:cs="Arial"/>
          <w:color w:val="000000" w:themeColor="text1"/>
        </w:rPr>
      </w:pPr>
      <w:r>
        <w:rPr>
          <w:rFonts w:ascii="Arial" w:hAnsi="Arial" w:cs="Arial"/>
          <w:color w:val="000000" w:themeColor="text1"/>
        </w:rPr>
        <w:t>Un contrat ne ce cèdent pas en raison que le contrat est la loi des parties, c’est par les amendements qu’on peut faire</w:t>
      </w:r>
      <w:r w:rsidR="00F34D70">
        <w:rPr>
          <w:rFonts w:ascii="Arial" w:hAnsi="Arial" w:cs="Arial"/>
          <w:color w:val="000000" w:themeColor="text1"/>
        </w:rPr>
        <w:t xml:space="preserve"> la cession. </w:t>
      </w:r>
      <w:r w:rsidR="00A5720E">
        <w:rPr>
          <w:rFonts w:ascii="Arial" w:hAnsi="Arial" w:cs="Arial"/>
          <w:color w:val="000000" w:themeColor="text1"/>
        </w:rPr>
        <w:t xml:space="preserve"> </w:t>
      </w:r>
    </w:p>
    <w:p w14:paraId="0EB2EB9D" w14:textId="77777777" w:rsidR="00293895" w:rsidRDefault="00293895" w:rsidP="00293895">
      <w:pPr>
        <w:jc w:val="both"/>
        <w:rPr>
          <w:rFonts w:ascii="Arial" w:hAnsi="Arial" w:cs="Arial"/>
        </w:rPr>
      </w:pPr>
    </w:p>
    <w:p w14:paraId="0105AAC0" w14:textId="77777777" w:rsidR="00A5720E" w:rsidRPr="00A5720E" w:rsidRDefault="00A5720E" w:rsidP="00293895">
      <w:pPr>
        <w:jc w:val="both"/>
        <w:rPr>
          <w:rFonts w:ascii="Arial" w:hAnsi="Arial" w:cs="Arial"/>
          <w:color w:val="000000" w:themeColor="text1"/>
        </w:rPr>
      </w:pPr>
    </w:p>
    <w:p w14:paraId="51742A84" w14:textId="77777777" w:rsidR="00E17C7A" w:rsidRDefault="00F34D70" w:rsidP="004B3E4E">
      <w:pPr>
        <w:jc w:val="both"/>
        <w:rPr>
          <w:rFonts w:ascii="Arial" w:hAnsi="Arial" w:cs="Arial"/>
        </w:rPr>
      </w:pPr>
      <w:r>
        <w:rPr>
          <w:rFonts w:ascii="Arial" w:hAnsi="Arial" w:cs="Arial"/>
        </w:rPr>
        <w:t xml:space="preserve">La Cession de créance (suite) : elle peut s’appeler affacturage, c’est la cession de toutes les créances.  C’est une façon de financer les compagnies. </w:t>
      </w:r>
    </w:p>
    <w:p w14:paraId="708FEE95" w14:textId="77777777" w:rsidR="00F34D70" w:rsidRDefault="00F34D70" w:rsidP="004B3E4E">
      <w:pPr>
        <w:jc w:val="both"/>
        <w:rPr>
          <w:rFonts w:ascii="Arial" w:hAnsi="Arial" w:cs="Arial"/>
        </w:rPr>
      </w:pPr>
    </w:p>
    <w:p w14:paraId="5CC0AD42" w14:textId="77777777" w:rsidR="00F34D70" w:rsidRDefault="00F34D70" w:rsidP="004B3E4E">
      <w:pPr>
        <w:jc w:val="both"/>
        <w:rPr>
          <w:rFonts w:ascii="Arial" w:hAnsi="Arial" w:cs="Arial"/>
        </w:rPr>
      </w:pPr>
      <w:r>
        <w:rPr>
          <w:rFonts w:ascii="Arial" w:hAnsi="Arial" w:cs="Arial"/>
        </w:rPr>
        <w:t xml:space="preserve">Ex : je suis proprio de plusieurs édifices et on recoit un avis de la banque qui dit que moi la co. Je cède ma créance à la banque. C’est une entente entre la banque et la co. Donc, oui on va payer la banque et non pas la compagnie de déblayage. La cession peut être à titre gratuite, je donnes mon argent à la banque pour le fun. </w:t>
      </w:r>
    </w:p>
    <w:p w14:paraId="66C3A2CD" w14:textId="77777777" w:rsidR="00F34D70" w:rsidRDefault="00F34D70" w:rsidP="004B3E4E">
      <w:pPr>
        <w:jc w:val="both"/>
        <w:rPr>
          <w:rFonts w:ascii="Arial" w:hAnsi="Arial" w:cs="Arial"/>
        </w:rPr>
      </w:pPr>
      <w:r>
        <w:rPr>
          <w:rFonts w:ascii="Arial" w:hAnsi="Arial" w:cs="Arial"/>
        </w:rPr>
        <w:t>…ON NE VOIT JAMAIS ÇA !</w:t>
      </w:r>
    </w:p>
    <w:p w14:paraId="7A498CE7" w14:textId="77777777" w:rsidR="00F34D70" w:rsidRDefault="00F34D70" w:rsidP="004B3E4E">
      <w:pPr>
        <w:jc w:val="both"/>
        <w:rPr>
          <w:rFonts w:ascii="Arial" w:hAnsi="Arial" w:cs="Arial"/>
        </w:rPr>
      </w:pPr>
    </w:p>
    <w:p w14:paraId="72AF727A" w14:textId="77777777" w:rsidR="00F34D70" w:rsidRDefault="00F34D70" w:rsidP="004B3E4E">
      <w:pPr>
        <w:jc w:val="both"/>
        <w:rPr>
          <w:rFonts w:ascii="Arial" w:hAnsi="Arial" w:cs="Arial"/>
        </w:rPr>
      </w:pPr>
      <w:r>
        <w:rPr>
          <w:rFonts w:ascii="Arial" w:hAnsi="Arial" w:cs="Arial"/>
        </w:rPr>
        <w:t>On doit pouvoir le rendre opposable au tiers : ca veut dire quoi ?</w:t>
      </w:r>
    </w:p>
    <w:p w14:paraId="4FC79633" w14:textId="77777777" w:rsidR="00F34D70" w:rsidRDefault="00F34D70" w:rsidP="004B3E4E">
      <w:pPr>
        <w:jc w:val="both"/>
        <w:rPr>
          <w:rFonts w:ascii="Arial" w:hAnsi="Arial" w:cs="Arial"/>
        </w:rPr>
      </w:pPr>
    </w:p>
    <w:p w14:paraId="36DA0150" w14:textId="77777777" w:rsidR="00F34D70" w:rsidRPr="00F34D70" w:rsidRDefault="00F34D70" w:rsidP="00F34D70">
      <w:pPr>
        <w:pStyle w:val="ListParagraph"/>
        <w:numPr>
          <w:ilvl w:val="0"/>
          <w:numId w:val="1"/>
        </w:numPr>
        <w:jc w:val="both"/>
        <w:rPr>
          <w:rFonts w:ascii="Arial" w:hAnsi="Arial" w:cs="Arial"/>
        </w:rPr>
      </w:pPr>
      <w:r w:rsidRPr="00F34D70">
        <w:rPr>
          <w:rFonts w:ascii="Arial" w:hAnsi="Arial" w:cs="Arial"/>
        </w:rPr>
        <w:t xml:space="preserve">peux tu obliger un tiers à la cession, oui si 1641 est respecter : Donc, si on te dit de payer la banque tu es obligé, elle doit te fournir un avis de la banque et si tu as reçu copie de l’acte de cession. </w:t>
      </w:r>
    </w:p>
    <w:p w14:paraId="64712B48" w14:textId="77777777" w:rsidR="001735D6" w:rsidRDefault="00F34D70" w:rsidP="00F34D70">
      <w:pPr>
        <w:jc w:val="both"/>
        <w:rPr>
          <w:rFonts w:ascii="Arial" w:hAnsi="Arial" w:cs="Arial"/>
        </w:rPr>
      </w:pPr>
      <w:r>
        <w:rPr>
          <w:rFonts w:ascii="Arial" w:hAnsi="Arial" w:cs="Arial"/>
        </w:rPr>
        <w:lastRenderedPageBreak/>
        <w:t>(1641) -(1642) : quelque  chose de commun je cède toutes mes créances, c’est comme une hypothèque immobilière, il faut l’inscrire</w:t>
      </w:r>
      <w:r w:rsidRPr="00F34D70">
        <w:rPr>
          <w:rFonts w:ascii="Arial" w:hAnsi="Arial" w:cs="Arial"/>
          <w:b/>
        </w:rPr>
        <w:t>. C’est la règle générale</w:t>
      </w:r>
      <w:r w:rsidR="001735D6">
        <w:rPr>
          <w:rFonts w:ascii="Arial" w:hAnsi="Arial" w:cs="Arial"/>
        </w:rPr>
        <w:t>, la créance est transmise.</w:t>
      </w:r>
    </w:p>
    <w:p w14:paraId="64966576" w14:textId="77777777" w:rsidR="00F34D70" w:rsidRDefault="00F34D70" w:rsidP="00F34D70">
      <w:pPr>
        <w:jc w:val="both"/>
        <w:rPr>
          <w:rFonts w:ascii="Arial" w:hAnsi="Arial" w:cs="Arial"/>
        </w:rPr>
      </w:pPr>
    </w:p>
    <w:p w14:paraId="78BF46D1" w14:textId="77777777" w:rsidR="00F34D70" w:rsidRDefault="00F34D70" w:rsidP="00F34D70">
      <w:pPr>
        <w:jc w:val="both"/>
        <w:rPr>
          <w:rFonts w:ascii="Arial" w:hAnsi="Arial" w:cs="Arial"/>
        </w:rPr>
      </w:pPr>
      <w:r>
        <w:rPr>
          <w:rFonts w:ascii="Arial" w:hAnsi="Arial" w:cs="Arial"/>
        </w:rPr>
        <w:t>Il y a des</w:t>
      </w:r>
      <w:r w:rsidRPr="00F34D70">
        <w:rPr>
          <w:rFonts w:ascii="Arial" w:hAnsi="Arial" w:cs="Arial"/>
          <w:b/>
          <w:u w:val="single"/>
        </w:rPr>
        <w:t xml:space="preserve"> exceptions</w:t>
      </w:r>
      <w:r>
        <w:rPr>
          <w:rFonts w:ascii="Arial" w:hAnsi="Arial" w:cs="Arial"/>
        </w:rPr>
        <w:t xml:space="preserve"> à 1641 et 1642 : les gouvernements provinciaux et le fédéral. Les créances de sa Majesté ne peut pas être cédé. Les cessions de créances de sa majesté son inopposable (art. 67 et 68 loi sur la gestion des finances publiques). Le gouvernement veut qu’on remplisse certaines formalités précises. </w:t>
      </w:r>
    </w:p>
    <w:p w14:paraId="5D0CAFCB" w14:textId="77777777" w:rsidR="001735D6" w:rsidRDefault="001735D6" w:rsidP="00F34D70">
      <w:pPr>
        <w:jc w:val="both"/>
        <w:rPr>
          <w:rFonts w:ascii="Arial" w:hAnsi="Arial" w:cs="Arial"/>
        </w:rPr>
      </w:pPr>
    </w:p>
    <w:p w14:paraId="4AC0DFEE" w14:textId="77777777" w:rsidR="001735D6" w:rsidRDefault="001735D6" w:rsidP="00F34D70">
      <w:pPr>
        <w:jc w:val="both"/>
        <w:rPr>
          <w:rFonts w:ascii="Arial" w:hAnsi="Arial" w:cs="Arial"/>
        </w:rPr>
      </w:pPr>
      <w:r>
        <w:rPr>
          <w:rFonts w:ascii="Arial" w:hAnsi="Arial" w:cs="Arial"/>
        </w:rPr>
        <w:t xml:space="preserve">Art 1637 : j’ai le droit de cédé a qui je veux l’argent que quelqu’un me droit, mais ça doit pas . Mais ça ne doit pas affecter le contrat change pas de date, ni le montant à payer. </w:t>
      </w:r>
    </w:p>
    <w:p w14:paraId="645B777D" w14:textId="77777777" w:rsidR="001735D6" w:rsidRDefault="001735D6" w:rsidP="00F34D70">
      <w:pPr>
        <w:jc w:val="both"/>
        <w:rPr>
          <w:rFonts w:ascii="Arial" w:hAnsi="Arial" w:cs="Arial"/>
        </w:rPr>
      </w:pPr>
    </w:p>
    <w:p w14:paraId="2403E1EF" w14:textId="77777777" w:rsidR="001735D6" w:rsidRDefault="001735D6" w:rsidP="00F34D70">
      <w:pPr>
        <w:jc w:val="both"/>
        <w:rPr>
          <w:rFonts w:ascii="Arial" w:hAnsi="Arial" w:cs="Arial"/>
        </w:rPr>
      </w:pPr>
      <w:r>
        <w:rPr>
          <w:rFonts w:ascii="Arial" w:hAnsi="Arial" w:cs="Arial"/>
        </w:rPr>
        <w:t xml:space="preserve">Art. 1638 :  S’il y avait  accessoire (intérêt) il sont transmissible aussi </w:t>
      </w:r>
    </w:p>
    <w:p w14:paraId="43FF5A67" w14:textId="77777777" w:rsidR="001735D6" w:rsidRDefault="001735D6" w:rsidP="00F34D70">
      <w:pPr>
        <w:jc w:val="both"/>
        <w:rPr>
          <w:rFonts w:ascii="Arial" w:hAnsi="Arial" w:cs="Arial"/>
        </w:rPr>
      </w:pPr>
    </w:p>
    <w:p w14:paraId="363BED52" w14:textId="77777777" w:rsidR="001735D6" w:rsidRPr="001735D6" w:rsidRDefault="001735D6" w:rsidP="00F34D70">
      <w:pPr>
        <w:jc w:val="both"/>
        <w:rPr>
          <w:rFonts w:ascii="Arial" w:hAnsi="Arial" w:cs="Arial"/>
          <w:u w:val="single"/>
        </w:rPr>
      </w:pPr>
      <w:r w:rsidRPr="001735D6">
        <w:rPr>
          <w:rFonts w:ascii="Arial" w:hAnsi="Arial" w:cs="Arial"/>
          <w:u w:val="single"/>
        </w:rPr>
        <w:t xml:space="preserve">Deux garanties légales : </w:t>
      </w:r>
    </w:p>
    <w:p w14:paraId="340C3CB4" w14:textId="77777777" w:rsidR="001735D6" w:rsidRDefault="001735D6" w:rsidP="00F34D70">
      <w:pPr>
        <w:jc w:val="both"/>
        <w:rPr>
          <w:rFonts w:ascii="Arial" w:hAnsi="Arial" w:cs="Arial"/>
        </w:rPr>
      </w:pPr>
    </w:p>
    <w:p w14:paraId="54819E08" w14:textId="77777777" w:rsidR="001735D6" w:rsidRDefault="001735D6" w:rsidP="00F34D70">
      <w:pPr>
        <w:jc w:val="both"/>
        <w:rPr>
          <w:rFonts w:ascii="Arial" w:hAnsi="Arial" w:cs="Arial"/>
        </w:rPr>
      </w:pPr>
      <w:r>
        <w:rPr>
          <w:rFonts w:ascii="Arial" w:hAnsi="Arial" w:cs="Arial"/>
        </w:rPr>
        <w:t xml:space="preserve">C’est la garantie numéro 1 : Je te </w:t>
      </w:r>
      <w:r w:rsidR="004937F7">
        <w:rPr>
          <w:rFonts w:ascii="Arial" w:hAnsi="Arial" w:cs="Arial"/>
        </w:rPr>
        <w:t>garantis que ma  créance existe</w:t>
      </w:r>
      <w:r>
        <w:rPr>
          <w:rFonts w:ascii="Arial" w:hAnsi="Arial" w:cs="Arial"/>
        </w:rPr>
        <w:t xml:space="preserve">, tu peux aller chercher cet argent (1639). </w:t>
      </w:r>
    </w:p>
    <w:p w14:paraId="0B986E2E" w14:textId="77777777" w:rsidR="001735D6" w:rsidRDefault="001735D6" w:rsidP="00F34D70">
      <w:pPr>
        <w:jc w:val="both"/>
        <w:rPr>
          <w:rFonts w:ascii="Arial" w:hAnsi="Arial" w:cs="Arial"/>
        </w:rPr>
      </w:pPr>
    </w:p>
    <w:p w14:paraId="71C782F2" w14:textId="77777777" w:rsidR="001735D6" w:rsidRDefault="001735D6" w:rsidP="00F34D70">
      <w:pPr>
        <w:jc w:val="both"/>
        <w:rPr>
          <w:rFonts w:ascii="Arial" w:hAnsi="Arial" w:cs="Arial"/>
        </w:rPr>
      </w:pPr>
      <w:r>
        <w:rPr>
          <w:rFonts w:ascii="Arial" w:hAnsi="Arial" w:cs="Arial"/>
        </w:rPr>
        <w:t xml:space="preserve">Garantie légale numéro 2 : je te garanties que si c’étais aujourd’hui, il pourrait te payer. Mais si on parle du futur, je ne le sais pas. À retenir c’est que le montant est solvable. (Art. 1640). </w:t>
      </w:r>
    </w:p>
    <w:p w14:paraId="0DF76C83" w14:textId="77777777" w:rsidR="001735D6" w:rsidRDefault="001735D6" w:rsidP="00F34D70">
      <w:pPr>
        <w:jc w:val="both"/>
        <w:rPr>
          <w:rFonts w:ascii="Arial" w:hAnsi="Arial" w:cs="Arial"/>
        </w:rPr>
      </w:pPr>
    </w:p>
    <w:p w14:paraId="680A94F6" w14:textId="77777777" w:rsidR="001735D6" w:rsidRDefault="001735D6" w:rsidP="00F34D70">
      <w:pPr>
        <w:jc w:val="both"/>
        <w:rPr>
          <w:rFonts w:ascii="Arial" w:hAnsi="Arial" w:cs="Arial"/>
        </w:rPr>
      </w:pPr>
      <w:r>
        <w:rPr>
          <w:rFonts w:ascii="Arial" w:hAnsi="Arial" w:cs="Arial"/>
        </w:rPr>
        <w:t xml:space="preserve">Toi, tu travailles pour une grosse co.  Tu payes les factures du mois, on reçoit un avis de la banque écoute les paiement que tu as fait aux co. Tu dois les faire à la banque. Si c’est fait de bonne foi, la banque et la co. Doit s’entendre (1643): défense possible de ne pas payer). </w:t>
      </w:r>
    </w:p>
    <w:p w14:paraId="7901841F" w14:textId="77777777" w:rsidR="004937F7" w:rsidRDefault="004937F7" w:rsidP="00F34D70">
      <w:pPr>
        <w:jc w:val="both"/>
        <w:rPr>
          <w:rFonts w:ascii="Arial" w:hAnsi="Arial" w:cs="Arial"/>
        </w:rPr>
      </w:pPr>
    </w:p>
    <w:p w14:paraId="4A368289" w14:textId="77777777" w:rsidR="004937F7" w:rsidRDefault="004937F7" w:rsidP="00F34D70">
      <w:pPr>
        <w:jc w:val="both"/>
        <w:rPr>
          <w:rFonts w:ascii="Arial" w:hAnsi="Arial" w:cs="Arial"/>
        </w:rPr>
      </w:pPr>
      <w:r>
        <w:rPr>
          <w:rFonts w:ascii="Arial" w:hAnsi="Arial" w:cs="Arial"/>
        </w:rPr>
        <w:t xml:space="preserve">1644 : ça n’affecte pas le droit des parties, la cession vaux quand même. </w:t>
      </w:r>
    </w:p>
    <w:p w14:paraId="283AA38D" w14:textId="77777777" w:rsidR="004937F7" w:rsidRDefault="004937F7" w:rsidP="00F34D70">
      <w:pPr>
        <w:jc w:val="both"/>
        <w:rPr>
          <w:rFonts w:ascii="Arial" w:hAnsi="Arial" w:cs="Arial"/>
        </w:rPr>
      </w:pPr>
    </w:p>
    <w:p w14:paraId="6CA133A2" w14:textId="77777777" w:rsidR="004937F7" w:rsidRDefault="004937F7" w:rsidP="00F34D70">
      <w:pPr>
        <w:jc w:val="both"/>
        <w:rPr>
          <w:rFonts w:ascii="Arial" w:hAnsi="Arial" w:cs="Arial"/>
        </w:rPr>
      </w:pPr>
      <w:r>
        <w:rPr>
          <w:rFonts w:ascii="Arial" w:hAnsi="Arial" w:cs="Arial"/>
        </w:rPr>
        <w:t>1647 et 1648 : la cession d’une créance constater dans un titre opporteur.Tu as un chè</w:t>
      </w:r>
      <w:r w:rsidR="00CF71ED">
        <w:rPr>
          <w:rFonts w:ascii="Arial" w:hAnsi="Arial" w:cs="Arial"/>
        </w:rPr>
        <w:t>que payable à ta co. Antidaté</w:t>
      </w:r>
      <w:r>
        <w:rPr>
          <w:rFonts w:ascii="Arial" w:hAnsi="Arial" w:cs="Arial"/>
        </w:rPr>
        <w:t xml:space="preserve">, les règle sur les lettre de change dit que tu peux le faire mais dans la pratique les banquiers ne vont pas les accepter. </w:t>
      </w:r>
    </w:p>
    <w:p w14:paraId="7F46BEC4" w14:textId="77777777" w:rsidR="004937F7" w:rsidRDefault="004937F7" w:rsidP="00F34D70">
      <w:pPr>
        <w:jc w:val="both"/>
        <w:rPr>
          <w:rFonts w:ascii="Arial" w:hAnsi="Arial" w:cs="Arial"/>
        </w:rPr>
      </w:pPr>
      <w:r>
        <w:rPr>
          <w:rFonts w:ascii="Arial" w:hAnsi="Arial" w:cs="Arial"/>
        </w:rPr>
        <w:t xml:space="preserve"> </w:t>
      </w:r>
    </w:p>
    <w:p w14:paraId="58115B37" w14:textId="77777777" w:rsidR="004937F7" w:rsidRDefault="004937F7" w:rsidP="00F34D70">
      <w:pPr>
        <w:jc w:val="both"/>
        <w:rPr>
          <w:rFonts w:ascii="Arial" w:hAnsi="Arial" w:cs="Arial"/>
        </w:rPr>
      </w:pPr>
      <w:r>
        <w:rPr>
          <w:rFonts w:ascii="Arial" w:hAnsi="Arial" w:cs="Arial"/>
        </w:rPr>
        <w:t>Art.2101 permet la sous traitance c’est une partie, OR, si j’engage quelqu’un pour faire mes travaux, à 100% est-ce que j’ai le droit 1434 (oblige les partie, je peux poursuivre).</w:t>
      </w:r>
    </w:p>
    <w:p w14:paraId="2CE52A1E" w14:textId="77777777" w:rsidR="00CF71ED" w:rsidRDefault="00CF71ED" w:rsidP="00F34D70">
      <w:pPr>
        <w:jc w:val="both"/>
        <w:rPr>
          <w:rFonts w:ascii="Arial" w:hAnsi="Arial" w:cs="Arial"/>
        </w:rPr>
      </w:pPr>
    </w:p>
    <w:p w14:paraId="6E8D9245" w14:textId="77777777" w:rsidR="00CF71ED" w:rsidRDefault="00CF71ED" w:rsidP="00F34D70">
      <w:pPr>
        <w:jc w:val="both"/>
        <w:rPr>
          <w:rFonts w:ascii="Arial" w:hAnsi="Arial" w:cs="Arial"/>
        </w:rPr>
      </w:pPr>
      <w:r>
        <w:rPr>
          <w:rFonts w:ascii="Arial" w:hAnsi="Arial" w:cs="Arial"/>
        </w:rPr>
        <w:t>Dès que tu découvre une cession de contrat ; on fait une résiliation de contrat.</w:t>
      </w:r>
    </w:p>
    <w:p w14:paraId="483144F2" w14:textId="77777777" w:rsidR="00CF71ED" w:rsidRDefault="00CF71ED" w:rsidP="00F34D70">
      <w:pPr>
        <w:jc w:val="both"/>
        <w:rPr>
          <w:rFonts w:ascii="Arial" w:hAnsi="Arial" w:cs="Arial"/>
        </w:rPr>
      </w:pPr>
    </w:p>
    <w:p w14:paraId="252ED6B3" w14:textId="77777777" w:rsidR="00CF71ED" w:rsidRDefault="00CF71ED" w:rsidP="00F34D70">
      <w:pPr>
        <w:jc w:val="both"/>
        <w:rPr>
          <w:rFonts w:ascii="Arial" w:hAnsi="Arial" w:cs="Arial"/>
        </w:rPr>
      </w:pPr>
      <w:r>
        <w:rPr>
          <w:rFonts w:ascii="Arial" w:hAnsi="Arial" w:cs="Arial"/>
        </w:rPr>
        <w:t>Le contrat de cellulaire est un exemple : les clauses sont souvent contraire au code civil,  Or, les clauses prévalent la loi, il ne faut cependant que les clauses soit contraire d’OP.</w:t>
      </w:r>
    </w:p>
    <w:p w14:paraId="10EF6241" w14:textId="77777777" w:rsidR="009F420D" w:rsidRDefault="009F420D" w:rsidP="00F34D70">
      <w:pPr>
        <w:jc w:val="both"/>
        <w:rPr>
          <w:rFonts w:ascii="Arial" w:hAnsi="Arial" w:cs="Arial"/>
        </w:rPr>
      </w:pPr>
    </w:p>
    <w:p w14:paraId="4A990731" w14:textId="77777777" w:rsidR="009F420D" w:rsidRDefault="009F420D" w:rsidP="00F34D70">
      <w:pPr>
        <w:jc w:val="both"/>
        <w:rPr>
          <w:rFonts w:ascii="Arial" w:hAnsi="Arial" w:cs="Arial"/>
        </w:rPr>
      </w:pPr>
      <w:r>
        <w:rPr>
          <w:rFonts w:ascii="Arial" w:hAnsi="Arial" w:cs="Arial"/>
        </w:rPr>
        <w:t xml:space="preserve">Étude de risque ; la co. Nous a dit qu’elle veut qu’on donne le contrat parce que la co. Veut vendre sa co. Il faut étudier le risque économique est-ce que ça coviendrait et mettre la co en garantes. Il y aurait donc trois parties. </w:t>
      </w:r>
    </w:p>
    <w:p w14:paraId="6BB5C9C0" w14:textId="77777777" w:rsidR="009F420D" w:rsidRDefault="009F420D" w:rsidP="00F34D70">
      <w:pPr>
        <w:jc w:val="both"/>
        <w:rPr>
          <w:rFonts w:ascii="Arial" w:hAnsi="Arial" w:cs="Arial"/>
        </w:rPr>
      </w:pPr>
    </w:p>
    <w:p w14:paraId="3809BA9E" w14:textId="77777777" w:rsidR="009F420D" w:rsidRDefault="009F420D" w:rsidP="00F34D70">
      <w:pPr>
        <w:jc w:val="both"/>
        <w:rPr>
          <w:rFonts w:ascii="Arial" w:hAnsi="Arial" w:cs="Arial"/>
        </w:rPr>
      </w:pPr>
    </w:p>
    <w:p w14:paraId="68492094" w14:textId="77777777" w:rsidR="009F420D" w:rsidRPr="00091C5E" w:rsidRDefault="009F420D" w:rsidP="00F34D70">
      <w:pPr>
        <w:jc w:val="both"/>
        <w:rPr>
          <w:rFonts w:ascii="Arial" w:hAnsi="Arial" w:cs="Arial"/>
          <w:b/>
        </w:rPr>
      </w:pPr>
      <w:r w:rsidRPr="00CF4989">
        <w:rPr>
          <w:rFonts w:ascii="Arial" w:hAnsi="Arial" w:cs="Arial"/>
          <w:b/>
        </w:rPr>
        <w:lastRenderedPageBreak/>
        <w:t xml:space="preserve">SUBROGATION : </w:t>
      </w:r>
      <w:r w:rsidR="00091C5E">
        <w:rPr>
          <w:rFonts w:ascii="Arial" w:hAnsi="Arial" w:cs="Arial"/>
          <w:b/>
        </w:rPr>
        <w:t>QUELQU’UN PREND LA PLACE DE QUELQU’UN PARCE QU’ILS ONT PAYÉS (</w:t>
      </w:r>
      <w:r>
        <w:rPr>
          <w:rFonts w:ascii="Arial" w:hAnsi="Arial" w:cs="Arial"/>
        </w:rPr>
        <w:t>1651 à 1659 </w:t>
      </w:r>
      <w:r w:rsidR="00091C5E">
        <w:rPr>
          <w:rFonts w:ascii="Arial" w:hAnsi="Arial" w:cs="Arial"/>
        </w:rPr>
        <w:t>)</w:t>
      </w:r>
      <w:r>
        <w:rPr>
          <w:rFonts w:ascii="Arial" w:hAnsi="Arial" w:cs="Arial"/>
        </w:rPr>
        <w:t xml:space="preserve"> </w:t>
      </w:r>
    </w:p>
    <w:p w14:paraId="5873BE28" w14:textId="77777777" w:rsidR="009F420D" w:rsidRDefault="009F420D" w:rsidP="00F34D70">
      <w:pPr>
        <w:jc w:val="both"/>
        <w:rPr>
          <w:rFonts w:ascii="Arial" w:hAnsi="Arial" w:cs="Arial"/>
        </w:rPr>
      </w:pPr>
    </w:p>
    <w:p w14:paraId="6B52F00D" w14:textId="77777777" w:rsidR="00CF4989" w:rsidRDefault="00CF4989" w:rsidP="00F34D70">
      <w:pPr>
        <w:jc w:val="both"/>
        <w:rPr>
          <w:rFonts w:ascii="Arial" w:hAnsi="Arial" w:cs="Arial"/>
        </w:rPr>
      </w:pPr>
      <w:r>
        <w:rPr>
          <w:rFonts w:ascii="Arial" w:hAnsi="Arial" w:cs="Arial"/>
        </w:rPr>
        <w:t xml:space="preserve">C’est commun dans les contrat d’assurance. La Subrogation est un autre principe que nous avons sabré. Quand tu payes, il n’y a plus de dette, or, c’est faux. </w:t>
      </w:r>
    </w:p>
    <w:p w14:paraId="67D015A9" w14:textId="77777777" w:rsidR="00CF4989" w:rsidRDefault="00CF4989" w:rsidP="00F34D70">
      <w:pPr>
        <w:jc w:val="both"/>
        <w:rPr>
          <w:rFonts w:ascii="Arial" w:hAnsi="Arial" w:cs="Arial"/>
        </w:rPr>
      </w:pPr>
    </w:p>
    <w:p w14:paraId="34DBE6D0" w14:textId="77777777" w:rsidR="00CF4989" w:rsidRDefault="00CF4989" w:rsidP="00F34D70">
      <w:pPr>
        <w:jc w:val="both"/>
        <w:rPr>
          <w:rFonts w:ascii="Arial" w:hAnsi="Arial" w:cs="Arial"/>
        </w:rPr>
      </w:pPr>
      <w:r>
        <w:rPr>
          <w:rFonts w:ascii="Arial" w:hAnsi="Arial" w:cs="Arial"/>
        </w:rPr>
        <w:t xml:space="preserve">Tu t’es fait voler 10 000 dans ta maison, qui est en faute, le voleur. (1457-1458) tu peux poursuivre le voleur, mais tu ne vas surement pas le voler. Ou </w:t>
      </w:r>
      <w:r w:rsidR="00091C5E">
        <w:rPr>
          <w:rFonts w:ascii="Arial" w:hAnsi="Arial" w:cs="Arial"/>
        </w:rPr>
        <w:t>qqn</w:t>
      </w:r>
      <w:r>
        <w:rPr>
          <w:rFonts w:ascii="Arial" w:hAnsi="Arial" w:cs="Arial"/>
        </w:rPr>
        <w:t xml:space="preserve"> peut dire tu peux donner le 10 000 $ et tu achète la créance. Et si jamais cette personne trouve le voleur, </w:t>
      </w:r>
    </w:p>
    <w:p w14:paraId="73327B0C" w14:textId="77777777" w:rsidR="00CF4989" w:rsidRDefault="00CF4989" w:rsidP="00F34D70">
      <w:pPr>
        <w:jc w:val="both"/>
        <w:rPr>
          <w:rFonts w:ascii="Arial" w:hAnsi="Arial" w:cs="Arial"/>
        </w:rPr>
      </w:pPr>
    </w:p>
    <w:p w14:paraId="72A7721E" w14:textId="77777777" w:rsidR="00CF4989" w:rsidRDefault="00CF4989" w:rsidP="00F34D70">
      <w:pPr>
        <w:jc w:val="both"/>
        <w:rPr>
          <w:rFonts w:ascii="Arial" w:hAnsi="Arial" w:cs="Arial"/>
        </w:rPr>
      </w:pPr>
      <w:r>
        <w:rPr>
          <w:rFonts w:ascii="Arial" w:hAnsi="Arial" w:cs="Arial"/>
        </w:rPr>
        <w:t xml:space="preserve">**PAYER, tant que je t’ai pas payer, je ne peux pas poursuivre en ton nom** Donc, ici, la dette n’est pas partie, ca veut dire que le voleur, ne c’est pas libérer de sa dette. C’est vraiment une transmission de droit.  On va prendre tes droits de victimes. Il y a des effets par exemple, tu ne vas pas réclamer plus d’argent. Tu n’auras pas plus de droit, juste les mêmes droit. Aussi, ça ne veux pas dire que tu vas avoir le droit à deux paiement. Tout ça c’est inscrit dans l’article 1651 CcQ. </w:t>
      </w:r>
    </w:p>
    <w:p w14:paraId="1CD1E55B" w14:textId="77777777" w:rsidR="00CF4989" w:rsidRDefault="00CF4989" w:rsidP="00F34D70">
      <w:pPr>
        <w:jc w:val="both"/>
        <w:rPr>
          <w:rFonts w:ascii="Arial" w:hAnsi="Arial" w:cs="Arial"/>
        </w:rPr>
      </w:pPr>
    </w:p>
    <w:p w14:paraId="3B58A2A9" w14:textId="77777777" w:rsidR="00CF4989" w:rsidRDefault="00CF4989" w:rsidP="00F34D70">
      <w:pPr>
        <w:jc w:val="both"/>
        <w:rPr>
          <w:rFonts w:ascii="Arial" w:hAnsi="Arial" w:cs="Arial"/>
        </w:rPr>
      </w:pPr>
      <w:r>
        <w:rPr>
          <w:rFonts w:ascii="Arial" w:hAnsi="Arial" w:cs="Arial"/>
        </w:rPr>
        <w:t xml:space="preserve">Une seule condition de payer … la condition de payer 1654 CcQ. </w:t>
      </w:r>
      <w:r w:rsidRPr="00CF4989">
        <w:rPr>
          <w:rFonts w:ascii="Arial" w:hAnsi="Arial" w:cs="Arial"/>
        </w:rPr>
        <w:sym w:font="Wingdings" w:char="F0E0"/>
      </w:r>
      <w:r>
        <w:rPr>
          <w:rFonts w:ascii="Arial" w:hAnsi="Arial" w:cs="Arial"/>
        </w:rPr>
        <w:t xml:space="preserve"> moi le voleur, je ne suis pas d’accord, or, selon l’article le débiteur n’a absolument aucun mot à dire. </w:t>
      </w:r>
    </w:p>
    <w:p w14:paraId="5264F5A0" w14:textId="77777777" w:rsidR="00CF4989" w:rsidRDefault="00CF4989" w:rsidP="00F34D70">
      <w:pPr>
        <w:jc w:val="both"/>
        <w:rPr>
          <w:rFonts w:ascii="Arial" w:hAnsi="Arial" w:cs="Arial"/>
        </w:rPr>
      </w:pPr>
    </w:p>
    <w:p w14:paraId="062FD8DD" w14:textId="77777777" w:rsidR="00CF4989" w:rsidRDefault="00CF4989" w:rsidP="00F34D70">
      <w:pPr>
        <w:jc w:val="both"/>
        <w:rPr>
          <w:rFonts w:ascii="Arial" w:hAnsi="Arial" w:cs="Arial"/>
        </w:rPr>
      </w:pPr>
      <w:r>
        <w:rPr>
          <w:rFonts w:ascii="Arial" w:hAnsi="Arial" w:cs="Arial"/>
        </w:rPr>
        <w:t xml:space="preserve">1655 : il se fait pour du financement bancaire, c’est pour rayer des anciens prêts. Pour le financement bancaire. </w:t>
      </w:r>
    </w:p>
    <w:p w14:paraId="749F52AD" w14:textId="77777777" w:rsidR="00CF4989" w:rsidRDefault="00CF4989" w:rsidP="00F34D70">
      <w:pPr>
        <w:jc w:val="both"/>
        <w:rPr>
          <w:rFonts w:ascii="Arial" w:hAnsi="Arial" w:cs="Arial"/>
        </w:rPr>
      </w:pPr>
    </w:p>
    <w:p w14:paraId="1F33A020" w14:textId="77777777" w:rsidR="00CF4989" w:rsidRDefault="00CF4989" w:rsidP="00F34D70">
      <w:pPr>
        <w:jc w:val="both"/>
        <w:rPr>
          <w:rFonts w:ascii="Arial" w:hAnsi="Arial" w:cs="Arial"/>
        </w:rPr>
      </w:pPr>
      <w:r>
        <w:rPr>
          <w:rFonts w:ascii="Arial" w:hAnsi="Arial" w:cs="Arial"/>
        </w:rPr>
        <w:t xml:space="preserve">1656 : veux ou veux pas, il y a subrogation, 1) au profit d’un créancier qui paye un autre créancier. Il existe des </w:t>
      </w:r>
      <w:r w:rsidR="00091C5E">
        <w:rPr>
          <w:rFonts w:ascii="Arial" w:hAnsi="Arial" w:cs="Arial"/>
        </w:rPr>
        <w:t>prêteurs hypothécaires</w:t>
      </w:r>
      <w:r>
        <w:rPr>
          <w:rFonts w:ascii="Arial" w:hAnsi="Arial" w:cs="Arial"/>
        </w:rPr>
        <w:t xml:space="preserve"> de deuxième rang. La Co. </w:t>
      </w:r>
      <w:r w:rsidR="00091C5E">
        <w:rPr>
          <w:rFonts w:ascii="Arial" w:hAnsi="Arial" w:cs="Arial"/>
        </w:rPr>
        <w:t xml:space="preserve">2) au profit de l’acquéreur … 3) on le voit plus souvent, c’est moi qui va payer le 10 000$ et je vais prendre tes droits et je vais réclamer envers mes collègues. 4) au profit de l’héritier qui paye une dette de la succ.  5) la subrogation est automatique dans les contrats d’assurances car elle est prévue par cet article. </w:t>
      </w:r>
    </w:p>
    <w:p w14:paraId="1A92A70C" w14:textId="77777777" w:rsidR="00091C5E" w:rsidRDefault="00091C5E" w:rsidP="00F34D70">
      <w:pPr>
        <w:jc w:val="both"/>
        <w:rPr>
          <w:rFonts w:ascii="Arial" w:hAnsi="Arial" w:cs="Arial"/>
        </w:rPr>
      </w:pPr>
    </w:p>
    <w:p w14:paraId="071F2C6A" w14:textId="77777777" w:rsidR="00091C5E" w:rsidRDefault="00091C5E" w:rsidP="00F34D70">
      <w:pPr>
        <w:jc w:val="both"/>
        <w:rPr>
          <w:rFonts w:ascii="Arial" w:hAnsi="Arial" w:cs="Arial"/>
        </w:rPr>
      </w:pPr>
      <w:r>
        <w:rPr>
          <w:rFonts w:ascii="Arial" w:hAnsi="Arial" w:cs="Arial"/>
        </w:rPr>
        <w:t xml:space="preserve">1657 : le défendeur défend comme sil est poursuivi par l’assuré et non par la co.  D’assurance. </w:t>
      </w:r>
    </w:p>
    <w:p w14:paraId="51F782B3" w14:textId="77777777" w:rsidR="00091C5E" w:rsidRDefault="00091C5E" w:rsidP="00F34D70">
      <w:pPr>
        <w:jc w:val="both"/>
        <w:rPr>
          <w:rFonts w:ascii="Arial" w:hAnsi="Arial" w:cs="Arial"/>
        </w:rPr>
      </w:pPr>
    </w:p>
    <w:p w14:paraId="1F5DDC9A" w14:textId="77777777" w:rsidR="00091C5E" w:rsidRDefault="00091C5E" w:rsidP="00F34D70">
      <w:pPr>
        <w:jc w:val="both"/>
        <w:rPr>
          <w:rFonts w:ascii="Arial" w:hAnsi="Arial" w:cs="Arial"/>
        </w:rPr>
      </w:pPr>
      <w:r>
        <w:rPr>
          <w:rFonts w:ascii="Arial" w:hAnsi="Arial" w:cs="Arial"/>
        </w:rPr>
        <w:t xml:space="preserve">Le Code civil 2474 : c’est le chapitre de l’assurance, l’assureur est subrogé dans ces droits de l’assurer contre les préjudices, ça dit que c’est automatique. </w:t>
      </w:r>
    </w:p>
    <w:p w14:paraId="6EE4D609" w14:textId="77777777" w:rsidR="00091C5E" w:rsidRDefault="00091C5E" w:rsidP="00F34D70">
      <w:pPr>
        <w:jc w:val="both"/>
        <w:rPr>
          <w:rFonts w:ascii="Arial" w:hAnsi="Arial" w:cs="Arial"/>
        </w:rPr>
      </w:pPr>
    </w:p>
    <w:p w14:paraId="5BF40C28" w14:textId="77777777" w:rsidR="00091C5E" w:rsidRDefault="00091C5E" w:rsidP="00F34D70">
      <w:pPr>
        <w:jc w:val="both"/>
        <w:rPr>
          <w:rFonts w:ascii="Arial" w:hAnsi="Arial" w:cs="Arial"/>
        </w:rPr>
      </w:pPr>
      <w:r>
        <w:rPr>
          <w:rFonts w:ascii="Arial" w:hAnsi="Arial" w:cs="Arial"/>
        </w:rPr>
        <w:t xml:space="preserve">1658 : le créancier qui a été payer en partie peut exécuter ses droit pour aller chercher l’exécution du solde. </w:t>
      </w:r>
    </w:p>
    <w:p w14:paraId="3C834228" w14:textId="77777777" w:rsidR="001735D6" w:rsidRDefault="001735D6" w:rsidP="00F34D70">
      <w:pPr>
        <w:jc w:val="both"/>
        <w:rPr>
          <w:rFonts w:ascii="Arial" w:hAnsi="Arial" w:cs="Arial"/>
        </w:rPr>
      </w:pPr>
    </w:p>
    <w:p w14:paraId="128DDA64" w14:textId="77777777" w:rsidR="00091C5E" w:rsidRDefault="00091C5E" w:rsidP="00F34D70">
      <w:pPr>
        <w:jc w:val="both"/>
        <w:rPr>
          <w:rFonts w:ascii="Arial" w:hAnsi="Arial" w:cs="Arial"/>
        </w:rPr>
      </w:pPr>
    </w:p>
    <w:p w14:paraId="6EFD5DE3" w14:textId="77777777" w:rsidR="00D61802" w:rsidRDefault="00D61802" w:rsidP="00F34D70">
      <w:pPr>
        <w:jc w:val="both"/>
        <w:rPr>
          <w:rFonts w:ascii="Arial" w:hAnsi="Arial" w:cs="Arial"/>
        </w:rPr>
      </w:pPr>
    </w:p>
    <w:p w14:paraId="0907C38E" w14:textId="77777777" w:rsidR="00D61802" w:rsidRDefault="00D61802" w:rsidP="00F34D70">
      <w:pPr>
        <w:jc w:val="both"/>
        <w:rPr>
          <w:rFonts w:ascii="Arial" w:hAnsi="Arial" w:cs="Arial"/>
        </w:rPr>
      </w:pPr>
    </w:p>
    <w:p w14:paraId="09E5DC41" w14:textId="77777777" w:rsidR="00D61802" w:rsidRDefault="00D61802" w:rsidP="00F34D70">
      <w:pPr>
        <w:jc w:val="both"/>
        <w:rPr>
          <w:rFonts w:ascii="Arial" w:hAnsi="Arial" w:cs="Arial"/>
        </w:rPr>
      </w:pPr>
    </w:p>
    <w:p w14:paraId="523F6FE5" w14:textId="77777777" w:rsidR="00D61802" w:rsidRDefault="00D61802" w:rsidP="00F34D70">
      <w:pPr>
        <w:jc w:val="both"/>
        <w:rPr>
          <w:rFonts w:ascii="Arial" w:hAnsi="Arial" w:cs="Arial"/>
        </w:rPr>
      </w:pPr>
    </w:p>
    <w:p w14:paraId="66B48C91" w14:textId="77777777" w:rsidR="00D61802" w:rsidRDefault="00D61802" w:rsidP="00F34D70">
      <w:pPr>
        <w:jc w:val="both"/>
        <w:rPr>
          <w:rFonts w:ascii="Arial" w:hAnsi="Arial" w:cs="Arial"/>
        </w:rPr>
      </w:pPr>
    </w:p>
    <w:p w14:paraId="3781717D" w14:textId="77777777" w:rsidR="00D61802" w:rsidRDefault="00D61802" w:rsidP="00F34D70">
      <w:pPr>
        <w:jc w:val="both"/>
        <w:rPr>
          <w:rFonts w:ascii="Arial" w:hAnsi="Arial" w:cs="Arial"/>
        </w:rPr>
      </w:pPr>
    </w:p>
    <w:p w14:paraId="2E1CA78D" w14:textId="77777777" w:rsidR="00D61802" w:rsidRDefault="00D61802" w:rsidP="00F34D70">
      <w:pPr>
        <w:jc w:val="both"/>
        <w:rPr>
          <w:rFonts w:ascii="Arial" w:hAnsi="Arial" w:cs="Arial"/>
        </w:rPr>
      </w:pPr>
    </w:p>
    <w:p w14:paraId="09A61D51" w14:textId="46860980" w:rsidR="00A24546" w:rsidRDefault="00A24546" w:rsidP="00F34D70">
      <w:pPr>
        <w:jc w:val="both"/>
        <w:rPr>
          <w:rFonts w:ascii="Arial" w:hAnsi="Arial" w:cs="Arial"/>
          <w:b/>
        </w:rPr>
      </w:pPr>
      <w:r>
        <w:rPr>
          <w:rFonts w:ascii="Arial" w:hAnsi="Arial" w:cs="Arial"/>
          <w:b/>
        </w:rPr>
        <w:lastRenderedPageBreak/>
        <w:t xml:space="preserve">Révision du dernier cours : </w:t>
      </w:r>
    </w:p>
    <w:p w14:paraId="6BA22583" w14:textId="77777777" w:rsidR="00A24546" w:rsidRDefault="00A24546" w:rsidP="00F34D70">
      <w:pPr>
        <w:jc w:val="both"/>
        <w:rPr>
          <w:rFonts w:ascii="Arial" w:hAnsi="Arial" w:cs="Arial"/>
          <w:b/>
        </w:rPr>
      </w:pPr>
    </w:p>
    <w:p w14:paraId="44BF7448" w14:textId="3AF0242D" w:rsidR="00A24546" w:rsidRDefault="00A24546" w:rsidP="00F34D70">
      <w:pPr>
        <w:jc w:val="both"/>
        <w:rPr>
          <w:rFonts w:ascii="Arial" w:hAnsi="Arial" w:cs="Arial"/>
        </w:rPr>
      </w:pPr>
      <w:r>
        <w:rPr>
          <w:rFonts w:ascii="Arial" w:hAnsi="Arial" w:cs="Arial"/>
        </w:rPr>
        <w:t xml:space="preserve">Une façon de changer les contrats se sont les amendements, mais il n’y a pas d’articles qui traite des amendements. Se sont les règles du code civil sur la création du contrat et celle de la forme 1414 C.c.Q. </w:t>
      </w:r>
    </w:p>
    <w:p w14:paraId="1F275788" w14:textId="77777777" w:rsidR="00A24546" w:rsidRDefault="00A24546" w:rsidP="00F34D70">
      <w:pPr>
        <w:jc w:val="both"/>
        <w:rPr>
          <w:rFonts w:ascii="Arial" w:hAnsi="Arial" w:cs="Arial"/>
        </w:rPr>
      </w:pPr>
    </w:p>
    <w:p w14:paraId="4355C2B0" w14:textId="79FC60CF" w:rsidR="00A24546" w:rsidRDefault="00A24546" w:rsidP="00F34D70">
      <w:pPr>
        <w:jc w:val="both"/>
        <w:rPr>
          <w:rFonts w:ascii="Arial" w:hAnsi="Arial" w:cs="Arial"/>
          <w:b/>
        </w:rPr>
      </w:pPr>
      <w:r>
        <w:rPr>
          <w:rFonts w:ascii="Arial" w:hAnsi="Arial" w:cs="Arial"/>
          <w:b/>
        </w:rPr>
        <w:t xml:space="preserve">Les façons de terminer les contrats </w:t>
      </w:r>
    </w:p>
    <w:p w14:paraId="0C9CE4A6" w14:textId="77777777" w:rsidR="00A24546" w:rsidRDefault="00A24546" w:rsidP="00F34D70">
      <w:pPr>
        <w:jc w:val="both"/>
        <w:rPr>
          <w:rFonts w:ascii="Arial" w:hAnsi="Arial" w:cs="Arial"/>
          <w:b/>
        </w:rPr>
      </w:pPr>
    </w:p>
    <w:p w14:paraId="7F299070" w14:textId="35614EE4" w:rsidR="00CE1C83" w:rsidRPr="00CE1C83" w:rsidRDefault="00A24546" w:rsidP="00CE1C83">
      <w:pPr>
        <w:pStyle w:val="ListParagraph"/>
        <w:numPr>
          <w:ilvl w:val="0"/>
          <w:numId w:val="1"/>
        </w:numPr>
        <w:jc w:val="both"/>
        <w:rPr>
          <w:rFonts w:ascii="Arial" w:hAnsi="Arial" w:cs="Arial"/>
        </w:rPr>
      </w:pPr>
      <w:r w:rsidRPr="00CE1C83">
        <w:rPr>
          <w:rFonts w:ascii="Arial" w:hAnsi="Arial" w:cs="Arial"/>
        </w:rPr>
        <w:t>en l’exécutant parfaitement ; le contrat est terminé, le contrat n’existe plus parce qu’il a été exécuter de façon parfaite. Un contrat exécuter</w:t>
      </w:r>
      <w:r w:rsidR="00CE1C83" w:rsidRPr="00CE1C83">
        <w:rPr>
          <w:rFonts w:ascii="Arial" w:hAnsi="Arial" w:cs="Arial"/>
        </w:rPr>
        <w:t xml:space="preserve"> que lorsque toutes les obligations ont été exécutées. En droit anglais, une façon de terminer le contrat, c’est de l’exécuter </w:t>
      </w:r>
    </w:p>
    <w:p w14:paraId="37BED139" w14:textId="77777777" w:rsidR="00CE1C83" w:rsidRDefault="00CE1C83" w:rsidP="00CE1C83">
      <w:pPr>
        <w:ind w:left="360"/>
        <w:jc w:val="both"/>
        <w:rPr>
          <w:rFonts w:ascii="Arial" w:hAnsi="Arial" w:cs="Arial"/>
        </w:rPr>
      </w:pPr>
    </w:p>
    <w:p w14:paraId="66D55DD2" w14:textId="223E4E76" w:rsidR="00CE1C83" w:rsidRPr="00CE1C83" w:rsidRDefault="00CE1C83" w:rsidP="00CE1C83">
      <w:pPr>
        <w:pStyle w:val="ListParagraph"/>
        <w:numPr>
          <w:ilvl w:val="0"/>
          <w:numId w:val="1"/>
        </w:numPr>
        <w:jc w:val="both"/>
        <w:rPr>
          <w:rFonts w:ascii="Arial" w:hAnsi="Arial" w:cs="Arial"/>
        </w:rPr>
      </w:pPr>
      <w:r w:rsidRPr="00CE1C83">
        <w:rPr>
          <w:rFonts w:ascii="Arial" w:hAnsi="Arial" w:cs="Arial"/>
          <w:b/>
        </w:rPr>
        <w:t xml:space="preserve">Novation des articles du code : </w:t>
      </w:r>
      <w:r w:rsidRPr="00CE1C83">
        <w:rPr>
          <w:rFonts w:ascii="Arial" w:hAnsi="Arial" w:cs="Arial"/>
        </w:rPr>
        <w:t xml:space="preserve">Art. 1660 à1666 C.c.Q. </w:t>
      </w:r>
      <w:r w:rsidRPr="00EF15DC">
        <w:rPr>
          <w:rFonts w:ascii="Arial" w:hAnsi="Arial" w:cs="Arial"/>
          <w:u w:val="single"/>
        </w:rPr>
        <w:t>Dans la pratique</w:t>
      </w:r>
      <w:r w:rsidRPr="00CE1C83">
        <w:rPr>
          <w:rFonts w:ascii="Arial" w:hAnsi="Arial" w:cs="Arial"/>
        </w:rPr>
        <w:t xml:space="preserve"> il y a novation lorsqu’on change une des deux parties au contrat et que tout le monde est d’accord de faire disparaître l’ancienne. C’est quand qu’on change l’acheteur et le vendeur, on remplace quelqu’un et tout le monde est d’accord. </w:t>
      </w:r>
    </w:p>
    <w:p w14:paraId="3E3F1E4F" w14:textId="77777777" w:rsidR="00CE1C83" w:rsidRPr="00CE1C83" w:rsidRDefault="00CE1C83" w:rsidP="00CE1C83">
      <w:pPr>
        <w:jc w:val="both"/>
        <w:rPr>
          <w:rFonts w:ascii="Arial" w:hAnsi="Arial" w:cs="Arial"/>
        </w:rPr>
      </w:pPr>
    </w:p>
    <w:p w14:paraId="718588E3" w14:textId="7DAFF8FF" w:rsidR="00CE1C83" w:rsidRDefault="00CE1C83" w:rsidP="00CE1C83">
      <w:pPr>
        <w:pStyle w:val="ListParagraph"/>
        <w:jc w:val="both"/>
        <w:rPr>
          <w:rFonts w:ascii="Arial" w:hAnsi="Arial" w:cs="Arial"/>
        </w:rPr>
      </w:pPr>
      <w:r>
        <w:rPr>
          <w:rFonts w:ascii="Arial" w:hAnsi="Arial" w:cs="Arial"/>
        </w:rPr>
        <w:t>Un vendeur qui nous vend un produit à chaque mois et il dit au 3</w:t>
      </w:r>
      <w:r w:rsidRPr="00CE1C83">
        <w:rPr>
          <w:rFonts w:ascii="Arial" w:hAnsi="Arial" w:cs="Arial"/>
          <w:vertAlign w:val="superscript"/>
        </w:rPr>
        <w:t>ième</w:t>
      </w:r>
      <w:r>
        <w:rPr>
          <w:rFonts w:ascii="Arial" w:hAnsi="Arial" w:cs="Arial"/>
        </w:rPr>
        <w:t xml:space="preserve"> mois qu’une multinationale a acheter la co. Donc, on va signer une novation soit un amendement, on s’entend que le vendeur ne soit pas le même. Il y a toujours trois signatures. Les trois parties doivent signer. Voici les difficultés de la pratique :</w:t>
      </w:r>
    </w:p>
    <w:p w14:paraId="219C7F7D" w14:textId="77777777" w:rsidR="00CE1C83" w:rsidRDefault="00CE1C83" w:rsidP="00CE1C83">
      <w:pPr>
        <w:pStyle w:val="ListParagraph"/>
        <w:jc w:val="both"/>
        <w:rPr>
          <w:rFonts w:ascii="Arial" w:hAnsi="Arial" w:cs="Arial"/>
        </w:rPr>
      </w:pPr>
    </w:p>
    <w:p w14:paraId="785D7A1A" w14:textId="77777777" w:rsidR="00CE1C83" w:rsidRDefault="00CE1C83" w:rsidP="00CE1C83">
      <w:pPr>
        <w:pStyle w:val="ListParagraph"/>
        <w:numPr>
          <w:ilvl w:val="0"/>
          <w:numId w:val="5"/>
        </w:numPr>
        <w:jc w:val="both"/>
        <w:rPr>
          <w:rFonts w:ascii="Arial" w:hAnsi="Arial" w:cs="Arial"/>
        </w:rPr>
      </w:pPr>
      <w:r>
        <w:rPr>
          <w:rFonts w:ascii="Arial" w:hAnsi="Arial" w:cs="Arial"/>
        </w:rPr>
        <w:t xml:space="preserve">L’instinct du juriste c’est de garder plus de personne pour poursuivre, donc la personne peut dire j’aimerai rajouter une clause et dire j’aimerai que l’ancien soit responsable si jamais… Or, c’est une fausse novation. Même si tu veux poursuivre l’ancien, il n’existe plus. </w:t>
      </w:r>
    </w:p>
    <w:p w14:paraId="25D0CAA4" w14:textId="77777777" w:rsidR="00CE1C83" w:rsidRDefault="00CE1C83" w:rsidP="00CE1C83">
      <w:pPr>
        <w:jc w:val="both"/>
        <w:rPr>
          <w:rFonts w:ascii="Arial" w:hAnsi="Arial" w:cs="Arial"/>
        </w:rPr>
      </w:pPr>
    </w:p>
    <w:p w14:paraId="50315062" w14:textId="4DFB0FAC" w:rsidR="00CE1C83" w:rsidRDefault="00CE1C83" w:rsidP="00CE1C83">
      <w:pPr>
        <w:jc w:val="both"/>
        <w:rPr>
          <w:rFonts w:ascii="Arial" w:hAnsi="Arial" w:cs="Arial"/>
        </w:rPr>
      </w:pPr>
      <w:r>
        <w:rPr>
          <w:rFonts w:ascii="Arial" w:hAnsi="Arial" w:cs="Arial"/>
        </w:rPr>
        <w:t xml:space="preserve">Ex : </w:t>
      </w:r>
      <w:r w:rsidRPr="00CE1C83">
        <w:rPr>
          <w:rFonts w:ascii="Arial" w:hAnsi="Arial" w:cs="Arial"/>
        </w:rPr>
        <w:t>Nous avons une novation, et on a pas déchargé l’ancien avec une clause, est-ce que c’est une novation même avec cette définition, qui a le dernier mot le code ou le K ? C’est le contrat, c’est seulement le code qui prévaut lorsque c’est d’OP.</w:t>
      </w:r>
      <w:r>
        <w:rPr>
          <w:rFonts w:ascii="Arial" w:hAnsi="Arial" w:cs="Arial"/>
        </w:rPr>
        <w:t xml:space="preserve"> Dans cet exemple, c’est la clause qui va primer et non pas le titre de novation. </w:t>
      </w:r>
      <w:r w:rsidR="00EF15DC">
        <w:rPr>
          <w:rFonts w:ascii="Arial" w:hAnsi="Arial" w:cs="Arial"/>
        </w:rPr>
        <w:t>C’est l’amendement qui prévaut.</w:t>
      </w:r>
    </w:p>
    <w:p w14:paraId="62F051C2" w14:textId="77777777" w:rsidR="00CE1C83" w:rsidRDefault="00CE1C83" w:rsidP="00CE1C83">
      <w:pPr>
        <w:jc w:val="both"/>
        <w:rPr>
          <w:rFonts w:ascii="Arial" w:hAnsi="Arial" w:cs="Arial"/>
        </w:rPr>
      </w:pPr>
    </w:p>
    <w:p w14:paraId="387D7AE2" w14:textId="4D3BDE36" w:rsidR="00CE1C83" w:rsidRPr="00EF15DC" w:rsidRDefault="00CE1C83" w:rsidP="00CE1C83">
      <w:pPr>
        <w:jc w:val="both"/>
        <w:rPr>
          <w:rFonts w:ascii="Arial" w:hAnsi="Arial" w:cs="Arial"/>
          <w:u w:val="single"/>
        </w:rPr>
      </w:pPr>
      <w:r w:rsidRPr="00EF15DC">
        <w:rPr>
          <w:rFonts w:ascii="Arial" w:hAnsi="Arial" w:cs="Arial"/>
          <w:u w:val="single"/>
        </w:rPr>
        <w:t>Le code dit quoi sur la novation :</w:t>
      </w:r>
    </w:p>
    <w:p w14:paraId="40E01029" w14:textId="77777777" w:rsidR="00CE1C83" w:rsidRDefault="00CE1C83" w:rsidP="00CE1C83">
      <w:pPr>
        <w:jc w:val="both"/>
        <w:rPr>
          <w:rFonts w:ascii="Arial" w:hAnsi="Arial" w:cs="Arial"/>
        </w:rPr>
      </w:pPr>
    </w:p>
    <w:p w14:paraId="1919A335" w14:textId="06C588A4" w:rsidR="00EF15DC" w:rsidRDefault="00CE1C83" w:rsidP="00CE1C83">
      <w:pPr>
        <w:jc w:val="both"/>
        <w:rPr>
          <w:rFonts w:ascii="Arial" w:hAnsi="Arial" w:cs="Arial"/>
        </w:rPr>
      </w:pPr>
      <w:r>
        <w:rPr>
          <w:rFonts w:ascii="Arial" w:hAnsi="Arial" w:cs="Arial"/>
        </w:rPr>
        <w:t xml:space="preserve">1660 : trois définitions </w:t>
      </w:r>
      <w:r w:rsidR="00EF15DC">
        <w:rPr>
          <w:rFonts w:ascii="Arial" w:hAnsi="Arial" w:cs="Arial"/>
        </w:rPr>
        <w:t>indiquées</w:t>
      </w:r>
      <w:r>
        <w:rPr>
          <w:rFonts w:ascii="Arial" w:hAnsi="Arial" w:cs="Arial"/>
        </w:rPr>
        <w:t> …</w:t>
      </w:r>
      <w:r w:rsidR="00EF15DC">
        <w:rPr>
          <w:rFonts w:ascii="Arial" w:hAnsi="Arial" w:cs="Arial"/>
        </w:rPr>
        <w:t xml:space="preserve"> donc, 3 sortes de novations** c’est l’article le plus important.</w:t>
      </w:r>
    </w:p>
    <w:p w14:paraId="0DB69D06" w14:textId="0796DF8E" w:rsidR="00CE1C83" w:rsidRDefault="00CE1C83" w:rsidP="00CE1C83">
      <w:pPr>
        <w:jc w:val="both"/>
        <w:rPr>
          <w:rFonts w:ascii="Arial" w:hAnsi="Arial" w:cs="Arial"/>
        </w:rPr>
      </w:pPr>
      <w:r>
        <w:rPr>
          <w:rFonts w:ascii="Arial" w:hAnsi="Arial" w:cs="Arial"/>
        </w:rPr>
        <w:t xml:space="preserve"> </w:t>
      </w:r>
    </w:p>
    <w:p w14:paraId="5E796DDC" w14:textId="061D3123" w:rsidR="00CE1C83" w:rsidRDefault="00CE1C83" w:rsidP="00EF15DC">
      <w:pPr>
        <w:pStyle w:val="ListParagraph"/>
        <w:numPr>
          <w:ilvl w:val="0"/>
          <w:numId w:val="6"/>
        </w:numPr>
        <w:jc w:val="both"/>
        <w:rPr>
          <w:rFonts w:ascii="Arial" w:hAnsi="Arial" w:cs="Arial"/>
        </w:rPr>
      </w:pPr>
      <w:r w:rsidRPr="00EF15DC">
        <w:rPr>
          <w:rFonts w:ascii="Arial" w:hAnsi="Arial" w:cs="Arial"/>
        </w:rPr>
        <w:t xml:space="preserve">changement de dettes, on </w:t>
      </w:r>
      <w:r w:rsidR="00EF15DC" w:rsidRPr="00EF15DC">
        <w:rPr>
          <w:rFonts w:ascii="Arial" w:hAnsi="Arial" w:cs="Arial"/>
        </w:rPr>
        <w:t>acheté</w:t>
      </w:r>
      <w:r w:rsidRPr="00EF15DC">
        <w:rPr>
          <w:rFonts w:ascii="Arial" w:hAnsi="Arial" w:cs="Arial"/>
        </w:rPr>
        <w:t xml:space="preserve"> une voiture, tu as des problèmes constant avec ta voiture et tu te rends compte que ta voiture a un défaut : si le vendeur est bon, ils vont remplacer la dette… on va remplacer la voiture avec un autre, le numéro de série change, on a pas changer grand chose, mais on tout simplement chan</w:t>
      </w:r>
      <w:r w:rsidR="00EF15DC" w:rsidRPr="00EF15DC">
        <w:rPr>
          <w:rFonts w:ascii="Arial" w:hAnsi="Arial" w:cs="Arial"/>
        </w:rPr>
        <w:t xml:space="preserve">ger la dette. </w:t>
      </w:r>
    </w:p>
    <w:p w14:paraId="70ABA9D7" w14:textId="77777777" w:rsidR="00EF15DC" w:rsidRPr="00EF15DC" w:rsidRDefault="00EF15DC" w:rsidP="00EF15DC">
      <w:pPr>
        <w:pStyle w:val="ListParagraph"/>
        <w:jc w:val="both"/>
        <w:rPr>
          <w:rFonts w:ascii="Arial" w:hAnsi="Arial" w:cs="Arial"/>
        </w:rPr>
      </w:pPr>
    </w:p>
    <w:p w14:paraId="7167411D" w14:textId="11AEE0DE" w:rsidR="00EF15DC" w:rsidRPr="00EF15DC" w:rsidRDefault="00EF15DC" w:rsidP="00EF15DC">
      <w:pPr>
        <w:pStyle w:val="ListParagraph"/>
        <w:numPr>
          <w:ilvl w:val="0"/>
          <w:numId w:val="6"/>
        </w:numPr>
        <w:jc w:val="both"/>
        <w:rPr>
          <w:rFonts w:ascii="Arial" w:hAnsi="Arial" w:cs="Arial"/>
        </w:rPr>
      </w:pPr>
      <w:r>
        <w:rPr>
          <w:rFonts w:ascii="Arial" w:hAnsi="Arial" w:cs="Arial"/>
        </w:rPr>
        <w:t xml:space="preserve">Lequel est décharger par le créancier… </w:t>
      </w:r>
    </w:p>
    <w:p w14:paraId="33951E7D" w14:textId="25A63B18" w:rsidR="00EF15DC" w:rsidRDefault="00EF15DC" w:rsidP="00EF15DC">
      <w:pPr>
        <w:pStyle w:val="ListParagraph"/>
        <w:numPr>
          <w:ilvl w:val="0"/>
          <w:numId w:val="6"/>
        </w:numPr>
        <w:jc w:val="both"/>
        <w:rPr>
          <w:rFonts w:ascii="Arial" w:hAnsi="Arial" w:cs="Arial"/>
        </w:rPr>
      </w:pPr>
      <w:r>
        <w:rPr>
          <w:rFonts w:ascii="Arial" w:hAnsi="Arial" w:cs="Arial"/>
        </w:rPr>
        <w:lastRenderedPageBreak/>
        <w:t>Nouveau créancier …</w:t>
      </w:r>
    </w:p>
    <w:p w14:paraId="6A7B266E" w14:textId="77777777" w:rsidR="00EF15DC" w:rsidRDefault="00EF15DC" w:rsidP="00EF15DC">
      <w:pPr>
        <w:jc w:val="both"/>
        <w:rPr>
          <w:rFonts w:ascii="Arial" w:hAnsi="Arial" w:cs="Arial"/>
        </w:rPr>
      </w:pPr>
    </w:p>
    <w:p w14:paraId="6317A8E9" w14:textId="1DB7D3DE" w:rsidR="00EF15DC" w:rsidRDefault="00EF15DC" w:rsidP="00EF15DC">
      <w:pPr>
        <w:jc w:val="both"/>
        <w:rPr>
          <w:rFonts w:ascii="Arial" w:hAnsi="Arial" w:cs="Arial"/>
        </w:rPr>
      </w:pPr>
      <w:r>
        <w:rPr>
          <w:rFonts w:ascii="Arial" w:hAnsi="Arial" w:cs="Arial"/>
        </w:rPr>
        <w:t>1661 : la novation verbale ne vaux rien, elle ne se présume pas.</w:t>
      </w:r>
    </w:p>
    <w:p w14:paraId="3047A5F2" w14:textId="77777777" w:rsidR="00EF15DC" w:rsidRDefault="00EF15DC" w:rsidP="00EF15DC">
      <w:pPr>
        <w:jc w:val="both"/>
        <w:rPr>
          <w:rFonts w:ascii="Arial" w:hAnsi="Arial" w:cs="Arial"/>
        </w:rPr>
      </w:pPr>
    </w:p>
    <w:p w14:paraId="487D9308" w14:textId="016C65B4" w:rsidR="00EF15DC" w:rsidRDefault="00EF15DC" w:rsidP="00EF15DC">
      <w:pPr>
        <w:jc w:val="both"/>
        <w:rPr>
          <w:rFonts w:ascii="Arial" w:hAnsi="Arial" w:cs="Arial"/>
        </w:rPr>
      </w:pPr>
      <w:r>
        <w:rPr>
          <w:rFonts w:ascii="Arial" w:hAnsi="Arial" w:cs="Arial"/>
        </w:rPr>
        <w:t xml:space="preserve">Bref, la novation c’est une entente et elle doit être fait par écrite. </w:t>
      </w:r>
    </w:p>
    <w:p w14:paraId="16597865" w14:textId="77777777" w:rsidR="00EF15DC" w:rsidRDefault="00EF15DC" w:rsidP="00EF15DC">
      <w:pPr>
        <w:jc w:val="both"/>
        <w:rPr>
          <w:rFonts w:ascii="Arial" w:hAnsi="Arial" w:cs="Arial"/>
        </w:rPr>
      </w:pPr>
    </w:p>
    <w:p w14:paraId="368667E8" w14:textId="4CF3EFDD" w:rsidR="00EF15DC" w:rsidRDefault="00EF15DC" w:rsidP="00EF15DC">
      <w:pPr>
        <w:pStyle w:val="ListParagraph"/>
        <w:numPr>
          <w:ilvl w:val="0"/>
          <w:numId w:val="1"/>
        </w:numPr>
        <w:jc w:val="both"/>
        <w:rPr>
          <w:rFonts w:ascii="Arial" w:hAnsi="Arial" w:cs="Arial"/>
        </w:rPr>
      </w:pPr>
      <w:r w:rsidRPr="00EF15DC">
        <w:rPr>
          <w:rFonts w:ascii="Arial" w:hAnsi="Arial" w:cs="Arial"/>
          <w:b/>
        </w:rPr>
        <w:t>Délégation </w:t>
      </w:r>
      <w:r w:rsidRPr="00EF15DC">
        <w:rPr>
          <w:rFonts w:ascii="Arial" w:hAnsi="Arial" w:cs="Arial"/>
        </w:rPr>
        <w:t>:</w:t>
      </w:r>
      <w:r>
        <w:rPr>
          <w:rFonts w:ascii="Arial" w:hAnsi="Arial" w:cs="Arial"/>
        </w:rPr>
        <w:t xml:space="preserve"> deux histoires, c’est plutôt rare…</w:t>
      </w:r>
    </w:p>
    <w:p w14:paraId="505A6A01" w14:textId="77777777" w:rsidR="00EF15DC" w:rsidRPr="00EF15DC" w:rsidRDefault="00EF15DC" w:rsidP="00EF15DC">
      <w:pPr>
        <w:pStyle w:val="ListParagraph"/>
        <w:jc w:val="both"/>
        <w:rPr>
          <w:rFonts w:ascii="Arial" w:hAnsi="Arial" w:cs="Arial"/>
        </w:rPr>
      </w:pPr>
    </w:p>
    <w:p w14:paraId="35BB104D" w14:textId="1C9F118B" w:rsidR="00EF15DC" w:rsidRDefault="00EF15DC" w:rsidP="00EF15DC">
      <w:pPr>
        <w:pStyle w:val="ListParagraph"/>
        <w:numPr>
          <w:ilvl w:val="0"/>
          <w:numId w:val="7"/>
        </w:numPr>
        <w:jc w:val="both"/>
        <w:rPr>
          <w:rFonts w:ascii="Arial" w:hAnsi="Arial" w:cs="Arial"/>
        </w:rPr>
      </w:pPr>
      <w:r w:rsidRPr="00EF15DC">
        <w:rPr>
          <w:rFonts w:ascii="Arial" w:hAnsi="Arial" w:cs="Arial"/>
        </w:rPr>
        <w:t>J’ai des prêts étudiants et mon père dit inquiète toi pas, je vais les payer. J’appel la banque et dire qu’il accepte de payer les dettes de mon fils à la banque. C’est la délégation parfaite.</w:t>
      </w:r>
    </w:p>
    <w:p w14:paraId="3BF56618" w14:textId="77777777" w:rsidR="00EF15DC" w:rsidRPr="00EF15DC" w:rsidRDefault="00EF15DC" w:rsidP="00EF15DC">
      <w:pPr>
        <w:pStyle w:val="ListParagraph"/>
        <w:jc w:val="both"/>
        <w:rPr>
          <w:rFonts w:ascii="Arial" w:hAnsi="Arial" w:cs="Arial"/>
        </w:rPr>
      </w:pPr>
    </w:p>
    <w:p w14:paraId="08AB5189" w14:textId="1402D7B9" w:rsidR="00EF15DC" w:rsidRDefault="00EF15DC" w:rsidP="00EF15DC">
      <w:pPr>
        <w:pStyle w:val="ListParagraph"/>
        <w:numPr>
          <w:ilvl w:val="0"/>
          <w:numId w:val="7"/>
        </w:numPr>
        <w:jc w:val="both"/>
        <w:rPr>
          <w:rFonts w:ascii="Arial" w:hAnsi="Arial" w:cs="Arial"/>
        </w:rPr>
      </w:pPr>
      <w:r>
        <w:rPr>
          <w:rFonts w:ascii="Arial" w:hAnsi="Arial" w:cs="Arial"/>
        </w:rPr>
        <w:t xml:space="preserve">J’ai un commerce et j’ai une marge de crédit, je vends mon commerce, ils vont assumer mes dettes soit celle de la marge de crédit. Ça doit être inscrit que les nouveaux acheteurs assument la dette. La banque va aller voir qui à défaut de paiements ? La banque dit que c’est A qui doit payer parce que l’autre ne jamais dit en son nom que B allait payer. Donc, c’est vraiment important que  B va à la banque et dire que B je vais payer, c’est le principe de la novation.  Lien entre les la novation et la délégation. </w:t>
      </w:r>
    </w:p>
    <w:p w14:paraId="65A6AE6E" w14:textId="77777777" w:rsidR="004524D5" w:rsidRPr="004524D5" w:rsidRDefault="004524D5" w:rsidP="004524D5">
      <w:pPr>
        <w:jc w:val="both"/>
        <w:rPr>
          <w:rFonts w:ascii="Arial" w:hAnsi="Arial" w:cs="Arial"/>
        </w:rPr>
      </w:pPr>
    </w:p>
    <w:p w14:paraId="35C87113" w14:textId="4B9FAF56" w:rsidR="004524D5" w:rsidRDefault="004524D5" w:rsidP="004524D5">
      <w:pPr>
        <w:jc w:val="both"/>
        <w:rPr>
          <w:rFonts w:ascii="Arial" w:hAnsi="Arial" w:cs="Arial"/>
        </w:rPr>
      </w:pPr>
      <w:r>
        <w:rPr>
          <w:rFonts w:ascii="Arial" w:hAnsi="Arial" w:cs="Arial"/>
        </w:rPr>
        <w:t xml:space="preserve">La délégation touche que la paiement. C’est l’important ; c’est vraiment dans les dossiers d’erreurs qu’on voit la délégation. </w:t>
      </w:r>
    </w:p>
    <w:p w14:paraId="15436626" w14:textId="77777777" w:rsidR="004524D5" w:rsidRDefault="004524D5" w:rsidP="004524D5">
      <w:pPr>
        <w:jc w:val="both"/>
        <w:rPr>
          <w:rFonts w:ascii="Arial" w:hAnsi="Arial" w:cs="Arial"/>
        </w:rPr>
      </w:pPr>
    </w:p>
    <w:p w14:paraId="39C1058B" w14:textId="339F0709" w:rsidR="004524D5" w:rsidRDefault="004524D5" w:rsidP="004524D5">
      <w:pPr>
        <w:jc w:val="both"/>
        <w:rPr>
          <w:rFonts w:ascii="Arial" w:hAnsi="Arial" w:cs="Arial"/>
        </w:rPr>
      </w:pPr>
      <w:r>
        <w:rPr>
          <w:rFonts w:ascii="Arial" w:hAnsi="Arial" w:cs="Arial"/>
        </w:rPr>
        <w:t>Art. 1667 à 1670 C.c.Q. traite de la délégation</w:t>
      </w:r>
    </w:p>
    <w:p w14:paraId="481657E0" w14:textId="77777777" w:rsidR="004524D5" w:rsidRDefault="004524D5" w:rsidP="004524D5">
      <w:pPr>
        <w:jc w:val="both"/>
        <w:rPr>
          <w:rFonts w:ascii="Arial" w:hAnsi="Arial" w:cs="Arial"/>
        </w:rPr>
      </w:pPr>
    </w:p>
    <w:p w14:paraId="7535D245" w14:textId="77886DF0" w:rsidR="00EF15DC" w:rsidRDefault="004524D5" w:rsidP="004524D5">
      <w:pPr>
        <w:pStyle w:val="ListParagraph"/>
        <w:numPr>
          <w:ilvl w:val="0"/>
          <w:numId w:val="1"/>
        </w:numPr>
        <w:jc w:val="both"/>
        <w:rPr>
          <w:rFonts w:ascii="Arial" w:hAnsi="Arial" w:cs="Arial"/>
        </w:rPr>
      </w:pPr>
      <w:r w:rsidRPr="004524D5">
        <w:rPr>
          <w:rFonts w:ascii="Arial" w:hAnsi="Arial" w:cs="Arial"/>
          <w:b/>
        </w:rPr>
        <w:t>La compensation :</w:t>
      </w:r>
      <w:r w:rsidRPr="004524D5">
        <w:rPr>
          <w:rFonts w:ascii="Arial" w:hAnsi="Arial" w:cs="Arial"/>
        </w:rPr>
        <w:t xml:space="preserve"> Tu m’as prêter 100$, mais c’est vrai un mois avant je te devais 50$, je dois te payer le solde de 50$. Donc, si tu me dois  100$ et  moi je te dois 100$ le solde est de zéro. </w:t>
      </w:r>
    </w:p>
    <w:p w14:paraId="5DBA9CF6" w14:textId="77777777" w:rsidR="004524D5" w:rsidRPr="004524D5" w:rsidRDefault="004524D5" w:rsidP="004524D5">
      <w:pPr>
        <w:jc w:val="both"/>
        <w:rPr>
          <w:rFonts w:ascii="Arial" w:hAnsi="Arial" w:cs="Arial"/>
        </w:rPr>
      </w:pPr>
    </w:p>
    <w:p w14:paraId="0FC9CBC0" w14:textId="77777777" w:rsidR="004524D5" w:rsidRDefault="004524D5" w:rsidP="004524D5">
      <w:pPr>
        <w:jc w:val="both"/>
        <w:rPr>
          <w:rFonts w:ascii="Arial" w:hAnsi="Arial" w:cs="Arial"/>
        </w:rPr>
      </w:pPr>
    </w:p>
    <w:p w14:paraId="482BDA5E" w14:textId="421EF71B" w:rsidR="004524D5" w:rsidRDefault="004524D5" w:rsidP="004524D5">
      <w:pPr>
        <w:jc w:val="both"/>
        <w:rPr>
          <w:rFonts w:ascii="Arial" w:hAnsi="Arial" w:cs="Arial"/>
        </w:rPr>
      </w:pPr>
      <w:r w:rsidRPr="00D4254E">
        <w:rPr>
          <w:rFonts w:ascii="Arial" w:hAnsi="Arial" w:cs="Arial"/>
          <w:u w:val="single"/>
        </w:rPr>
        <w:t>Il y a deux conditions importantes </w:t>
      </w:r>
      <w:r>
        <w:rPr>
          <w:rFonts w:ascii="Arial" w:hAnsi="Arial" w:cs="Arial"/>
        </w:rPr>
        <w:t xml:space="preserve">: </w:t>
      </w:r>
    </w:p>
    <w:p w14:paraId="503FFECE" w14:textId="77777777" w:rsidR="004524D5" w:rsidRDefault="004524D5" w:rsidP="004524D5">
      <w:pPr>
        <w:jc w:val="both"/>
        <w:rPr>
          <w:rFonts w:ascii="Arial" w:hAnsi="Arial" w:cs="Arial"/>
        </w:rPr>
      </w:pPr>
    </w:p>
    <w:p w14:paraId="38FAB195" w14:textId="209B2550" w:rsidR="004524D5" w:rsidRDefault="004524D5" w:rsidP="004524D5">
      <w:pPr>
        <w:pStyle w:val="ListParagraph"/>
        <w:numPr>
          <w:ilvl w:val="0"/>
          <w:numId w:val="8"/>
        </w:numPr>
        <w:jc w:val="both"/>
        <w:rPr>
          <w:rFonts w:ascii="Arial" w:hAnsi="Arial" w:cs="Arial"/>
        </w:rPr>
      </w:pPr>
      <w:r w:rsidRPr="004524D5">
        <w:rPr>
          <w:rFonts w:ascii="Arial" w:hAnsi="Arial" w:cs="Arial"/>
        </w:rPr>
        <w:t>que la dette soit liquide ou liquidés ; ça veut dire qu’il y a entente entre le contrat.</w:t>
      </w:r>
      <w:r>
        <w:rPr>
          <w:rFonts w:ascii="Arial" w:hAnsi="Arial" w:cs="Arial"/>
        </w:rPr>
        <w:t xml:space="preserve"> Donc on appel ça une dette liquide.  Mettons on te poursuit pour 25 000$ en responsabilité civil, c’est pas considérer comme étant une dette liquider. </w:t>
      </w:r>
    </w:p>
    <w:p w14:paraId="5C986F47" w14:textId="77777777" w:rsidR="004524D5" w:rsidRPr="004524D5" w:rsidRDefault="004524D5" w:rsidP="004524D5">
      <w:pPr>
        <w:pStyle w:val="ListParagraph"/>
        <w:jc w:val="both"/>
        <w:rPr>
          <w:rFonts w:ascii="Arial" w:hAnsi="Arial" w:cs="Arial"/>
        </w:rPr>
      </w:pPr>
    </w:p>
    <w:p w14:paraId="45633B5D" w14:textId="05E0DBB9" w:rsidR="004524D5" w:rsidRDefault="004524D5" w:rsidP="004524D5">
      <w:pPr>
        <w:pStyle w:val="ListParagraph"/>
        <w:numPr>
          <w:ilvl w:val="0"/>
          <w:numId w:val="8"/>
        </w:numPr>
        <w:jc w:val="both"/>
        <w:rPr>
          <w:rFonts w:ascii="Arial" w:hAnsi="Arial" w:cs="Arial"/>
        </w:rPr>
      </w:pPr>
      <w:r>
        <w:rPr>
          <w:rFonts w:ascii="Arial" w:hAnsi="Arial" w:cs="Arial"/>
        </w:rPr>
        <w:t xml:space="preserve">Exigible ; le 30 de chaque mois, je ne peut pas dire eille le 27 où est l’argent, je dois attendre jusqu’au 30. Le contrat va stipuler l’exigence comme le paiement va être fait seulement par la réception de la facture. </w:t>
      </w:r>
    </w:p>
    <w:p w14:paraId="6FFADC43" w14:textId="77777777" w:rsidR="004524D5" w:rsidRDefault="004524D5" w:rsidP="004524D5">
      <w:pPr>
        <w:jc w:val="both"/>
        <w:rPr>
          <w:rFonts w:ascii="Arial" w:hAnsi="Arial" w:cs="Arial"/>
        </w:rPr>
      </w:pPr>
    </w:p>
    <w:p w14:paraId="718E4E2F" w14:textId="77777777" w:rsidR="00D4254E" w:rsidRDefault="004524D5" w:rsidP="004524D5">
      <w:pPr>
        <w:jc w:val="both"/>
        <w:rPr>
          <w:rFonts w:ascii="Arial" w:hAnsi="Arial" w:cs="Arial"/>
        </w:rPr>
      </w:pPr>
      <w:r>
        <w:rPr>
          <w:rFonts w:ascii="Arial" w:hAnsi="Arial" w:cs="Arial"/>
        </w:rPr>
        <w:t xml:space="preserve">Art. 1672 et 1673 C.c.Q. : traite de la </w:t>
      </w:r>
      <w:r w:rsidR="00D4254E">
        <w:rPr>
          <w:rFonts w:ascii="Arial" w:hAnsi="Arial" w:cs="Arial"/>
        </w:rPr>
        <w:t xml:space="preserve">compensation… </w:t>
      </w:r>
    </w:p>
    <w:p w14:paraId="3B3CAB11" w14:textId="77777777" w:rsidR="00D4254E" w:rsidRDefault="00D4254E" w:rsidP="004524D5">
      <w:pPr>
        <w:jc w:val="both"/>
        <w:rPr>
          <w:rFonts w:ascii="Arial" w:hAnsi="Arial" w:cs="Arial"/>
        </w:rPr>
      </w:pPr>
    </w:p>
    <w:p w14:paraId="217B72BC" w14:textId="59E33CED" w:rsidR="00D4254E" w:rsidRDefault="00D4254E" w:rsidP="004524D5">
      <w:pPr>
        <w:jc w:val="both"/>
        <w:rPr>
          <w:rFonts w:ascii="Arial" w:hAnsi="Arial" w:cs="Arial"/>
        </w:rPr>
      </w:pPr>
      <w:r>
        <w:rPr>
          <w:rFonts w:ascii="Arial" w:hAnsi="Arial" w:cs="Arial"/>
        </w:rPr>
        <w:t xml:space="preserve">1672 C.c.Q. : </w:t>
      </w:r>
    </w:p>
    <w:p w14:paraId="2B118334" w14:textId="544B202E" w:rsidR="00D4254E" w:rsidRDefault="00D4254E" w:rsidP="004524D5">
      <w:pPr>
        <w:jc w:val="both"/>
        <w:rPr>
          <w:rFonts w:ascii="Arial" w:hAnsi="Arial" w:cs="Arial"/>
        </w:rPr>
      </w:pPr>
      <w:r>
        <w:rPr>
          <w:rFonts w:ascii="Arial" w:hAnsi="Arial" w:cs="Arial"/>
        </w:rPr>
        <w:t xml:space="preserve">1673 : Certaine liquide et exigible, est l’article le plus plaider en compensation. </w:t>
      </w:r>
    </w:p>
    <w:p w14:paraId="52955218" w14:textId="77777777" w:rsidR="00D4254E" w:rsidRDefault="00D4254E" w:rsidP="004524D5">
      <w:pPr>
        <w:jc w:val="both"/>
        <w:rPr>
          <w:rFonts w:ascii="Arial" w:hAnsi="Arial" w:cs="Arial"/>
        </w:rPr>
      </w:pPr>
    </w:p>
    <w:p w14:paraId="78FB0151" w14:textId="3C3E407C" w:rsidR="004524D5" w:rsidRDefault="00D4254E" w:rsidP="004524D5">
      <w:pPr>
        <w:jc w:val="both"/>
        <w:rPr>
          <w:rFonts w:ascii="Arial" w:hAnsi="Arial" w:cs="Arial"/>
        </w:rPr>
      </w:pPr>
      <w:r>
        <w:rPr>
          <w:rFonts w:ascii="Arial" w:hAnsi="Arial" w:cs="Arial"/>
        </w:rPr>
        <w:lastRenderedPageBreak/>
        <w:t>**À retenir, Quand les deux dettes des 2 cotés sont liquide et exigible alors, les montants s’annule et c’est seulement le SOLDE qui sera payé soit la différence entre les dettes.**</w:t>
      </w:r>
    </w:p>
    <w:p w14:paraId="1307F917" w14:textId="77777777" w:rsidR="00D4254E" w:rsidRPr="004524D5" w:rsidRDefault="00D4254E" w:rsidP="004524D5">
      <w:pPr>
        <w:jc w:val="both"/>
        <w:rPr>
          <w:rFonts w:ascii="Arial" w:hAnsi="Arial" w:cs="Arial"/>
        </w:rPr>
      </w:pPr>
    </w:p>
    <w:p w14:paraId="32A75705" w14:textId="4E2C4FF3" w:rsidR="00EF15DC" w:rsidRPr="00D4254E" w:rsidRDefault="00D4254E" w:rsidP="00D4254E">
      <w:pPr>
        <w:pStyle w:val="ListParagraph"/>
        <w:numPr>
          <w:ilvl w:val="0"/>
          <w:numId w:val="1"/>
        </w:numPr>
        <w:jc w:val="both"/>
        <w:rPr>
          <w:rFonts w:ascii="Arial" w:hAnsi="Arial" w:cs="Arial"/>
        </w:rPr>
      </w:pPr>
      <w:r w:rsidRPr="00D4254E">
        <w:rPr>
          <w:rFonts w:ascii="Arial" w:hAnsi="Arial" w:cs="Arial"/>
          <w:b/>
        </w:rPr>
        <w:t>La Confusion </w:t>
      </w:r>
      <w:r w:rsidRPr="00D4254E">
        <w:rPr>
          <w:rFonts w:ascii="Arial" w:hAnsi="Arial" w:cs="Arial"/>
        </w:rPr>
        <w:t xml:space="preserve">: tu me dois de l’argent, attend ne me paye pas, je vais acheter ton entreprise, donc la dette que tu me devais, n’existe plus, c’est logique que toutes les dettes qui avaient entre elles disparaissent. Donc quand l’acheteur et le vendeur sont la même personne la dette disparaît. </w:t>
      </w:r>
    </w:p>
    <w:p w14:paraId="36AF5508" w14:textId="77777777" w:rsidR="00D4254E" w:rsidRDefault="00D4254E" w:rsidP="00D4254E">
      <w:pPr>
        <w:jc w:val="both"/>
        <w:rPr>
          <w:rFonts w:ascii="Arial" w:hAnsi="Arial" w:cs="Arial"/>
        </w:rPr>
      </w:pPr>
      <w:bookmarkStart w:id="0" w:name="_GoBack"/>
      <w:bookmarkEnd w:id="0"/>
    </w:p>
    <w:p w14:paraId="74FEB1D9" w14:textId="5C2B739F" w:rsidR="00D4254E" w:rsidRDefault="00D4254E" w:rsidP="00D4254E">
      <w:pPr>
        <w:jc w:val="both"/>
        <w:rPr>
          <w:rFonts w:ascii="Arial" w:hAnsi="Arial" w:cs="Arial"/>
        </w:rPr>
      </w:pPr>
      <w:r>
        <w:rPr>
          <w:rFonts w:ascii="Arial" w:hAnsi="Arial" w:cs="Arial"/>
        </w:rPr>
        <w:t>Art. 1683 à 1686 C.c.Q. : S’il y avait des contrats entre l’un et l’autre, il n’y a plus de contrat entre l’un et l’autre, c’est vue dans les achats de corporation. C’est le principe.</w:t>
      </w:r>
    </w:p>
    <w:p w14:paraId="62ABD061" w14:textId="77777777" w:rsidR="00D4254E" w:rsidRDefault="00D4254E" w:rsidP="00D4254E">
      <w:pPr>
        <w:jc w:val="both"/>
        <w:rPr>
          <w:rFonts w:ascii="Arial" w:hAnsi="Arial" w:cs="Arial"/>
        </w:rPr>
      </w:pPr>
    </w:p>
    <w:p w14:paraId="0A5867D5" w14:textId="42ABED9D" w:rsidR="00D4254E" w:rsidRPr="00D4254E" w:rsidRDefault="00D4254E" w:rsidP="00D4254E">
      <w:pPr>
        <w:pStyle w:val="ListParagraph"/>
        <w:numPr>
          <w:ilvl w:val="0"/>
          <w:numId w:val="1"/>
        </w:numPr>
        <w:jc w:val="both"/>
        <w:rPr>
          <w:rFonts w:ascii="Arial" w:hAnsi="Arial" w:cs="Arial"/>
        </w:rPr>
      </w:pPr>
      <w:r w:rsidRPr="00D4254E">
        <w:rPr>
          <w:rFonts w:ascii="Arial" w:hAnsi="Arial" w:cs="Arial"/>
          <w:b/>
        </w:rPr>
        <w:t>La Remise </w:t>
      </w:r>
      <w:r w:rsidRPr="00D4254E">
        <w:rPr>
          <w:rFonts w:ascii="Arial" w:hAnsi="Arial" w:cs="Arial"/>
        </w:rPr>
        <w:t>:</w:t>
      </w:r>
      <w:r>
        <w:rPr>
          <w:rFonts w:ascii="Arial" w:hAnsi="Arial" w:cs="Arial"/>
        </w:rPr>
        <w:t xml:space="preserve"> </w:t>
      </w:r>
      <w:r w:rsidRPr="00D4254E">
        <w:rPr>
          <w:rFonts w:ascii="Arial" w:hAnsi="Arial" w:cs="Arial"/>
        </w:rPr>
        <w:t xml:space="preserve">la banque qui t’appel, tu as un prêt de 25 000$ avec nous, mais laisse faire on te fait un cadeau. Dans le fond, c’est de dire, oublis tes dettes. </w:t>
      </w:r>
      <w:r>
        <w:rPr>
          <w:rFonts w:ascii="Arial" w:hAnsi="Arial" w:cs="Arial"/>
        </w:rPr>
        <w:t xml:space="preserve">Se sont des cadeaux contractuels, il faut les règles de l’offre et de l’acceptation, il faut des preuves, ça doit être fait par écrit. </w:t>
      </w:r>
    </w:p>
    <w:p w14:paraId="409BD385" w14:textId="77777777" w:rsidR="00D4254E" w:rsidRDefault="00D4254E" w:rsidP="00D4254E">
      <w:pPr>
        <w:jc w:val="both"/>
        <w:rPr>
          <w:rFonts w:ascii="Arial" w:hAnsi="Arial" w:cs="Arial"/>
        </w:rPr>
      </w:pPr>
    </w:p>
    <w:p w14:paraId="7F9FC76F" w14:textId="213E7E0F" w:rsidR="00D4254E" w:rsidRDefault="00D4254E" w:rsidP="00D4254E">
      <w:pPr>
        <w:jc w:val="both"/>
        <w:rPr>
          <w:rFonts w:ascii="Arial" w:hAnsi="Arial" w:cs="Arial"/>
        </w:rPr>
      </w:pPr>
      <w:r>
        <w:rPr>
          <w:rFonts w:ascii="Arial" w:hAnsi="Arial" w:cs="Arial"/>
        </w:rPr>
        <w:t>Art. 1687 à 1692 C.c.Q.</w:t>
      </w:r>
      <w:r w:rsidR="00C674EE">
        <w:rPr>
          <w:rFonts w:ascii="Arial" w:hAnsi="Arial" w:cs="Arial"/>
        </w:rPr>
        <w:t xml:space="preserve"> : il y a remise lorsqu’un créancier paye la dette de façon volontaire. </w:t>
      </w:r>
    </w:p>
    <w:p w14:paraId="333C0953" w14:textId="77777777" w:rsidR="00C674EE" w:rsidRDefault="00C674EE" w:rsidP="00D4254E">
      <w:pPr>
        <w:jc w:val="both"/>
        <w:rPr>
          <w:rFonts w:ascii="Arial" w:hAnsi="Arial" w:cs="Arial"/>
        </w:rPr>
      </w:pPr>
    </w:p>
    <w:p w14:paraId="7576D52C" w14:textId="3EDA9480" w:rsidR="00C674EE" w:rsidRDefault="00C674EE" w:rsidP="00D4254E">
      <w:pPr>
        <w:jc w:val="both"/>
        <w:rPr>
          <w:rFonts w:ascii="Arial" w:hAnsi="Arial" w:cs="Arial"/>
        </w:rPr>
      </w:pPr>
      <w:r>
        <w:rPr>
          <w:rFonts w:ascii="Arial" w:hAnsi="Arial" w:cs="Arial"/>
        </w:rPr>
        <w:t xml:space="preserve">Art. 1689 : les billets I OWE YOU, je reconnais de te devoir x et je t’engages à le payer et si la banque te dit laisse faire, il y a le principe de  remise. </w:t>
      </w:r>
    </w:p>
    <w:p w14:paraId="5F1C077D" w14:textId="77777777" w:rsidR="00C674EE" w:rsidRDefault="00C674EE" w:rsidP="00D4254E">
      <w:pPr>
        <w:jc w:val="both"/>
        <w:rPr>
          <w:rFonts w:ascii="Arial" w:hAnsi="Arial" w:cs="Arial"/>
        </w:rPr>
      </w:pPr>
    </w:p>
    <w:p w14:paraId="185924B8" w14:textId="77777777" w:rsidR="00C674EE" w:rsidRDefault="00C674EE" w:rsidP="00D4254E">
      <w:pPr>
        <w:jc w:val="both"/>
        <w:rPr>
          <w:rFonts w:ascii="Arial" w:hAnsi="Arial" w:cs="Arial"/>
          <w:b/>
        </w:rPr>
      </w:pPr>
    </w:p>
    <w:p w14:paraId="3C6FADB5" w14:textId="3101424C" w:rsidR="00C674EE" w:rsidRDefault="00C674EE" w:rsidP="00D4254E">
      <w:pPr>
        <w:jc w:val="both"/>
        <w:rPr>
          <w:rFonts w:ascii="Arial" w:hAnsi="Arial" w:cs="Arial"/>
          <w:b/>
        </w:rPr>
      </w:pPr>
      <w:r w:rsidRPr="00C674EE">
        <w:rPr>
          <w:rFonts w:ascii="Arial" w:hAnsi="Arial" w:cs="Arial"/>
          <w:b/>
        </w:rPr>
        <w:t xml:space="preserve">Les contrats particuliers : </w:t>
      </w:r>
    </w:p>
    <w:p w14:paraId="4F6EB505" w14:textId="77777777" w:rsidR="00CE1C83" w:rsidRDefault="00CE1C83" w:rsidP="00CE1C83">
      <w:pPr>
        <w:jc w:val="both"/>
        <w:rPr>
          <w:rFonts w:ascii="Arial" w:hAnsi="Arial" w:cs="Arial"/>
        </w:rPr>
      </w:pPr>
    </w:p>
    <w:p w14:paraId="305B802C" w14:textId="77777777" w:rsidR="00A65483" w:rsidRDefault="00A65483" w:rsidP="00CE1C83">
      <w:pPr>
        <w:jc w:val="both"/>
        <w:rPr>
          <w:rFonts w:ascii="Arial" w:hAnsi="Arial" w:cs="Arial"/>
          <w:u w:val="single"/>
        </w:rPr>
      </w:pPr>
      <w:r>
        <w:rPr>
          <w:rFonts w:ascii="Arial" w:hAnsi="Arial" w:cs="Arial"/>
          <w:u w:val="single"/>
        </w:rPr>
        <w:t xml:space="preserve">Le contrat d’entreprise ou le contrat de service : </w:t>
      </w:r>
    </w:p>
    <w:p w14:paraId="560163DD" w14:textId="77777777" w:rsidR="00A65483" w:rsidRDefault="00A65483" w:rsidP="00CE1C83">
      <w:pPr>
        <w:jc w:val="both"/>
        <w:rPr>
          <w:rFonts w:ascii="Arial" w:hAnsi="Arial" w:cs="Arial"/>
        </w:rPr>
      </w:pPr>
      <w:r>
        <w:rPr>
          <w:rFonts w:ascii="Arial" w:hAnsi="Arial" w:cs="Arial"/>
        </w:rPr>
        <w:t>2098 à 2129 C.c.Q</w:t>
      </w:r>
    </w:p>
    <w:p w14:paraId="37C2704C" w14:textId="77777777" w:rsidR="00A65483" w:rsidRDefault="00A65483" w:rsidP="00CE1C83">
      <w:pPr>
        <w:jc w:val="both"/>
        <w:rPr>
          <w:rFonts w:ascii="Arial" w:hAnsi="Arial" w:cs="Arial"/>
        </w:rPr>
      </w:pPr>
    </w:p>
    <w:p w14:paraId="4AF41714" w14:textId="77777777" w:rsidR="00A65483" w:rsidRDefault="00A65483" w:rsidP="00CE1C83">
      <w:pPr>
        <w:jc w:val="both"/>
        <w:rPr>
          <w:rFonts w:ascii="Arial" w:hAnsi="Arial" w:cs="Arial"/>
        </w:rPr>
      </w:pPr>
      <w:r>
        <w:rPr>
          <w:rFonts w:ascii="Arial" w:hAnsi="Arial" w:cs="Arial"/>
        </w:rPr>
        <w:t xml:space="preserve">2098 C.c.Q. : le contrat d’entreprise (formation des 5 règles), quand tu engages quelqu’un à faire une job, on appel ça un contrat d’entreprise. </w:t>
      </w:r>
    </w:p>
    <w:p w14:paraId="014DC59F" w14:textId="77777777" w:rsidR="00A65483" w:rsidRDefault="00A65483" w:rsidP="00CE1C83">
      <w:pPr>
        <w:jc w:val="both"/>
        <w:rPr>
          <w:rFonts w:ascii="Arial" w:hAnsi="Arial" w:cs="Arial"/>
        </w:rPr>
      </w:pPr>
    </w:p>
    <w:p w14:paraId="2B04599A" w14:textId="04221A45" w:rsidR="00A65483" w:rsidRDefault="00A65483" w:rsidP="00CE1C83">
      <w:pPr>
        <w:jc w:val="both"/>
        <w:rPr>
          <w:rFonts w:ascii="Arial" w:hAnsi="Arial" w:cs="Arial"/>
        </w:rPr>
      </w:pPr>
      <w:r>
        <w:rPr>
          <w:rFonts w:ascii="Arial" w:hAnsi="Arial" w:cs="Arial"/>
        </w:rPr>
        <w:t xml:space="preserve">2099 : à le  libre choix des moyens d’exécution des contrats, aucun lien de subordination. Ex : tu n’es pas mon employé ok, tu es un entrepreneur… C’est comme des contrats de consultants, je fais une analyse d’expert et tu me payes (mais techniquement, je rentre de 9 à 5, j’assiste au rencontre… c’est comme un employé. C’est frauduleux ! Les syndicats si les travailleurs sont syndiqués et s’il y a des entrepreneurs, ils sont considérés comme des employés et non pas des entrepreneurs. Ceux qui perdent le plus c’est l’impôt.  Tu vas avoir une amende… de la part de l’impôt. Il y a une différence entre l’employé et entrepreneur… il y a des questions à se poser pour faire la distinction entre les deux. </w:t>
      </w:r>
    </w:p>
    <w:p w14:paraId="6D10298E" w14:textId="77777777" w:rsidR="00A65483" w:rsidRDefault="00A65483" w:rsidP="00CE1C83">
      <w:pPr>
        <w:jc w:val="both"/>
        <w:rPr>
          <w:rFonts w:ascii="Arial" w:hAnsi="Arial" w:cs="Arial"/>
        </w:rPr>
      </w:pPr>
    </w:p>
    <w:p w14:paraId="33325DBC" w14:textId="42801EED" w:rsidR="00A65483" w:rsidRDefault="00A65483" w:rsidP="00CE1C83">
      <w:pPr>
        <w:jc w:val="both"/>
        <w:rPr>
          <w:rFonts w:ascii="Arial" w:hAnsi="Arial" w:cs="Arial"/>
        </w:rPr>
      </w:pPr>
      <w:r w:rsidRPr="00A65483">
        <w:rPr>
          <w:rFonts w:ascii="Arial" w:hAnsi="Arial" w:cs="Arial"/>
        </w:rPr>
        <w:sym w:font="Wingdings" w:char="F0E0"/>
      </w:r>
      <w:r>
        <w:rPr>
          <w:rFonts w:ascii="Arial" w:hAnsi="Arial" w:cs="Arial"/>
        </w:rPr>
        <w:t xml:space="preserve"> Un vrai entrepreneur vient recueillir les faits et reviens un mois plus tard. </w:t>
      </w:r>
    </w:p>
    <w:p w14:paraId="2B568A8E" w14:textId="77777777" w:rsidR="00A65483" w:rsidRDefault="00A65483" w:rsidP="00CE1C83">
      <w:pPr>
        <w:jc w:val="both"/>
        <w:rPr>
          <w:rFonts w:ascii="Arial" w:hAnsi="Arial" w:cs="Arial"/>
        </w:rPr>
      </w:pPr>
    </w:p>
    <w:p w14:paraId="320E39FC" w14:textId="2D6414BD" w:rsidR="00A65483" w:rsidRDefault="00A65483" w:rsidP="00CE1C83">
      <w:pPr>
        <w:jc w:val="both"/>
        <w:rPr>
          <w:rFonts w:ascii="Arial" w:hAnsi="Arial" w:cs="Arial"/>
        </w:rPr>
      </w:pPr>
      <w:r>
        <w:rPr>
          <w:rFonts w:ascii="Arial" w:hAnsi="Arial" w:cs="Arial"/>
        </w:rPr>
        <w:t>2100 :</w:t>
      </w:r>
      <w:r w:rsidR="0069540F">
        <w:rPr>
          <w:rFonts w:ascii="Arial" w:hAnsi="Arial" w:cs="Arial"/>
        </w:rPr>
        <w:t xml:space="preserve"> nous avons des obligations de moyens, on doit s’assurer que travail est bien fait </w:t>
      </w:r>
    </w:p>
    <w:p w14:paraId="1813099A" w14:textId="77777777" w:rsidR="0069540F" w:rsidRDefault="0069540F" w:rsidP="00CE1C83">
      <w:pPr>
        <w:jc w:val="both"/>
        <w:rPr>
          <w:rFonts w:ascii="Arial" w:hAnsi="Arial" w:cs="Arial"/>
        </w:rPr>
      </w:pPr>
    </w:p>
    <w:p w14:paraId="737C6E8C" w14:textId="44E753F5" w:rsidR="0069540F" w:rsidRDefault="0069540F" w:rsidP="00CE1C83">
      <w:pPr>
        <w:jc w:val="both"/>
        <w:rPr>
          <w:rFonts w:ascii="Arial" w:hAnsi="Arial" w:cs="Arial"/>
        </w:rPr>
      </w:pPr>
      <w:r>
        <w:rPr>
          <w:rFonts w:ascii="Arial" w:hAnsi="Arial" w:cs="Arial"/>
        </w:rPr>
        <w:lastRenderedPageBreak/>
        <w:t xml:space="preserve">2101 : il a le droit de faire un peu de sous-traitance ; je suis entrepreneur général, j’ai le droit d’engager …c’est pas comme la cession. On peut mettre une clause en disant le % qu’on peut effectuer la sous-traitance. </w:t>
      </w:r>
    </w:p>
    <w:p w14:paraId="5273F0BD" w14:textId="77777777" w:rsidR="0069540F" w:rsidRDefault="0069540F" w:rsidP="00CE1C83">
      <w:pPr>
        <w:jc w:val="both"/>
        <w:rPr>
          <w:rFonts w:ascii="Arial" w:hAnsi="Arial" w:cs="Arial"/>
        </w:rPr>
      </w:pPr>
    </w:p>
    <w:p w14:paraId="798CBAE9" w14:textId="55EEC0A9" w:rsidR="0069540F" w:rsidRDefault="0069540F" w:rsidP="00CE1C83">
      <w:pPr>
        <w:jc w:val="both"/>
        <w:rPr>
          <w:rFonts w:ascii="Arial" w:hAnsi="Arial" w:cs="Arial"/>
        </w:rPr>
      </w:pPr>
      <w:r>
        <w:rPr>
          <w:rFonts w:ascii="Arial" w:hAnsi="Arial" w:cs="Arial"/>
        </w:rPr>
        <w:t>2102 : informations aux clients</w:t>
      </w:r>
    </w:p>
    <w:p w14:paraId="436208F5" w14:textId="77260B0C" w:rsidR="0069540F" w:rsidRDefault="0069540F" w:rsidP="00CE1C83">
      <w:pPr>
        <w:jc w:val="both"/>
        <w:rPr>
          <w:rFonts w:ascii="Arial" w:hAnsi="Arial" w:cs="Arial"/>
        </w:rPr>
      </w:pPr>
      <w:r>
        <w:rPr>
          <w:rFonts w:ascii="Arial" w:hAnsi="Arial" w:cs="Arial"/>
        </w:rPr>
        <w:t xml:space="preserve">2103 : le matériel, doit être de bonne qualité, le dernier para. Nous donnes une clarification. Il y a contrat de vente et non pas d’entreprise lorsqu’il y a accessoire. C’est quoi accessoire c’est à nous de décider. </w:t>
      </w:r>
    </w:p>
    <w:p w14:paraId="3838D3E7" w14:textId="77777777" w:rsidR="0069540F" w:rsidRDefault="0069540F" w:rsidP="00CE1C83">
      <w:pPr>
        <w:jc w:val="both"/>
        <w:rPr>
          <w:rFonts w:ascii="Arial" w:hAnsi="Arial" w:cs="Arial"/>
        </w:rPr>
      </w:pPr>
    </w:p>
    <w:p w14:paraId="0982CC2A" w14:textId="385B1DF3" w:rsidR="0069540F" w:rsidRDefault="0069540F" w:rsidP="00CE1C83">
      <w:pPr>
        <w:jc w:val="both"/>
        <w:rPr>
          <w:rFonts w:ascii="Arial" w:hAnsi="Arial" w:cs="Arial"/>
        </w:rPr>
      </w:pPr>
      <w:r>
        <w:rPr>
          <w:rFonts w:ascii="Arial" w:hAnsi="Arial" w:cs="Arial"/>
        </w:rPr>
        <w:t xml:space="preserve">2109 : contrat à forfait, c’est ce qu’on veut tous avoir, je veux une nouvelle cuisine, combien  que tu me charges. Or, le contrat à forfait c’est dangereux parce qu’on donne juste un prix global. Si ça va couter plus cher que prévu, ça va faire moins de profits donc il va faire sa job à la botch. Aussi, s’il découvre des aubaines, on s’en fou le prix va toujours rester pareil même s’il a payer moins cher auprès des fournisseurs.  C’est toujours un risque pour l’entrepreneur, tu ne peux pas dire, ça m’a couter plus cher donc, paye moi plus ! nous sommes vraiment fixer au prix. L’inverse ça serait de dire tu me paye à l’heure. </w:t>
      </w:r>
    </w:p>
    <w:p w14:paraId="04B895E5" w14:textId="77777777" w:rsidR="0069540F" w:rsidRDefault="0069540F" w:rsidP="00CE1C83">
      <w:pPr>
        <w:jc w:val="both"/>
        <w:rPr>
          <w:rFonts w:ascii="Arial" w:hAnsi="Arial" w:cs="Arial"/>
        </w:rPr>
      </w:pPr>
    </w:p>
    <w:p w14:paraId="1A98D01E" w14:textId="7468B127" w:rsidR="0069540F" w:rsidRDefault="0069540F" w:rsidP="00CE1C83">
      <w:pPr>
        <w:jc w:val="both"/>
        <w:rPr>
          <w:rFonts w:ascii="Arial" w:hAnsi="Arial" w:cs="Arial"/>
        </w:rPr>
      </w:pPr>
      <w:r>
        <w:rPr>
          <w:rFonts w:ascii="Arial" w:hAnsi="Arial" w:cs="Arial"/>
        </w:rPr>
        <w:t>2125 : Résiliation, il ne fait pas du bon travail, tu veux le mettre à la porte. Il peut unilatéralement le contrat.</w:t>
      </w:r>
    </w:p>
    <w:p w14:paraId="5D111BE9" w14:textId="77777777" w:rsidR="0069540F" w:rsidRDefault="0069540F" w:rsidP="00CE1C83">
      <w:pPr>
        <w:jc w:val="both"/>
        <w:rPr>
          <w:rFonts w:ascii="Arial" w:hAnsi="Arial" w:cs="Arial"/>
        </w:rPr>
      </w:pPr>
    </w:p>
    <w:p w14:paraId="2287C68F" w14:textId="7DAEA177" w:rsidR="0069540F" w:rsidRDefault="0069540F" w:rsidP="00CE1C83">
      <w:pPr>
        <w:jc w:val="both"/>
        <w:rPr>
          <w:rFonts w:ascii="Arial" w:hAnsi="Arial" w:cs="Arial"/>
        </w:rPr>
      </w:pPr>
      <w:r>
        <w:rPr>
          <w:rFonts w:ascii="Arial" w:hAnsi="Arial" w:cs="Arial"/>
        </w:rPr>
        <w:t xml:space="preserve">2126 : seulement pour motif sérieux soit une inexécution sérieuse. Faut que ça soit majeur. </w:t>
      </w:r>
    </w:p>
    <w:p w14:paraId="06757C50" w14:textId="77777777" w:rsidR="007440B1" w:rsidRDefault="007440B1" w:rsidP="00CE1C83">
      <w:pPr>
        <w:jc w:val="both"/>
        <w:rPr>
          <w:rFonts w:ascii="Arial" w:hAnsi="Arial" w:cs="Arial"/>
        </w:rPr>
      </w:pPr>
    </w:p>
    <w:p w14:paraId="642EAB9A" w14:textId="22E148CD" w:rsidR="007440B1" w:rsidRDefault="007440B1" w:rsidP="00CE1C83">
      <w:pPr>
        <w:jc w:val="both"/>
        <w:rPr>
          <w:rFonts w:ascii="Arial" w:hAnsi="Arial" w:cs="Arial"/>
        </w:rPr>
      </w:pPr>
      <w:r>
        <w:rPr>
          <w:rFonts w:ascii="Arial" w:hAnsi="Arial" w:cs="Arial"/>
        </w:rPr>
        <w:t xml:space="preserve">2129 : écoute tu vas résilier tu vas payer le travail accompli. </w:t>
      </w:r>
    </w:p>
    <w:p w14:paraId="37B2B751" w14:textId="77777777" w:rsidR="007440B1" w:rsidRDefault="007440B1" w:rsidP="00CE1C83">
      <w:pPr>
        <w:jc w:val="both"/>
        <w:rPr>
          <w:rFonts w:ascii="Arial" w:hAnsi="Arial" w:cs="Arial"/>
        </w:rPr>
      </w:pPr>
    </w:p>
    <w:p w14:paraId="5E2F65E8" w14:textId="78B37B20" w:rsidR="007440B1" w:rsidRDefault="007440B1" w:rsidP="00CE1C83">
      <w:pPr>
        <w:jc w:val="both"/>
        <w:rPr>
          <w:rFonts w:ascii="Arial" w:hAnsi="Arial" w:cs="Arial"/>
        </w:rPr>
      </w:pPr>
      <w:r>
        <w:rPr>
          <w:rFonts w:ascii="Arial" w:hAnsi="Arial" w:cs="Arial"/>
        </w:rPr>
        <w:t xml:space="preserve">Donc, le contrat d’entreprise, c’est le contrat le plus vue dans la pratique. </w:t>
      </w:r>
    </w:p>
    <w:p w14:paraId="467E5C9B" w14:textId="77777777" w:rsidR="007440B1" w:rsidRDefault="007440B1" w:rsidP="00CE1C83">
      <w:pPr>
        <w:jc w:val="both"/>
        <w:rPr>
          <w:rFonts w:ascii="Arial" w:hAnsi="Arial" w:cs="Arial"/>
        </w:rPr>
      </w:pPr>
    </w:p>
    <w:p w14:paraId="18876C25" w14:textId="3E024DBB" w:rsidR="007440B1" w:rsidRDefault="007440B1" w:rsidP="00CE1C83">
      <w:pPr>
        <w:jc w:val="both"/>
        <w:rPr>
          <w:rFonts w:ascii="Arial" w:hAnsi="Arial" w:cs="Arial"/>
          <w:u w:val="single"/>
        </w:rPr>
      </w:pPr>
      <w:r w:rsidRPr="007440B1">
        <w:rPr>
          <w:rFonts w:ascii="Arial" w:hAnsi="Arial" w:cs="Arial"/>
          <w:u w:val="single"/>
        </w:rPr>
        <w:t xml:space="preserve">La Vente : </w:t>
      </w:r>
    </w:p>
    <w:p w14:paraId="796CD8D8" w14:textId="77777777" w:rsidR="007440B1" w:rsidRDefault="007440B1" w:rsidP="00CE1C83">
      <w:pPr>
        <w:jc w:val="both"/>
        <w:rPr>
          <w:rFonts w:ascii="Arial" w:hAnsi="Arial" w:cs="Arial"/>
          <w:u w:val="single"/>
        </w:rPr>
      </w:pPr>
    </w:p>
    <w:p w14:paraId="0CADCEE7" w14:textId="0A23CB1E" w:rsidR="007440B1" w:rsidRDefault="007440B1" w:rsidP="00CE1C83">
      <w:pPr>
        <w:jc w:val="both"/>
        <w:rPr>
          <w:rFonts w:ascii="Arial" w:hAnsi="Arial" w:cs="Arial"/>
        </w:rPr>
      </w:pPr>
      <w:r>
        <w:rPr>
          <w:rFonts w:ascii="Arial" w:hAnsi="Arial" w:cs="Arial"/>
        </w:rPr>
        <w:t xml:space="preserve">**1708 C.c.Q. : la vente est le contrat (5 règles de formation) mais il y a un sixième critère, il faut y avoir un prix (moyennant un prix) . 5+prix= prix. Contrat +0= pas une vente, mais bien une donation. </w:t>
      </w:r>
    </w:p>
    <w:p w14:paraId="6946EA0A" w14:textId="77777777" w:rsidR="007440B1" w:rsidRDefault="007440B1" w:rsidP="00CE1C83">
      <w:pPr>
        <w:jc w:val="both"/>
        <w:rPr>
          <w:rFonts w:ascii="Arial" w:hAnsi="Arial" w:cs="Arial"/>
        </w:rPr>
      </w:pPr>
    </w:p>
    <w:p w14:paraId="608D7386" w14:textId="118ED1D6" w:rsidR="007440B1" w:rsidRDefault="007440B1" w:rsidP="00CE1C83">
      <w:pPr>
        <w:jc w:val="both"/>
        <w:rPr>
          <w:rFonts w:ascii="Arial" w:hAnsi="Arial" w:cs="Arial"/>
        </w:rPr>
      </w:pPr>
      <w:r>
        <w:rPr>
          <w:rFonts w:ascii="Arial" w:hAnsi="Arial" w:cs="Arial"/>
        </w:rPr>
        <w:t xml:space="preserve">IL FAUT UN PRIX DÉTERMINER OU DÉTERMINABLE : 100 tonnes de blés et le prix sera le taux par tonnes métriques dans la bourses des denrées alimentaires de Chicago. </w:t>
      </w:r>
    </w:p>
    <w:p w14:paraId="63EB7AC7" w14:textId="77777777" w:rsidR="007440B1" w:rsidRDefault="007440B1" w:rsidP="00CE1C83">
      <w:pPr>
        <w:jc w:val="both"/>
        <w:rPr>
          <w:rFonts w:ascii="Arial" w:hAnsi="Arial" w:cs="Arial"/>
        </w:rPr>
      </w:pPr>
    </w:p>
    <w:p w14:paraId="5BD21E0D" w14:textId="4AED399A" w:rsidR="007440B1" w:rsidRDefault="007440B1" w:rsidP="00CE1C83">
      <w:pPr>
        <w:jc w:val="both"/>
        <w:rPr>
          <w:rFonts w:ascii="Arial" w:hAnsi="Arial" w:cs="Arial"/>
        </w:rPr>
      </w:pPr>
      <w:r>
        <w:rPr>
          <w:rFonts w:ascii="Arial" w:hAnsi="Arial" w:cs="Arial"/>
        </w:rPr>
        <w:t xml:space="preserve">J’ACHETE TON AUTO ET JE VAIS TE PAYER LE MONTANT QUE JE VOUDRAI DEMAIN… c’est potestatif, ça veut rien dire. </w:t>
      </w:r>
    </w:p>
    <w:p w14:paraId="1A33E96F" w14:textId="77777777" w:rsidR="007440B1" w:rsidRDefault="007440B1" w:rsidP="00CE1C83">
      <w:pPr>
        <w:jc w:val="both"/>
        <w:rPr>
          <w:rFonts w:ascii="Arial" w:hAnsi="Arial" w:cs="Arial"/>
        </w:rPr>
      </w:pPr>
    </w:p>
    <w:p w14:paraId="548F0F41" w14:textId="399D36CD" w:rsidR="007440B1" w:rsidRDefault="007440B1" w:rsidP="00CE1C83">
      <w:pPr>
        <w:jc w:val="both"/>
        <w:rPr>
          <w:rFonts w:ascii="Arial" w:hAnsi="Arial" w:cs="Arial"/>
        </w:rPr>
      </w:pPr>
      <w:r>
        <w:rPr>
          <w:rFonts w:ascii="Arial" w:hAnsi="Arial" w:cs="Arial"/>
        </w:rPr>
        <w:t xml:space="preserve">OBLIGATIONS DU VENDEURS : </w:t>
      </w:r>
    </w:p>
    <w:p w14:paraId="1D4E4C5E" w14:textId="63029DBC" w:rsidR="007440B1" w:rsidRPr="007440B1" w:rsidRDefault="007440B1" w:rsidP="007440B1">
      <w:pPr>
        <w:pStyle w:val="ListParagraph"/>
        <w:numPr>
          <w:ilvl w:val="0"/>
          <w:numId w:val="1"/>
        </w:numPr>
        <w:jc w:val="both"/>
        <w:rPr>
          <w:rFonts w:ascii="Arial" w:hAnsi="Arial" w:cs="Arial"/>
        </w:rPr>
      </w:pPr>
      <w:r w:rsidRPr="007440B1">
        <w:rPr>
          <w:rFonts w:ascii="Arial" w:hAnsi="Arial" w:cs="Arial"/>
        </w:rPr>
        <w:t>il doit livrer ; art. 1716</w:t>
      </w:r>
      <w:r>
        <w:rPr>
          <w:rFonts w:ascii="Arial" w:hAnsi="Arial" w:cs="Arial"/>
        </w:rPr>
        <w:t xml:space="preserve">, ils disent délivrer… 1717 à 1722 C.c.Q. </w:t>
      </w:r>
    </w:p>
    <w:p w14:paraId="3656190B" w14:textId="77777777" w:rsidR="007440B1" w:rsidRDefault="007440B1" w:rsidP="00CE1C83">
      <w:pPr>
        <w:jc w:val="both"/>
        <w:rPr>
          <w:rFonts w:ascii="Arial" w:hAnsi="Arial" w:cs="Arial"/>
        </w:rPr>
      </w:pPr>
    </w:p>
    <w:p w14:paraId="0840D0F7" w14:textId="4D40EFE7" w:rsidR="007440B1" w:rsidRDefault="007440B1" w:rsidP="00CE1C83">
      <w:pPr>
        <w:jc w:val="both"/>
        <w:rPr>
          <w:rFonts w:ascii="Arial" w:hAnsi="Arial" w:cs="Arial"/>
        </w:rPr>
      </w:pPr>
      <w:r>
        <w:rPr>
          <w:rFonts w:ascii="Arial" w:hAnsi="Arial" w:cs="Arial"/>
        </w:rPr>
        <w:t xml:space="preserve">OBLIGATIONS DE L’ACHETEUR : </w:t>
      </w:r>
    </w:p>
    <w:p w14:paraId="766A32A6" w14:textId="3B385F65" w:rsidR="007440B1" w:rsidRDefault="007440B1" w:rsidP="007440B1">
      <w:pPr>
        <w:pStyle w:val="ListParagraph"/>
        <w:numPr>
          <w:ilvl w:val="0"/>
          <w:numId w:val="1"/>
        </w:numPr>
        <w:jc w:val="both"/>
        <w:rPr>
          <w:rFonts w:ascii="Arial" w:hAnsi="Arial" w:cs="Arial"/>
        </w:rPr>
      </w:pPr>
      <w:r w:rsidRPr="007440B1">
        <w:rPr>
          <w:rFonts w:ascii="Arial" w:hAnsi="Arial" w:cs="Arial"/>
        </w:rPr>
        <w:t xml:space="preserve">tu dois accepter la marchandise, tu dois accepter la livraison 1734 C.c.Q. </w:t>
      </w:r>
    </w:p>
    <w:p w14:paraId="4DB16A26" w14:textId="77777777" w:rsidR="007440B1" w:rsidRDefault="007440B1" w:rsidP="007440B1">
      <w:pPr>
        <w:jc w:val="both"/>
        <w:rPr>
          <w:rFonts w:ascii="Arial" w:hAnsi="Arial" w:cs="Arial"/>
        </w:rPr>
      </w:pPr>
    </w:p>
    <w:p w14:paraId="3FAE743A" w14:textId="64312445" w:rsidR="007440B1" w:rsidRDefault="007440B1" w:rsidP="007440B1">
      <w:pPr>
        <w:jc w:val="both"/>
        <w:rPr>
          <w:rFonts w:ascii="Arial" w:hAnsi="Arial" w:cs="Arial"/>
        </w:rPr>
      </w:pPr>
      <w:r>
        <w:rPr>
          <w:rFonts w:ascii="Arial" w:hAnsi="Arial" w:cs="Arial"/>
        </w:rPr>
        <w:lastRenderedPageBreak/>
        <w:t>Solutions pour l</w:t>
      </w:r>
      <w:r w:rsidR="00A81D60">
        <w:rPr>
          <w:rFonts w:ascii="Arial" w:hAnsi="Arial" w:cs="Arial"/>
        </w:rPr>
        <w:t xml:space="preserve">es vendeurs pour te faire payer : </w:t>
      </w:r>
    </w:p>
    <w:p w14:paraId="22ADAC97" w14:textId="454F3282" w:rsidR="007440B1" w:rsidRPr="007440B1" w:rsidRDefault="007440B1" w:rsidP="007440B1">
      <w:pPr>
        <w:pStyle w:val="ListParagraph"/>
        <w:numPr>
          <w:ilvl w:val="0"/>
          <w:numId w:val="9"/>
        </w:numPr>
        <w:jc w:val="both"/>
        <w:rPr>
          <w:rFonts w:ascii="Arial" w:hAnsi="Arial" w:cs="Arial"/>
        </w:rPr>
      </w:pPr>
      <w:r w:rsidRPr="007440B1">
        <w:rPr>
          <w:rFonts w:ascii="Arial" w:hAnsi="Arial" w:cs="Arial"/>
        </w:rPr>
        <w:t xml:space="preserve">il ne paye pas on reprend le bien ; donc on a le droit à la reprise du bien 1740 à 1743 C.c.Q. </w:t>
      </w:r>
    </w:p>
    <w:p w14:paraId="2DAB854D" w14:textId="19E32896" w:rsidR="007440B1" w:rsidRDefault="007440B1" w:rsidP="00A81D60">
      <w:pPr>
        <w:jc w:val="both"/>
        <w:rPr>
          <w:rFonts w:ascii="Arial" w:hAnsi="Arial" w:cs="Arial"/>
        </w:rPr>
      </w:pPr>
    </w:p>
    <w:p w14:paraId="674A687C" w14:textId="74CD7AFE" w:rsidR="00A81D60" w:rsidRDefault="00A81D60" w:rsidP="00A81D60">
      <w:pPr>
        <w:jc w:val="both"/>
        <w:rPr>
          <w:rFonts w:ascii="Arial" w:hAnsi="Arial" w:cs="Arial"/>
        </w:rPr>
      </w:pPr>
      <w:r>
        <w:rPr>
          <w:rFonts w:ascii="Arial" w:hAnsi="Arial" w:cs="Arial"/>
        </w:rPr>
        <w:t xml:space="preserve">Solution pour l’acheteur :  </w:t>
      </w:r>
    </w:p>
    <w:p w14:paraId="1FA322E7" w14:textId="29E62C4F" w:rsidR="00A81D60" w:rsidRPr="00A81D60" w:rsidRDefault="00A81D60" w:rsidP="00A81D60">
      <w:pPr>
        <w:jc w:val="both"/>
        <w:rPr>
          <w:rFonts w:ascii="Arial" w:hAnsi="Arial" w:cs="Arial"/>
        </w:rPr>
      </w:pPr>
      <w:r>
        <w:rPr>
          <w:rFonts w:ascii="Arial" w:hAnsi="Arial" w:cs="Arial"/>
        </w:rPr>
        <w:t>a) remettre le bien et ne pas payer 1736 à 1739</w:t>
      </w:r>
    </w:p>
    <w:p w14:paraId="44C45687" w14:textId="77777777" w:rsidR="007440B1" w:rsidRPr="007440B1" w:rsidRDefault="007440B1" w:rsidP="007440B1">
      <w:pPr>
        <w:jc w:val="both"/>
        <w:rPr>
          <w:rFonts w:ascii="Arial" w:hAnsi="Arial" w:cs="Arial"/>
        </w:rPr>
      </w:pPr>
    </w:p>
    <w:p w14:paraId="0CEBCDC0" w14:textId="322766FB" w:rsidR="007440B1" w:rsidRDefault="007440B1" w:rsidP="00CE1C83">
      <w:pPr>
        <w:jc w:val="both"/>
        <w:rPr>
          <w:rFonts w:ascii="Arial" w:hAnsi="Arial" w:cs="Arial"/>
        </w:rPr>
      </w:pPr>
      <w:r>
        <w:rPr>
          <w:rFonts w:ascii="Arial" w:hAnsi="Arial" w:cs="Arial"/>
        </w:rPr>
        <w:t>LES TROIS GARANTIES : quand tu ouvres la boite de ton grille-pain, il y a une garantie or, elle n’est pas dans le texte de loi, c’est la celle qui est conventionnelle. Mais il y a deux autres garanties légale soit garantie du titres et celle de qualité</w:t>
      </w:r>
      <w:r w:rsidR="00A81D60">
        <w:rPr>
          <w:rFonts w:ascii="Arial" w:hAnsi="Arial" w:cs="Arial"/>
        </w:rPr>
        <w:t xml:space="preserve">. </w:t>
      </w:r>
    </w:p>
    <w:p w14:paraId="4C4946A1" w14:textId="77777777" w:rsidR="00A81D60" w:rsidRDefault="00A81D60" w:rsidP="00CE1C83">
      <w:pPr>
        <w:jc w:val="both"/>
        <w:rPr>
          <w:rFonts w:ascii="Arial" w:hAnsi="Arial" w:cs="Arial"/>
        </w:rPr>
      </w:pPr>
    </w:p>
    <w:p w14:paraId="2CA67284" w14:textId="2AD96C57" w:rsidR="00A81D60" w:rsidRDefault="00A81D60" w:rsidP="00CE1C83">
      <w:pPr>
        <w:jc w:val="both"/>
        <w:rPr>
          <w:rFonts w:ascii="Arial" w:hAnsi="Arial" w:cs="Arial"/>
        </w:rPr>
      </w:pPr>
      <w:r>
        <w:rPr>
          <w:rFonts w:ascii="Arial" w:hAnsi="Arial" w:cs="Arial"/>
        </w:rPr>
        <w:t xml:space="preserve">On peut signer un K avec l’acheteur , on peut vendre le bien sans garantie, on doit se demander laquelle des trois garanties. La garantie du titres est cependant essentiels parce que le titre affirme que le bien est au vendeur et que ce n’est pas voler. C’est fondamental d’avoir la garantie du titre. Art. 1723 à 1725 C.c.Q.  C’est la garantie du droit de propriété, mais dans le volume c’est la garantie du titre. </w:t>
      </w:r>
    </w:p>
    <w:p w14:paraId="721E224A" w14:textId="77777777" w:rsidR="00A81D60" w:rsidRDefault="00A81D60" w:rsidP="00CE1C83">
      <w:pPr>
        <w:jc w:val="both"/>
        <w:rPr>
          <w:rFonts w:ascii="Arial" w:hAnsi="Arial" w:cs="Arial"/>
        </w:rPr>
      </w:pPr>
    </w:p>
    <w:p w14:paraId="0916652D" w14:textId="70E1F2AA" w:rsidR="00A81D60" w:rsidRDefault="00A81D60" w:rsidP="00CE1C83">
      <w:pPr>
        <w:jc w:val="both"/>
        <w:rPr>
          <w:rFonts w:ascii="Arial" w:hAnsi="Arial" w:cs="Arial"/>
        </w:rPr>
      </w:pPr>
      <w:r>
        <w:rPr>
          <w:rFonts w:ascii="Arial" w:hAnsi="Arial" w:cs="Arial"/>
        </w:rPr>
        <w:t xml:space="preserve">Garantie de qualité : 1726 à 1731 est bonne pour 5 mis ou 5 mètres, elle ne vaut pas grand chose. Ça doit durer un temps raisonnable, Or, la définition de raisonnable est vague. Le jour que je t’ai livrer la tondeuse, elle  fonctionne des le premier usage, mais la elle ne fonctionne pas. 1726 : c’est vraiment quelque chose qui fonctionne. </w:t>
      </w:r>
    </w:p>
    <w:p w14:paraId="00D7C660" w14:textId="77777777" w:rsidR="00A81D60" w:rsidRDefault="00A81D60" w:rsidP="00CE1C83">
      <w:pPr>
        <w:jc w:val="both"/>
        <w:rPr>
          <w:rFonts w:ascii="Arial" w:hAnsi="Arial" w:cs="Arial"/>
        </w:rPr>
      </w:pPr>
    </w:p>
    <w:p w14:paraId="272760E4" w14:textId="2E55B9F0" w:rsidR="00A81D60" w:rsidRDefault="00A81D60" w:rsidP="00CE1C83">
      <w:pPr>
        <w:jc w:val="both"/>
        <w:rPr>
          <w:rFonts w:ascii="Arial" w:hAnsi="Arial" w:cs="Arial"/>
        </w:rPr>
      </w:pPr>
      <w:r>
        <w:rPr>
          <w:rFonts w:ascii="Arial" w:hAnsi="Arial" w:cs="Arial"/>
        </w:rPr>
        <w:t xml:space="preserve">Garantie conventionnel : c’est ce qui est dans la boîte elle dépend pas de nous, mais bien du fabriquant. 1732 et 1733 : les parties peuvent en diminuer les effets ou de les exclure, elle n’est pas obligatoire. </w:t>
      </w:r>
    </w:p>
    <w:p w14:paraId="3D5D43E4" w14:textId="77777777" w:rsidR="007440B1" w:rsidRDefault="007440B1" w:rsidP="00CE1C83">
      <w:pPr>
        <w:jc w:val="both"/>
        <w:rPr>
          <w:rFonts w:ascii="Arial" w:hAnsi="Arial" w:cs="Arial"/>
        </w:rPr>
      </w:pPr>
    </w:p>
    <w:p w14:paraId="24C3F125" w14:textId="77777777" w:rsidR="00CA69EF" w:rsidRDefault="00CA69EF" w:rsidP="00CE1C83">
      <w:pPr>
        <w:jc w:val="both"/>
        <w:rPr>
          <w:rFonts w:ascii="Arial" w:hAnsi="Arial" w:cs="Arial"/>
        </w:rPr>
      </w:pPr>
    </w:p>
    <w:p w14:paraId="0C06CE9E" w14:textId="77777777" w:rsidR="00CA69EF" w:rsidRDefault="00CA69EF" w:rsidP="00CE1C83">
      <w:pPr>
        <w:jc w:val="both"/>
        <w:rPr>
          <w:rFonts w:ascii="Arial" w:hAnsi="Arial" w:cs="Arial"/>
        </w:rPr>
      </w:pPr>
    </w:p>
    <w:p w14:paraId="7C314362" w14:textId="77777777" w:rsidR="00CA69EF" w:rsidRDefault="00CA69EF" w:rsidP="00CE1C83">
      <w:pPr>
        <w:jc w:val="both"/>
        <w:rPr>
          <w:rFonts w:ascii="Arial" w:hAnsi="Arial" w:cs="Arial"/>
        </w:rPr>
      </w:pPr>
    </w:p>
    <w:p w14:paraId="08F30B74" w14:textId="77777777" w:rsidR="00CA69EF" w:rsidRDefault="00CA69EF" w:rsidP="00CE1C83">
      <w:pPr>
        <w:jc w:val="both"/>
        <w:rPr>
          <w:rFonts w:ascii="Arial" w:hAnsi="Arial" w:cs="Arial"/>
        </w:rPr>
      </w:pPr>
    </w:p>
    <w:p w14:paraId="6F0B1690" w14:textId="77777777" w:rsidR="00CA69EF" w:rsidRDefault="00CA69EF" w:rsidP="00CE1C83">
      <w:pPr>
        <w:jc w:val="both"/>
        <w:rPr>
          <w:rFonts w:ascii="Arial" w:hAnsi="Arial" w:cs="Arial"/>
        </w:rPr>
      </w:pPr>
    </w:p>
    <w:p w14:paraId="176D7FB6" w14:textId="77777777" w:rsidR="00CA69EF" w:rsidRDefault="00CA69EF" w:rsidP="00CE1C83">
      <w:pPr>
        <w:jc w:val="both"/>
        <w:rPr>
          <w:rFonts w:ascii="Arial" w:hAnsi="Arial" w:cs="Arial"/>
        </w:rPr>
      </w:pPr>
    </w:p>
    <w:p w14:paraId="5EC92416" w14:textId="77777777" w:rsidR="00CA69EF" w:rsidRDefault="00CA69EF" w:rsidP="00CE1C83">
      <w:pPr>
        <w:jc w:val="both"/>
        <w:rPr>
          <w:rFonts w:ascii="Arial" w:hAnsi="Arial" w:cs="Arial"/>
        </w:rPr>
      </w:pPr>
    </w:p>
    <w:p w14:paraId="657A37F5" w14:textId="77777777" w:rsidR="00CA69EF" w:rsidRDefault="00CA69EF" w:rsidP="00CE1C83">
      <w:pPr>
        <w:jc w:val="both"/>
        <w:rPr>
          <w:rFonts w:ascii="Arial" w:hAnsi="Arial" w:cs="Arial"/>
        </w:rPr>
      </w:pPr>
    </w:p>
    <w:p w14:paraId="1CC19549" w14:textId="77777777" w:rsidR="00CA69EF" w:rsidRDefault="00CA69EF" w:rsidP="00CE1C83">
      <w:pPr>
        <w:jc w:val="both"/>
        <w:rPr>
          <w:rFonts w:ascii="Arial" w:hAnsi="Arial" w:cs="Arial"/>
        </w:rPr>
      </w:pPr>
    </w:p>
    <w:p w14:paraId="4988DED8" w14:textId="77777777" w:rsidR="00CA69EF" w:rsidRDefault="00CA69EF" w:rsidP="00CE1C83">
      <w:pPr>
        <w:jc w:val="both"/>
        <w:rPr>
          <w:rFonts w:ascii="Arial" w:hAnsi="Arial" w:cs="Arial"/>
        </w:rPr>
      </w:pPr>
    </w:p>
    <w:p w14:paraId="22D9EFB1" w14:textId="77777777" w:rsidR="00CA69EF" w:rsidRDefault="00CA69EF" w:rsidP="00CE1C83">
      <w:pPr>
        <w:jc w:val="both"/>
        <w:rPr>
          <w:rFonts w:ascii="Arial" w:hAnsi="Arial" w:cs="Arial"/>
        </w:rPr>
      </w:pPr>
    </w:p>
    <w:p w14:paraId="1DCD305F" w14:textId="77777777" w:rsidR="00CA69EF" w:rsidRDefault="00CA69EF" w:rsidP="00CE1C83">
      <w:pPr>
        <w:jc w:val="both"/>
        <w:rPr>
          <w:rFonts w:ascii="Arial" w:hAnsi="Arial" w:cs="Arial"/>
        </w:rPr>
      </w:pPr>
    </w:p>
    <w:p w14:paraId="63C56288" w14:textId="77777777" w:rsidR="00CA69EF" w:rsidRDefault="00CA69EF" w:rsidP="00CE1C83">
      <w:pPr>
        <w:jc w:val="both"/>
        <w:rPr>
          <w:rFonts w:ascii="Arial" w:hAnsi="Arial" w:cs="Arial"/>
        </w:rPr>
      </w:pPr>
    </w:p>
    <w:p w14:paraId="2661FA30" w14:textId="77777777" w:rsidR="00CA69EF" w:rsidRDefault="00CA69EF" w:rsidP="00CE1C83">
      <w:pPr>
        <w:jc w:val="both"/>
        <w:rPr>
          <w:rFonts w:ascii="Arial" w:hAnsi="Arial" w:cs="Arial"/>
        </w:rPr>
      </w:pPr>
    </w:p>
    <w:p w14:paraId="17C7C3CE" w14:textId="77777777" w:rsidR="00CA69EF" w:rsidRDefault="00CA69EF" w:rsidP="00CE1C83">
      <w:pPr>
        <w:jc w:val="both"/>
        <w:rPr>
          <w:rFonts w:ascii="Arial" w:hAnsi="Arial" w:cs="Arial"/>
        </w:rPr>
      </w:pPr>
    </w:p>
    <w:p w14:paraId="65AF6A6F" w14:textId="77777777" w:rsidR="00CA69EF" w:rsidRDefault="00CA69EF" w:rsidP="00CE1C83">
      <w:pPr>
        <w:jc w:val="both"/>
        <w:rPr>
          <w:rFonts w:ascii="Arial" w:hAnsi="Arial" w:cs="Arial"/>
        </w:rPr>
      </w:pPr>
    </w:p>
    <w:p w14:paraId="159311CC" w14:textId="77777777" w:rsidR="00CA69EF" w:rsidRDefault="00CA69EF" w:rsidP="00CE1C83">
      <w:pPr>
        <w:jc w:val="both"/>
        <w:rPr>
          <w:rFonts w:ascii="Arial" w:hAnsi="Arial" w:cs="Arial"/>
        </w:rPr>
      </w:pPr>
    </w:p>
    <w:p w14:paraId="461E810C" w14:textId="77777777" w:rsidR="00CA69EF" w:rsidRDefault="00CA69EF" w:rsidP="00CE1C83">
      <w:pPr>
        <w:jc w:val="both"/>
        <w:rPr>
          <w:rFonts w:ascii="Arial" w:hAnsi="Arial" w:cs="Arial"/>
        </w:rPr>
      </w:pPr>
    </w:p>
    <w:p w14:paraId="1B497D35" w14:textId="77777777" w:rsidR="00CA69EF" w:rsidRDefault="00CA69EF" w:rsidP="00CE1C83">
      <w:pPr>
        <w:jc w:val="both"/>
        <w:rPr>
          <w:rFonts w:ascii="Arial" w:hAnsi="Arial" w:cs="Arial"/>
        </w:rPr>
      </w:pPr>
    </w:p>
    <w:p w14:paraId="6D55178B" w14:textId="77777777" w:rsidR="00CA69EF" w:rsidRDefault="00CA69EF" w:rsidP="00CE1C83">
      <w:pPr>
        <w:jc w:val="both"/>
        <w:rPr>
          <w:rFonts w:ascii="Arial" w:hAnsi="Arial" w:cs="Arial"/>
        </w:rPr>
      </w:pPr>
    </w:p>
    <w:p w14:paraId="30C182C3" w14:textId="77777777" w:rsidR="00CA69EF" w:rsidRDefault="00CA69EF" w:rsidP="00CE1C83">
      <w:pPr>
        <w:jc w:val="both"/>
        <w:rPr>
          <w:rFonts w:ascii="Arial" w:hAnsi="Arial" w:cs="Arial"/>
        </w:rPr>
      </w:pPr>
    </w:p>
    <w:p w14:paraId="0AC24078" w14:textId="1FFBCB51" w:rsidR="00CA69EF" w:rsidRPr="00CA69EF" w:rsidRDefault="00CA69EF" w:rsidP="00CA69EF">
      <w:pPr>
        <w:jc w:val="center"/>
        <w:rPr>
          <w:rFonts w:ascii="Arial" w:hAnsi="Arial" w:cs="Arial"/>
          <w:b/>
        </w:rPr>
      </w:pPr>
      <w:r w:rsidRPr="00CA69EF">
        <w:rPr>
          <w:rFonts w:ascii="Arial" w:hAnsi="Arial" w:cs="Arial"/>
          <w:b/>
        </w:rPr>
        <w:lastRenderedPageBreak/>
        <w:t>LOI SUR LA PROTECTION DU CONSOMMATEUR (LPC)</w:t>
      </w:r>
    </w:p>
    <w:p w14:paraId="71715B2E" w14:textId="77777777" w:rsidR="00CA69EF" w:rsidRDefault="00CA69EF" w:rsidP="00CE1C83">
      <w:pPr>
        <w:jc w:val="both"/>
        <w:rPr>
          <w:rFonts w:ascii="Arial" w:hAnsi="Arial" w:cs="Arial"/>
        </w:rPr>
      </w:pPr>
    </w:p>
    <w:p w14:paraId="47F9520E" w14:textId="31CC270F" w:rsidR="00CA69EF" w:rsidRDefault="00CA69EF" w:rsidP="00CE1C83">
      <w:pPr>
        <w:jc w:val="both"/>
        <w:rPr>
          <w:rFonts w:ascii="Arial" w:hAnsi="Arial" w:cs="Arial"/>
        </w:rPr>
      </w:pPr>
      <w:r>
        <w:rPr>
          <w:rFonts w:ascii="Arial" w:hAnsi="Arial" w:cs="Arial"/>
        </w:rPr>
        <w:t xml:space="preserve">La société de consommation c’est vraiment quelque chose de récent, la société de consommation a vraiment augmenté, il y avait des problèmes d’achat et les magasins prêtait de l’argent à ces personnes.  Aussi, les taux d’intérêt illégal et il y avait des sortes et des troubles de contrat dont les gens se faisait avoir comme la vente sous pression. </w:t>
      </w:r>
    </w:p>
    <w:p w14:paraId="00032D37" w14:textId="77777777" w:rsidR="00CA69EF" w:rsidRDefault="00CA69EF" w:rsidP="00CE1C83">
      <w:pPr>
        <w:jc w:val="both"/>
        <w:rPr>
          <w:rFonts w:ascii="Arial" w:hAnsi="Arial" w:cs="Arial"/>
        </w:rPr>
      </w:pPr>
    </w:p>
    <w:p w14:paraId="14EA4464" w14:textId="3C7E89DF" w:rsidR="00CA69EF" w:rsidRDefault="00CA69EF" w:rsidP="00CE1C83">
      <w:pPr>
        <w:jc w:val="both"/>
        <w:rPr>
          <w:rFonts w:ascii="Arial" w:hAnsi="Arial" w:cs="Arial"/>
        </w:rPr>
      </w:pPr>
      <w:r>
        <w:rPr>
          <w:rFonts w:ascii="Arial" w:hAnsi="Arial" w:cs="Arial"/>
        </w:rPr>
        <w:t xml:space="preserve">Dans certains groupes de contrats, </w:t>
      </w:r>
      <w:r w:rsidR="00C41A47">
        <w:rPr>
          <w:rFonts w:ascii="Arial" w:hAnsi="Arial" w:cs="Arial"/>
        </w:rPr>
        <w:t xml:space="preserve">comment on fait pour aider la personne qui c’est fait avoir, c’était de dire à la personne que tu peux changer d’idée selon la sorte de contrat. Or, le droit de changer d’idée en droit civil ça n’existe pas mais dans les contrats de consommation, ça l’existe. C’est là pour régler ses problèmes liés à la publicité trompeuse, la surconsommation et le crédit. Aussi, c’est tout le groupe de contrats que nous allons apprendre. Ils ont mis des règles également sur des réparations d’automobiles et d’autres appareils. Il y a des règles par rapport à certains contrats. </w:t>
      </w:r>
    </w:p>
    <w:p w14:paraId="0854E915" w14:textId="77777777" w:rsidR="00C41A47" w:rsidRDefault="00C41A47" w:rsidP="00CE1C83">
      <w:pPr>
        <w:jc w:val="both"/>
        <w:rPr>
          <w:rFonts w:ascii="Arial" w:hAnsi="Arial" w:cs="Arial"/>
        </w:rPr>
      </w:pPr>
    </w:p>
    <w:p w14:paraId="5D7BFD8D" w14:textId="13E4BFAC" w:rsidR="00C41A47" w:rsidRDefault="00C41A47" w:rsidP="00CE1C83">
      <w:pPr>
        <w:jc w:val="both"/>
        <w:rPr>
          <w:rFonts w:ascii="Arial" w:hAnsi="Arial" w:cs="Arial"/>
        </w:rPr>
      </w:pPr>
      <w:r>
        <w:rPr>
          <w:rFonts w:ascii="Arial" w:hAnsi="Arial" w:cs="Arial"/>
        </w:rPr>
        <w:t xml:space="preserve">La LPC permet le changement d’idée… les solutions aux problèmes de l’acheteur comme la nullité du contrat, c’est l’exception la LPC on parle de RÉSOLUTION et non pas de résiliation du contrat. </w:t>
      </w:r>
    </w:p>
    <w:p w14:paraId="67827C3B" w14:textId="77777777" w:rsidR="00C41A47" w:rsidRDefault="00C41A47" w:rsidP="00CE1C83">
      <w:pPr>
        <w:jc w:val="both"/>
        <w:rPr>
          <w:rFonts w:ascii="Arial" w:hAnsi="Arial" w:cs="Arial"/>
        </w:rPr>
      </w:pPr>
    </w:p>
    <w:p w14:paraId="4999F3F6" w14:textId="5D2BDF11" w:rsidR="00C41A47" w:rsidRDefault="00C41A47" w:rsidP="00CE1C83">
      <w:pPr>
        <w:jc w:val="both"/>
        <w:rPr>
          <w:rFonts w:ascii="Arial" w:hAnsi="Arial" w:cs="Arial"/>
        </w:rPr>
      </w:pPr>
      <w:r>
        <w:rPr>
          <w:rFonts w:ascii="Arial" w:hAnsi="Arial" w:cs="Arial"/>
        </w:rPr>
        <w:t xml:space="preserve">La résolution de contrat c’est vraiment fort comme idée ça donne un droit comme acheteur. Ici, tu remet le bien et tu ne payes pas on va annuler le contrat, en réalité ça ne change pas grand chose ça permet juste l’annulation. </w:t>
      </w:r>
    </w:p>
    <w:p w14:paraId="438B96FA" w14:textId="77777777" w:rsidR="00C41A47" w:rsidRDefault="00C41A47" w:rsidP="00CE1C83">
      <w:pPr>
        <w:jc w:val="both"/>
        <w:rPr>
          <w:rFonts w:ascii="Arial" w:hAnsi="Arial" w:cs="Arial"/>
        </w:rPr>
      </w:pPr>
    </w:p>
    <w:p w14:paraId="77197EBE" w14:textId="3196A865" w:rsidR="00C41A47" w:rsidRDefault="00C41A47" w:rsidP="00CE1C83">
      <w:pPr>
        <w:jc w:val="both"/>
        <w:rPr>
          <w:rFonts w:ascii="Arial" w:hAnsi="Arial" w:cs="Arial"/>
        </w:rPr>
      </w:pPr>
      <w:r>
        <w:rPr>
          <w:rFonts w:ascii="Arial" w:hAnsi="Arial" w:cs="Arial"/>
        </w:rPr>
        <w:t xml:space="preserve">À chaque 15 ans on dit qu’on améliore la LPC. </w:t>
      </w:r>
    </w:p>
    <w:p w14:paraId="1A07A020" w14:textId="77777777" w:rsidR="00C41A47" w:rsidRDefault="00C41A47" w:rsidP="00CE1C83">
      <w:pPr>
        <w:jc w:val="both"/>
        <w:rPr>
          <w:rFonts w:ascii="Arial" w:hAnsi="Arial" w:cs="Arial"/>
        </w:rPr>
      </w:pPr>
    </w:p>
    <w:p w14:paraId="7BC6EA14" w14:textId="01CF0430" w:rsidR="00C41A47" w:rsidRPr="00C41A47" w:rsidRDefault="00C41A47" w:rsidP="00C41A47">
      <w:pPr>
        <w:pStyle w:val="ListParagraph"/>
        <w:numPr>
          <w:ilvl w:val="0"/>
          <w:numId w:val="1"/>
        </w:numPr>
        <w:jc w:val="both"/>
        <w:rPr>
          <w:rFonts w:ascii="Arial" w:hAnsi="Arial" w:cs="Arial"/>
        </w:rPr>
      </w:pPr>
      <w:r w:rsidRPr="00C41A47">
        <w:rPr>
          <w:rFonts w:ascii="Arial" w:hAnsi="Arial" w:cs="Arial"/>
        </w:rPr>
        <w:t xml:space="preserve">la loi est d’OP, tu ne peux pas dans un contrat dit l’inverse Art. 261 et 262 LPC que la loi est  OP. </w:t>
      </w:r>
    </w:p>
    <w:p w14:paraId="3F72559D" w14:textId="77777777" w:rsidR="00C41A47" w:rsidRDefault="00C41A47" w:rsidP="00C41A47">
      <w:pPr>
        <w:jc w:val="both"/>
        <w:rPr>
          <w:rFonts w:ascii="Arial" w:hAnsi="Arial" w:cs="Arial"/>
        </w:rPr>
      </w:pPr>
    </w:p>
    <w:p w14:paraId="07C81FA9" w14:textId="712C2DBF" w:rsidR="00C41A47" w:rsidRDefault="00C41A47" w:rsidP="00C41A47">
      <w:pPr>
        <w:jc w:val="both"/>
        <w:rPr>
          <w:rFonts w:ascii="Arial" w:hAnsi="Arial" w:cs="Arial"/>
        </w:rPr>
      </w:pPr>
      <w:r w:rsidRPr="003346F8">
        <w:rPr>
          <w:rFonts w:ascii="Arial" w:hAnsi="Arial" w:cs="Arial"/>
          <w:b/>
          <w:u w:val="single"/>
        </w:rPr>
        <w:t>Liste d’interdiction</w:t>
      </w:r>
      <w:r>
        <w:rPr>
          <w:rFonts w:ascii="Arial" w:hAnsi="Arial" w:cs="Arial"/>
        </w:rPr>
        <w:t xml:space="preserve"> parce que le législateur veut que la loi s’applique.</w:t>
      </w:r>
    </w:p>
    <w:p w14:paraId="2BC88E58" w14:textId="77777777" w:rsidR="00C41A47" w:rsidRDefault="00C41A47" w:rsidP="00C41A47">
      <w:pPr>
        <w:jc w:val="both"/>
        <w:rPr>
          <w:rFonts w:ascii="Arial" w:hAnsi="Arial" w:cs="Arial"/>
        </w:rPr>
      </w:pPr>
    </w:p>
    <w:p w14:paraId="6DC672BA" w14:textId="401C5219" w:rsidR="00C41A47" w:rsidRDefault="00C41A47" w:rsidP="00C41A47">
      <w:pPr>
        <w:jc w:val="both"/>
        <w:rPr>
          <w:rFonts w:ascii="Arial" w:hAnsi="Arial" w:cs="Arial"/>
        </w:rPr>
      </w:pPr>
      <w:r w:rsidRPr="00C41A47">
        <w:rPr>
          <w:rFonts w:ascii="Arial" w:hAnsi="Arial" w:cs="Arial"/>
        </w:rPr>
        <w:t>Le résultat d’idées originale de la part des gens </w:t>
      </w:r>
      <w:r w:rsidR="003346F8" w:rsidRPr="00C41A47">
        <w:rPr>
          <w:rFonts w:ascii="Arial" w:hAnsi="Arial" w:cs="Arial"/>
        </w:rPr>
        <w:t>: entendons</w:t>
      </w:r>
      <w:r w:rsidRPr="00C41A47">
        <w:rPr>
          <w:rFonts w:ascii="Arial" w:hAnsi="Arial" w:cs="Arial"/>
        </w:rPr>
        <w:t xml:space="preserve"> nous que nous sommes pas au QC. Mais on est dans l’État de NY… C’est pas légal, donc ils ont mis des articles dans la LPC pour s’assurer que la loi s’applique.</w:t>
      </w:r>
    </w:p>
    <w:p w14:paraId="48098B6D" w14:textId="77777777" w:rsidR="00C41A47" w:rsidRDefault="00C41A47" w:rsidP="00C41A47">
      <w:pPr>
        <w:jc w:val="both"/>
        <w:rPr>
          <w:rFonts w:ascii="Arial" w:hAnsi="Arial" w:cs="Arial"/>
        </w:rPr>
      </w:pPr>
    </w:p>
    <w:p w14:paraId="3136BD0D" w14:textId="777DFC59" w:rsidR="00C41A47" w:rsidRDefault="00C41A47" w:rsidP="00C41A47">
      <w:pPr>
        <w:pStyle w:val="ListParagraph"/>
        <w:numPr>
          <w:ilvl w:val="0"/>
          <w:numId w:val="5"/>
        </w:numPr>
        <w:jc w:val="both"/>
        <w:rPr>
          <w:rFonts w:ascii="Arial" w:hAnsi="Arial" w:cs="Arial"/>
        </w:rPr>
      </w:pPr>
      <w:r>
        <w:rPr>
          <w:rFonts w:ascii="Arial" w:hAnsi="Arial" w:cs="Arial"/>
        </w:rPr>
        <w:t>Art. 19 e</w:t>
      </w:r>
      <w:r w:rsidR="003346F8">
        <w:rPr>
          <w:rFonts w:ascii="Arial" w:hAnsi="Arial" w:cs="Arial"/>
        </w:rPr>
        <w:t xml:space="preserve">t 22.1 LPC (faire le renvoi) on ne peut pas dans le contrat prévoir un autre domicile. </w:t>
      </w:r>
    </w:p>
    <w:p w14:paraId="3A555A82" w14:textId="77777777" w:rsidR="003346F8" w:rsidRDefault="003346F8" w:rsidP="003346F8">
      <w:pPr>
        <w:pStyle w:val="ListParagraph"/>
        <w:ind w:left="1440"/>
        <w:jc w:val="both"/>
        <w:rPr>
          <w:rFonts w:ascii="Arial" w:hAnsi="Arial" w:cs="Arial"/>
        </w:rPr>
      </w:pPr>
    </w:p>
    <w:p w14:paraId="1CCB0337" w14:textId="34597FEF" w:rsidR="003346F8" w:rsidRDefault="003346F8" w:rsidP="003346F8">
      <w:pPr>
        <w:pStyle w:val="ListParagraph"/>
        <w:numPr>
          <w:ilvl w:val="0"/>
          <w:numId w:val="5"/>
        </w:numPr>
        <w:jc w:val="both"/>
        <w:rPr>
          <w:rFonts w:ascii="Arial" w:hAnsi="Arial" w:cs="Arial"/>
        </w:rPr>
      </w:pPr>
      <w:r>
        <w:rPr>
          <w:rFonts w:ascii="Arial" w:hAnsi="Arial" w:cs="Arial"/>
        </w:rPr>
        <w:t xml:space="preserve">Art. 10 à 18 LPC toutes sortes d’interdictions ayant tous le même but ; on interdit tout écart à la loi. Ex : Art. 10 si je dis que je te vends une tondeuse et elle explose, on va inclure une clause qu’on assume le fait qu’elle peut exploser, on ne peut pas dire ça. C’est seulement s’il est négligeant qu’on va payer.  Art. 11.1 : on va s’entendre que nous sommes des vieux amis et que s’il y a un litige, on ne va pas en cour, on va simplement aller en litige, on ne peut pas faire ça, c’est contraire à 11.1 LPC.  Art. 12, on fait une commende internet, le total est de 112$ avec taxes, mais il facture un total de 50$ de plus. On ne peut pas ajouter des montants de plus quand ça fait pas partie du montant initial. </w:t>
      </w:r>
    </w:p>
    <w:p w14:paraId="688DB9CE" w14:textId="52511068" w:rsidR="003346F8" w:rsidRDefault="003346F8" w:rsidP="003346F8">
      <w:pPr>
        <w:jc w:val="both"/>
        <w:rPr>
          <w:rFonts w:ascii="Arial" w:hAnsi="Arial" w:cs="Arial"/>
        </w:rPr>
      </w:pPr>
      <w:r w:rsidRPr="003346F8">
        <w:rPr>
          <w:rFonts w:ascii="Arial" w:hAnsi="Arial" w:cs="Arial"/>
          <w:b/>
        </w:rPr>
        <w:lastRenderedPageBreak/>
        <w:t>Le but de la loi</w:t>
      </w:r>
      <w:r>
        <w:rPr>
          <w:rFonts w:ascii="Arial" w:hAnsi="Arial" w:cs="Arial"/>
        </w:rPr>
        <w:t xml:space="preserve"> = de protéger le consommateur, pas seulement de le protéger, mais aussi la lésion est applicable, donc la lésion du majeur est permise dans les art. 8 et 9 de la LPC. Ça se voit souvent quand les gens font une faillite personnelle. Les articles qui parlent de  la lésion du mineure était déjà permis dans le code civil 1405 et 1432 C.c.Q. </w:t>
      </w:r>
    </w:p>
    <w:p w14:paraId="24B51771" w14:textId="77777777" w:rsidR="003346F8" w:rsidRDefault="003346F8" w:rsidP="003346F8">
      <w:pPr>
        <w:jc w:val="both"/>
        <w:rPr>
          <w:rFonts w:ascii="Arial" w:hAnsi="Arial" w:cs="Arial"/>
        </w:rPr>
      </w:pPr>
    </w:p>
    <w:p w14:paraId="0AEF5521" w14:textId="7E920718" w:rsidR="003346F8" w:rsidRDefault="003346F8" w:rsidP="003346F8">
      <w:pPr>
        <w:jc w:val="both"/>
        <w:rPr>
          <w:rFonts w:ascii="Arial" w:hAnsi="Arial" w:cs="Arial"/>
        </w:rPr>
      </w:pPr>
      <w:r>
        <w:rPr>
          <w:rFonts w:ascii="Arial" w:hAnsi="Arial" w:cs="Arial"/>
        </w:rPr>
        <w:t>Le K s’applique à qui : ça s’applique à chq fois qu’il y a une vente entre un magasin et une compagnie et que l’acheteur est une personne physique seulement. Si tu achète</w:t>
      </w:r>
      <w:r w:rsidR="00736A78">
        <w:rPr>
          <w:rFonts w:ascii="Arial" w:hAnsi="Arial" w:cs="Arial"/>
        </w:rPr>
        <w:t>s</w:t>
      </w:r>
      <w:r>
        <w:rPr>
          <w:rFonts w:ascii="Arial" w:hAnsi="Arial" w:cs="Arial"/>
        </w:rPr>
        <w:t xml:space="preserve"> pour un bureau, l’achat est pour le bureau, la loi ne s’applique pas parce que c’est seulement à l’usage personnel de l’individu et non pas aux fins d’un commerce. </w:t>
      </w:r>
      <w:r w:rsidR="00736A78">
        <w:rPr>
          <w:rFonts w:ascii="Arial" w:hAnsi="Arial" w:cs="Arial"/>
        </w:rPr>
        <w:t>Si le vendeur c’est mon ami et me vend un bien, le contrat ne s’applique pas faut vraiment que ça soit devant un commerçant. C’est vraiment le contrat de consommation.</w:t>
      </w:r>
    </w:p>
    <w:p w14:paraId="43271250" w14:textId="77777777" w:rsidR="00736A78" w:rsidRDefault="00736A78" w:rsidP="003346F8">
      <w:pPr>
        <w:jc w:val="both"/>
        <w:rPr>
          <w:rFonts w:ascii="Arial" w:hAnsi="Arial" w:cs="Arial"/>
        </w:rPr>
      </w:pPr>
    </w:p>
    <w:p w14:paraId="49D90E3C" w14:textId="526951BD" w:rsidR="00736A78" w:rsidRPr="00736A78" w:rsidRDefault="00736A78" w:rsidP="003346F8">
      <w:pPr>
        <w:jc w:val="both"/>
        <w:rPr>
          <w:rFonts w:ascii="Arial" w:hAnsi="Arial" w:cs="Arial"/>
          <w:b/>
        </w:rPr>
      </w:pPr>
      <w:r w:rsidRPr="00736A78">
        <w:rPr>
          <w:rFonts w:ascii="Arial" w:hAnsi="Arial" w:cs="Arial"/>
          <w:b/>
        </w:rPr>
        <w:t xml:space="preserve">Définition de la loi du consommateur : </w:t>
      </w:r>
    </w:p>
    <w:p w14:paraId="1058C0F0" w14:textId="512585EE" w:rsidR="00736A78" w:rsidRPr="00736A78" w:rsidRDefault="00736A78" w:rsidP="00736A78">
      <w:pPr>
        <w:pStyle w:val="ListParagraph"/>
        <w:numPr>
          <w:ilvl w:val="0"/>
          <w:numId w:val="1"/>
        </w:numPr>
        <w:jc w:val="both"/>
        <w:rPr>
          <w:rFonts w:ascii="Arial" w:hAnsi="Arial" w:cs="Arial"/>
        </w:rPr>
      </w:pPr>
      <w:r w:rsidRPr="00736A78">
        <w:rPr>
          <w:rFonts w:ascii="Arial" w:hAnsi="Arial" w:cs="Arial"/>
        </w:rPr>
        <w:t xml:space="preserve">Dans le code civil 1384 qui parle du contrat de consommation </w:t>
      </w:r>
    </w:p>
    <w:p w14:paraId="3096E2A8" w14:textId="08E3C3FB" w:rsidR="00736A78" w:rsidRDefault="00736A78" w:rsidP="00736A78">
      <w:pPr>
        <w:pStyle w:val="ListParagraph"/>
        <w:numPr>
          <w:ilvl w:val="0"/>
          <w:numId w:val="1"/>
        </w:numPr>
        <w:jc w:val="both"/>
        <w:rPr>
          <w:rFonts w:ascii="Arial" w:hAnsi="Arial" w:cs="Arial"/>
        </w:rPr>
      </w:pPr>
      <w:r w:rsidRPr="00736A78">
        <w:rPr>
          <w:rFonts w:ascii="Arial" w:hAnsi="Arial" w:cs="Arial"/>
        </w:rPr>
        <w:t>Dans la LPC c’est l’</w:t>
      </w:r>
      <w:r>
        <w:rPr>
          <w:rFonts w:ascii="Arial" w:hAnsi="Arial" w:cs="Arial"/>
        </w:rPr>
        <w:t>article, art. 1 et voir la définition du consommateur. Un artiste peut s’acheter des pinceaux pour exercer son art c’est correct. (les pièges sont dans la pratique, il y a un reflexe d’utiliser la LPC pour tout mais faut faire vraiment attention, la LPC pour l’état n’est pas une personne physique. ***</w:t>
      </w:r>
    </w:p>
    <w:p w14:paraId="24E21827" w14:textId="77777777" w:rsidR="00736A78" w:rsidRDefault="00736A78" w:rsidP="00736A78">
      <w:pPr>
        <w:jc w:val="both"/>
        <w:rPr>
          <w:rFonts w:ascii="Arial" w:hAnsi="Arial" w:cs="Arial"/>
        </w:rPr>
      </w:pPr>
    </w:p>
    <w:p w14:paraId="356E41AB" w14:textId="33352622" w:rsidR="00736A78" w:rsidRDefault="00736A78" w:rsidP="00736A78">
      <w:pPr>
        <w:jc w:val="both"/>
        <w:rPr>
          <w:rFonts w:ascii="Arial" w:hAnsi="Arial" w:cs="Arial"/>
        </w:rPr>
      </w:pPr>
      <w:r>
        <w:rPr>
          <w:rFonts w:ascii="Arial" w:hAnsi="Arial" w:cs="Arial"/>
        </w:rPr>
        <w:t xml:space="preserve">Art. 2 Champ d’application de la loi ; a tout contrat entre le consommateur et le commerçant ayant un bien ou un service. Un bien selon la jurisprudence c’est un meuble. </w:t>
      </w:r>
    </w:p>
    <w:p w14:paraId="5A7A8931" w14:textId="77777777" w:rsidR="00B53195" w:rsidRDefault="00B53195" w:rsidP="00736A78">
      <w:pPr>
        <w:jc w:val="both"/>
        <w:rPr>
          <w:rFonts w:ascii="Arial" w:hAnsi="Arial" w:cs="Arial"/>
        </w:rPr>
      </w:pPr>
    </w:p>
    <w:p w14:paraId="2B074D23" w14:textId="77777777" w:rsidR="00B53195" w:rsidRDefault="00B53195" w:rsidP="00B53195">
      <w:pPr>
        <w:rPr>
          <w:rFonts w:ascii="Arial" w:hAnsi="Arial" w:cs="Arial"/>
        </w:rPr>
      </w:pPr>
    </w:p>
    <w:p w14:paraId="522702F1" w14:textId="77777777" w:rsidR="00B53195" w:rsidRPr="00BD465F" w:rsidRDefault="00B53195" w:rsidP="00B53195">
      <w:pPr>
        <w:rPr>
          <w:rFonts w:ascii="Arial" w:hAnsi="Arial" w:cs="Arial"/>
          <w:b/>
        </w:rPr>
      </w:pPr>
      <w:r w:rsidRPr="00BD465F">
        <w:rPr>
          <w:rFonts w:ascii="Arial" w:hAnsi="Arial" w:cs="Arial"/>
          <w:b/>
        </w:rPr>
        <w:t>CHAMPS D’APPLICATION</w:t>
      </w:r>
      <w:r>
        <w:rPr>
          <w:rFonts w:ascii="Arial" w:hAnsi="Arial" w:cs="Arial"/>
          <w:b/>
        </w:rPr>
        <w:t xml:space="preserve"> DE LA LPC</w:t>
      </w:r>
      <w:r w:rsidRPr="00BD465F">
        <w:rPr>
          <w:rFonts w:ascii="Arial" w:hAnsi="Arial" w:cs="Arial"/>
          <w:b/>
        </w:rPr>
        <w:t xml:space="preserve"> : </w:t>
      </w:r>
      <w:r>
        <w:rPr>
          <w:rFonts w:ascii="Arial" w:hAnsi="Arial" w:cs="Arial"/>
          <w:b/>
        </w:rPr>
        <w:t xml:space="preserve">introduction </w:t>
      </w:r>
    </w:p>
    <w:p w14:paraId="3DA8BF7A" w14:textId="77777777" w:rsidR="00B53195" w:rsidRDefault="00B53195" w:rsidP="00B53195">
      <w:pPr>
        <w:rPr>
          <w:rFonts w:ascii="Arial" w:hAnsi="Arial" w:cs="Arial"/>
        </w:rPr>
      </w:pPr>
    </w:p>
    <w:p w14:paraId="0DC682B1" w14:textId="77777777" w:rsidR="00B53195" w:rsidRDefault="00B53195" w:rsidP="00B53195">
      <w:pPr>
        <w:jc w:val="both"/>
        <w:rPr>
          <w:rFonts w:ascii="Arial" w:hAnsi="Arial" w:cs="Arial"/>
          <w:color w:val="FF0000"/>
        </w:rPr>
      </w:pPr>
      <w:r>
        <w:rPr>
          <w:rFonts w:ascii="Arial" w:hAnsi="Arial" w:cs="Arial"/>
        </w:rPr>
        <w:t xml:space="preserve">Commande pour 20  uniformes pour mes employés, est-ce que la LPC s’applique, non, en raison de la définition de débiteurs et de consommateur inscrit à l’article 2 LPC. Ça doit vraiment être pour nos fins personelles. </w:t>
      </w:r>
      <w:r>
        <w:rPr>
          <w:rFonts w:ascii="Arial" w:hAnsi="Arial" w:cs="Arial"/>
          <w:color w:val="FF0000"/>
        </w:rPr>
        <w:t xml:space="preserve">L’exception c’est vraiment l’artisan, un peintre qui achète des pinceaux pour exercer son art, c’est ok la LPC s’applique. </w:t>
      </w:r>
    </w:p>
    <w:p w14:paraId="13906BD6" w14:textId="77777777" w:rsidR="00B53195" w:rsidRDefault="00B53195" w:rsidP="00B53195">
      <w:pPr>
        <w:jc w:val="both"/>
        <w:rPr>
          <w:rFonts w:ascii="Arial" w:hAnsi="Arial" w:cs="Arial"/>
          <w:color w:val="FF0000"/>
        </w:rPr>
      </w:pPr>
    </w:p>
    <w:p w14:paraId="2685B8AD" w14:textId="77777777" w:rsidR="00B53195" w:rsidRPr="00BD465F" w:rsidRDefault="00B53195" w:rsidP="00B53195">
      <w:pPr>
        <w:jc w:val="both"/>
        <w:rPr>
          <w:rFonts w:ascii="Arial" w:hAnsi="Arial" w:cs="Arial"/>
        </w:rPr>
      </w:pPr>
      <w:r>
        <w:rPr>
          <w:rFonts w:ascii="Arial" w:hAnsi="Arial" w:cs="Arial"/>
        </w:rPr>
        <w:t xml:space="preserve">Par rapport au gouvernement : ça s’applique si le gouvernement est prévue dans la définition. Il faut voir les deux définitions, si elle s’applique, et la notion de d’acheteur et commerçants. </w:t>
      </w:r>
    </w:p>
    <w:p w14:paraId="730A86B5" w14:textId="77777777" w:rsidR="00B53195" w:rsidRDefault="00B53195" w:rsidP="00B53195">
      <w:pPr>
        <w:jc w:val="both"/>
        <w:rPr>
          <w:rFonts w:ascii="Arial" w:hAnsi="Arial" w:cs="Arial"/>
        </w:rPr>
      </w:pPr>
    </w:p>
    <w:p w14:paraId="75DEC0FE" w14:textId="77777777" w:rsidR="00B53195" w:rsidRDefault="00B53195" w:rsidP="00B53195">
      <w:pPr>
        <w:jc w:val="both"/>
        <w:rPr>
          <w:rFonts w:ascii="Arial" w:hAnsi="Arial" w:cs="Arial"/>
        </w:rPr>
      </w:pPr>
      <w:r>
        <w:rPr>
          <w:rFonts w:ascii="Arial" w:hAnsi="Arial" w:cs="Arial"/>
        </w:rPr>
        <w:t xml:space="preserve">Ça dépend vraiment, si la loi s’applique ou non, si la loi ne s’applique pas, c’est le code civil qui prévaut, notamment la partie de la vente. </w:t>
      </w:r>
    </w:p>
    <w:p w14:paraId="7D9EB832" w14:textId="77777777" w:rsidR="00B53195" w:rsidRDefault="00B53195" w:rsidP="00B53195">
      <w:pPr>
        <w:jc w:val="both"/>
        <w:rPr>
          <w:rFonts w:ascii="Arial" w:hAnsi="Arial" w:cs="Arial"/>
        </w:rPr>
      </w:pPr>
    </w:p>
    <w:p w14:paraId="4D0D53F8" w14:textId="77777777" w:rsidR="00B53195" w:rsidRDefault="00B53195" w:rsidP="00B53195">
      <w:pPr>
        <w:jc w:val="both"/>
        <w:rPr>
          <w:rFonts w:ascii="Arial" w:hAnsi="Arial" w:cs="Arial"/>
        </w:rPr>
      </w:pPr>
      <w:r>
        <w:rPr>
          <w:rFonts w:ascii="Arial" w:hAnsi="Arial" w:cs="Arial"/>
        </w:rPr>
        <w:t xml:space="preserve">La LPC on essaie de protéger monsieur et madame tout le monde contre leurs sottises. Le législateur nous donne ceci comme remède : la LPC oblige l’information complète avant d’acheter. Donc une obligations accrues d’informations avant d’acheter. Est-ce que ça veut dire que les garanties sont meilleures, non. </w:t>
      </w:r>
    </w:p>
    <w:p w14:paraId="135B2A09" w14:textId="77777777" w:rsidR="00B53195" w:rsidRDefault="00B53195" w:rsidP="00B53195">
      <w:pPr>
        <w:jc w:val="both"/>
        <w:rPr>
          <w:rFonts w:ascii="Arial" w:hAnsi="Arial" w:cs="Arial"/>
        </w:rPr>
      </w:pPr>
    </w:p>
    <w:p w14:paraId="2B68660D" w14:textId="77777777" w:rsidR="00B53195" w:rsidRDefault="00B53195" w:rsidP="00B53195">
      <w:pPr>
        <w:jc w:val="both"/>
        <w:rPr>
          <w:rFonts w:ascii="Arial" w:hAnsi="Arial" w:cs="Arial"/>
        </w:rPr>
      </w:pPr>
      <w:r>
        <w:rPr>
          <w:rFonts w:ascii="Arial" w:hAnsi="Arial" w:cs="Arial"/>
        </w:rPr>
        <w:t xml:space="preserve">On a apporter le droit contractuel au niveau des consommateurs ; ex : notre client dit mais non, j’ai pas de contrat … j’ai rien de signer. Monsieur et madame tout le monde  </w:t>
      </w:r>
      <w:r>
        <w:rPr>
          <w:rFonts w:ascii="Arial" w:hAnsi="Arial" w:cs="Arial"/>
        </w:rPr>
        <w:lastRenderedPageBreak/>
        <w:t xml:space="preserve">ne savent pas qu’un contrat peut avoir une forme verbale. OR, la LPC elle impose une forme obligatoire, si elle n’est pas respectée, il n’y a pas de contrat. </w:t>
      </w:r>
    </w:p>
    <w:p w14:paraId="5F1FBED6" w14:textId="77777777" w:rsidR="00B53195" w:rsidRDefault="00B53195" w:rsidP="00B53195">
      <w:pPr>
        <w:rPr>
          <w:rFonts w:ascii="Arial" w:hAnsi="Arial" w:cs="Arial"/>
        </w:rPr>
      </w:pPr>
    </w:p>
    <w:p w14:paraId="5FE907D5" w14:textId="77777777" w:rsidR="00B53195" w:rsidRDefault="00B53195" w:rsidP="00B53195">
      <w:pPr>
        <w:rPr>
          <w:rFonts w:ascii="Arial" w:hAnsi="Arial" w:cs="Arial"/>
        </w:rPr>
      </w:pPr>
      <w:r>
        <w:rPr>
          <w:rFonts w:ascii="Arial" w:hAnsi="Arial" w:cs="Arial"/>
        </w:rPr>
        <w:t xml:space="preserve">Dans la LPC on parle d’annulation, soit de nullité. </w:t>
      </w:r>
    </w:p>
    <w:p w14:paraId="09DE6C65" w14:textId="77777777" w:rsidR="00B53195" w:rsidRDefault="00B53195" w:rsidP="00B53195">
      <w:pPr>
        <w:rPr>
          <w:rFonts w:ascii="Arial" w:hAnsi="Arial" w:cs="Arial"/>
        </w:rPr>
      </w:pPr>
    </w:p>
    <w:p w14:paraId="34F11564" w14:textId="77777777" w:rsidR="00B53195" w:rsidRDefault="00B53195" w:rsidP="00B53195">
      <w:pPr>
        <w:rPr>
          <w:rFonts w:ascii="Arial" w:hAnsi="Arial" w:cs="Arial"/>
        </w:rPr>
      </w:pPr>
      <w:r>
        <w:rPr>
          <w:rFonts w:ascii="Arial" w:hAnsi="Arial" w:cs="Arial"/>
        </w:rPr>
        <w:t xml:space="preserve">Donc, LPC </w:t>
      </w:r>
    </w:p>
    <w:p w14:paraId="1FCE67BC" w14:textId="77777777" w:rsidR="00B53195" w:rsidRPr="00BD465F" w:rsidRDefault="00B53195" w:rsidP="00B53195">
      <w:pPr>
        <w:pStyle w:val="ListParagraph"/>
        <w:numPr>
          <w:ilvl w:val="0"/>
          <w:numId w:val="10"/>
        </w:numPr>
        <w:rPr>
          <w:rFonts w:ascii="Arial" w:hAnsi="Arial" w:cs="Arial"/>
        </w:rPr>
      </w:pPr>
      <w:r w:rsidRPr="00BD465F">
        <w:rPr>
          <w:rFonts w:ascii="Arial" w:hAnsi="Arial" w:cs="Arial"/>
        </w:rPr>
        <w:t xml:space="preserve">informations </w:t>
      </w:r>
      <w:r>
        <w:rPr>
          <w:rFonts w:ascii="Arial" w:hAnsi="Arial" w:cs="Arial"/>
        </w:rPr>
        <w:t>doivent être divulgué</w:t>
      </w:r>
    </w:p>
    <w:p w14:paraId="4C6E58EF" w14:textId="77777777" w:rsidR="00B53195" w:rsidRDefault="00B53195" w:rsidP="00B53195">
      <w:pPr>
        <w:pStyle w:val="ListParagraph"/>
        <w:numPr>
          <w:ilvl w:val="0"/>
          <w:numId w:val="10"/>
        </w:numPr>
        <w:rPr>
          <w:rFonts w:ascii="Arial" w:hAnsi="Arial" w:cs="Arial"/>
        </w:rPr>
      </w:pPr>
      <w:r>
        <w:rPr>
          <w:rFonts w:ascii="Arial" w:hAnsi="Arial" w:cs="Arial"/>
        </w:rPr>
        <w:t>La forme est essentielle</w:t>
      </w:r>
    </w:p>
    <w:p w14:paraId="4056A729" w14:textId="77777777" w:rsidR="00B53195" w:rsidRPr="00BD465F" w:rsidRDefault="00B53195" w:rsidP="00B53195">
      <w:pPr>
        <w:rPr>
          <w:rFonts w:ascii="Arial" w:hAnsi="Arial" w:cs="Arial"/>
          <w:b/>
        </w:rPr>
      </w:pPr>
    </w:p>
    <w:p w14:paraId="57579DAB" w14:textId="77777777" w:rsidR="00B53195" w:rsidRPr="00BD465F" w:rsidRDefault="00B53195" w:rsidP="00B53195">
      <w:pPr>
        <w:rPr>
          <w:rFonts w:ascii="Arial" w:hAnsi="Arial" w:cs="Arial"/>
          <w:b/>
        </w:rPr>
      </w:pPr>
      <w:r w:rsidRPr="00BD465F">
        <w:rPr>
          <w:rFonts w:ascii="Arial" w:hAnsi="Arial" w:cs="Arial"/>
          <w:b/>
        </w:rPr>
        <w:t xml:space="preserve">La forme la plus commune du crédit  (3 sortes de crédits) : </w:t>
      </w:r>
    </w:p>
    <w:p w14:paraId="574897CA" w14:textId="77777777" w:rsidR="00B53195" w:rsidRDefault="00B53195" w:rsidP="00B53195">
      <w:pPr>
        <w:rPr>
          <w:rFonts w:ascii="Arial" w:hAnsi="Arial" w:cs="Arial"/>
        </w:rPr>
      </w:pPr>
    </w:p>
    <w:p w14:paraId="16F40517" w14:textId="77777777" w:rsidR="00B53195" w:rsidRPr="00BD465F" w:rsidRDefault="00B53195" w:rsidP="00B53195">
      <w:pPr>
        <w:pStyle w:val="ListParagraph"/>
        <w:numPr>
          <w:ilvl w:val="0"/>
          <w:numId w:val="11"/>
        </w:numPr>
        <w:rPr>
          <w:rFonts w:ascii="Arial" w:hAnsi="Arial" w:cs="Arial"/>
        </w:rPr>
      </w:pPr>
      <w:r w:rsidRPr="00BD465F">
        <w:rPr>
          <w:rFonts w:ascii="Arial" w:hAnsi="Arial" w:cs="Arial"/>
        </w:rPr>
        <w:t xml:space="preserve">on parle de prêt d’argent entre le commerçant et son client </w:t>
      </w:r>
    </w:p>
    <w:p w14:paraId="2A73FBA1" w14:textId="77777777" w:rsidR="00B53195" w:rsidRDefault="00B53195" w:rsidP="00B53195">
      <w:pPr>
        <w:pStyle w:val="ListParagraph"/>
        <w:numPr>
          <w:ilvl w:val="0"/>
          <w:numId w:val="10"/>
        </w:numPr>
        <w:rPr>
          <w:rFonts w:ascii="Arial" w:hAnsi="Arial" w:cs="Arial"/>
        </w:rPr>
      </w:pPr>
      <w:r>
        <w:rPr>
          <w:rFonts w:ascii="Arial" w:hAnsi="Arial" w:cs="Arial"/>
        </w:rPr>
        <w:t>ça s’applique aussi selon le magasin ; la Carte sears fait en sorte qu’elle te donne un prêt</w:t>
      </w:r>
    </w:p>
    <w:p w14:paraId="3E8912C6" w14:textId="77777777" w:rsidR="00B53195" w:rsidRDefault="00B53195" w:rsidP="00B53195">
      <w:pPr>
        <w:rPr>
          <w:rFonts w:ascii="Arial" w:hAnsi="Arial" w:cs="Arial"/>
        </w:rPr>
      </w:pPr>
    </w:p>
    <w:p w14:paraId="2BA2141E" w14:textId="77777777" w:rsidR="00B53195" w:rsidRDefault="00B53195" w:rsidP="00B53195">
      <w:pPr>
        <w:pStyle w:val="ListParagraph"/>
        <w:numPr>
          <w:ilvl w:val="0"/>
          <w:numId w:val="11"/>
        </w:numPr>
        <w:rPr>
          <w:rFonts w:ascii="Arial" w:hAnsi="Arial" w:cs="Arial"/>
        </w:rPr>
      </w:pPr>
      <w:r w:rsidRPr="00BD465F">
        <w:rPr>
          <w:rFonts w:ascii="Arial" w:hAnsi="Arial" w:cs="Arial"/>
        </w:rPr>
        <w:t xml:space="preserve">Il y a les banques : Contrat de crédit variable comme Visa </w:t>
      </w:r>
    </w:p>
    <w:p w14:paraId="03EA82BE" w14:textId="77777777" w:rsidR="00B53195" w:rsidRPr="00BD465F" w:rsidRDefault="00B53195" w:rsidP="00B53195">
      <w:pPr>
        <w:pStyle w:val="ListParagraph"/>
        <w:rPr>
          <w:rFonts w:ascii="Arial" w:hAnsi="Arial" w:cs="Arial"/>
        </w:rPr>
      </w:pPr>
    </w:p>
    <w:p w14:paraId="56A65D35" w14:textId="77777777" w:rsidR="00B53195" w:rsidRPr="00BD465F" w:rsidRDefault="00B53195" w:rsidP="00B53195">
      <w:pPr>
        <w:pStyle w:val="ListParagraph"/>
        <w:numPr>
          <w:ilvl w:val="0"/>
          <w:numId w:val="11"/>
        </w:numPr>
        <w:rPr>
          <w:rFonts w:ascii="Arial" w:hAnsi="Arial" w:cs="Arial"/>
        </w:rPr>
      </w:pPr>
      <w:r>
        <w:rPr>
          <w:rFonts w:ascii="Arial" w:hAnsi="Arial" w:cs="Arial"/>
        </w:rPr>
        <w:t xml:space="preserve">Archambault musique, on veut acheter le saxophone à 3 000 $ signer ici et on prête l’argent, mais il y a une clause qui dit que si tu ne fais pas tes paiements, je reprend le saxophone. C’est un principe de vente à tempérament. Même principe avec les autos.  Le biens appartient au concessionnaire jusqu’à temps tu fais ton dernier paiement. C’est vraiment ça la distinction avec le premier. </w:t>
      </w:r>
    </w:p>
    <w:p w14:paraId="47529E35" w14:textId="77777777" w:rsidR="00B53195" w:rsidRDefault="00B53195" w:rsidP="00B53195">
      <w:pPr>
        <w:rPr>
          <w:rFonts w:ascii="Arial" w:hAnsi="Arial" w:cs="Arial"/>
        </w:rPr>
      </w:pPr>
    </w:p>
    <w:p w14:paraId="478C3CEE" w14:textId="77777777" w:rsidR="00B53195" w:rsidRPr="00BD465F" w:rsidRDefault="00B53195" w:rsidP="00B53195">
      <w:pPr>
        <w:rPr>
          <w:rFonts w:ascii="Arial" w:hAnsi="Arial" w:cs="Arial"/>
        </w:rPr>
      </w:pPr>
    </w:p>
    <w:p w14:paraId="6A0A62F4" w14:textId="77777777" w:rsidR="00B53195" w:rsidRDefault="00B53195" w:rsidP="00B53195">
      <w:pPr>
        <w:rPr>
          <w:rFonts w:ascii="Arial" w:hAnsi="Arial" w:cs="Arial"/>
        </w:rPr>
      </w:pPr>
      <w:r>
        <w:rPr>
          <w:rFonts w:ascii="Arial" w:hAnsi="Arial" w:cs="Arial"/>
        </w:rPr>
        <w:t>La loi dit qu’elle est là pour aider ; on va voir à la Cour de petites créances et voir c’est quoi les litiges les plus plaider. Ils ont ciblés quelques domaines .</w:t>
      </w:r>
    </w:p>
    <w:p w14:paraId="2B832B72" w14:textId="77777777" w:rsidR="00B53195" w:rsidRDefault="00B53195" w:rsidP="00B53195">
      <w:pPr>
        <w:rPr>
          <w:rFonts w:ascii="Arial" w:hAnsi="Arial" w:cs="Arial"/>
        </w:rPr>
      </w:pPr>
    </w:p>
    <w:p w14:paraId="6226711B" w14:textId="77777777" w:rsidR="00B53195" w:rsidRDefault="00B53195" w:rsidP="00B53195">
      <w:pPr>
        <w:rPr>
          <w:rFonts w:ascii="Arial" w:hAnsi="Arial" w:cs="Arial"/>
        </w:rPr>
      </w:pPr>
      <w:r>
        <w:rPr>
          <w:rFonts w:ascii="Arial" w:hAnsi="Arial" w:cs="Arial"/>
        </w:rPr>
        <w:t xml:space="preserve">Ex : Monsieur qui dit je vous vend ceci devant chez toi, c’est un vendeur itinérent…  ceux qui se sentent qu’ils se sont fait avoir, il y a une pression et c’est à cause de la pression qu’ils ont dit oui. La grosse solution unique de la LPC C’EST LE DROIT DE CHANGER D’IDÉE, COMBIEN DE JOURS, ÇA DÉPEND DU CHAPITRE. </w:t>
      </w:r>
    </w:p>
    <w:p w14:paraId="77CDF797" w14:textId="77777777" w:rsidR="00B53195" w:rsidRDefault="00B53195" w:rsidP="00B53195">
      <w:pPr>
        <w:rPr>
          <w:rFonts w:ascii="Arial" w:hAnsi="Arial" w:cs="Arial"/>
        </w:rPr>
      </w:pPr>
    </w:p>
    <w:p w14:paraId="33A05371" w14:textId="77777777" w:rsidR="00B53195" w:rsidRDefault="00B53195" w:rsidP="00B53195">
      <w:pPr>
        <w:rPr>
          <w:rFonts w:ascii="Arial" w:hAnsi="Arial" w:cs="Arial"/>
        </w:rPr>
      </w:pPr>
      <w:r>
        <w:rPr>
          <w:rFonts w:ascii="Arial" w:hAnsi="Arial" w:cs="Arial"/>
        </w:rPr>
        <w:t xml:space="preserve">Alors quel chapitre doit-on lire pour donner à notre client… </w:t>
      </w:r>
    </w:p>
    <w:p w14:paraId="28ADEBFF" w14:textId="77777777" w:rsidR="00B53195" w:rsidRDefault="00B53195" w:rsidP="00B53195">
      <w:pPr>
        <w:rPr>
          <w:rFonts w:ascii="Arial" w:hAnsi="Arial" w:cs="Arial"/>
        </w:rPr>
      </w:pPr>
    </w:p>
    <w:p w14:paraId="3343563A" w14:textId="77777777" w:rsidR="00B53195" w:rsidRDefault="00B53195" w:rsidP="00B53195">
      <w:pPr>
        <w:pStyle w:val="ListParagraph"/>
        <w:numPr>
          <w:ilvl w:val="0"/>
          <w:numId w:val="10"/>
        </w:numPr>
        <w:rPr>
          <w:rFonts w:ascii="Arial" w:hAnsi="Arial" w:cs="Arial"/>
        </w:rPr>
      </w:pPr>
      <w:r w:rsidRPr="00D45EA7">
        <w:rPr>
          <w:rFonts w:ascii="Arial" w:hAnsi="Arial" w:cs="Arial"/>
        </w:rPr>
        <w:t>il faut se poser la questions, quels articles me donne la réponse (les définitions de la LPC ou qu’il y a les règles de formes ?)</w:t>
      </w:r>
      <w:r>
        <w:rPr>
          <w:rFonts w:ascii="Arial" w:hAnsi="Arial" w:cs="Arial"/>
        </w:rPr>
        <w:t xml:space="preserve">. </w:t>
      </w:r>
    </w:p>
    <w:p w14:paraId="394FB893" w14:textId="77777777" w:rsidR="00B53195" w:rsidRPr="00D45EA7" w:rsidRDefault="00B53195" w:rsidP="00B53195">
      <w:pPr>
        <w:pStyle w:val="ListParagraph"/>
        <w:rPr>
          <w:rFonts w:ascii="Arial" w:hAnsi="Arial" w:cs="Arial"/>
        </w:rPr>
      </w:pPr>
    </w:p>
    <w:p w14:paraId="4268C082" w14:textId="77777777" w:rsidR="00B53195" w:rsidRDefault="00B53195" w:rsidP="00B53195">
      <w:pPr>
        <w:pStyle w:val="ListParagraph"/>
        <w:numPr>
          <w:ilvl w:val="0"/>
          <w:numId w:val="10"/>
        </w:numPr>
        <w:rPr>
          <w:rFonts w:ascii="Arial" w:hAnsi="Arial" w:cs="Arial"/>
        </w:rPr>
      </w:pPr>
      <w:r>
        <w:rPr>
          <w:rFonts w:ascii="Arial" w:hAnsi="Arial" w:cs="Arial"/>
        </w:rPr>
        <w:t xml:space="preserve">Est-ce que mon sujet est nouveau, le sujet est unique donc pas besoin d’aller voir les définitions au début. </w:t>
      </w:r>
    </w:p>
    <w:p w14:paraId="47AE24A7" w14:textId="77777777" w:rsidR="00B53195" w:rsidRPr="00D45EA7" w:rsidRDefault="00B53195" w:rsidP="00B53195">
      <w:pPr>
        <w:rPr>
          <w:rFonts w:ascii="Arial" w:hAnsi="Arial" w:cs="Arial"/>
        </w:rPr>
      </w:pPr>
    </w:p>
    <w:p w14:paraId="7EC0E3F2" w14:textId="77777777" w:rsidR="00B53195" w:rsidRPr="00D45EA7" w:rsidRDefault="00B53195" w:rsidP="00B53195">
      <w:pPr>
        <w:rPr>
          <w:rFonts w:ascii="Arial" w:hAnsi="Arial" w:cs="Arial"/>
          <w:b/>
        </w:rPr>
      </w:pPr>
      <w:r>
        <w:rPr>
          <w:rFonts w:ascii="Arial" w:hAnsi="Arial" w:cs="Arial"/>
          <w:b/>
        </w:rPr>
        <w:t>La liste des</w:t>
      </w:r>
      <w:r w:rsidRPr="00D45EA7">
        <w:rPr>
          <w:rFonts w:ascii="Arial" w:hAnsi="Arial" w:cs="Arial"/>
          <w:b/>
        </w:rPr>
        <w:t xml:space="preserve"> sujets </w:t>
      </w:r>
      <w:r>
        <w:rPr>
          <w:rFonts w:ascii="Arial" w:hAnsi="Arial" w:cs="Arial"/>
          <w:b/>
        </w:rPr>
        <w:t xml:space="preserve">contractuels initiaux </w:t>
      </w:r>
      <w:r w:rsidRPr="00D45EA7">
        <w:rPr>
          <w:rFonts w:ascii="Arial" w:hAnsi="Arial" w:cs="Arial"/>
          <w:b/>
        </w:rPr>
        <w:t xml:space="preserve">: </w:t>
      </w:r>
    </w:p>
    <w:p w14:paraId="48F5AD7B" w14:textId="77777777" w:rsidR="00B53195" w:rsidRDefault="00B53195" w:rsidP="00B53195">
      <w:pPr>
        <w:rPr>
          <w:rFonts w:ascii="Arial" w:hAnsi="Arial" w:cs="Arial"/>
        </w:rPr>
      </w:pPr>
    </w:p>
    <w:p w14:paraId="140D172F" w14:textId="77777777" w:rsidR="00B53195" w:rsidRDefault="00B53195" w:rsidP="00B53195">
      <w:pPr>
        <w:rPr>
          <w:rFonts w:ascii="Arial" w:hAnsi="Arial" w:cs="Arial"/>
        </w:rPr>
      </w:pPr>
      <w:r>
        <w:rPr>
          <w:rFonts w:ascii="Arial" w:hAnsi="Arial" w:cs="Arial"/>
        </w:rPr>
        <w:t xml:space="preserve">Art. 23 LPC : ce sont les sujets initiaux, mais faut tenir compte qu’il y a d’autres sujets… aussi comme les contrats d’internet. </w:t>
      </w:r>
    </w:p>
    <w:p w14:paraId="553F3533" w14:textId="77777777" w:rsidR="00B53195" w:rsidRPr="00D45EA7" w:rsidRDefault="00B53195" w:rsidP="00B53195">
      <w:pPr>
        <w:pStyle w:val="ListParagraph"/>
        <w:numPr>
          <w:ilvl w:val="0"/>
          <w:numId w:val="10"/>
        </w:numPr>
        <w:rPr>
          <w:rFonts w:ascii="Arial" w:hAnsi="Arial" w:cs="Arial"/>
        </w:rPr>
      </w:pPr>
      <w:r w:rsidRPr="00D45EA7">
        <w:rPr>
          <w:rFonts w:ascii="Arial" w:hAnsi="Arial" w:cs="Arial"/>
        </w:rPr>
        <w:t>commerçan</w:t>
      </w:r>
      <w:r>
        <w:rPr>
          <w:rFonts w:ascii="Arial" w:hAnsi="Arial" w:cs="Arial"/>
        </w:rPr>
        <w:t>t</w:t>
      </w:r>
      <w:r w:rsidRPr="00D45EA7">
        <w:rPr>
          <w:rFonts w:ascii="Arial" w:hAnsi="Arial" w:cs="Arial"/>
        </w:rPr>
        <w:t xml:space="preserve"> itinérant </w:t>
      </w:r>
    </w:p>
    <w:p w14:paraId="74E8B82C" w14:textId="77777777" w:rsidR="00B53195" w:rsidRDefault="00B53195" w:rsidP="00B53195">
      <w:pPr>
        <w:pStyle w:val="ListParagraph"/>
        <w:numPr>
          <w:ilvl w:val="0"/>
          <w:numId w:val="10"/>
        </w:numPr>
        <w:rPr>
          <w:rFonts w:ascii="Arial" w:hAnsi="Arial" w:cs="Arial"/>
        </w:rPr>
      </w:pPr>
      <w:r>
        <w:rPr>
          <w:rFonts w:ascii="Arial" w:hAnsi="Arial" w:cs="Arial"/>
        </w:rPr>
        <w:t xml:space="preserve">le contrat de crédit (Art.80) </w:t>
      </w:r>
    </w:p>
    <w:p w14:paraId="1EEE573D" w14:textId="77777777" w:rsidR="00B53195" w:rsidRDefault="00B53195" w:rsidP="00B53195">
      <w:pPr>
        <w:pStyle w:val="ListParagraph"/>
        <w:numPr>
          <w:ilvl w:val="0"/>
          <w:numId w:val="10"/>
        </w:numPr>
        <w:rPr>
          <w:rFonts w:ascii="Arial" w:hAnsi="Arial" w:cs="Arial"/>
        </w:rPr>
      </w:pPr>
      <w:r>
        <w:rPr>
          <w:rFonts w:ascii="Arial" w:hAnsi="Arial" w:cs="Arial"/>
        </w:rPr>
        <w:t>la location à long termes… auto</w:t>
      </w:r>
    </w:p>
    <w:p w14:paraId="38957E53" w14:textId="77777777" w:rsidR="00B53195" w:rsidRDefault="00B53195" w:rsidP="00B53195">
      <w:pPr>
        <w:pStyle w:val="ListParagraph"/>
        <w:numPr>
          <w:ilvl w:val="0"/>
          <w:numId w:val="10"/>
        </w:numPr>
        <w:rPr>
          <w:rFonts w:ascii="Arial" w:hAnsi="Arial" w:cs="Arial"/>
        </w:rPr>
      </w:pPr>
      <w:r>
        <w:rPr>
          <w:rFonts w:ascii="Arial" w:hAnsi="Arial" w:cs="Arial"/>
        </w:rPr>
        <w:lastRenderedPageBreak/>
        <w:t xml:space="preserve">(Art.158) vendeurs automobiles usagers </w:t>
      </w:r>
    </w:p>
    <w:p w14:paraId="5A1C14B6" w14:textId="77777777" w:rsidR="00B53195" w:rsidRDefault="00B53195" w:rsidP="00B53195">
      <w:pPr>
        <w:pStyle w:val="ListParagraph"/>
        <w:numPr>
          <w:ilvl w:val="0"/>
          <w:numId w:val="10"/>
        </w:numPr>
        <w:rPr>
          <w:rFonts w:ascii="Arial" w:hAnsi="Arial" w:cs="Arial"/>
        </w:rPr>
      </w:pPr>
      <w:r>
        <w:rPr>
          <w:rFonts w:ascii="Arial" w:hAnsi="Arial" w:cs="Arial"/>
        </w:rPr>
        <w:t xml:space="preserve">(Art.190) K de services en exécution successives : les cours de danse… </w:t>
      </w:r>
    </w:p>
    <w:p w14:paraId="02536CCD" w14:textId="77777777" w:rsidR="00B53195" w:rsidRDefault="00B53195" w:rsidP="00B53195">
      <w:pPr>
        <w:pStyle w:val="ListParagraph"/>
        <w:numPr>
          <w:ilvl w:val="0"/>
          <w:numId w:val="10"/>
        </w:numPr>
        <w:rPr>
          <w:rFonts w:ascii="Arial" w:hAnsi="Arial" w:cs="Arial"/>
        </w:rPr>
      </w:pPr>
      <w:r>
        <w:rPr>
          <w:rFonts w:ascii="Arial" w:hAnsi="Arial" w:cs="Arial"/>
        </w:rPr>
        <w:t>(Art.199) Les studios de santé, la Sporthèque</w:t>
      </w:r>
    </w:p>
    <w:p w14:paraId="5581B06A" w14:textId="77777777" w:rsidR="00B53195" w:rsidRDefault="00B53195" w:rsidP="00B53195">
      <w:pPr>
        <w:pStyle w:val="ListParagraph"/>
        <w:numPr>
          <w:ilvl w:val="0"/>
          <w:numId w:val="10"/>
        </w:numPr>
        <w:rPr>
          <w:rFonts w:ascii="Arial" w:hAnsi="Arial" w:cs="Arial"/>
        </w:rPr>
      </w:pPr>
      <w:r>
        <w:rPr>
          <w:rFonts w:ascii="Arial" w:hAnsi="Arial" w:cs="Arial"/>
        </w:rPr>
        <w:t>(Art.208) Les contrats accessoires… il faut déjà être dans un contrat et on te pousse à acheter un autre biens, c’est relier.</w:t>
      </w:r>
    </w:p>
    <w:p w14:paraId="6B59B856" w14:textId="77777777" w:rsidR="00B53195" w:rsidRPr="00D45EA7" w:rsidRDefault="00B53195" w:rsidP="00B53195">
      <w:pPr>
        <w:pStyle w:val="ListParagraph"/>
        <w:numPr>
          <w:ilvl w:val="0"/>
          <w:numId w:val="10"/>
        </w:numPr>
        <w:rPr>
          <w:rFonts w:ascii="Arial" w:hAnsi="Arial" w:cs="Arial"/>
        </w:rPr>
      </w:pPr>
      <w:r>
        <w:rPr>
          <w:rFonts w:ascii="Arial" w:hAnsi="Arial" w:cs="Arial"/>
        </w:rPr>
        <w:t xml:space="preserve"> Contrat exécution successive de services fournit à distance (Art.214.2) ; c’est ton contrat de cellulaire, doit être constaté par écrit… DOIT RESPECTER LA FORME ÉCRITE, SINON = PAS DE CONTRAT. </w:t>
      </w:r>
    </w:p>
    <w:p w14:paraId="6C01A650" w14:textId="77777777" w:rsidR="00B53195" w:rsidRDefault="00B53195" w:rsidP="00B53195">
      <w:pPr>
        <w:rPr>
          <w:rFonts w:ascii="Arial" w:hAnsi="Arial" w:cs="Arial"/>
        </w:rPr>
      </w:pPr>
    </w:p>
    <w:p w14:paraId="16563AA2" w14:textId="77777777" w:rsidR="00B53195" w:rsidRDefault="00B53195" w:rsidP="00B53195">
      <w:pPr>
        <w:rPr>
          <w:rFonts w:ascii="Arial" w:hAnsi="Arial" w:cs="Arial"/>
        </w:rPr>
      </w:pPr>
      <w:r>
        <w:rPr>
          <w:rFonts w:ascii="Arial" w:hAnsi="Arial" w:cs="Arial"/>
        </w:rPr>
        <w:t xml:space="preserve">Dans la loi on dit contrat, mais en bons civilistes se sont des contrats de vente. </w:t>
      </w:r>
    </w:p>
    <w:p w14:paraId="05141E2A" w14:textId="77777777" w:rsidR="00B53195" w:rsidRDefault="00B53195" w:rsidP="00B53195">
      <w:pPr>
        <w:rPr>
          <w:rFonts w:ascii="Arial" w:hAnsi="Arial" w:cs="Arial"/>
        </w:rPr>
      </w:pPr>
    </w:p>
    <w:p w14:paraId="6FD5E568" w14:textId="77777777" w:rsidR="00B53195" w:rsidRDefault="00B53195" w:rsidP="00B53195">
      <w:pPr>
        <w:rPr>
          <w:rFonts w:ascii="Arial" w:hAnsi="Arial" w:cs="Arial"/>
        </w:rPr>
      </w:pPr>
      <w:r>
        <w:rPr>
          <w:rFonts w:ascii="Arial" w:hAnsi="Arial" w:cs="Arial"/>
        </w:rPr>
        <w:t>**Il faut savoir dans lequel des deux groupes mon cas correspond, c’est important, on commence par le précis et par la suite on va voir les articles généraux **</w:t>
      </w:r>
    </w:p>
    <w:p w14:paraId="7BCEB0CD" w14:textId="77777777" w:rsidR="00B53195" w:rsidRDefault="00B53195" w:rsidP="00B53195">
      <w:pPr>
        <w:rPr>
          <w:rFonts w:ascii="Arial" w:hAnsi="Arial" w:cs="Arial"/>
        </w:rPr>
      </w:pPr>
    </w:p>
    <w:p w14:paraId="4361A993" w14:textId="77777777" w:rsidR="00B53195" w:rsidRDefault="00B53195" w:rsidP="00B53195">
      <w:pPr>
        <w:rPr>
          <w:rFonts w:ascii="Arial" w:hAnsi="Arial" w:cs="Arial"/>
        </w:rPr>
      </w:pPr>
      <w:r>
        <w:rPr>
          <w:rFonts w:ascii="Arial" w:hAnsi="Arial" w:cs="Arial"/>
        </w:rPr>
        <w:t xml:space="preserve">Si mon client c’est un commerçant qui a une dispute avec un de ses clients, on fait quoi ? S’il achète pour des fins personnel oui, la LPC. Mais faut vraiment faire la distinction entre la LPC et le Code. </w:t>
      </w:r>
    </w:p>
    <w:p w14:paraId="14B3450C" w14:textId="77777777" w:rsidR="00B53195" w:rsidRDefault="00B53195" w:rsidP="00B53195">
      <w:pPr>
        <w:rPr>
          <w:rFonts w:ascii="Arial" w:hAnsi="Arial" w:cs="Arial"/>
        </w:rPr>
      </w:pPr>
    </w:p>
    <w:p w14:paraId="3C6C8C44" w14:textId="77777777" w:rsidR="00B53195" w:rsidRDefault="00B53195" w:rsidP="00B53195">
      <w:pPr>
        <w:rPr>
          <w:rFonts w:ascii="Arial" w:hAnsi="Arial" w:cs="Arial"/>
        </w:rPr>
      </w:pPr>
      <w:r>
        <w:rPr>
          <w:rFonts w:ascii="Arial" w:hAnsi="Arial" w:cs="Arial"/>
        </w:rPr>
        <w:t xml:space="preserve">La loi LPC nous dit aussi des choses à ne pas faire, elle impose des sanctions pénales. </w:t>
      </w:r>
    </w:p>
    <w:p w14:paraId="2B4DDB4E" w14:textId="77777777" w:rsidR="00B53195" w:rsidRDefault="00B53195" w:rsidP="00B53195">
      <w:pPr>
        <w:rPr>
          <w:rFonts w:ascii="Arial" w:hAnsi="Arial" w:cs="Arial"/>
        </w:rPr>
      </w:pPr>
    </w:p>
    <w:p w14:paraId="64E30791" w14:textId="77777777" w:rsidR="00B53195" w:rsidRDefault="00B53195" w:rsidP="00B53195">
      <w:pPr>
        <w:rPr>
          <w:rFonts w:ascii="Arial" w:hAnsi="Arial" w:cs="Arial"/>
        </w:rPr>
      </w:pPr>
      <w:r>
        <w:rPr>
          <w:rFonts w:ascii="Arial" w:hAnsi="Arial" w:cs="Arial"/>
        </w:rPr>
        <w:t xml:space="preserve">Il y aussi création d’office de la protection du consommateur. </w:t>
      </w:r>
    </w:p>
    <w:p w14:paraId="74A62368" w14:textId="77777777" w:rsidR="00B53195" w:rsidRDefault="00B53195" w:rsidP="00B53195">
      <w:pPr>
        <w:rPr>
          <w:rFonts w:ascii="Arial" w:hAnsi="Arial" w:cs="Arial"/>
        </w:rPr>
      </w:pPr>
    </w:p>
    <w:p w14:paraId="24A955E7" w14:textId="77777777" w:rsidR="00B53195" w:rsidRDefault="00B53195" w:rsidP="00B53195">
      <w:pPr>
        <w:rPr>
          <w:rFonts w:ascii="Arial" w:hAnsi="Arial" w:cs="Arial"/>
        </w:rPr>
      </w:pPr>
    </w:p>
    <w:p w14:paraId="0F5141FB" w14:textId="77777777" w:rsidR="00B53195" w:rsidRDefault="00B53195" w:rsidP="00B53195">
      <w:pPr>
        <w:rPr>
          <w:rFonts w:ascii="Arial" w:hAnsi="Arial" w:cs="Arial"/>
        </w:rPr>
      </w:pPr>
    </w:p>
    <w:p w14:paraId="3B5D0377" w14:textId="77777777" w:rsidR="00B53195" w:rsidRDefault="00B53195" w:rsidP="00B53195">
      <w:pPr>
        <w:rPr>
          <w:rFonts w:ascii="Arial" w:hAnsi="Arial" w:cs="Arial"/>
        </w:rPr>
      </w:pPr>
      <w:r>
        <w:rPr>
          <w:rFonts w:ascii="Arial" w:hAnsi="Arial" w:cs="Arial"/>
        </w:rPr>
        <w:t xml:space="preserve">LES CONDITIONS DE FORMES : </w:t>
      </w:r>
    </w:p>
    <w:p w14:paraId="7A5AB86E" w14:textId="77777777" w:rsidR="00B53195" w:rsidRDefault="00B53195" w:rsidP="00B53195">
      <w:pPr>
        <w:rPr>
          <w:rFonts w:ascii="Arial" w:hAnsi="Arial" w:cs="Arial"/>
        </w:rPr>
      </w:pPr>
      <w:r>
        <w:rPr>
          <w:rFonts w:ascii="Arial" w:hAnsi="Arial" w:cs="Arial"/>
        </w:rPr>
        <w:t xml:space="preserve"> </w:t>
      </w:r>
    </w:p>
    <w:p w14:paraId="056249C1" w14:textId="77777777" w:rsidR="00B53195" w:rsidRDefault="00B53195" w:rsidP="00B53195">
      <w:pPr>
        <w:rPr>
          <w:rFonts w:ascii="Arial" w:hAnsi="Arial" w:cs="Arial"/>
        </w:rPr>
      </w:pPr>
      <w:r w:rsidRPr="003723DD">
        <w:rPr>
          <w:rFonts w:ascii="Arial" w:hAnsi="Arial" w:cs="Arial"/>
          <w:b/>
          <w:i/>
        </w:rPr>
        <w:t>Rappel :</w:t>
      </w:r>
      <w:r>
        <w:rPr>
          <w:rFonts w:ascii="Arial" w:hAnsi="Arial" w:cs="Arial"/>
        </w:rPr>
        <w:t xml:space="preserve"> </w:t>
      </w:r>
    </w:p>
    <w:p w14:paraId="26B412E8" w14:textId="77777777" w:rsidR="00B53195" w:rsidRDefault="00B53195" w:rsidP="00B53195">
      <w:pPr>
        <w:rPr>
          <w:rFonts w:ascii="Arial" w:hAnsi="Arial" w:cs="Arial"/>
        </w:rPr>
      </w:pPr>
    </w:p>
    <w:p w14:paraId="6546250C" w14:textId="77777777" w:rsidR="00B53195" w:rsidRDefault="00B53195" w:rsidP="00B53195">
      <w:pPr>
        <w:rPr>
          <w:rFonts w:ascii="Arial" w:hAnsi="Arial" w:cs="Arial"/>
        </w:rPr>
      </w:pPr>
      <w:r>
        <w:rPr>
          <w:rFonts w:ascii="Arial" w:hAnsi="Arial" w:cs="Arial"/>
        </w:rPr>
        <w:t xml:space="preserve">CODE CIVIL QUÉBEC : on plaide deux articles CCQ 1387 ; à quel moment il y a contrat, un contrat verbale ou écrit…  c’est pas inscrit mais on le déduit. 1414 CCQ: c’est la forme, lorsqu’il y a une forme on doit le respecter. Or, si les gens font des amendements et ils consentent c’est ok on peut changer la forme. </w:t>
      </w:r>
    </w:p>
    <w:p w14:paraId="4F08243C" w14:textId="77777777" w:rsidR="00B53195" w:rsidRDefault="00B53195" w:rsidP="00B53195">
      <w:pPr>
        <w:rPr>
          <w:rFonts w:ascii="Arial" w:hAnsi="Arial" w:cs="Arial"/>
        </w:rPr>
      </w:pPr>
    </w:p>
    <w:p w14:paraId="0662FAB3" w14:textId="77777777" w:rsidR="00B53195" w:rsidRDefault="00B53195" w:rsidP="00B53195">
      <w:pPr>
        <w:rPr>
          <w:rFonts w:ascii="Arial" w:hAnsi="Arial" w:cs="Arial"/>
        </w:rPr>
      </w:pPr>
      <w:r>
        <w:rPr>
          <w:rFonts w:ascii="Arial" w:hAnsi="Arial" w:cs="Arial"/>
        </w:rPr>
        <w:t xml:space="preserve">LPC : on exige la forme par ; Art. 23 Lpc </w:t>
      </w:r>
    </w:p>
    <w:p w14:paraId="1E3863E5" w14:textId="77777777" w:rsidR="00B53195" w:rsidRPr="00A71D3C" w:rsidRDefault="00B53195" w:rsidP="00B53195">
      <w:pPr>
        <w:pStyle w:val="ListParagraph"/>
        <w:numPr>
          <w:ilvl w:val="0"/>
          <w:numId w:val="10"/>
        </w:numPr>
        <w:rPr>
          <w:rFonts w:ascii="Arial" w:hAnsi="Arial" w:cs="Arial"/>
        </w:rPr>
      </w:pPr>
      <w:r w:rsidRPr="00A71D3C">
        <w:rPr>
          <w:rFonts w:ascii="Arial" w:hAnsi="Arial" w:cs="Arial"/>
        </w:rPr>
        <w:t>écrit</w:t>
      </w:r>
    </w:p>
    <w:p w14:paraId="745D0AE0" w14:textId="77777777" w:rsidR="00B53195" w:rsidRDefault="00B53195" w:rsidP="00B53195">
      <w:pPr>
        <w:pStyle w:val="ListParagraph"/>
        <w:numPr>
          <w:ilvl w:val="0"/>
          <w:numId w:val="10"/>
        </w:numPr>
        <w:rPr>
          <w:rFonts w:ascii="Arial" w:hAnsi="Arial" w:cs="Arial"/>
        </w:rPr>
      </w:pPr>
      <w:r>
        <w:rPr>
          <w:rFonts w:ascii="Arial" w:hAnsi="Arial" w:cs="Arial"/>
        </w:rPr>
        <w:t xml:space="preserve">en double </w:t>
      </w:r>
    </w:p>
    <w:p w14:paraId="3077268B" w14:textId="77777777" w:rsidR="00B53195" w:rsidRPr="00A71D3C" w:rsidRDefault="00B53195" w:rsidP="00B53195">
      <w:pPr>
        <w:pStyle w:val="ListParagraph"/>
        <w:numPr>
          <w:ilvl w:val="0"/>
          <w:numId w:val="10"/>
        </w:numPr>
        <w:rPr>
          <w:rFonts w:ascii="Arial" w:hAnsi="Arial" w:cs="Arial"/>
        </w:rPr>
      </w:pPr>
      <w:r>
        <w:rPr>
          <w:rFonts w:ascii="Arial" w:hAnsi="Arial" w:cs="Arial"/>
        </w:rPr>
        <w:t xml:space="preserve">signature </w:t>
      </w:r>
    </w:p>
    <w:p w14:paraId="660E5D03" w14:textId="77777777" w:rsidR="00B53195" w:rsidRDefault="00B53195" w:rsidP="00B53195">
      <w:pPr>
        <w:rPr>
          <w:rFonts w:ascii="Arial" w:hAnsi="Arial" w:cs="Arial"/>
        </w:rPr>
      </w:pPr>
    </w:p>
    <w:p w14:paraId="501336F9" w14:textId="77777777" w:rsidR="00B53195" w:rsidRDefault="00B53195" w:rsidP="00B53195">
      <w:pPr>
        <w:rPr>
          <w:rFonts w:ascii="Arial" w:hAnsi="Arial" w:cs="Arial"/>
        </w:rPr>
      </w:pPr>
      <w:r>
        <w:rPr>
          <w:rFonts w:ascii="Arial" w:hAnsi="Arial" w:cs="Arial"/>
        </w:rPr>
        <w:t xml:space="preserve">Le premier danger est devoir si le contrat est indiquer à l’article 23 c’est pas dans la LPC, on va aller voir si sa rentre dans un autre sujet spécifique… mais sinon, c’est dans le code. </w:t>
      </w:r>
    </w:p>
    <w:p w14:paraId="0C30C41B" w14:textId="77777777" w:rsidR="00B53195" w:rsidRPr="00A71D3C" w:rsidRDefault="00B53195" w:rsidP="00B53195">
      <w:pPr>
        <w:rPr>
          <w:rFonts w:ascii="Arial" w:hAnsi="Arial" w:cs="Arial"/>
          <w:u w:val="single"/>
        </w:rPr>
      </w:pPr>
    </w:p>
    <w:p w14:paraId="45DFE486" w14:textId="77777777" w:rsidR="00B53195" w:rsidRPr="00A71D3C" w:rsidRDefault="00B53195" w:rsidP="00B53195">
      <w:pPr>
        <w:rPr>
          <w:rFonts w:ascii="Arial" w:hAnsi="Arial" w:cs="Arial"/>
          <w:u w:val="single"/>
        </w:rPr>
      </w:pPr>
      <w:r>
        <w:rPr>
          <w:rFonts w:ascii="Arial" w:hAnsi="Arial" w:cs="Arial"/>
          <w:u w:val="single"/>
        </w:rPr>
        <w:t>Articles 23 à 33 LPC : conditions de fonds</w:t>
      </w:r>
    </w:p>
    <w:p w14:paraId="394EC2AB" w14:textId="77777777" w:rsidR="00B53195" w:rsidRDefault="00B53195" w:rsidP="00B53195">
      <w:pPr>
        <w:rPr>
          <w:rFonts w:ascii="Arial" w:hAnsi="Arial" w:cs="Arial"/>
        </w:rPr>
      </w:pPr>
    </w:p>
    <w:p w14:paraId="1D8EF9BB" w14:textId="77777777" w:rsidR="00B53195" w:rsidRDefault="00B53195" w:rsidP="00B53195">
      <w:pPr>
        <w:pStyle w:val="ListParagraph"/>
        <w:numPr>
          <w:ilvl w:val="0"/>
          <w:numId w:val="10"/>
        </w:numPr>
        <w:rPr>
          <w:rFonts w:ascii="Arial" w:hAnsi="Arial" w:cs="Arial"/>
        </w:rPr>
      </w:pPr>
      <w:r w:rsidRPr="00A71D3C">
        <w:rPr>
          <w:rFonts w:ascii="Arial" w:hAnsi="Arial" w:cs="Arial"/>
        </w:rPr>
        <w:t>24 : offres qui sont bonnes si elles sont par écrites.</w:t>
      </w:r>
    </w:p>
    <w:p w14:paraId="110F4C16" w14:textId="77777777" w:rsidR="00B53195" w:rsidRPr="00A71D3C" w:rsidRDefault="00B53195" w:rsidP="00B53195">
      <w:pPr>
        <w:pStyle w:val="ListParagraph"/>
        <w:numPr>
          <w:ilvl w:val="0"/>
          <w:numId w:val="10"/>
        </w:numPr>
        <w:rPr>
          <w:rFonts w:ascii="Arial" w:hAnsi="Arial" w:cs="Arial"/>
        </w:rPr>
      </w:pPr>
      <w:r>
        <w:rPr>
          <w:rFonts w:ascii="Arial" w:hAnsi="Arial" w:cs="Arial"/>
        </w:rPr>
        <w:t>25 : papier</w:t>
      </w:r>
    </w:p>
    <w:p w14:paraId="12E6909B" w14:textId="77777777" w:rsidR="00B53195" w:rsidRPr="00A71D3C" w:rsidRDefault="00B53195" w:rsidP="00B53195">
      <w:pPr>
        <w:pStyle w:val="ListParagraph"/>
        <w:numPr>
          <w:ilvl w:val="0"/>
          <w:numId w:val="10"/>
        </w:numPr>
        <w:rPr>
          <w:rFonts w:ascii="Arial" w:hAnsi="Arial" w:cs="Arial"/>
        </w:rPr>
      </w:pPr>
      <w:r>
        <w:rPr>
          <w:rFonts w:ascii="Arial" w:hAnsi="Arial" w:cs="Arial"/>
        </w:rPr>
        <w:lastRenderedPageBreak/>
        <w:t xml:space="preserve">26 : le contrat et les documents doivent être rédigé en français à mois que les parties doivent prévoir une autre langue mais ça doit être écrit dans le contrat. Dans notre contrat on choisi la langue portugaise. </w:t>
      </w:r>
      <w:r>
        <w:rPr>
          <w:rFonts w:ascii="Arial" w:hAnsi="Arial" w:cs="Arial"/>
          <w:color w:val="FF0000"/>
        </w:rPr>
        <w:t>Le problème de l’article, sachez qu’il est une tradition au Qc que dans tout les K quand c’est rédiger ils appliquent les articles 26… ça s’applique seulement à la LPC. OR, pourquoi dans des contrats de multinationales qui disent le k doit être fait en FR. C’est une prudence, mais on peut clairement plaider et dire woo.. 26 ne s’applique pas aux termes de la LPC.</w:t>
      </w:r>
    </w:p>
    <w:p w14:paraId="32464F05" w14:textId="77777777" w:rsidR="00B53195" w:rsidRPr="00A71D3C" w:rsidRDefault="00B53195" w:rsidP="00B53195">
      <w:pPr>
        <w:pStyle w:val="ListParagraph"/>
        <w:numPr>
          <w:ilvl w:val="0"/>
          <w:numId w:val="10"/>
        </w:numPr>
        <w:rPr>
          <w:rFonts w:ascii="Arial" w:hAnsi="Arial" w:cs="Arial"/>
        </w:rPr>
      </w:pPr>
      <w:r w:rsidRPr="00A71D3C">
        <w:rPr>
          <w:rFonts w:ascii="Arial" w:hAnsi="Arial" w:cs="Arial"/>
        </w:rPr>
        <w:t xml:space="preserve">27 : Comment tu prouves dans ton documents.. tu dit de mettre ses initiales à coté de la clause en disant ok, j’ai pris le temps pour bien lire le contrat. </w:t>
      </w:r>
    </w:p>
    <w:p w14:paraId="4E523BF2" w14:textId="77777777" w:rsidR="00B53195" w:rsidRDefault="00B53195" w:rsidP="00B53195">
      <w:pPr>
        <w:pStyle w:val="ListParagraph"/>
        <w:numPr>
          <w:ilvl w:val="0"/>
          <w:numId w:val="10"/>
        </w:numPr>
        <w:rPr>
          <w:rFonts w:ascii="Arial" w:hAnsi="Arial" w:cs="Arial"/>
        </w:rPr>
      </w:pPr>
      <w:r>
        <w:rPr>
          <w:rFonts w:ascii="Arial" w:hAnsi="Arial" w:cs="Arial"/>
        </w:rPr>
        <w:t xml:space="preserve">28 : donne deux obligations de signature </w:t>
      </w:r>
    </w:p>
    <w:p w14:paraId="43D2978B" w14:textId="77777777" w:rsidR="00B53195" w:rsidRDefault="00B53195" w:rsidP="00B53195">
      <w:pPr>
        <w:pStyle w:val="ListParagraph"/>
        <w:numPr>
          <w:ilvl w:val="0"/>
          <w:numId w:val="10"/>
        </w:numPr>
        <w:rPr>
          <w:rFonts w:ascii="Arial" w:hAnsi="Arial" w:cs="Arial"/>
        </w:rPr>
      </w:pPr>
      <w:r>
        <w:rPr>
          <w:rFonts w:ascii="Arial" w:hAnsi="Arial" w:cs="Arial"/>
        </w:rPr>
        <w:t>30 : le contrat est formé lorsque les parties ont signé le contrat</w:t>
      </w:r>
    </w:p>
    <w:p w14:paraId="010C872B" w14:textId="77777777" w:rsidR="00B53195" w:rsidRDefault="00B53195" w:rsidP="00B53195">
      <w:pPr>
        <w:pStyle w:val="ListParagraph"/>
        <w:numPr>
          <w:ilvl w:val="0"/>
          <w:numId w:val="10"/>
        </w:numPr>
        <w:rPr>
          <w:rFonts w:ascii="Arial" w:hAnsi="Arial" w:cs="Arial"/>
        </w:rPr>
      </w:pPr>
      <w:r>
        <w:rPr>
          <w:rFonts w:ascii="Arial" w:hAnsi="Arial" w:cs="Arial"/>
        </w:rPr>
        <w:t xml:space="preserve">31 : la signature poser par le représentant… </w:t>
      </w:r>
    </w:p>
    <w:p w14:paraId="58AA1DAA" w14:textId="77777777" w:rsidR="00B53195" w:rsidRDefault="00B53195" w:rsidP="00B53195">
      <w:pPr>
        <w:pStyle w:val="ListParagraph"/>
        <w:numPr>
          <w:ilvl w:val="0"/>
          <w:numId w:val="10"/>
        </w:numPr>
        <w:rPr>
          <w:rFonts w:ascii="Arial" w:hAnsi="Arial" w:cs="Arial"/>
        </w:rPr>
      </w:pPr>
      <w:r>
        <w:rPr>
          <w:rFonts w:ascii="Arial" w:hAnsi="Arial" w:cs="Arial"/>
        </w:rPr>
        <w:t xml:space="preserve">32 : le contrat lie la compagnie </w:t>
      </w:r>
    </w:p>
    <w:p w14:paraId="1140E093" w14:textId="77777777" w:rsidR="00B53195" w:rsidRDefault="00B53195" w:rsidP="00B53195">
      <w:pPr>
        <w:pStyle w:val="ListParagraph"/>
        <w:numPr>
          <w:ilvl w:val="0"/>
          <w:numId w:val="10"/>
        </w:numPr>
        <w:rPr>
          <w:rFonts w:ascii="Arial" w:hAnsi="Arial" w:cs="Arial"/>
        </w:rPr>
      </w:pPr>
      <w:r>
        <w:rPr>
          <w:rFonts w:ascii="Arial" w:hAnsi="Arial" w:cs="Arial"/>
        </w:rPr>
        <w:t xml:space="preserve">33 : dès que le contrat est remis </w:t>
      </w:r>
    </w:p>
    <w:p w14:paraId="00F40FDE" w14:textId="77777777" w:rsidR="00B53195" w:rsidRDefault="00B53195" w:rsidP="00B53195">
      <w:pPr>
        <w:rPr>
          <w:rFonts w:ascii="Arial" w:hAnsi="Arial" w:cs="Arial"/>
        </w:rPr>
      </w:pPr>
    </w:p>
    <w:p w14:paraId="2E116E6C" w14:textId="77777777" w:rsidR="00B53195" w:rsidRPr="004F6E5F" w:rsidRDefault="00B53195" w:rsidP="00B53195">
      <w:pPr>
        <w:rPr>
          <w:rFonts w:ascii="Arial" w:hAnsi="Arial" w:cs="Arial"/>
          <w:u w:val="single"/>
        </w:rPr>
      </w:pPr>
      <w:r w:rsidRPr="004F6E5F">
        <w:rPr>
          <w:rFonts w:ascii="Arial" w:hAnsi="Arial" w:cs="Arial"/>
          <w:u w:val="single"/>
        </w:rPr>
        <w:t xml:space="preserve">Sanctions pour les articles 23 à 33 LPC </w:t>
      </w:r>
    </w:p>
    <w:p w14:paraId="6DC5F69B" w14:textId="77777777" w:rsidR="00B53195" w:rsidRDefault="00B53195" w:rsidP="00B53195">
      <w:pPr>
        <w:rPr>
          <w:rFonts w:ascii="Arial" w:hAnsi="Arial" w:cs="Arial"/>
        </w:rPr>
      </w:pPr>
    </w:p>
    <w:p w14:paraId="5E9287B0" w14:textId="77777777" w:rsidR="00B53195" w:rsidRPr="00A71D3C" w:rsidRDefault="00B53195" w:rsidP="00B53195">
      <w:pPr>
        <w:rPr>
          <w:rFonts w:ascii="Arial" w:hAnsi="Arial" w:cs="Arial"/>
        </w:rPr>
      </w:pPr>
      <w:r>
        <w:rPr>
          <w:rFonts w:ascii="Arial" w:hAnsi="Arial" w:cs="Arial"/>
        </w:rPr>
        <w:t xml:space="preserve">271 à 272 Lpc ; on offre la porte pour monsieur et madame consommateur, on donne tous les choix au consommateurs. </w:t>
      </w:r>
    </w:p>
    <w:p w14:paraId="366C5869" w14:textId="77777777" w:rsidR="00B53195" w:rsidRDefault="00B53195" w:rsidP="00B53195">
      <w:pPr>
        <w:rPr>
          <w:rFonts w:ascii="Arial" w:hAnsi="Arial" w:cs="Arial"/>
        </w:rPr>
      </w:pPr>
    </w:p>
    <w:p w14:paraId="75887614" w14:textId="77777777" w:rsidR="00B53195" w:rsidRDefault="00B53195" w:rsidP="00B53195">
      <w:pPr>
        <w:rPr>
          <w:rFonts w:ascii="Arial" w:hAnsi="Arial" w:cs="Arial"/>
        </w:rPr>
      </w:pPr>
    </w:p>
    <w:p w14:paraId="0F26D77A" w14:textId="77777777" w:rsidR="00B53195" w:rsidRDefault="00B53195" w:rsidP="00B53195">
      <w:pPr>
        <w:rPr>
          <w:rFonts w:ascii="Arial" w:hAnsi="Arial" w:cs="Arial"/>
        </w:rPr>
      </w:pPr>
      <w:r>
        <w:rPr>
          <w:rFonts w:ascii="Arial" w:hAnsi="Arial" w:cs="Arial"/>
        </w:rPr>
        <w:t xml:space="preserve">Quels sont les obligations du vendeurs, la publicité que t’as vue à la télé qui dit wow tu vas économiser dans l’essence…  la LPC dit que les promesse font parties de la lois. Les promesses verbales comme à la télé ou à la radio, sont des obligations contractuelles selon les articles  41 et 42 LPC.  </w:t>
      </w:r>
    </w:p>
    <w:p w14:paraId="602520AF" w14:textId="77777777" w:rsidR="00B53195" w:rsidRPr="00E72431" w:rsidRDefault="00B53195" w:rsidP="00B53195">
      <w:pPr>
        <w:pStyle w:val="ListParagraph"/>
        <w:numPr>
          <w:ilvl w:val="0"/>
          <w:numId w:val="10"/>
        </w:numPr>
        <w:rPr>
          <w:rFonts w:ascii="Arial" w:hAnsi="Arial" w:cs="Arial"/>
        </w:rPr>
      </w:pPr>
      <w:r w:rsidRPr="00E72431">
        <w:rPr>
          <w:rFonts w:ascii="Arial" w:hAnsi="Arial" w:cs="Arial"/>
        </w:rPr>
        <w:t xml:space="preserve">42 : le vendeur a dit bien oui le produit va faire ça … ça fait partie du contrat si tu peux le prouver. </w:t>
      </w:r>
    </w:p>
    <w:p w14:paraId="0B63D0B7" w14:textId="77777777" w:rsidR="00B53195" w:rsidRDefault="00B53195" w:rsidP="00B53195">
      <w:pPr>
        <w:rPr>
          <w:rFonts w:ascii="Arial" w:hAnsi="Arial" w:cs="Arial"/>
        </w:rPr>
      </w:pPr>
    </w:p>
    <w:p w14:paraId="0F4AA89E" w14:textId="77777777" w:rsidR="00B53195" w:rsidRDefault="00B53195" w:rsidP="00B53195">
      <w:pPr>
        <w:rPr>
          <w:rFonts w:ascii="Arial" w:hAnsi="Arial" w:cs="Arial"/>
        </w:rPr>
      </w:pPr>
      <w:r>
        <w:rPr>
          <w:rFonts w:ascii="Arial" w:hAnsi="Arial" w:cs="Arial"/>
        </w:rPr>
        <w:t xml:space="preserve">Les Garanties légales : </w:t>
      </w:r>
    </w:p>
    <w:p w14:paraId="3E33685A" w14:textId="77777777" w:rsidR="00B53195" w:rsidRDefault="00B53195" w:rsidP="00B53195">
      <w:pPr>
        <w:rPr>
          <w:rFonts w:ascii="Arial" w:hAnsi="Arial" w:cs="Arial"/>
        </w:rPr>
      </w:pPr>
    </w:p>
    <w:p w14:paraId="55370BF3" w14:textId="77777777" w:rsidR="00B53195" w:rsidRDefault="00B53195" w:rsidP="00B53195">
      <w:pPr>
        <w:pStyle w:val="ListParagraph"/>
        <w:numPr>
          <w:ilvl w:val="0"/>
          <w:numId w:val="12"/>
        </w:numPr>
        <w:rPr>
          <w:rFonts w:ascii="Arial" w:hAnsi="Arial" w:cs="Arial"/>
        </w:rPr>
      </w:pPr>
      <w:r w:rsidRPr="00E72431">
        <w:rPr>
          <w:rFonts w:ascii="Arial" w:hAnsi="Arial" w:cs="Arial"/>
        </w:rPr>
        <w:t>le titre de propriétés</w:t>
      </w:r>
      <w:r>
        <w:rPr>
          <w:rFonts w:ascii="Arial" w:hAnsi="Arial" w:cs="Arial"/>
        </w:rPr>
        <w:t> : je te promet que ce n’est pas voler et il n’y a pas d’hypothèque par rapport aux biens.</w:t>
      </w:r>
    </w:p>
    <w:p w14:paraId="3BD25F84" w14:textId="77777777" w:rsidR="00B53195" w:rsidRDefault="00B53195" w:rsidP="00B53195">
      <w:pPr>
        <w:rPr>
          <w:rFonts w:ascii="Arial" w:hAnsi="Arial" w:cs="Arial"/>
        </w:rPr>
      </w:pPr>
    </w:p>
    <w:p w14:paraId="10A7168F" w14:textId="77777777" w:rsidR="00B53195" w:rsidRDefault="00B53195" w:rsidP="00B53195">
      <w:pPr>
        <w:rPr>
          <w:rFonts w:ascii="Arial" w:hAnsi="Arial" w:cs="Arial"/>
        </w:rPr>
      </w:pPr>
      <w:r>
        <w:rPr>
          <w:rFonts w:ascii="Arial" w:hAnsi="Arial" w:cs="Arial"/>
        </w:rPr>
        <w:t xml:space="preserve">Art. 1723 C.c.Q. : libre de tout droit, </w:t>
      </w:r>
    </w:p>
    <w:p w14:paraId="751929FD" w14:textId="77777777" w:rsidR="00B53195" w:rsidRDefault="00B53195" w:rsidP="00B53195">
      <w:pPr>
        <w:rPr>
          <w:rFonts w:ascii="Arial" w:hAnsi="Arial" w:cs="Arial"/>
        </w:rPr>
      </w:pPr>
      <w:r>
        <w:rPr>
          <w:rFonts w:ascii="Arial" w:hAnsi="Arial" w:cs="Arial"/>
        </w:rPr>
        <w:t xml:space="preserve">Versus </w:t>
      </w:r>
    </w:p>
    <w:p w14:paraId="616CB808" w14:textId="77777777" w:rsidR="00B53195" w:rsidRDefault="00B53195" w:rsidP="00B53195">
      <w:pPr>
        <w:rPr>
          <w:rFonts w:ascii="Arial" w:hAnsi="Arial" w:cs="Arial"/>
        </w:rPr>
      </w:pPr>
      <w:r>
        <w:rPr>
          <w:rFonts w:ascii="Arial" w:hAnsi="Arial" w:cs="Arial"/>
        </w:rPr>
        <w:t xml:space="preserve">Art. 36 LPC : libre de tout droit… C’est la même chose que le code. Nous comme citoyen on a rien gagner. </w:t>
      </w:r>
    </w:p>
    <w:p w14:paraId="22DD051E" w14:textId="77777777" w:rsidR="00B53195" w:rsidRDefault="00B53195" w:rsidP="00B53195">
      <w:pPr>
        <w:rPr>
          <w:rFonts w:ascii="Arial" w:hAnsi="Arial" w:cs="Arial"/>
        </w:rPr>
      </w:pPr>
    </w:p>
    <w:p w14:paraId="141A0D31" w14:textId="77777777" w:rsidR="00B53195" w:rsidRPr="00E72431" w:rsidRDefault="00B53195" w:rsidP="00B53195">
      <w:pPr>
        <w:pStyle w:val="ListParagraph"/>
        <w:numPr>
          <w:ilvl w:val="0"/>
          <w:numId w:val="12"/>
        </w:numPr>
        <w:rPr>
          <w:rFonts w:ascii="Arial" w:hAnsi="Arial" w:cs="Arial"/>
        </w:rPr>
      </w:pPr>
      <w:r w:rsidRPr="00E72431">
        <w:rPr>
          <w:rFonts w:ascii="Arial" w:hAnsi="Arial" w:cs="Arial"/>
        </w:rPr>
        <w:t xml:space="preserve">Garanties de qualité : </w:t>
      </w:r>
    </w:p>
    <w:p w14:paraId="4678DA9B" w14:textId="77777777" w:rsidR="00B53195" w:rsidRDefault="00B53195" w:rsidP="00B53195">
      <w:pPr>
        <w:rPr>
          <w:rFonts w:ascii="Arial" w:hAnsi="Arial" w:cs="Arial"/>
        </w:rPr>
      </w:pPr>
    </w:p>
    <w:p w14:paraId="256742ED" w14:textId="77777777" w:rsidR="00B53195" w:rsidRDefault="00B53195" w:rsidP="00B53195">
      <w:pPr>
        <w:rPr>
          <w:rFonts w:ascii="Arial" w:hAnsi="Arial" w:cs="Arial"/>
        </w:rPr>
      </w:pPr>
      <w:r>
        <w:rPr>
          <w:rFonts w:ascii="Arial" w:hAnsi="Arial" w:cs="Arial"/>
        </w:rPr>
        <w:t xml:space="preserve">Art. 1726 C.c.Q : exempts de vices cachés, or, un petit vices ça ne change pas grand chose, il faut vraiment que ça cause problème au point que si tu l’avais tu n’aurai pas consentit. Le problème de vice cacher c’est au niveau de la preuve, elle est indiqué à l’art. 1729 C.c.Q. présomption juridique en tant que faveur. </w:t>
      </w:r>
    </w:p>
    <w:p w14:paraId="057F570B" w14:textId="77777777" w:rsidR="00B53195" w:rsidRDefault="00B53195" w:rsidP="00B53195">
      <w:pPr>
        <w:rPr>
          <w:rFonts w:ascii="Arial" w:hAnsi="Arial" w:cs="Arial"/>
        </w:rPr>
      </w:pPr>
      <w:r>
        <w:rPr>
          <w:rFonts w:ascii="Arial" w:hAnsi="Arial" w:cs="Arial"/>
        </w:rPr>
        <w:t xml:space="preserve">Versus </w:t>
      </w:r>
    </w:p>
    <w:p w14:paraId="013AE56A" w14:textId="77777777" w:rsidR="00B53195" w:rsidRDefault="00B53195" w:rsidP="00B53195">
      <w:pPr>
        <w:rPr>
          <w:rFonts w:ascii="Arial" w:hAnsi="Arial" w:cs="Arial"/>
        </w:rPr>
      </w:pPr>
      <w:r>
        <w:rPr>
          <w:rFonts w:ascii="Arial" w:hAnsi="Arial" w:cs="Arial"/>
        </w:rPr>
        <w:t xml:space="preserve">Art.37-38-53-54 LPC : </w:t>
      </w:r>
    </w:p>
    <w:p w14:paraId="4B7FD19F" w14:textId="77777777" w:rsidR="00B53195" w:rsidRPr="005E0B31" w:rsidRDefault="00B53195" w:rsidP="00B53195">
      <w:pPr>
        <w:pStyle w:val="ListParagraph"/>
        <w:numPr>
          <w:ilvl w:val="0"/>
          <w:numId w:val="10"/>
        </w:numPr>
        <w:rPr>
          <w:rFonts w:ascii="Arial" w:hAnsi="Arial" w:cs="Arial"/>
        </w:rPr>
      </w:pPr>
      <w:r w:rsidRPr="005E0B31">
        <w:rPr>
          <w:rFonts w:ascii="Arial" w:hAnsi="Arial" w:cs="Arial"/>
        </w:rPr>
        <w:lastRenderedPageBreak/>
        <w:t xml:space="preserve">37 : une règle de logique, il faut que ça fonctionne, même chose que dans le code. </w:t>
      </w:r>
    </w:p>
    <w:p w14:paraId="0199B0DC" w14:textId="77777777" w:rsidR="00B53195" w:rsidRDefault="00B53195" w:rsidP="00B53195">
      <w:pPr>
        <w:pStyle w:val="ListParagraph"/>
        <w:numPr>
          <w:ilvl w:val="0"/>
          <w:numId w:val="10"/>
        </w:numPr>
        <w:rPr>
          <w:rFonts w:ascii="Arial" w:hAnsi="Arial" w:cs="Arial"/>
        </w:rPr>
      </w:pPr>
      <w:r>
        <w:rPr>
          <w:rFonts w:ascii="Arial" w:hAnsi="Arial" w:cs="Arial"/>
        </w:rPr>
        <w:t xml:space="preserve">38 : combien de temps , durée raisonnable on a gagné ça dans la LPC mais c’est à nous de prouver la durée raisonnable, donc bof, ça change pas grand chose. </w:t>
      </w:r>
    </w:p>
    <w:p w14:paraId="00229CAD" w14:textId="77777777" w:rsidR="00B53195" w:rsidRDefault="00B53195" w:rsidP="00B53195">
      <w:pPr>
        <w:pStyle w:val="ListParagraph"/>
        <w:numPr>
          <w:ilvl w:val="0"/>
          <w:numId w:val="10"/>
        </w:numPr>
        <w:rPr>
          <w:rFonts w:ascii="Arial" w:hAnsi="Arial" w:cs="Arial"/>
        </w:rPr>
      </w:pPr>
      <w:r>
        <w:rPr>
          <w:rFonts w:ascii="Arial" w:hAnsi="Arial" w:cs="Arial"/>
        </w:rPr>
        <w:t xml:space="preserve">53-54 : on peut poursuivre qqun qu’on a jamais eu un contrat, ON PARLE DU FABRICANT. C’est un nouveau monde juridique. </w:t>
      </w:r>
      <w:r w:rsidRPr="005E0B31">
        <w:rPr>
          <w:rFonts w:ascii="Arial" w:hAnsi="Arial" w:cs="Arial"/>
        </w:rPr>
        <w:sym w:font="Wingdings" w:char="F0E0"/>
      </w:r>
      <w:r>
        <w:rPr>
          <w:rFonts w:ascii="Arial" w:hAnsi="Arial" w:cs="Arial"/>
        </w:rPr>
        <w:t xml:space="preserve"> product liability  et l’article 54, vient élargir le terrain. Ils sont obligés de nous prévenir, ils doivent publier des avis de précautions </w:t>
      </w:r>
    </w:p>
    <w:p w14:paraId="4AE14787" w14:textId="77777777" w:rsidR="00B53195" w:rsidRDefault="00B53195" w:rsidP="00B53195">
      <w:pPr>
        <w:ind w:left="360"/>
        <w:rPr>
          <w:rFonts w:ascii="Arial" w:hAnsi="Arial" w:cs="Arial"/>
        </w:rPr>
      </w:pPr>
    </w:p>
    <w:p w14:paraId="3F81F19A" w14:textId="77777777" w:rsidR="00B53195" w:rsidRPr="005E0B31" w:rsidRDefault="00B53195" w:rsidP="00B53195">
      <w:pPr>
        <w:rPr>
          <w:rFonts w:ascii="Arial" w:hAnsi="Arial" w:cs="Arial"/>
          <w:b/>
        </w:rPr>
      </w:pPr>
    </w:p>
    <w:p w14:paraId="771E7011" w14:textId="77777777" w:rsidR="00B53195" w:rsidRDefault="00B53195" w:rsidP="00B53195">
      <w:pPr>
        <w:rPr>
          <w:rFonts w:ascii="Arial" w:hAnsi="Arial" w:cs="Arial"/>
        </w:rPr>
      </w:pPr>
      <w:r w:rsidRPr="005E0B31">
        <w:rPr>
          <w:rFonts w:ascii="Arial" w:hAnsi="Arial" w:cs="Arial"/>
          <w:b/>
        </w:rPr>
        <w:t>Avis de précautions :</w:t>
      </w:r>
      <w:r>
        <w:rPr>
          <w:rFonts w:ascii="Arial" w:hAnsi="Arial" w:cs="Arial"/>
        </w:rPr>
        <w:t xml:space="preserve">Art. 1468 et 1469 du C.c.Q et l’article 53 para.2 LPC </w:t>
      </w:r>
    </w:p>
    <w:p w14:paraId="65BE352F" w14:textId="77777777" w:rsidR="00B53195" w:rsidRDefault="00B53195" w:rsidP="00B53195">
      <w:pPr>
        <w:rPr>
          <w:rFonts w:ascii="Arial" w:hAnsi="Arial" w:cs="Arial"/>
        </w:rPr>
      </w:pPr>
    </w:p>
    <w:p w14:paraId="4D0B3366" w14:textId="77777777" w:rsidR="00B53195" w:rsidRDefault="00B53195" w:rsidP="00B53195">
      <w:pPr>
        <w:rPr>
          <w:rFonts w:ascii="Arial" w:hAnsi="Arial" w:cs="Arial"/>
        </w:rPr>
      </w:pPr>
      <w:r>
        <w:rPr>
          <w:rFonts w:ascii="Arial" w:hAnsi="Arial" w:cs="Arial"/>
        </w:rPr>
        <w:t xml:space="preserve">1468 : Brigil installe une fournaise et la fournaise fait BOOm… on est responsable pour informer quant aux risques. </w:t>
      </w:r>
    </w:p>
    <w:p w14:paraId="41BFBC67" w14:textId="77777777" w:rsidR="00B53195" w:rsidRDefault="00B53195" w:rsidP="00B53195">
      <w:pPr>
        <w:rPr>
          <w:rFonts w:ascii="Arial" w:hAnsi="Arial" w:cs="Arial"/>
        </w:rPr>
      </w:pPr>
    </w:p>
    <w:p w14:paraId="73AB87EB" w14:textId="77777777" w:rsidR="00B53195" w:rsidRDefault="00B53195" w:rsidP="00B53195">
      <w:pPr>
        <w:rPr>
          <w:rFonts w:ascii="Arial" w:hAnsi="Arial" w:cs="Arial"/>
        </w:rPr>
      </w:pPr>
      <w:r>
        <w:rPr>
          <w:rFonts w:ascii="Arial" w:hAnsi="Arial" w:cs="Arial"/>
        </w:rPr>
        <w:t>Les BBQ au gaz avait un fond de pierres dans le fond du BBQ, les pierres sotn toutes chaudes, et ils sont détruites, donc monsieurs va chez wall mart et il va chercher du charbon avec du gaz dedans… il met ça ds son  BBQ … il se brule et le BBQ se détruit. Donc dans ce cas, il avait une indication en disant que c’était flammable MAIS… est-ce que ça repond à 1468-1469 et 53 .</w:t>
      </w:r>
    </w:p>
    <w:p w14:paraId="168A2DAC" w14:textId="77777777" w:rsidR="00B53195" w:rsidRDefault="00B53195" w:rsidP="00B53195">
      <w:pPr>
        <w:rPr>
          <w:rFonts w:ascii="Arial" w:hAnsi="Arial" w:cs="Arial"/>
        </w:rPr>
      </w:pPr>
    </w:p>
    <w:p w14:paraId="4E06D728" w14:textId="77777777" w:rsidR="00B53195" w:rsidRDefault="00B53195" w:rsidP="00B53195">
      <w:pPr>
        <w:rPr>
          <w:rFonts w:ascii="Arial" w:hAnsi="Arial" w:cs="Arial"/>
        </w:rPr>
      </w:pPr>
      <w:r>
        <w:rPr>
          <w:rFonts w:ascii="Arial" w:hAnsi="Arial" w:cs="Arial"/>
        </w:rPr>
        <w:t xml:space="preserve">Il y a une nouvelle création d’un nouveau droit en Eu ça s’appele SAV ; service après vente, c’est l’article 39 de la LPC.  </w:t>
      </w:r>
    </w:p>
    <w:p w14:paraId="7778F1CB" w14:textId="77777777" w:rsidR="00B53195" w:rsidRPr="00A0716D" w:rsidRDefault="00B53195" w:rsidP="00B53195">
      <w:pPr>
        <w:pStyle w:val="ListParagraph"/>
        <w:numPr>
          <w:ilvl w:val="0"/>
          <w:numId w:val="10"/>
        </w:numPr>
        <w:rPr>
          <w:rFonts w:ascii="Arial" w:hAnsi="Arial" w:cs="Arial"/>
        </w:rPr>
      </w:pPr>
      <w:r w:rsidRPr="00A0716D">
        <w:rPr>
          <w:rFonts w:ascii="Arial" w:hAnsi="Arial" w:cs="Arial"/>
        </w:rPr>
        <w:t>nécessite un travail d’entretient</w:t>
      </w:r>
    </w:p>
    <w:p w14:paraId="75E0F7E5" w14:textId="77777777" w:rsidR="00B53195" w:rsidRDefault="00B53195" w:rsidP="00B53195">
      <w:pPr>
        <w:rPr>
          <w:rFonts w:ascii="Arial" w:hAnsi="Arial" w:cs="Arial"/>
          <w:u w:val="single"/>
        </w:rPr>
      </w:pPr>
      <w:r w:rsidRPr="00F17C59">
        <w:rPr>
          <w:rFonts w:ascii="Arial" w:hAnsi="Arial" w:cs="Arial"/>
          <w:u w:val="single"/>
        </w:rPr>
        <w:t xml:space="preserve">Les deux garanties ont des recours ;  </w:t>
      </w:r>
      <w:r>
        <w:rPr>
          <w:rFonts w:ascii="Arial" w:hAnsi="Arial" w:cs="Arial"/>
          <w:u w:val="single"/>
        </w:rPr>
        <w:t xml:space="preserve">C’est les sanctions </w:t>
      </w:r>
    </w:p>
    <w:p w14:paraId="529315D5" w14:textId="77777777" w:rsidR="00B53195" w:rsidRPr="00F17C59" w:rsidRDefault="00B53195" w:rsidP="00B53195">
      <w:pPr>
        <w:rPr>
          <w:rFonts w:ascii="Arial" w:hAnsi="Arial" w:cs="Arial"/>
          <w:u w:val="single"/>
        </w:rPr>
      </w:pPr>
    </w:p>
    <w:p w14:paraId="6FB98024" w14:textId="77777777" w:rsidR="00B53195" w:rsidRDefault="00B53195" w:rsidP="00B53195">
      <w:pPr>
        <w:rPr>
          <w:rFonts w:ascii="Arial" w:hAnsi="Arial" w:cs="Arial"/>
        </w:rPr>
      </w:pPr>
      <w:r>
        <w:rPr>
          <w:rFonts w:ascii="Arial" w:hAnsi="Arial" w:cs="Arial"/>
        </w:rPr>
        <w:t>- 1590 :  forcer l’exécution … indique différentes solutions et c’est le débiteur qui choisi</w:t>
      </w:r>
    </w:p>
    <w:p w14:paraId="3A75D745" w14:textId="77777777" w:rsidR="00B53195" w:rsidRDefault="00B53195" w:rsidP="00B53195">
      <w:pPr>
        <w:rPr>
          <w:rFonts w:ascii="Arial" w:hAnsi="Arial" w:cs="Arial"/>
        </w:rPr>
      </w:pPr>
      <w:r>
        <w:rPr>
          <w:rFonts w:ascii="Arial" w:hAnsi="Arial" w:cs="Arial"/>
        </w:rPr>
        <w:t xml:space="preserve">- 1607 pour dommages intérêts pour la résiliation pour les dommages directs et immédiats </w:t>
      </w:r>
    </w:p>
    <w:p w14:paraId="55D04503" w14:textId="77777777" w:rsidR="00B53195" w:rsidRDefault="00B53195" w:rsidP="00B53195">
      <w:pPr>
        <w:rPr>
          <w:rFonts w:ascii="Arial" w:hAnsi="Arial" w:cs="Arial"/>
        </w:rPr>
      </w:pPr>
      <w:r>
        <w:rPr>
          <w:rFonts w:ascii="Arial" w:hAnsi="Arial" w:cs="Arial"/>
        </w:rPr>
        <w:t>- 1728 : en plus du remboursement, on invoque comme les art. 1457-1458</w:t>
      </w:r>
    </w:p>
    <w:p w14:paraId="31F460DA" w14:textId="77777777" w:rsidR="00B53195" w:rsidRDefault="00B53195" w:rsidP="00B53195">
      <w:pPr>
        <w:rPr>
          <w:rFonts w:ascii="Arial" w:hAnsi="Arial" w:cs="Arial"/>
        </w:rPr>
      </w:pPr>
      <w:r>
        <w:rPr>
          <w:rFonts w:ascii="Arial" w:hAnsi="Arial" w:cs="Arial"/>
        </w:rPr>
        <w:t xml:space="preserve">- 272 LPC : Si le commerçant ou le fabriquant manque à… offre les choses qui ne sont pas dans le code. C’est asser claire dans la LPC </w:t>
      </w:r>
    </w:p>
    <w:p w14:paraId="07346018" w14:textId="77777777" w:rsidR="00B53195" w:rsidRDefault="00B53195" w:rsidP="00B53195">
      <w:pPr>
        <w:rPr>
          <w:rFonts w:ascii="Arial" w:hAnsi="Arial" w:cs="Arial"/>
        </w:rPr>
      </w:pPr>
    </w:p>
    <w:p w14:paraId="7F572479" w14:textId="77777777" w:rsidR="00B53195" w:rsidRDefault="00B53195" w:rsidP="00B53195">
      <w:pPr>
        <w:rPr>
          <w:rFonts w:ascii="Arial" w:hAnsi="Arial" w:cs="Arial"/>
        </w:rPr>
      </w:pPr>
    </w:p>
    <w:p w14:paraId="4D1F3928" w14:textId="77777777" w:rsidR="00B53195" w:rsidRPr="00F17C59" w:rsidRDefault="00B53195" w:rsidP="00B53195">
      <w:pPr>
        <w:pStyle w:val="ListParagraph"/>
        <w:numPr>
          <w:ilvl w:val="0"/>
          <w:numId w:val="12"/>
        </w:numPr>
        <w:rPr>
          <w:rFonts w:ascii="Arial" w:hAnsi="Arial" w:cs="Arial"/>
        </w:rPr>
      </w:pPr>
      <w:r w:rsidRPr="00F17C59">
        <w:rPr>
          <w:rFonts w:ascii="Arial" w:hAnsi="Arial" w:cs="Arial"/>
        </w:rPr>
        <w:t xml:space="preserve">le garanties conventionnelles :  c’est le bout de papier qui dit vous avez aller la si votre objet brise. </w:t>
      </w:r>
    </w:p>
    <w:p w14:paraId="41E08F78" w14:textId="77777777" w:rsidR="00B53195" w:rsidRDefault="00B53195" w:rsidP="00B53195">
      <w:pPr>
        <w:rPr>
          <w:rFonts w:ascii="Arial" w:hAnsi="Arial" w:cs="Arial"/>
        </w:rPr>
      </w:pPr>
    </w:p>
    <w:p w14:paraId="5EECC390" w14:textId="77777777" w:rsidR="00B53195" w:rsidRDefault="00B53195" w:rsidP="00B53195">
      <w:pPr>
        <w:rPr>
          <w:rFonts w:ascii="Arial" w:hAnsi="Arial" w:cs="Arial"/>
        </w:rPr>
      </w:pPr>
      <w:r>
        <w:rPr>
          <w:rFonts w:ascii="Arial" w:hAnsi="Arial" w:cs="Arial"/>
        </w:rPr>
        <w:t xml:space="preserve">Les règles de cette garantie quant à la durite du bien ; </w:t>
      </w:r>
    </w:p>
    <w:p w14:paraId="3C174467" w14:textId="77777777" w:rsidR="00B53195" w:rsidRDefault="00B53195" w:rsidP="00B53195">
      <w:pPr>
        <w:rPr>
          <w:rFonts w:ascii="Arial" w:hAnsi="Arial" w:cs="Arial"/>
        </w:rPr>
      </w:pPr>
    </w:p>
    <w:p w14:paraId="63A7FC22" w14:textId="77777777" w:rsidR="00B53195" w:rsidRDefault="00B53195" w:rsidP="00B53195">
      <w:pPr>
        <w:rPr>
          <w:rFonts w:ascii="Arial" w:hAnsi="Arial" w:cs="Arial"/>
        </w:rPr>
      </w:pPr>
      <w:r>
        <w:rPr>
          <w:rFonts w:ascii="Arial" w:hAnsi="Arial" w:cs="Arial"/>
        </w:rPr>
        <w:t xml:space="preserve">Art. 43 à 52.1 LPC :  ce qui a de la pub à la télé, elle s’applique. </w:t>
      </w:r>
    </w:p>
    <w:p w14:paraId="3E808097" w14:textId="77777777" w:rsidR="00B53195" w:rsidRDefault="00B53195" w:rsidP="00B53195">
      <w:pPr>
        <w:rPr>
          <w:rFonts w:ascii="Arial" w:hAnsi="Arial" w:cs="Arial"/>
        </w:rPr>
      </w:pPr>
    </w:p>
    <w:p w14:paraId="62D1EB55" w14:textId="77777777" w:rsidR="00B53195" w:rsidRPr="00F17C59" w:rsidRDefault="00B53195" w:rsidP="00B53195">
      <w:pPr>
        <w:pStyle w:val="ListParagraph"/>
        <w:numPr>
          <w:ilvl w:val="0"/>
          <w:numId w:val="10"/>
        </w:numPr>
        <w:rPr>
          <w:rFonts w:ascii="Arial" w:hAnsi="Arial" w:cs="Arial"/>
        </w:rPr>
      </w:pPr>
      <w:r w:rsidRPr="00F17C59">
        <w:rPr>
          <w:rFonts w:ascii="Arial" w:hAnsi="Arial" w:cs="Arial"/>
        </w:rPr>
        <w:t xml:space="preserve">44 : il est interdit de faire une exclusion. On ne peut pas dire à moins que…  on ne couvre pas ceci. Donc, 44 le dit tu peut le faire mais tu doit être CLAIRE  dans le texte. </w:t>
      </w:r>
    </w:p>
    <w:p w14:paraId="2A3E0AD9" w14:textId="77777777" w:rsidR="00B53195" w:rsidRDefault="00B53195" w:rsidP="00B53195">
      <w:pPr>
        <w:pStyle w:val="ListParagraph"/>
        <w:numPr>
          <w:ilvl w:val="0"/>
          <w:numId w:val="10"/>
        </w:numPr>
        <w:rPr>
          <w:rFonts w:ascii="Arial" w:hAnsi="Arial" w:cs="Arial"/>
        </w:rPr>
      </w:pPr>
      <w:r>
        <w:rPr>
          <w:rFonts w:ascii="Arial" w:hAnsi="Arial" w:cs="Arial"/>
        </w:rPr>
        <w:t xml:space="preserve">45 rédiger clairement, est-ce qu’on a déjà acheter un bien mais on doit envoyer la carte postale pour avoir la garantie, non tu ne peut pas. </w:t>
      </w:r>
    </w:p>
    <w:p w14:paraId="2933010C" w14:textId="77777777" w:rsidR="00B53195" w:rsidRDefault="00B53195" w:rsidP="00B53195">
      <w:pPr>
        <w:pStyle w:val="ListParagraph"/>
        <w:numPr>
          <w:ilvl w:val="0"/>
          <w:numId w:val="10"/>
        </w:numPr>
        <w:rPr>
          <w:rFonts w:ascii="Arial" w:hAnsi="Arial" w:cs="Arial"/>
        </w:rPr>
      </w:pPr>
      <w:r>
        <w:rPr>
          <w:rFonts w:ascii="Arial" w:hAnsi="Arial" w:cs="Arial"/>
        </w:rPr>
        <w:t xml:space="preserve">48 : elle doit être gratuite </w:t>
      </w:r>
    </w:p>
    <w:p w14:paraId="24BBF783" w14:textId="77777777" w:rsidR="00B53195" w:rsidRDefault="00B53195" w:rsidP="00B53195">
      <w:pPr>
        <w:pStyle w:val="ListParagraph"/>
        <w:numPr>
          <w:ilvl w:val="0"/>
          <w:numId w:val="10"/>
        </w:numPr>
        <w:rPr>
          <w:rFonts w:ascii="Arial" w:hAnsi="Arial" w:cs="Arial"/>
        </w:rPr>
      </w:pPr>
      <w:r>
        <w:rPr>
          <w:rFonts w:ascii="Arial" w:hAnsi="Arial" w:cs="Arial"/>
        </w:rPr>
        <w:lastRenderedPageBreak/>
        <w:t xml:space="preserve">49 : le lap top  qu’on doit amener a TDOT pour le faire arranger, 49 dit c’est le vendeur et si sa passe un mois dans le magasin ou qu’on le répare, la garantie va être prolonger. </w:t>
      </w:r>
    </w:p>
    <w:p w14:paraId="5A13215F" w14:textId="77777777" w:rsidR="00B53195" w:rsidRDefault="00B53195" w:rsidP="00B53195">
      <w:pPr>
        <w:pStyle w:val="ListParagraph"/>
        <w:numPr>
          <w:ilvl w:val="0"/>
          <w:numId w:val="10"/>
        </w:numPr>
        <w:rPr>
          <w:rFonts w:ascii="Arial" w:hAnsi="Arial" w:cs="Arial"/>
        </w:rPr>
      </w:pPr>
      <w:r>
        <w:rPr>
          <w:rFonts w:ascii="Arial" w:hAnsi="Arial" w:cs="Arial"/>
        </w:rPr>
        <w:t xml:space="preserve">50 : si sa passe un mois dans le magasin ou qu’on le répare, la garantie va être prolonger. </w:t>
      </w:r>
    </w:p>
    <w:p w14:paraId="2AF42FFA" w14:textId="77777777" w:rsidR="00B53195" w:rsidRDefault="00B53195" w:rsidP="00B53195">
      <w:pPr>
        <w:pStyle w:val="ListParagraph"/>
        <w:numPr>
          <w:ilvl w:val="0"/>
          <w:numId w:val="10"/>
        </w:numPr>
        <w:rPr>
          <w:rFonts w:ascii="Arial" w:hAnsi="Arial" w:cs="Arial"/>
        </w:rPr>
      </w:pPr>
      <w:r>
        <w:rPr>
          <w:rFonts w:ascii="Arial" w:hAnsi="Arial" w:cs="Arial"/>
        </w:rPr>
        <w:t xml:space="preserve">52 : la garantie est bonne peut importe quel produit tu utiliser pour l’entretien. Donc, si on va chez un autre garage, notre garantie est encore bonne. </w:t>
      </w:r>
    </w:p>
    <w:p w14:paraId="74E143F6" w14:textId="77777777" w:rsidR="00B53195" w:rsidRDefault="00B53195" w:rsidP="00B53195">
      <w:pPr>
        <w:rPr>
          <w:rFonts w:ascii="Arial" w:hAnsi="Arial" w:cs="Arial"/>
        </w:rPr>
      </w:pPr>
    </w:p>
    <w:p w14:paraId="00F932C7" w14:textId="77777777" w:rsidR="00B53195" w:rsidRDefault="00B53195" w:rsidP="00B53195">
      <w:pPr>
        <w:rPr>
          <w:rFonts w:ascii="Arial" w:hAnsi="Arial" w:cs="Arial"/>
        </w:rPr>
      </w:pPr>
      <w:r w:rsidRPr="00F17C59">
        <w:rPr>
          <w:rFonts w:ascii="Arial" w:hAnsi="Arial" w:cs="Arial"/>
          <w:b/>
        </w:rPr>
        <w:t xml:space="preserve">La Garantie supplémentaire : </w:t>
      </w:r>
      <w:r>
        <w:rPr>
          <w:rFonts w:ascii="Arial" w:hAnsi="Arial" w:cs="Arial"/>
        </w:rPr>
        <w:t xml:space="preserve">généralement ça ne vaut rien, mais ça dépend du produit. </w:t>
      </w:r>
    </w:p>
    <w:p w14:paraId="731D99E3" w14:textId="77777777" w:rsidR="00B53195" w:rsidRDefault="00B53195" w:rsidP="00B53195">
      <w:pPr>
        <w:rPr>
          <w:rFonts w:ascii="Arial" w:hAnsi="Arial" w:cs="Arial"/>
        </w:rPr>
      </w:pPr>
    </w:p>
    <w:p w14:paraId="51A59000" w14:textId="77777777" w:rsidR="00B53195" w:rsidRPr="006C4421" w:rsidRDefault="00B53195" w:rsidP="00B53195">
      <w:pPr>
        <w:pStyle w:val="ListParagraph"/>
        <w:numPr>
          <w:ilvl w:val="0"/>
          <w:numId w:val="10"/>
        </w:numPr>
        <w:rPr>
          <w:rFonts w:ascii="Arial" w:hAnsi="Arial" w:cs="Arial"/>
        </w:rPr>
      </w:pPr>
      <w:r w:rsidRPr="006C4421">
        <w:rPr>
          <w:rFonts w:ascii="Arial" w:hAnsi="Arial" w:cs="Arial"/>
        </w:rPr>
        <w:t xml:space="preserve">Art. 45 LPC : </w:t>
      </w:r>
    </w:p>
    <w:p w14:paraId="57924304" w14:textId="77777777" w:rsidR="00B53195" w:rsidRDefault="00B53195" w:rsidP="00B53195">
      <w:pPr>
        <w:pStyle w:val="ListParagraph"/>
        <w:numPr>
          <w:ilvl w:val="0"/>
          <w:numId w:val="10"/>
        </w:numPr>
        <w:rPr>
          <w:rFonts w:ascii="Arial" w:hAnsi="Arial" w:cs="Arial"/>
        </w:rPr>
      </w:pPr>
      <w:r>
        <w:rPr>
          <w:rFonts w:ascii="Arial" w:hAnsi="Arial" w:cs="Arial"/>
        </w:rPr>
        <w:t xml:space="preserve">260.13 LPC : oblige un compte en fidécommi (compte in trust pour toutes les garanties supplémentaires) avec la liste des gens qui ont acheter la garantie. </w:t>
      </w:r>
    </w:p>
    <w:p w14:paraId="2121C353" w14:textId="77777777" w:rsidR="00B53195" w:rsidRDefault="00B53195" w:rsidP="00B53195">
      <w:pPr>
        <w:pStyle w:val="ListParagraph"/>
        <w:numPr>
          <w:ilvl w:val="0"/>
          <w:numId w:val="10"/>
        </w:numPr>
        <w:rPr>
          <w:rFonts w:ascii="Arial" w:hAnsi="Arial" w:cs="Arial"/>
        </w:rPr>
      </w:pPr>
      <w:r>
        <w:rPr>
          <w:rFonts w:ascii="Arial" w:hAnsi="Arial" w:cs="Arial"/>
        </w:rPr>
        <w:t xml:space="preserve">228.1 : informer le client verbalement, on vous offre une garantie supplémentaire dire que tu as déjà une garantie mais tu n’en propose une supplémentaire. </w:t>
      </w:r>
    </w:p>
    <w:p w14:paraId="274F1CF2" w14:textId="77777777" w:rsidR="00B53195" w:rsidRDefault="00B53195" w:rsidP="00B53195">
      <w:pPr>
        <w:rPr>
          <w:rFonts w:ascii="Arial" w:hAnsi="Arial" w:cs="Arial"/>
        </w:rPr>
      </w:pPr>
    </w:p>
    <w:p w14:paraId="211648EE" w14:textId="77777777" w:rsidR="00B53195" w:rsidRDefault="00B53195" w:rsidP="00B53195">
      <w:pPr>
        <w:rPr>
          <w:rFonts w:ascii="Arial" w:hAnsi="Arial" w:cs="Arial"/>
        </w:rPr>
      </w:pPr>
      <w:r>
        <w:rPr>
          <w:rFonts w:ascii="Arial" w:hAnsi="Arial" w:cs="Arial"/>
        </w:rPr>
        <w:t>Le Contrat conclu à la distance… vente via internet, vente via téléphone, vente par la poste</w:t>
      </w:r>
    </w:p>
    <w:p w14:paraId="6EF8A435" w14:textId="77777777" w:rsidR="00B53195" w:rsidRDefault="00B53195" w:rsidP="00B53195">
      <w:pPr>
        <w:rPr>
          <w:rFonts w:ascii="Arial" w:hAnsi="Arial" w:cs="Arial"/>
        </w:rPr>
      </w:pPr>
    </w:p>
    <w:p w14:paraId="53C0659C" w14:textId="77777777" w:rsidR="00B53195" w:rsidRPr="007F3E92" w:rsidRDefault="00B53195" w:rsidP="00B53195">
      <w:pPr>
        <w:pStyle w:val="ListParagraph"/>
        <w:numPr>
          <w:ilvl w:val="0"/>
          <w:numId w:val="10"/>
        </w:numPr>
        <w:rPr>
          <w:rFonts w:ascii="Arial" w:hAnsi="Arial" w:cs="Arial"/>
        </w:rPr>
      </w:pPr>
      <w:r w:rsidRPr="007F3E92">
        <w:rPr>
          <w:rFonts w:ascii="Arial" w:hAnsi="Arial" w:cs="Arial"/>
        </w:rPr>
        <w:t xml:space="preserve">Art. 54.1 et ss :  </w:t>
      </w:r>
    </w:p>
    <w:p w14:paraId="1707024B" w14:textId="77777777" w:rsidR="00B53195" w:rsidRDefault="00B53195" w:rsidP="00B53195">
      <w:pPr>
        <w:rPr>
          <w:rFonts w:ascii="Arial" w:hAnsi="Arial" w:cs="Arial"/>
        </w:rPr>
      </w:pPr>
    </w:p>
    <w:p w14:paraId="02EFAAF3" w14:textId="77777777" w:rsidR="00B53195" w:rsidRDefault="00B53195" w:rsidP="00B53195">
      <w:pPr>
        <w:rPr>
          <w:rFonts w:ascii="Arial" w:hAnsi="Arial" w:cs="Arial"/>
        </w:rPr>
      </w:pPr>
      <w:r>
        <w:rPr>
          <w:rFonts w:ascii="Arial" w:hAnsi="Arial" w:cs="Arial"/>
        </w:rPr>
        <w:t xml:space="preserve">**Nouveau sujet ; comment on le sais  on va voir si le sujet n’est pas écrit à 23. Si le sujet se retrouve à 32 on plaide jusqu'à 52.1 LPC. </w:t>
      </w:r>
    </w:p>
    <w:p w14:paraId="3F7DEC7E" w14:textId="77777777" w:rsidR="00B53195" w:rsidRDefault="00B53195" w:rsidP="00B53195">
      <w:pPr>
        <w:rPr>
          <w:rFonts w:ascii="Arial" w:hAnsi="Arial" w:cs="Arial"/>
        </w:rPr>
      </w:pPr>
      <w:r>
        <w:rPr>
          <w:rFonts w:ascii="Arial" w:hAnsi="Arial" w:cs="Arial"/>
        </w:rPr>
        <w:t xml:space="preserve">54.1 : un contrat alors que le commerçant et le consommateur ne soit pas en présence l’un envers l’autre.  Tous les éléments essentiels sont là. Art. 54.2 le lieu du contrat est ici donc la poursuite est ici.  Quand le magasin dit nous allons pas réclammer le paiements, tant qu’il n’ont pas livrer l’objet on respect 54.3. </w:t>
      </w:r>
    </w:p>
    <w:p w14:paraId="5CE66ACD" w14:textId="77777777" w:rsidR="00B53195" w:rsidRDefault="00B53195" w:rsidP="00B53195">
      <w:pPr>
        <w:rPr>
          <w:rFonts w:ascii="Arial" w:hAnsi="Arial" w:cs="Arial"/>
        </w:rPr>
      </w:pPr>
    </w:p>
    <w:p w14:paraId="0E9C20D4" w14:textId="77777777" w:rsidR="00B53195" w:rsidRDefault="00B53195" w:rsidP="00B53195">
      <w:pPr>
        <w:rPr>
          <w:rFonts w:ascii="Arial" w:hAnsi="Arial" w:cs="Arial"/>
        </w:rPr>
      </w:pPr>
      <w:r>
        <w:rPr>
          <w:rFonts w:ascii="Arial" w:hAnsi="Arial" w:cs="Arial"/>
        </w:rPr>
        <w:t xml:space="preserve">54.4 les éléments d’information qui doivent être fournis. Les renseignements doivent être porter de manière évidente et intelligible. Qu’est-ce qu’il vont faire c’est présenter le bond de commande trois fois. </w:t>
      </w:r>
    </w:p>
    <w:p w14:paraId="16A41D24" w14:textId="77777777" w:rsidR="00B53195" w:rsidRDefault="00B53195" w:rsidP="00B53195">
      <w:pPr>
        <w:rPr>
          <w:rFonts w:ascii="Arial" w:hAnsi="Arial" w:cs="Arial"/>
        </w:rPr>
      </w:pPr>
    </w:p>
    <w:p w14:paraId="30FEA36E" w14:textId="77777777" w:rsidR="00B53195" w:rsidRDefault="00B53195" w:rsidP="00B53195">
      <w:pPr>
        <w:rPr>
          <w:rFonts w:ascii="Arial" w:hAnsi="Arial" w:cs="Arial"/>
        </w:rPr>
      </w:pPr>
      <w:r>
        <w:rPr>
          <w:rFonts w:ascii="Arial" w:hAnsi="Arial" w:cs="Arial"/>
        </w:rPr>
        <w:t xml:space="preserve">54.5 : possibilité de refuser. </w:t>
      </w:r>
    </w:p>
    <w:p w14:paraId="33D07307" w14:textId="77777777" w:rsidR="00B53195" w:rsidRDefault="00B53195" w:rsidP="00B53195">
      <w:pPr>
        <w:rPr>
          <w:rFonts w:ascii="Arial" w:hAnsi="Arial" w:cs="Arial"/>
        </w:rPr>
      </w:pPr>
    </w:p>
    <w:p w14:paraId="5ED992A2" w14:textId="77777777" w:rsidR="00B53195" w:rsidRDefault="00B53195" w:rsidP="00B53195">
      <w:pPr>
        <w:rPr>
          <w:rFonts w:ascii="Arial" w:hAnsi="Arial" w:cs="Arial"/>
        </w:rPr>
      </w:pPr>
      <w:r>
        <w:rPr>
          <w:rFonts w:ascii="Arial" w:hAnsi="Arial" w:cs="Arial"/>
        </w:rPr>
        <w:t>54.6 : par écrit c’est tu l’écran de l’ordi… oui compte</w:t>
      </w:r>
    </w:p>
    <w:p w14:paraId="5BDB2871" w14:textId="77777777" w:rsidR="00B53195" w:rsidRDefault="00B53195" w:rsidP="00B53195">
      <w:pPr>
        <w:rPr>
          <w:rFonts w:ascii="Arial" w:hAnsi="Arial" w:cs="Arial"/>
        </w:rPr>
      </w:pPr>
    </w:p>
    <w:p w14:paraId="01AB5DDB" w14:textId="77777777" w:rsidR="00B53195" w:rsidRDefault="00B53195" w:rsidP="00B53195">
      <w:pPr>
        <w:rPr>
          <w:rFonts w:ascii="Arial" w:hAnsi="Arial" w:cs="Arial"/>
        </w:rPr>
      </w:pPr>
      <w:r>
        <w:rPr>
          <w:rFonts w:ascii="Arial" w:hAnsi="Arial" w:cs="Arial"/>
        </w:rPr>
        <w:t>54.7 : c’est la confirmation du contrat.</w:t>
      </w:r>
    </w:p>
    <w:p w14:paraId="263C5621" w14:textId="77777777" w:rsidR="00B53195" w:rsidRDefault="00B53195" w:rsidP="00B53195">
      <w:pPr>
        <w:rPr>
          <w:rFonts w:ascii="Arial" w:hAnsi="Arial" w:cs="Arial"/>
        </w:rPr>
      </w:pPr>
    </w:p>
    <w:p w14:paraId="73C0F2F9" w14:textId="77777777" w:rsidR="00B53195" w:rsidRDefault="00B53195" w:rsidP="00B53195">
      <w:pPr>
        <w:rPr>
          <w:rFonts w:ascii="Arial" w:hAnsi="Arial" w:cs="Arial"/>
        </w:rPr>
      </w:pPr>
      <w:r>
        <w:rPr>
          <w:rFonts w:ascii="Arial" w:hAnsi="Arial" w:cs="Arial"/>
        </w:rPr>
        <w:t xml:space="preserve">54.8 : combien de jours pour changer d’idées, mais ça dépend du contrat. Tant que tu n’as pas tout les renseignement le délais de résolutions peuvent être reporter. </w:t>
      </w:r>
    </w:p>
    <w:p w14:paraId="4C363A22" w14:textId="77777777" w:rsidR="00B53195" w:rsidRDefault="00B53195" w:rsidP="00B53195">
      <w:pPr>
        <w:rPr>
          <w:rFonts w:ascii="Arial" w:hAnsi="Arial" w:cs="Arial"/>
        </w:rPr>
      </w:pPr>
    </w:p>
    <w:p w14:paraId="576117F8" w14:textId="77777777" w:rsidR="00B53195" w:rsidRDefault="00B53195" w:rsidP="00B53195">
      <w:pPr>
        <w:rPr>
          <w:rFonts w:ascii="Arial" w:hAnsi="Arial" w:cs="Arial"/>
        </w:rPr>
      </w:pPr>
      <w:r>
        <w:rPr>
          <w:rFonts w:ascii="Arial" w:hAnsi="Arial" w:cs="Arial"/>
        </w:rPr>
        <w:t xml:space="preserve">54.9 : si tu as commander ton tiffanny et il n’a pas été livrer dans les 30 jours, on peut le renvoyer. </w:t>
      </w:r>
    </w:p>
    <w:p w14:paraId="42E17B55" w14:textId="77777777" w:rsidR="00B53195" w:rsidRDefault="00B53195" w:rsidP="00B53195">
      <w:pPr>
        <w:rPr>
          <w:rFonts w:ascii="Arial" w:hAnsi="Arial" w:cs="Arial"/>
        </w:rPr>
      </w:pPr>
    </w:p>
    <w:p w14:paraId="5F45377B" w14:textId="77777777" w:rsidR="00B53195" w:rsidRDefault="00B53195" w:rsidP="00B53195">
      <w:pPr>
        <w:rPr>
          <w:rFonts w:ascii="Arial" w:hAnsi="Arial" w:cs="Arial"/>
        </w:rPr>
      </w:pPr>
      <w:r>
        <w:rPr>
          <w:rFonts w:ascii="Arial" w:hAnsi="Arial" w:cs="Arial"/>
        </w:rPr>
        <w:t xml:space="preserve">On protège le commerçant… 54.10 </w:t>
      </w:r>
    </w:p>
    <w:p w14:paraId="7D6E4E16" w14:textId="77777777" w:rsidR="00B53195" w:rsidRDefault="00B53195" w:rsidP="00B53195">
      <w:pPr>
        <w:rPr>
          <w:rFonts w:ascii="Arial" w:hAnsi="Arial" w:cs="Arial"/>
        </w:rPr>
      </w:pPr>
    </w:p>
    <w:p w14:paraId="0BB68B1F" w14:textId="77777777" w:rsidR="00B53195" w:rsidRDefault="00B53195" w:rsidP="00B53195">
      <w:pPr>
        <w:rPr>
          <w:rFonts w:ascii="Arial" w:hAnsi="Arial" w:cs="Arial"/>
        </w:rPr>
      </w:pPr>
      <w:r>
        <w:rPr>
          <w:rFonts w:ascii="Arial" w:hAnsi="Arial" w:cs="Arial"/>
        </w:rPr>
        <w:lastRenderedPageBreak/>
        <w:t xml:space="preserve">Comment tu fais pour résoudre un contrat, tu ne peut pas le faire par téléphone, il faut un écrit 54.11 </w:t>
      </w:r>
    </w:p>
    <w:p w14:paraId="7503D1BE" w14:textId="77777777" w:rsidR="00B53195" w:rsidRDefault="00B53195" w:rsidP="00B53195">
      <w:pPr>
        <w:rPr>
          <w:rFonts w:ascii="Arial" w:hAnsi="Arial" w:cs="Arial"/>
        </w:rPr>
      </w:pPr>
    </w:p>
    <w:p w14:paraId="2E9249AE" w14:textId="77777777" w:rsidR="00B53195" w:rsidRDefault="00B53195" w:rsidP="00B53195">
      <w:pPr>
        <w:rPr>
          <w:rFonts w:ascii="Arial" w:hAnsi="Arial" w:cs="Arial"/>
        </w:rPr>
      </w:pPr>
      <w:r>
        <w:rPr>
          <w:rFonts w:ascii="Arial" w:hAnsi="Arial" w:cs="Arial"/>
        </w:rPr>
        <w:t xml:space="preserve">54.12 : résolu de pleins droit. </w:t>
      </w:r>
    </w:p>
    <w:p w14:paraId="3D21622A" w14:textId="77777777" w:rsidR="00B53195" w:rsidRDefault="00B53195" w:rsidP="00B53195">
      <w:pPr>
        <w:rPr>
          <w:rFonts w:ascii="Arial" w:hAnsi="Arial" w:cs="Arial"/>
        </w:rPr>
      </w:pPr>
    </w:p>
    <w:p w14:paraId="44BFC9D0" w14:textId="77777777" w:rsidR="00B53195" w:rsidRDefault="00B53195" w:rsidP="00B53195">
      <w:pPr>
        <w:rPr>
          <w:rFonts w:ascii="Arial" w:hAnsi="Arial" w:cs="Arial"/>
        </w:rPr>
      </w:pPr>
      <w:r>
        <w:rPr>
          <w:rFonts w:ascii="Arial" w:hAnsi="Arial" w:cs="Arial"/>
        </w:rPr>
        <w:t>Au Qc, si il ne veulent pas te faire rembourser, on peut aller à la banque pour le faire rembourser. 54.13.</w:t>
      </w:r>
    </w:p>
    <w:p w14:paraId="0CAE0144" w14:textId="77777777" w:rsidR="00B53195" w:rsidRDefault="00B53195" w:rsidP="00B53195">
      <w:pPr>
        <w:rPr>
          <w:rFonts w:ascii="Arial" w:hAnsi="Arial" w:cs="Arial"/>
        </w:rPr>
      </w:pPr>
    </w:p>
    <w:p w14:paraId="0A7332DF" w14:textId="77777777" w:rsidR="00B53195" w:rsidRDefault="00B53195" w:rsidP="00B53195">
      <w:pPr>
        <w:rPr>
          <w:rFonts w:ascii="Arial" w:hAnsi="Arial" w:cs="Arial"/>
        </w:rPr>
      </w:pPr>
      <w:r>
        <w:rPr>
          <w:rFonts w:ascii="Arial" w:hAnsi="Arial" w:cs="Arial"/>
        </w:rPr>
        <w:t xml:space="preserve">54.14 : lorsque le commerçant est en défaut le consommateur qui a effectuer un paiement par carte de crédits, peut demander la rétrofacturation soit disant le remboursement. La banque est obligé de te rembourser, mais tu dois le demander à la co. Avant. </w:t>
      </w:r>
    </w:p>
    <w:p w14:paraId="00734C17" w14:textId="77777777" w:rsidR="00B53195" w:rsidRDefault="00B53195" w:rsidP="00B53195">
      <w:pPr>
        <w:rPr>
          <w:rFonts w:ascii="Arial" w:hAnsi="Arial" w:cs="Arial"/>
        </w:rPr>
      </w:pPr>
    </w:p>
    <w:p w14:paraId="623AAEDF" w14:textId="77777777" w:rsidR="00B53195" w:rsidRDefault="00B53195" w:rsidP="00B53195">
      <w:pPr>
        <w:rPr>
          <w:rFonts w:ascii="Arial" w:hAnsi="Arial" w:cs="Arial"/>
        </w:rPr>
      </w:pPr>
      <w:r>
        <w:rPr>
          <w:rFonts w:ascii="Arial" w:hAnsi="Arial" w:cs="Arial"/>
        </w:rPr>
        <w:t>54.16.</w:t>
      </w:r>
    </w:p>
    <w:p w14:paraId="00539AC7" w14:textId="77777777" w:rsidR="00B53195" w:rsidRPr="004F6539" w:rsidRDefault="00B53195" w:rsidP="00B53195">
      <w:pPr>
        <w:rPr>
          <w:rFonts w:ascii="Arial" w:hAnsi="Arial" w:cs="Arial"/>
          <w:u w:val="single"/>
        </w:rPr>
      </w:pPr>
    </w:p>
    <w:p w14:paraId="2265633E" w14:textId="77777777" w:rsidR="00B53195" w:rsidRPr="004F6539" w:rsidRDefault="00B53195" w:rsidP="00B53195">
      <w:pPr>
        <w:rPr>
          <w:rFonts w:ascii="Arial" w:hAnsi="Arial" w:cs="Arial"/>
          <w:u w:val="single"/>
        </w:rPr>
      </w:pPr>
      <w:r w:rsidRPr="004F6539">
        <w:rPr>
          <w:rFonts w:ascii="Arial" w:hAnsi="Arial" w:cs="Arial"/>
          <w:u w:val="single"/>
        </w:rPr>
        <w:t xml:space="preserve">Contrat conclu par un commerçant itinérant : </w:t>
      </w:r>
    </w:p>
    <w:p w14:paraId="269CF5AD" w14:textId="77777777" w:rsidR="00B53195" w:rsidRDefault="00B53195" w:rsidP="00B53195">
      <w:pPr>
        <w:rPr>
          <w:rFonts w:ascii="Arial" w:hAnsi="Arial" w:cs="Arial"/>
        </w:rPr>
      </w:pPr>
    </w:p>
    <w:p w14:paraId="6E89BFE4" w14:textId="77777777" w:rsidR="00B53195" w:rsidRDefault="00B53195" w:rsidP="00B53195">
      <w:pPr>
        <w:rPr>
          <w:rFonts w:ascii="Arial" w:hAnsi="Arial" w:cs="Arial"/>
        </w:rPr>
      </w:pPr>
      <w:r>
        <w:rPr>
          <w:rFonts w:ascii="Arial" w:hAnsi="Arial" w:cs="Arial"/>
        </w:rPr>
        <w:t>Il faut que la personne rentre chez toi. Si ça reste au téléphone et tu as donner ta carte visa c’est pas ça c’est à distance ça. Beaucoup de vieilles personnes sont faites avoir.</w:t>
      </w:r>
    </w:p>
    <w:p w14:paraId="35938A0F" w14:textId="77777777" w:rsidR="00B53195" w:rsidRDefault="00B53195" w:rsidP="00B53195">
      <w:pPr>
        <w:rPr>
          <w:rFonts w:ascii="Arial" w:hAnsi="Arial" w:cs="Arial"/>
        </w:rPr>
      </w:pPr>
    </w:p>
    <w:p w14:paraId="78244194" w14:textId="77777777" w:rsidR="00B53195" w:rsidRDefault="00B53195" w:rsidP="00B53195">
      <w:pPr>
        <w:rPr>
          <w:rFonts w:ascii="Arial" w:hAnsi="Arial" w:cs="Arial"/>
        </w:rPr>
      </w:pPr>
      <w:r>
        <w:rPr>
          <w:rFonts w:ascii="Arial" w:hAnsi="Arial" w:cs="Arial"/>
        </w:rPr>
        <w:t>Parenthèse :  le présent chapitre s’applique …les itinérants rentre dans la liste, on va prendre les règles de 23 et ss et les règles du chapitre concernée)***</w:t>
      </w:r>
    </w:p>
    <w:p w14:paraId="21F4CCB2" w14:textId="77777777" w:rsidR="00B53195" w:rsidRDefault="00B53195" w:rsidP="00B53195">
      <w:pPr>
        <w:rPr>
          <w:rFonts w:ascii="Arial" w:hAnsi="Arial" w:cs="Arial"/>
        </w:rPr>
      </w:pPr>
    </w:p>
    <w:p w14:paraId="475D7AF1" w14:textId="77777777" w:rsidR="00B53195" w:rsidRDefault="00B53195" w:rsidP="00B53195">
      <w:pPr>
        <w:rPr>
          <w:rFonts w:ascii="Arial" w:hAnsi="Arial" w:cs="Arial"/>
        </w:rPr>
      </w:pPr>
      <w:r>
        <w:rPr>
          <w:rFonts w:ascii="Arial" w:hAnsi="Arial" w:cs="Arial"/>
        </w:rPr>
        <w:t>Art. 55,  Art. 56 57 … le commerçant doit aller chez toi, mais l’art. 57 en dit le contraire. Ex : si j’invite Sears a venir chez moi, est-ce que c’est une vente d’itinérant ? Si tu l’as pas invité ok , mais si tu es aller chez Sears pour dire eille vient chez moi, il y a donc une invitation. Art. 7 et 7.1 du règlement mentionne que :  la conclusion qu’il faut retenir c’est que s’il est cher moi et lui on conclu le contrat cher moi= commerçant itinérant.</w:t>
      </w:r>
    </w:p>
    <w:p w14:paraId="684244D1" w14:textId="77777777" w:rsidR="00B53195" w:rsidRDefault="00B53195" w:rsidP="00B53195">
      <w:pPr>
        <w:rPr>
          <w:rFonts w:ascii="Arial" w:hAnsi="Arial" w:cs="Arial"/>
        </w:rPr>
      </w:pPr>
    </w:p>
    <w:p w14:paraId="5156FAE3" w14:textId="00A22219" w:rsidR="00B53195" w:rsidRDefault="00B53195" w:rsidP="00B53195">
      <w:pPr>
        <w:rPr>
          <w:rFonts w:ascii="Arial" w:hAnsi="Arial" w:cs="Arial"/>
        </w:rPr>
      </w:pPr>
      <w:r>
        <w:rPr>
          <w:rFonts w:ascii="Arial" w:hAnsi="Arial" w:cs="Arial"/>
        </w:rPr>
        <w:t>Art. 58 : si le contrat a été conclu cher moi il y a donc commerçant itinérant. Il faut que ça soit sur papier… Art. 59  le délais est porter à un an lorsque ... (le pr</w:t>
      </w:r>
      <w:r w:rsidR="006D459E">
        <w:rPr>
          <w:rFonts w:ascii="Arial" w:hAnsi="Arial" w:cs="Arial"/>
        </w:rPr>
        <w:t>o</w:t>
      </w:r>
      <w:r>
        <w:rPr>
          <w:rFonts w:ascii="Arial" w:hAnsi="Arial" w:cs="Arial"/>
        </w:rPr>
        <w:t xml:space="preserve">longement le plus fréquent c’est lorsque le contrat n’a pas été signer). </w:t>
      </w:r>
    </w:p>
    <w:p w14:paraId="10E3C510" w14:textId="77777777" w:rsidR="00B53195" w:rsidRDefault="00B53195" w:rsidP="00B53195">
      <w:pPr>
        <w:rPr>
          <w:rFonts w:ascii="Arial" w:hAnsi="Arial" w:cs="Arial"/>
        </w:rPr>
      </w:pPr>
    </w:p>
    <w:p w14:paraId="0D0BAE30" w14:textId="77777777" w:rsidR="00B53195" w:rsidRDefault="00B53195" w:rsidP="00B53195">
      <w:pPr>
        <w:rPr>
          <w:rFonts w:ascii="Arial" w:hAnsi="Arial" w:cs="Arial"/>
        </w:rPr>
      </w:pPr>
      <w:r>
        <w:rPr>
          <w:rFonts w:ascii="Arial" w:hAnsi="Arial" w:cs="Arial"/>
        </w:rPr>
        <w:t>Art. 60, tant que c’est pas signer… on ne peut pas exiger un dépôt.</w:t>
      </w:r>
    </w:p>
    <w:p w14:paraId="790001EC" w14:textId="77777777" w:rsidR="006D459E" w:rsidRDefault="006D459E" w:rsidP="00B53195">
      <w:pPr>
        <w:rPr>
          <w:rFonts w:ascii="Arial" w:hAnsi="Arial" w:cs="Arial"/>
        </w:rPr>
      </w:pPr>
    </w:p>
    <w:p w14:paraId="1056BC5D" w14:textId="2DED2314" w:rsidR="006D459E" w:rsidRDefault="006D459E" w:rsidP="00B53195">
      <w:pPr>
        <w:rPr>
          <w:rFonts w:ascii="Arial" w:hAnsi="Arial" w:cs="Arial"/>
        </w:rPr>
      </w:pPr>
      <w:r w:rsidRPr="006D459E">
        <w:rPr>
          <w:rFonts w:ascii="Arial" w:hAnsi="Arial" w:cs="Arial"/>
          <w:b/>
          <w:u w:val="single"/>
        </w:rPr>
        <w:t>Les contrats : assorties d’</w:t>
      </w:r>
      <w:r>
        <w:rPr>
          <w:rFonts w:ascii="Arial" w:hAnsi="Arial" w:cs="Arial"/>
          <w:b/>
          <w:u w:val="single"/>
        </w:rPr>
        <w:t>un crédit :</w:t>
      </w:r>
      <w:r>
        <w:rPr>
          <w:rFonts w:ascii="Arial" w:hAnsi="Arial" w:cs="Arial"/>
        </w:rPr>
        <w:t xml:space="preserve"> 66 à 103 LPC </w:t>
      </w:r>
    </w:p>
    <w:p w14:paraId="7D67945F" w14:textId="77777777" w:rsidR="006D459E" w:rsidRDefault="006D459E" w:rsidP="00B53195">
      <w:pPr>
        <w:rPr>
          <w:rFonts w:ascii="Arial" w:hAnsi="Arial" w:cs="Arial"/>
        </w:rPr>
      </w:pPr>
    </w:p>
    <w:p w14:paraId="09B4061D" w14:textId="1D856ADE" w:rsidR="006D459E" w:rsidRPr="006D459E" w:rsidRDefault="006D459E" w:rsidP="006D459E">
      <w:pPr>
        <w:pStyle w:val="ListParagraph"/>
        <w:numPr>
          <w:ilvl w:val="0"/>
          <w:numId w:val="10"/>
        </w:numPr>
        <w:rPr>
          <w:rFonts w:ascii="Arial" w:hAnsi="Arial" w:cs="Arial"/>
        </w:rPr>
      </w:pPr>
      <w:r w:rsidRPr="006D459E">
        <w:rPr>
          <w:rFonts w:ascii="Arial" w:hAnsi="Arial" w:cs="Arial"/>
        </w:rPr>
        <w:t xml:space="preserve">il y a trois sorte de crédits, le premier :  contrat de prêt d’argent </w:t>
      </w:r>
      <w:r w:rsidRPr="006D459E">
        <w:sym w:font="Wingdings" w:char="F0E0"/>
      </w:r>
      <w:r w:rsidRPr="006D459E">
        <w:rPr>
          <w:rFonts w:ascii="Arial" w:hAnsi="Arial" w:cs="Arial"/>
        </w:rPr>
        <w:t xml:space="preserve"> moi la banque qui te prête de l’argent. Contrat  de crédit variable </w:t>
      </w:r>
      <w:r w:rsidRPr="006D459E">
        <w:sym w:font="Wingdings" w:char="F0E0"/>
      </w:r>
      <w:r w:rsidRPr="006D459E">
        <w:rPr>
          <w:rFonts w:ascii="Arial" w:hAnsi="Arial" w:cs="Arial"/>
        </w:rPr>
        <w:t xml:space="preserve"> la banque te donne une carte de crédit Contrat assorti d’un crédit</w:t>
      </w:r>
      <w:r w:rsidRPr="006D459E">
        <w:sym w:font="Wingdings" w:char="F0E0"/>
      </w:r>
      <w:r w:rsidRPr="006D459E">
        <w:rPr>
          <w:rFonts w:ascii="Arial" w:hAnsi="Arial" w:cs="Arial"/>
        </w:rPr>
        <w:t xml:space="preserve"> carte du magasin, c’est une vente de biens avec du crédit. </w:t>
      </w:r>
    </w:p>
    <w:p w14:paraId="280D33B5" w14:textId="77777777" w:rsidR="006D459E" w:rsidRDefault="006D459E" w:rsidP="006D459E">
      <w:pPr>
        <w:rPr>
          <w:rFonts w:ascii="Arial" w:hAnsi="Arial" w:cs="Arial"/>
        </w:rPr>
      </w:pPr>
    </w:p>
    <w:p w14:paraId="535083BF" w14:textId="538E4A15" w:rsidR="006D459E" w:rsidRDefault="006D459E" w:rsidP="006D459E">
      <w:pPr>
        <w:rPr>
          <w:rFonts w:ascii="Arial" w:hAnsi="Arial" w:cs="Arial"/>
        </w:rPr>
      </w:pPr>
      <w:r w:rsidRPr="006D459E">
        <w:rPr>
          <w:rFonts w:ascii="Arial" w:hAnsi="Arial" w:cs="Arial"/>
        </w:rPr>
        <w:sym w:font="Wingdings" w:char="F0E0"/>
      </w:r>
      <w:r>
        <w:rPr>
          <w:rFonts w:ascii="Arial" w:hAnsi="Arial" w:cs="Arial"/>
        </w:rPr>
        <w:t xml:space="preserve">Il faut informer l’acheteur du taux d’intérêts payables et les modalités de paiements c’est vraiment important. C’est la règle des contrats </w:t>
      </w:r>
      <w:r w:rsidR="00004B42">
        <w:rPr>
          <w:rFonts w:ascii="Arial" w:hAnsi="Arial" w:cs="Arial"/>
        </w:rPr>
        <w:t>assortis du crédité.</w:t>
      </w:r>
    </w:p>
    <w:p w14:paraId="64A8F607" w14:textId="77777777" w:rsidR="00004B42" w:rsidRDefault="00004B42" w:rsidP="006D459E">
      <w:pPr>
        <w:rPr>
          <w:rFonts w:ascii="Arial" w:hAnsi="Arial" w:cs="Arial"/>
        </w:rPr>
      </w:pPr>
    </w:p>
    <w:p w14:paraId="40F36726" w14:textId="5FAA9DA2" w:rsidR="00004B42" w:rsidRDefault="00004B42" w:rsidP="006D459E">
      <w:pPr>
        <w:rPr>
          <w:rFonts w:ascii="Arial" w:hAnsi="Arial" w:cs="Arial"/>
        </w:rPr>
      </w:pPr>
      <w:r>
        <w:rPr>
          <w:rFonts w:ascii="Arial" w:hAnsi="Arial" w:cs="Arial"/>
        </w:rPr>
        <w:t xml:space="preserve">Art. 73 :  tu as deux jours… </w:t>
      </w:r>
    </w:p>
    <w:p w14:paraId="14BCE179" w14:textId="77777777" w:rsidR="00004B42" w:rsidRDefault="00004B42" w:rsidP="006D459E">
      <w:pPr>
        <w:rPr>
          <w:rFonts w:ascii="Arial" w:hAnsi="Arial" w:cs="Arial"/>
        </w:rPr>
      </w:pPr>
    </w:p>
    <w:p w14:paraId="64225D43" w14:textId="77777777" w:rsidR="0008575C" w:rsidRDefault="00004B42" w:rsidP="006D459E">
      <w:pPr>
        <w:rPr>
          <w:rFonts w:ascii="Arial" w:hAnsi="Arial" w:cs="Arial"/>
        </w:rPr>
      </w:pPr>
      <w:r>
        <w:rPr>
          <w:rFonts w:ascii="Arial" w:hAnsi="Arial" w:cs="Arial"/>
        </w:rPr>
        <w:lastRenderedPageBreak/>
        <w:t xml:space="preserve">Les cartes de crédits : </w:t>
      </w:r>
      <w:r w:rsidR="0008575C">
        <w:rPr>
          <w:rFonts w:ascii="Arial" w:hAnsi="Arial" w:cs="Arial"/>
        </w:rPr>
        <w:t xml:space="preserve">Art. 118 LPC jusqu’à 131 :  lire les droits. </w:t>
      </w:r>
    </w:p>
    <w:p w14:paraId="3922AC69" w14:textId="77777777" w:rsidR="0008575C" w:rsidRDefault="0008575C" w:rsidP="006D459E">
      <w:pPr>
        <w:rPr>
          <w:rFonts w:ascii="Arial" w:hAnsi="Arial" w:cs="Arial"/>
        </w:rPr>
      </w:pPr>
    </w:p>
    <w:p w14:paraId="2D228A44" w14:textId="1F228CBE" w:rsidR="00004B42" w:rsidRDefault="0008575C" w:rsidP="006D459E">
      <w:pPr>
        <w:rPr>
          <w:rFonts w:ascii="Arial" w:hAnsi="Arial" w:cs="Arial"/>
        </w:rPr>
      </w:pPr>
      <w:r>
        <w:rPr>
          <w:rFonts w:ascii="Arial" w:hAnsi="Arial" w:cs="Arial"/>
        </w:rPr>
        <w:t xml:space="preserve">118 : contrat de crédit variable </w:t>
      </w:r>
      <w:r w:rsidR="00004B42">
        <w:rPr>
          <w:rFonts w:ascii="Arial" w:hAnsi="Arial" w:cs="Arial"/>
        </w:rPr>
        <w:t xml:space="preserve"> </w:t>
      </w:r>
    </w:p>
    <w:p w14:paraId="48E2C7BA" w14:textId="77777777" w:rsidR="006E611C" w:rsidRDefault="006E611C" w:rsidP="006D459E">
      <w:pPr>
        <w:rPr>
          <w:rFonts w:ascii="Arial" w:hAnsi="Arial" w:cs="Arial"/>
        </w:rPr>
      </w:pPr>
    </w:p>
    <w:p w14:paraId="3F14F353" w14:textId="21C79F4E" w:rsidR="006E611C" w:rsidRDefault="006E611C" w:rsidP="006D459E">
      <w:pPr>
        <w:rPr>
          <w:rFonts w:ascii="Arial" w:hAnsi="Arial" w:cs="Arial"/>
        </w:rPr>
      </w:pPr>
      <w:r>
        <w:rPr>
          <w:rFonts w:ascii="Arial" w:hAnsi="Arial" w:cs="Arial"/>
        </w:rPr>
        <w:t>Si tu perds ta carte de crédit Art.123 et 124.il faut aviser, et 124 vient nous sauver.</w:t>
      </w:r>
    </w:p>
    <w:p w14:paraId="43FA1B95" w14:textId="77777777" w:rsidR="00A26057" w:rsidRDefault="00A26057" w:rsidP="006D459E">
      <w:pPr>
        <w:rPr>
          <w:rFonts w:ascii="Arial" w:hAnsi="Arial" w:cs="Arial"/>
        </w:rPr>
      </w:pPr>
    </w:p>
    <w:p w14:paraId="6D00EAFC" w14:textId="5962FDFB" w:rsidR="00A26057" w:rsidRPr="006D459E" w:rsidRDefault="00A26057" w:rsidP="006D459E">
      <w:pPr>
        <w:rPr>
          <w:rFonts w:ascii="Arial" w:hAnsi="Arial" w:cs="Arial"/>
        </w:rPr>
      </w:pPr>
      <w:r>
        <w:rPr>
          <w:rFonts w:ascii="Arial" w:hAnsi="Arial" w:cs="Arial"/>
        </w:rPr>
        <w:t>Art. 120 faut que ça soit solliciter par écrit</w:t>
      </w:r>
    </w:p>
    <w:p w14:paraId="142623D5" w14:textId="77777777" w:rsidR="00B53195" w:rsidRPr="007F3E92" w:rsidRDefault="00B53195" w:rsidP="00B53195">
      <w:pPr>
        <w:rPr>
          <w:rFonts w:ascii="Arial" w:hAnsi="Arial" w:cs="Arial"/>
        </w:rPr>
      </w:pPr>
    </w:p>
    <w:p w14:paraId="29EE0374" w14:textId="77777777" w:rsidR="00B53195" w:rsidRPr="00736A78" w:rsidRDefault="00B53195" w:rsidP="00736A78">
      <w:pPr>
        <w:jc w:val="both"/>
        <w:rPr>
          <w:rFonts w:ascii="Arial" w:hAnsi="Arial" w:cs="Arial"/>
        </w:rPr>
      </w:pPr>
    </w:p>
    <w:p w14:paraId="70B4DC9A" w14:textId="77777777" w:rsidR="00C41A47" w:rsidRPr="00C41A47" w:rsidRDefault="00C41A47" w:rsidP="00C41A47">
      <w:pPr>
        <w:pStyle w:val="ListParagraph"/>
        <w:ind w:left="1440"/>
        <w:jc w:val="both"/>
        <w:rPr>
          <w:rFonts w:ascii="Arial" w:hAnsi="Arial" w:cs="Arial"/>
        </w:rPr>
      </w:pPr>
    </w:p>
    <w:sectPr w:rsidR="00C41A47" w:rsidRPr="00C41A47" w:rsidSect="001652CF">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32F47D" w14:textId="77777777" w:rsidR="00F45B8E" w:rsidRDefault="00F45B8E" w:rsidP="004B3E4E">
      <w:r>
        <w:separator/>
      </w:r>
    </w:p>
  </w:endnote>
  <w:endnote w:type="continuationSeparator" w:id="0">
    <w:p w14:paraId="7E7C8AC7" w14:textId="77777777" w:rsidR="00F45B8E" w:rsidRDefault="00F45B8E" w:rsidP="004B3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984AA8" w14:textId="77777777" w:rsidR="00F45B8E" w:rsidRDefault="00F45B8E" w:rsidP="004B3E4E">
      <w:r>
        <w:separator/>
      </w:r>
    </w:p>
  </w:footnote>
  <w:footnote w:type="continuationSeparator" w:id="0">
    <w:p w14:paraId="4123093A" w14:textId="77777777" w:rsidR="00F45B8E" w:rsidRDefault="00F45B8E" w:rsidP="004B3E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7190C"/>
    <w:multiLevelType w:val="hybridMultilevel"/>
    <w:tmpl w:val="8C3EC7B4"/>
    <w:lvl w:ilvl="0" w:tplc="F00A6F7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A517308"/>
    <w:multiLevelType w:val="hybridMultilevel"/>
    <w:tmpl w:val="793A4C1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B101001"/>
    <w:multiLevelType w:val="hybridMultilevel"/>
    <w:tmpl w:val="03B698BE"/>
    <w:lvl w:ilvl="0" w:tplc="EB3C007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0BDB71D1"/>
    <w:multiLevelType w:val="hybridMultilevel"/>
    <w:tmpl w:val="CC706DE6"/>
    <w:lvl w:ilvl="0" w:tplc="FBE06DC6">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EE51B9A"/>
    <w:multiLevelType w:val="hybridMultilevel"/>
    <w:tmpl w:val="37FE5B7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5">
    <w:nsid w:val="0FCC3195"/>
    <w:multiLevelType w:val="hybridMultilevel"/>
    <w:tmpl w:val="73B4627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1D700C64"/>
    <w:multiLevelType w:val="hybridMultilevel"/>
    <w:tmpl w:val="D736BE7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FD34D1D"/>
    <w:multiLevelType w:val="hybridMultilevel"/>
    <w:tmpl w:val="AE7A2F6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A9629A8"/>
    <w:multiLevelType w:val="hybridMultilevel"/>
    <w:tmpl w:val="7D5240CC"/>
    <w:lvl w:ilvl="0" w:tplc="F26E1302">
      <w:start w:val="5"/>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64138C5"/>
    <w:multiLevelType w:val="hybridMultilevel"/>
    <w:tmpl w:val="C1B0F400"/>
    <w:lvl w:ilvl="0" w:tplc="85707EE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637124DF"/>
    <w:multiLevelType w:val="hybridMultilevel"/>
    <w:tmpl w:val="819808A6"/>
    <w:lvl w:ilvl="0" w:tplc="B3D475F4">
      <w:start w:val="20"/>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34E5131"/>
    <w:multiLevelType w:val="hybridMultilevel"/>
    <w:tmpl w:val="16646E7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8"/>
  </w:num>
  <w:num w:numId="2">
    <w:abstractNumId w:val="2"/>
  </w:num>
  <w:num w:numId="3">
    <w:abstractNumId w:val="5"/>
  </w:num>
  <w:num w:numId="4">
    <w:abstractNumId w:val="11"/>
  </w:num>
  <w:num w:numId="5">
    <w:abstractNumId w:val="4"/>
  </w:num>
  <w:num w:numId="6">
    <w:abstractNumId w:val="9"/>
  </w:num>
  <w:num w:numId="7">
    <w:abstractNumId w:val="6"/>
  </w:num>
  <w:num w:numId="8">
    <w:abstractNumId w:val="7"/>
  </w:num>
  <w:num w:numId="9">
    <w:abstractNumId w:val="1"/>
  </w:num>
  <w:num w:numId="10">
    <w:abstractNumId w:val="10"/>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DED"/>
    <w:rsid w:val="00004B42"/>
    <w:rsid w:val="00073DED"/>
    <w:rsid w:val="0008575C"/>
    <w:rsid w:val="00087C3E"/>
    <w:rsid w:val="00091C5E"/>
    <w:rsid w:val="0016523D"/>
    <w:rsid w:val="001652CF"/>
    <w:rsid w:val="001735D6"/>
    <w:rsid w:val="001D6D24"/>
    <w:rsid w:val="00293895"/>
    <w:rsid w:val="003346F8"/>
    <w:rsid w:val="003B6688"/>
    <w:rsid w:val="004524D5"/>
    <w:rsid w:val="004937F7"/>
    <w:rsid w:val="004B3E4E"/>
    <w:rsid w:val="005D5918"/>
    <w:rsid w:val="0069540F"/>
    <w:rsid w:val="006B193B"/>
    <w:rsid w:val="006B572D"/>
    <w:rsid w:val="006B5F08"/>
    <w:rsid w:val="006D459E"/>
    <w:rsid w:val="006E611C"/>
    <w:rsid w:val="00736A78"/>
    <w:rsid w:val="007440B1"/>
    <w:rsid w:val="007C6361"/>
    <w:rsid w:val="007F56CE"/>
    <w:rsid w:val="007F5D46"/>
    <w:rsid w:val="008251D0"/>
    <w:rsid w:val="0086390E"/>
    <w:rsid w:val="00884DA7"/>
    <w:rsid w:val="008B403A"/>
    <w:rsid w:val="009E38CF"/>
    <w:rsid w:val="009F420D"/>
    <w:rsid w:val="00A24546"/>
    <w:rsid w:val="00A26057"/>
    <w:rsid w:val="00A349C5"/>
    <w:rsid w:val="00A5720E"/>
    <w:rsid w:val="00A65483"/>
    <w:rsid w:val="00A81D60"/>
    <w:rsid w:val="00B22DE8"/>
    <w:rsid w:val="00B53195"/>
    <w:rsid w:val="00BE1D5C"/>
    <w:rsid w:val="00C41A47"/>
    <w:rsid w:val="00C674EE"/>
    <w:rsid w:val="00CA07D7"/>
    <w:rsid w:val="00CA69EF"/>
    <w:rsid w:val="00CE1C83"/>
    <w:rsid w:val="00CF4989"/>
    <w:rsid w:val="00CF71ED"/>
    <w:rsid w:val="00D4254E"/>
    <w:rsid w:val="00D61802"/>
    <w:rsid w:val="00E17C7A"/>
    <w:rsid w:val="00E84722"/>
    <w:rsid w:val="00EF15DC"/>
    <w:rsid w:val="00F34D70"/>
    <w:rsid w:val="00F45B8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FD8472"/>
  <w14:defaultImageDpi w14:val="300"/>
  <w15:docId w15:val="{E14BB14D-77DB-461C-8894-2707CF43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51D0"/>
    <w:pPr>
      <w:ind w:left="720"/>
      <w:contextualSpacing/>
    </w:pPr>
  </w:style>
  <w:style w:type="paragraph" w:styleId="Header">
    <w:name w:val="header"/>
    <w:basedOn w:val="Normal"/>
    <w:link w:val="HeaderChar"/>
    <w:uiPriority w:val="99"/>
    <w:unhideWhenUsed/>
    <w:rsid w:val="004B3E4E"/>
    <w:pPr>
      <w:tabs>
        <w:tab w:val="center" w:pos="4536"/>
        <w:tab w:val="right" w:pos="9072"/>
      </w:tabs>
    </w:pPr>
  </w:style>
  <w:style w:type="character" w:customStyle="1" w:styleId="HeaderChar">
    <w:name w:val="Header Char"/>
    <w:basedOn w:val="DefaultParagraphFont"/>
    <w:link w:val="Header"/>
    <w:uiPriority w:val="99"/>
    <w:rsid w:val="004B3E4E"/>
  </w:style>
  <w:style w:type="paragraph" w:styleId="Footer">
    <w:name w:val="footer"/>
    <w:basedOn w:val="Normal"/>
    <w:link w:val="FooterChar"/>
    <w:uiPriority w:val="99"/>
    <w:unhideWhenUsed/>
    <w:rsid w:val="004B3E4E"/>
    <w:pPr>
      <w:tabs>
        <w:tab w:val="center" w:pos="4536"/>
        <w:tab w:val="right" w:pos="9072"/>
      </w:tabs>
    </w:pPr>
  </w:style>
  <w:style w:type="character" w:customStyle="1" w:styleId="FooterChar">
    <w:name w:val="Footer Char"/>
    <w:basedOn w:val="DefaultParagraphFont"/>
    <w:link w:val="Footer"/>
    <w:uiPriority w:val="99"/>
    <w:rsid w:val="004B3E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7185</Words>
  <Characters>40959</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u ottawa</Company>
  <LinksUpToDate>false</LinksUpToDate>
  <CharactersWithSpaces>48048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Da Costa</dc:creator>
  <cp:keywords/>
  <dc:description/>
  <cp:lastModifiedBy>A. Cardinale</cp:lastModifiedBy>
  <cp:revision>2</cp:revision>
  <dcterms:created xsi:type="dcterms:W3CDTF">2015-02-21T04:04:00Z</dcterms:created>
  <dcterms:modified xsi:type="dcterms:W3CDTF">2015-02-21T04:04:00Z</dcterms:modified>
</cp:coreProperties>
</file>