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A97" w:rsidRDefault="002703A8">
      <w:pPr>
        <w:rPr>
          <w:color w:val="FF0000"/>
          <w:u w:val="single"/>
        </w:rPr>
      </w:pPr>
      <w:r w:rsidRPr="002703A8">
        <w:rPr>
          <w:color w:val="FF0000"/>
          <w:u w:val="single"/>
        </w:rPr>
        <w:t xml:space="preserve">Lecture 1 Introduction to Pharmacology </w:t>
      </w:r>
    </w:p>
    <w:p w:rsidR="00A37981" w:rsidRDefault="00A37981">
      <w:pPr>
        <w:rPr>
          <w:color w:val="FF0000"/>
          <w:u w:val="single"/>
        </w:rPr>
      </w:pPr>
      <w:r>
        <w:rPr>
          <w:color w:val="FF0000"/>
          <w:u w:val="single"/>
        </w:rPr>
        <w:t>CHAP 1</w:t>
      </w:r>
    </w:p>
    <w:p w:rsidR="002703A8" w:rsidRDefault="002703A8">
      <w:pPr>
        <w:rPr>
          <w:color w:val="000000" w:themeColor="text1"/>
        </w:rPr>
      </w:pPr>
      <w:r>
        <w:rPr>
          <w:color w:val="000000" w:themeColor="text1"/>
        </w:rPr>
        <w:br/>
        <w:t>General Principles: To administer a drug safely, one must know its usual dose frequency, route of administration, indications, contraindications, significant adverse reactions, and major drug interactions.</w:t>
      </w:r>
    </w:p>
    <w:p w:rsidR="002703A8" w:rsidRDefault="002703A8">
      <w:pPr>
        <w:rPr>
          <w:color w:val="000000" w:themeColor="text1"/>
        </w:rPr>
      </w:pPr>
    </w:p>
    <w:p w:rsidR="002703A8" w:rsidRPr="004E1FA3" w:rsidRDefault="002703A8">
      <w:pPr>
        <w:rPr>
          <w:color w:val="000000" w:themeColor="text1"/>
          <w:u w:val="single"/>
        </w:rPr>
      </w:pPr>
      <w:r w:rsidRPr="004E1FA3">
        <w:rPr>
          <w:color w:val="000000" w:themeColor="text1"/>
          <w:u w:val="single"/>
        </w:rPr>
        <w:t>Pharmacology</w:t>
      </w:r>
    </w:p>
    <w:p w:rsidR="002703A8" w:rsidRPr="000F3AEE" w:rsidRDefault="002703A8" w:rsidP="002703A8">
      <w:pPr>
        <w:pStyle w:val="ListParagraph"/>
        <w:numPr>
          <w:ilvl w:val="0"/>
          <w:numId w:val="1"/>
        </w:numPr>
        <w:rPr>
          <w:color w:val="000000" w:themeColor="text1"/>
        </w:rPr>
      </w:pPr>
      <w:r w:rsidRPr="002703A8">
        <w:rPr>
          <w:b/>
          <w:color w:val="000000" w:themeColor="text1"/>
        </w:rPr>
        <w:t>Pharmacology:</w:t>
      </w:r>
      <w:r w:rsidRPr="002703A8">
        <w:rPr>
          <w:color w:val="000000" w:themeColor="text1"/>
        </w:rPr>
        <w:t xml:space="preserve"> the study of drugs and their actions and effects in body </w:t>
      </w:r>
      <w:r w:rsidRPr="000F3AEE">
        <w:rPr>
          <w:color w:val="000000" w:themeColor="text1"/>
        </w:rPr>
        <w:t>systems</w:t>
      </w:r>
    </w:p>
    <w:p w:rsidR="004E1FA3" w:rsidRPr="000F3AEE" w:rsidRDefault="004E1FA3" w:rsidP="002703A8">
      <w:pPr>
        <w:pStyle w:val="ListParagraph"/>
        <w:numPr>
          <w:ilvl w:val="0"/>
          <w:numId w:val="1"/>
        </w:numPr>
        <w:rPr>
          <w:color w:val="000000" w:themeColor="text1"/>
        </w:rPr>
      </w:pPr>
      <w:r w:rsidRPr="000F3AEE">
        <w:rPr>
          <w:color w:val="000000" w:themeColor="text1"/>
        </w:rPr>
        <w:t>Drugs do not make effects in the body but they do modify physical processes by mimicking or blocking effects of substances found within the bod</w:t>
      </w:r>
      <w:r w:rsidR="00E94E65" w:rsidRPr="000F3AEE">
        <w:rPr>
          <w:color w:val="000000" w:themeColor="text1"/>
        </w:rPr>
        <w:t>y.</w:t>
      </w:r>
    </w:p>
    <w:p w:rsidR="00E94E65" w:rsidRPr="000F3AEE" w:rsidRDefault="00912FF2" w:rsidP="002703A8">
      <w:pPr>
        <w:pStyle w:val="ListParagraph"/>
        <w:numPr>
          <w:ilvl w:val="0"/>
          <w:numId w:val="1"/>
        </w:numPr>
        <w:rPr>
          <w:color w:val="000000" w:themeColor="text1"/>
        </w:rPr>
      </w:pPr>
      <w:r w:rsidRPr="000F3AEE">
        <w:rPr>
          <w:color w:val="000000" w:themeColor="text1"/>
        </w:rPr>
        <w:t xml:space="preserve">All drugs- legal, </w:t>
      </w:r>
      <w:r w:rsidR="000F3AEE" w:rsidRPr="000F3AEE">
        <w:rPr>
          <w:color w:val="000000" w:themeColor="text1"/>
        </w:rPr>
        <w:t>illegal,</w:t>
      </w:r>
      <w:r w:rsidRPr="000F3AEE">
        <w:rPr>
          <w:color w:val="000000" w:themeColor="text1"/>
        </w:rPr>
        <w:t xml:space="preserve"> prescription, and OTC</w:t>
      </w:r>
    </w:p>
    <w:p w:rsidR="00E94E65" w:rsidRPr="000F3AEE" w:rsidRDefault="002703A8" w:rsidP="002703A8">
      <w:pPr>
        <w:pStyle w:val="ListParagraph"/>
        <w:numPr>
          <w:ilvl w:val="0"/>
          <w:numId w:val="1"/>
        </w:numPr>
        <w:rPr>
          <w:color w:val="000000" w:themeColor="text1"/>
        </w:rPr>
      </w:pPr>
      <w:r w:rsidRPr="000F3AEE">
        <w:rPr>
          <w:b/>
          <w:color w:val="000000" w:themeColor="text1"/>
        </w:rPr>
        <w:t>Pharmacodynamics:</w:t>
      </w:r>
      <w:r w:rsidRPr="000F3AEE">
        <w:rPr>
          <w:color w:val="000000" w:themeColor="text1"/>
        </w:rPr>
        <w:t xml:space="preserve"> the study of biochemical and physiologic drug effects, </w:t>
      </w:r>
    </w:p>
    <w:p w:rsidR="002703A8" w:rsidRPr="000F3AEE" w:rsidRDefault="002703A8" w:rsidP="002703A8">
      <w:pPr>
        <w:pStyle w:val="ListParagraph"/>
        <w:numPr>
          <w:ilvl w:val="0"/>
          <w:numId w:val="1"/>
        </w:numPr>
        <w:rPr>
          <w:color w:val="000000" w:themeColor="text1"/>
        </w:rPr>
      </w:pPr>
      <w:proofErr w:type="gramStart"/>
      <w:r w:rsidRPr="000F3AEE">
        <w:rPr>
          <w:color w:val="000000" w:themeColor="text1"/>
        </w:rPr>
        <w:t>and</w:t>
      </w:r>
      <w:proofErr w:type="gramEnd"/>
      <w:r w:rsidRPr="000F3AEE">
        <w:rPr>
          <w:color w:val="000000" w:themeColor="text1"/>
        </w:rPr>
        <w:t xml:space="preserve"> the mechanisms of drug action</w:t>
      </w:r>
    </w:p>
    <w:p w:rsidR="002703A8" w:rsidRPr="000F3AEE" w:rsidRDefault="002703A8" w:rsidP="002703A8">
      <w:pPr>
        <w:pStyle w:val="ListParagraph"/>
        <w:numPr>
          <w:ilvl w:val="0"/>
          <w:numId w:val="1"/>
        </w:numPr>
        <w:rPr>
          <w:color w:val="000000" w:themeColor="text1"/>
        </w:rPr>
      </w:pPr>
      <w:r w:rsidRPr="000F3AEE">
        <w:rPr>
          <w:b/>
          <w:color w:val="000000" w:themeColor="text1"/>
        </w:rPr>
        <w:t>Pharmacokinetics</w:t>
      </w:r>
      <w:r w:rsidRPr="000F3AEE">
        <w:rPr>
          <w:color w:val="000000" w:themeColor="text1"/>
        </w:rPr>
        <w:t xml:space="preserve">: the study of drug absorption, distribution, </w:t>
      </w:r>
      <w:r w:rsidR="00912FF2" w:rsidRPr="000F3AEE">
        <w:rPr>
          <w:color w:val="000000" w:themeColor="text1"/>
        </w:rPr>
        <w:t>metabolism (the sum of chemical and physical changes in the tissues consisting of anabolism and catabolism)</w:t>
      </w:r>
      <w:r w:rsidRPr="000F3AEE">
        <w:rPr>
          <w:color w:val="000000" w:themeColor="text1"/>
        </w:rPr>
        <w:t>, and excretion</w:t>
      </w:r>
      <w:r w:rsidR="00912FF2" w:rsidRPr="000F3AEE">
        <w:rPr>
          <w:color w:val="000000" w:themeColor="text1"/>
        </w:rPr>
        <w:t xml:space="preserve"> of drugs</w:t>
      </w:r>
    </w:p>
    <w:p w:rsidR="00912FF2" w:rsidRPr="00912FF2" w:rsidRDefault="00912FF2" w:rsidP="00912FF2">
      <w:pPr>
        <w:pStyle w:val="ListParagraph"/>
        <w:numPr>
          <w:ilvl w:val="0"/>
          <w:numId w:val="1"/>
        </w:numPr>
        <w:rPr>
          <w:color w:val="000000" w:themeColor="text1"/>
        </w:rPr>
      </w:pPr>
      <w:proofErr w:type="spellStart"/>
      <w:r w:rsidRPr="00912FF2">
        <w:rPr>
          <w:b/>
          <w:color w:val="000000" w:themeColor="text1"/>
        </w:rPr>
        <w:t>Pharmacognosy</w:t>
      </w:r>
      <w:proofErr w:type="spellEnd"/>
      <w:r w:rsidRPr="00912FF2">
        <w:rPr>
          <w:b/>
          <w:color w:val="000000" w:themeColor="text1"/>
        </w:rPr>
        <w:t>:</w:t>
      </w:r>
      <w:r w:rsidRPr="00912FF2">
        <w:rPr>
          <w:color w:val="000000" w:themeColor="text1"/>
        </w:rPr>
        <w:t xml:space="preserve"> the study of drugs derived from herbal or natural sources</w:t>
      </w:r>
      <w:r>
        <w:rPr>
          <w:color w:val="000000" w:themeColor="text1"/>
        </w:rPr>
        <w:t xml:space="preserve">. By studying the composition of natural substances and how the body reacts to them, one gains better knowledge for developing purified versions. </w:t>
      </w:r>
    </w:p>
    <w:p w:rsidR="00912FF2" w:rsidRPr="00912FF2" w:rsidRDefault="00912FF2" w:rsidP="00912FF2">
      <w:pPr>
        <w:pStyle w:val="ListParagraph"/>
        <w:numPr>
          <w:ilvl w:val="0"/>
          <w:numId w:val="1"/>
        </w:numPr>
        <w:rPr>
          <w:color w:val="000000" w:themeColor="text1"/>
        </w:rPr>
      </w:pPr>
      <w:proofErr w:type="spellStart"/>
      <w:r w:rsidRPr="00912FF2">
        <w:rPr>
          <w:b/>
          <w:color w:val="000000" w:themeColor="text1"/>
        </w:rPr>
        <w:t>Pharmacotherapeutics</w:t>
      </w:r>
      <w:proofErr w:type="spellEnd"/>
      <w:r w:rsidRPr="00912FF2">
        <w:rPr>
          <w:color w:val="000000" w:themeColor="text1"/>
        </w:rPr>
        <w:t>: the study of how drugs are best used and which drug is appropriate for a specific disease</w:t>
      </w:r>
    </w:p>
    <w:p w:rsidR="00912FF2" w:rsidRDefault="00912FF2" w:rsidP="00912FF2">
      <w:pPr>
        <w:pStyle w:val="ListParagraph"/>
        <w:numPr>
          <w:ilvl w:val="0"/>
          <w:numId w:val="1"/>
        </w:numPr>
        <w:rPr>
          <w:color w:val="000000" w:themeColor="text1"/>
        </w:rPr>
      </w:pPr>
      <w:r w:rsidRPr="00912FF2">
        <w:rPr>
          <w:b/>
          <w:color w:val="000000" w:themeColor="text1"/>
        </w:rPr>
        <w:t>Toxicology</w:t>
      </w:r>
      <w:r w:rsidRPr="00912FF2">
        <w:rPr>
          <w:color w:val="000000" w:themeColor="text1"/>
        </w:rPr>
        <w:t>: the study of poisons and poisonings</w:t>
      </w:r>
      <w:r>
        <w:rPr>
          <w:color w:val="000000" w:themeColor="text1"/>
        </w:rPr>
        <w:t xml:space="preserve">- almost all drugs are capable of being toxic. Toxic effects of </w:t>
      </w:r>
      <w:r w:rsidR="000F3AEE">
        <w:rPr>
          <w:color w:val="000000" w:themeColor="text1"/>
        </w:rPr>
        <w:t>substances</w:t>
      </w:r>
      <w:r>
        <w:rPr>
          <w:color w:val="000000" w:themeColor="text1"/>
        </w:rPr>
        <w:t xml:space="preserve"> on </w:t>
      </w:r>
      <w:r w:rsidR="000F3AEE">
        <w:rPr>
          <w:color w:val="000000" w:themeColor="text1"/>
        </w:rPr>
        <w:t xml:space="preserve">the </w:t>
      </w:r>
      <w:r>
        <w:rPr>
          <w:color w:val="000000" w:themeColor="text1"/>
        </w:rPr>
        <w:t xml:space="preserve">living organisms. </w:t>
      </w:r>
    </w:p>
    <w:p w:rsidR="000F3AEE" w:rsidRDefault="000F3AEE" w:rsidP="00912FF2">
      <w:pPr>
        <w:pStyle w:val="ListParagraph"/>
        <w:numPr>
          <w:ilvl w:val="0"/>
          <w:numId w:val="1"/>
        </w:numPr>
        <w:rPr>
          <w:color w:val="000000" w:themeColor="text1"/>
        </w:rPr>
      </w:pPr>
      <w:r>
        <w:rPr>
          <w:b/>
          <w:color w:val="000000" w:themeColor="text1"/>
        </w:rPr>
        <w:t>Pharmacodynamics, pharmacokinetics, and toxicology, are the principle studies of pharmacology that will be studied in depths</w:t>
      </w:r>
      <w:r w:rsidRPr="000F3AEE">
        <w:rPr>
          <w:color w:val="000000" w:themeColor="text1"/>
        </w:rPr>
        <w:t>.</w:t>
      </w:r>
    </w:p>
    <w:p w:rsidR="000F3AEE" w:rsidRPr="00583C18" w:rsidRDefault="000F3AEE" w:rsidP="000F3AEE">
      <w:pPr>
        <w:rPr>
          <w:color w:val="000000" w:themeColor="text1"/>
          <w:u w:val="single"/>
        </w:rPr>
      </w:pPr>
      <w:r>
        <w:rPr>
          <w:color w:val="000000" w:themeColor="text1"/>
        </w:rPr>
        <w:br/>
      </w:r>
      <w:r w:rsidRPr="00583C18">
        <w:rPr>
          <w:color w:val="000000" w:themeColor="text1"/>
          <w:u w:val="single"/>
        </w:rPr>
        <w:t>Other Pharmacologic Principles</w:t>
      </w:r>
    </w:p>
    <w:p w:rsidR="000F3AEE" w:rsidRPr="000F3AEE" w:rsidRDefault="000F3AEE" w:rsidP="0064094D">
      <w:pPr>
        <w:pStyle w:val="ListParagraph"/>
        <w:numPr>
          <w:ilvl w:val="0"/>
          <w:numId w:val="2"/>
        </w:numPr>
        <w:rPr>
          <w:color w:val="000000" w:themeColor="text1"/>
        </w:rPr>
      </w:pPr>
      <w:r w:rsidRPr="000F3AEE">
        <w:rPr>
          <w:b/>
          <w:color w:val="000000" w:themeColor="text1"/>
        </w:rPr>
        <w:t>Toxicity</w:t>
      </w:r>
      <w:r w:rsidRPr="000F3AEE">
        <w:rPr>
          <w:color w:val="000000" w:themeColor="text1"/>
        </w:rPr>
        <w:t>: refers to drug’s ability to poison the body.</w:t>
      </w:r>
      <w:r w:rsidR="00AF15B6">
        <w:rPr>
          <w:color w:val="000000" w:themeColor="text1"/>
        </w:rPr>
        <w:t xml:space="preserve"> It is the state of being noxious and refers to the drugs ability to poison the body. (There may be an </w:t>
      </w:r>
      <w:proofErr w:type="spellStart"/>
      <w:r w:rsidR="00AF15B6">
        <w:rPr>
          <w:color w:val="000000" w:themeColor="text1"/>
        </w:rPr>
        <w:t>antidode</w:t>
      </w:r>
      <w:proofErr w:type="spellEnd"/>
      <w:r w:rsidR="00AF15B6">
        <w:rPr>
          <w:color w:val="000000" w:themeColor="text1"/>
        </w:rPr>
        <w:t xml:space="preserve"> for the poison- a drug that reverses the effect)</w:t>
      </w:r>
    </w:p>
    <w:p w:rsidR="000F3AEE" w:rsidRPr="000F3AEE" w:rsidRDefault="000F3AEE" w:rsidP="0064094D">
      <w:pPr>
        <w:pStyle w:val="ListParagraph"/>
        <w:numPr>
          <w:ilvl w:val="0"/>
          <w:numId w:val="2"/>
        </w:numPr>
        <w:rPr>
          <w:color w:val="000000" w:themeColor="text1"/>
        </w:rPr>
      </w:pPr>
      <w:r w:rsidRPr="000F3AEE">
        <w:rPr>
          <w:b/>
          <w:color w:val="000000" w:themeColor="text1"/>
        </w:rPr>
        <w:t>Overdose</w:t>
      </w:r>
      <w:r w:rsidRPr="000F3AEE">
        <w:rPr>
          <w:color w:val="000000" w:themeColor="text1"/>
        </w:rPr>
        <w:t>: dose of drug that causes harm.</w:t>
      </w:r>
      <w:r w:rsidR="00AF15B6">
        <w:rPr>
          <w:color w:val="000000" w:themeColor="text1"/>
        </w:rPr>
        <w:t xml:space="preserve"> Any drug can be a poison if taken in too large of a dose</w:t>
      </w:r>
    </w:p>
    <w:p w:rsidR="000F3AEE" w:rsidRDefault="000F3AEE" w:rsidP="0064094D">
      <w:pPr>
        <w:pStyle w:val="ListParagraph"/>
        <w:numPr>
          <w:ilvl w:val="0"/>
          <w:numId w:val="2"/>
        </w:numPr>
        <w:rPr>
          <w:color w:val="000000" w:themeColor="text1"/>
        </w:rPr>
      </w:pPr>
      <w:r w:rsidRPr="000F3AEE">
        <w:rPr>
          <w:b/>
          <w:color w:val="000000" w:themeColor="text1"/>
        </w:rPr>
        <w:t>Adverse drug reaction (ADR):</w:t>
      </w:r>
      <w:r w:rsidRPr="000F3AEE">
        <w:rPr>
          <w:color w:val="000000" w:themeColor="text1"/>
        </w:rPr>
        <w:t xml:space="preserve"> any response to drug that is noxious, unintended, and occurs at doses normally used for prophylaxis, diagnosis, or therapy.</w:t>
      </w:r>
    </w:p>
    <w:p w:rsidR="00AF15B6" w:rsidRDefault="00AF15B6" w:rsidP="0064094D">
      <w:pPr>
        <w:pStyle w:val="ListParagraph"/>
        <w:numPr>
          <w:ilvl w:val="0"/>
          <w:numId w:val="2"/>
        </w:numPr>
        <w:rPr>
          <w:color w:val="000000" w:themeColor="text1"/>
        </w:rPr>
      </w:pPr>
      <w:r>
        <w:rPr>
          <w:color w:val="000000" w:themeColor="text1"/>
        </w:rPr>
        <w:t xml:space="preserve">Clinical responses to an ADR include discontinuing the drug, modifying the dose, hospitalizing the patient, or providing supportive measures. An example of ADR is </w:t>
      </w:r>
      <w:proofErr w:type="gramStart"/>
      <w:r>
        <w:rPr>
          <w:color w:val="000000" w:themeColor="text1"/>
        </w:rPr>
        <w:t>sever</w:t>
      </w:r>
      <w:proofErr w:type="gramEnd"/>
      <w:r>
        <w:rPr>
          <w:color w:val="000000" w:themeColor="text1"/>
        </w:rPr>
        <w:t xml:space="preserve"> vomiting, nausea, vomiting, or diarrhea. </w:t>
      </w:r>
    </w:p>
    <w:p w:rsidR="00AF15B6" w:rsidRPr="000F3AEE" w:rsidRDefault="00AF15B6" w:rsidP="0064094D">
      <w:pPr>
        <w:pStyle w:val="ListParagraph"/>
        <w:numPr>
          <w:ilvl w:val="0"/>
          <w:numId w:val="2"/>
        </w:numPr>
        <w:rPr>
          <w:color w:val="000000" w:themeColor="text1"/>
        </w:rPr>
      </w:pPr>
      <w:r>
        <w:rPr>
          <w:color w:val="000000" w:themeColor="text1"/>
        </w:rPr>
        <w:t>Occur in people of all ages, and are a major cause of mortality and morbidity, especially among the elderly.</w:t>
      </w:r>
    </w:p>
    <w:p w:rsidR="000F3AEE" w:rsidRDefault="000F3AEE" w:rsidP="0064094D">
      <w:pPr>
        <w:pStyle w:val="ListParagraph"/>
        <w:numPr>
          <w:ilvl w:val="0"/>
          <w:numId w:val="2"/>
        </w:numPr>
        <w:rPr>
          <w:color w:val="000000" w:themeColor="text1"/>
        </w:rPr>
      </w:pPr>
      <w:r w:rsidRPr="000F3AEE">
        <w:rPr>
          <w:b/>
          <w:color w:val="000000" w:themeColor="text1"/>
        </w:rPr>
        <w:t>Side effect:</w:t>
      </w:r>
      <w:r w:rsidRPr="000F3AEE">
        <w:rPr>
          <w:color w:val="000000" w:themeColor="text1"/>
        </w:rPr>
        <w:t xml:space="preserve"> a</w:t>
      </w:r>
      <w:r>
        <w:rPr>
          <w:color w:val="000000" w:themeColor="text1"/>
        </w:rPr>
        <w:t>n unintended drug effect; this</w:t>
      </w:r>
      <w:r w:rsidRPr="000F3AEE">
        <w:rPr>
          <w:color w:val="000000" w:themeColor="text1"/>
        </w:rPr>
        <w:t xml:space="preserve"> can be beneficial</w:t>
      </w:r>
      <w:r w:rsidR="00EA383E">
        <w:rPr>
          <w:color w:val="000000" w:themeColor="text1"/>
        </w:rPr>
        <w:br/>
      </w:r>
    </w:p>
    <w:p w:rsidR="00EA383E" w:rsidRPr="00583C18" w:rsidRDefault="00EA383E" w:rsidP="00EA383E">
      <w:pPr>
        <w:rPr>
          <w:color w:val="000000" w:themeColor="text1"/>
          <w:u w:val="single"/>
        </w:rPr>
      </w:pPr>
      <w:r w:rsidRPr="00583C18">
        <w:rPr>
          <w:color w:val="000000" w:themeColor="text1"/>
          <w:u w:val="single"/>
        </w:rPr>
        <w:t>Risk vs. Benefit</w:t>
      </w:r>
    </w:p>
    <w:p w:rsidR="00EA383E" w:rsidRPr="00EA383E" w:rsidRDefault="00EA383E" w:rsidP="0064094D">
      <w:pPr>
        <w:pStyle w:val="ListParagraph"/>
        <w:numPr>
          <w:ilvl w:val="0"/>
          <w:numId w:val="3"/>
        </w:numPr>
        <w:rPr>
          <w:color w:val="FF0000"/>
        </w:rPr>
      </w:pPr>
      <w:r w:rsidRPr="00EA383E">
        <w:rPr>
          <w:color w:val="FF0000"/>
        </w:rPr>
        <w:lastRenderedPageBreak/>
        <w:t>Risk-benefit decisions has 3 components:</w:t>
      </w:r>
    </w:p>
    <w:p w:rsidR="00EA383E" w:rsidRPr="00EA383E" w:rsidRDefault="00EA383E" w:rsidP="0064094D">
      <w:pPr>
        <w:pStyle w:val="ListParagraph"/>
        <w:numPr>
          <w:ilvl w:val="0"/>
          <w:numId w:val="3"/>
        </w:numPr>
        <w:rPr>
          <w:color w:val="000000" w:themeColor="text1"/>
        </w:rPr>
      </w:pPr>
      <w:r w:rsidRPr="00EA383E">
        <w:rPr>
          <w:b/>
          <w:color w:val="000000" w:themeColor="text1"/>
        </w:rPr>
        <w:t>Risk assessment</w:t>
      </w:r>
      <w:r w:rsidRPr="00EA383E">
        <w:rPr>
          <w:color w:val="000000" w:themeColor="text1"/>
        </w:rPr>
        <w:t xml:space="preserve"> – the analysis of scientific data</w:t>
      </w:r>
    </w:p>
    <w:p w:rsidR="00EA383E" w:rsidRPr="00EA383E" w:rsidRDefault="00EA383E" w:rsidP="0064094D">
      <w:pPr>
        <w:pStyle w:val="ListParagraph"/>
        <w:numPr>
          <w:ilvl w:val="0"/>
          <w:numId w:val="3"/>
        </w:numPr>
        <w:rPr>
          <w:color w:val="000000" w:themeColor="text1"/>
        </w:rPr>
      </w:pPr>
      <w:r w:rsidRPr="00EA383E">
        <w:rPr>
          <w:b/>
          <w:color w:val="000000" w:themeColor="text1"/>
        </w:rPr>
        <w:t>Risk perception</w:t>
      </w:r>
      <w:r w:rsidRPr="00EA383E">
        <w:rPr>
          <w:color w:val="000000" w:themeColor="text1"/>
        </w:rPr>
        <w:t xml:space="preserve"> – how positively or negatively the risk data is viewed</w:t>
      </w:r>
    </w:p>
    <w:p w:rsidR="00EA383E" w:rsidRDefault="00EA383E" w:rsidP="0064094D">
      <w:pPr>
        <w:pStyle w:val="ListParagraph"/>
        <w:numPr>
          <w:ilvl w:val="0"/>
          <w:numId w:val="3"/>
        </w:numPr>
        <w:rPr>
          <w:color w:val="000000" w:themeColor="text1"/>
        </w:rPr>
      </w:pPr>
      <w:r w:rsidRPr="00EA383E">
        <w:rPr>
          <w:b/>
          <w:color w:val="000000" w:themeColor="text1"/>
        </w:rPr>
        <w:t xml:space="preserve"> Risk acceptance </w:t>
      </w:r>
      <w:r w:rsidRPr="00EA383E">
        <w:rPr>
          <w:color w:val="000000" w:themeColor="text1"/>
        </w:rPr>
        <w:t xml:space="preserve">– how adverse to, or accepting of risk is the individual </w:t>
      </w:r>
      <w:r w:rsidR="00A86541">
        <w:rPr>
          <w:color w:val="000000" w:themeColor="text1"/>
        </w:rPr>
        <w:br/>
      </w:r>
    </w:p>
    <w:p w:rsidR="00A86541" w:rsidRPr="00583C18" w:rsidRDefault="00A86541" w:rsidP="00A86541">
      <w:pPr>
        <w:rPr>
          <w:color w:val="000000" w:themeColor="text1"/>
          <w:u w:val="single"/>
        </w:rPr>
      </w:pPr>
      <w:r w:rsidRPr="00583C18">
        <w:rPr>
          <w:color w:val="000000" w:themeColor="text1"/>
          <w:u w:val="single"/>
        </w:rPr>
        <w:t>The risk vs</w:t>
      </w:r>
      <w:r w:rsidR="00583C18">
        <w:rPr>
          <w:color w:val="000000" w:themeColor="text1"/>
          <w:u w:val="single"/>
        </w:rPr>
        <w:t>.</w:t>
      </w:r>
      <w:r w:rsidRPr="00583C18">
        <w:rPr>
          <w:color w:val="000000" w:themeColor="text1"/>
          <w:u w:val="single"/>
        </w:rPr>
        <w:t xml:space="preserve"> benefits when taking pharmaceuticals</w:t>
      </w:r>
    </w:p>
    <w:p w:rsidR="00A86541" w:rsidRDefault="00A86541" w:rsidP="0064094D">
      <w:pPr>
        <w:pStyle w:val="ListParagraph"/>
        <w:numPr>
          <w:ilvl w:val="0"/>
          <w:numId w:val="4"/>
        </w:numPr>
        <w:rPr>
          <w:color w:val="000000" w:themeColor="text1"/>
        </w:rPr>
      </w:pPr>
      <w:r>
        <w:rPr>
          <w:color w:val="000000" w:themeColor="text1"/>
        </w:rPr>
        <w:t>Taking prescription pharmaceuticals is not risk free</w:t>
      </w:r>
    </w:p>
    <w:p w:rsidR="00A86541" w:rsidRDefault="00A86541" w:rsidP="0064094D">
      <w:pPr>
        <w:pStyle w:val="ListParagraph"/>
        <w:numPr>
          <w:ilvl w:val="0"/>
          <w:numId w:val="4"/>
        </w:numPr>
        <w:rPr>
          <w:color w:val="000000" w:themeColor="text1"/>
        </w:rPr>
      </w:pPr>
      <w:r>
        <w:rPr>
          <w:color w:val="000000" w:themeColor="text1"/>
        </w:rPr>
        <w:t>Many pharmaceuticals can have adverse effects</w:t>
      </w:r>
    </w:p>
    <w:p w:rsidR="00A86541" w:rsidRDefault="00A86541" w:rsidP="0064094D">
      <w:pPr>
        <w:pStyle w:val="ListParagraph"/>
        <w:numPr>
          <w:ilvl w:val="0"/>
          <w:numId w:val="4"/>
        </w:numPr>
        <w:rPr>
          <w:color w:val="000000" w:themeColor="text1"/>
        </w:rPr>
      </w:pPr>
      <w:r>
        <w:rPr>
          <w:color w:val="000000" w:themeColor="text1"/>
        </w:rPr>
        <w:t xml:space="preserve">Some treat one condition but increase the risk of developing </w:t>
      </w:r>
      <w:r w:rsidR="00583C18">
        <w:rPr>
          <w:color w:val="000000" w:themeColor="text1"/>
        </w:rPr>
        <w:t>a different condition</w:t>
      </w:r>
    </w:p>
    <w:p w:rsidR="00583C18" w:rsidRDefault="00583C18" w:rsidP="0064094D">
      <w:pPr>
        <w:pStyle w:val="ListParagraph"/>
        <w:numPr>
          <w:ilvl w:val="0"/>
          <w:numId w:val="4"/>
        </w:numPr>
        <w:rPr>
          <w:color w:val="000000" w:themeColor="text1"/>
        </w:rPr>
      </w:pPr>
      <w:r>
        <w:rPr>
          <w:color w:val="000000" w:themeColor="text1"/>
        </w:rPr>
        <w:t>The more serious the condition being treated, the more serious adverse effects are tolerated (cancer-</w:t>
      </w:r>
      <w:proofErr w:type="spellStart"/>
      <w:r>
        <w:rPr>
          <w:color w:val="000000" w:themeColor="text1"/>
        </w:rPr>
        <w:t>vs</w:t>
      </w:r>
      <w:proofErr w:type="spellEnd"/>
      <w:r>
        <w:rPr>
          <w:color w:val="000000" w:themeColor="text1"/>
        </w:rPr>
        <w:t xml:space="preserve"> bone density or obesity)</w:t>
      </w:r>
      <w:r>
        <w:rPr>
          <w:color w:val="000000" w:themeColor="text1"/>
        </w:rPr>
        <w:br/>
      </w:r>
    </w:p>
    <w:p w:rsidR="00583C18" w:rsidRDefault="00583C18" w:rsidP="00583C18">
      <w:pPr>
        <w:rPr>
          <w:color w:val="000000" w:themeColor="text1"/>
          <w:u w:val="single"/>
        </w:rPr>
      </w:pPr>
      <w:r w:rsidRPr="00583C18">
        <w:rPr>
          <w:color w:val="000000" w:themeColor="text1"/>
          <w:u w:val="single"/>
        </w:rPr>
        <w:t>Risk vs. Benefits</w:t>
      </w:r>
    </w:p>
    <w:p w:rsidR="00583C18" w:rsidRPr="00583C18" w:rsidRDefault="00583C18" w:rsidP="00583C18">
      <w:pPr>
        <w:rPr>
          <w:color w:val="000000" w:themeColor="text1"/>
        </w:rPr>
      </w:pPr>
      <w:r w:rsidRPr="00583C18">
        <w:rPr>
          <w:color w:val="000000" w:themeColor="text1"/>
        </w:rPr>
        <w:t>When treating a patient there are several fac</w:t>
      </w:r>
      <w:r>
        <w:rPr>
          <w:color w:val="000000" w:themeColor="text1"/>
        </w:rPr>
        <w:t>tors to take into consideration:</w:t>
      </w:r>
    </w:p>
    <w:p w:rsidR="00583C18" w:rsidRPr="00583C18" w:rsidRDefault="00583C18" w:rsidP="0064094D">
      <w:pPr>
        <w:pStyle w:val="ListParagraph"/>
        <w:numPr>
          <w:ilvl w:val="0"/>
          <w:numId w:val="5"/>
        </w:numPr>
        <w:rPr>
          <w:color w:val="000000" w:themeColor="text1"/>
        </w:rPr>
      </w:pPr>
      <w:r w:rsidRPr="00583C18">
        <w:rPr>
          <w:color w:val="000000" w:themeColor="text1"/>
        </w:rPr>
        <w:t xml:space="preserve"> The disease and its severity</w:t>
      </w:r>
    </w:p>
    <w:p w:rsidR="00583C18" w:rsidRPr="00583C18" w:rsidRDefault="00583C18" w:rsidP="0064094D">
      <w:pPr>
        <w:pStyle w:val="ListParagraph"/>
        <w:numPr>
          <w:ilvl w:val="0"/>
          <w:numId w:val="5"/>
        </w:numPr>
        <w:rPr>
          <w:color w:val="000000" w:themeColor="text1"/>
        </w:rPr>
      </w:pPr>
      <w:r w:rsidRPr="00583C18">
        <w:rPr>
          <w:color w:val="000000" w:themeColor="text1"/>
        </w:rPr>
        <w:t xml:space="preserve"> The age and health of the patient</w:t>
      </w:r>
    </w:p>
    <w:p w:rsidR="00583C18" w:rsidRPr="00583C18" w:rsidRDefault="00583C18" w:rsidP="0064094D">
      <w:pPr>
        <w:pStyle w:val="ListParagraph"/>
        <w:numPr>
          <w:ilvl w:val="0"/>
          <w:numId w:val="5"/>
        </w:numPr>
        <w:rPr>
          <w:color w:val="000000" w:themeColor="text1"/>
        </w:rPr>
      </w:pPr>
      <w:r w:rsidRPr="00583C18">
        <w:rPr>
          <w:color w:val="000000" w:themeColor="text1"/>
        </w:rPr>
        <w:t xml:space="preserve"> The risks they are willing to take</w:t>
      </w:r>
    </w:p>
    <w:p w:rsidR="00583C18" w:rsidRPr="00583C18" w:rsidRDefault="00583C18" w:rsidP="0064094D">
      <w:pPr>
        <w:pStyle w:val="ListParagraph"/>
        <w:numPr>
          <w:ilvl w:val="0"/>
          <w:numId w:val="5"/>
        </w:numPr>
        <w:rPr>
          <w:color w:val="000000" w:themeColor="text1"/>
        </w:rPr>
      </w:pPr>
      <w:r w:rsidRPr="00583C18">
        <w:rPr>
          <w:color w:val="000000" w:themeColor="text1"/>
        </w:rPr>
        <w:t xml:space="preserve"> What the patients wants </w:t>
      </w:r>
    </w:p>
    <w:p w:rsidR="00583C18" w:rsidRDefault="00583C18" w:rsidP="0064094D">
      <w:pPr>
        <w:pStyle w:val="ListParagraph"/>
        <w:numPr>
          <w:ilvl w:val="0"/>
          <w:numId w:val="5"/>
        </w:numPr>
        <w:rPr>
          <w:color w:val="000000" w:themeColor="text1"/>
        </w:rPr>
      </w:pPr>
      <w:r w:rsidRPr="00583C18">
        <w:rPr>
          <w:color w:val="000000" w:themeColor="text1"/>
        </w:rPr>
        <w:t xml:space="preserve"> What is possible (cure, control symptoms, live longer if terminal)</w:t>
      </w:r>
      <w:r w:rsidR="009F30AE">
        <w:rPr>
          <w:color w:val="000000" w:themeColor="text1"/>
        </w:rPr>
        <w:br/>
      </w:r>
    </w:p>
    <w:p w:rsidR="009F30AE" w:rsidRPr="009F30AE" w:rsidRDefault="009F30AE" w:rsidP="009F30AE">
      <w:pPr>
        <w:rPr>
          <w:color w:val="000000" w:themeColor="text1"/>
          <w:u w:val="single"/>
        </w:rPr>
      </w:pPr>
      <w:r w:rsidRPr="009F30AE">
        <w:rPr>
          <w:color w:val="000000" w:themeColor="text1"/>
          <w:u w:val="single"/>
        </w:rPr>
        <w:t>Drug names:</w:t>
      </w:r>
    </w:p>
    <w:p w:rsidR="009F30AE" w:rsidRPr="009F30AE" w:rsidRDefault="009F30AE" w:rsidP="0064094D">
      <w:pPr>
        <w:pStyle w:val="ListParagraph"/>
        <w:numPr>
          <w:ilvl w:val="0"/>
          <w:numId w:val="6"/>
        </w:numPr>
        <w:rPr>
          <w:color w:val="000000" w:themeColor="text1"/>
        </w:rPr>
      </w:pPr>
      <w:r w:rsidRPr="009F30AE">
        <w:rPr>
          <w:b/>
          <w:color w:val="000000" w:themeColor="text1"/>
        </w:rPr>
        <w:t>Chemical name:</w:t>
      </w:r>
      <w:r w:rsidRPr="009F30AE">
        <w:rPr>
          <w:color w:val="000000" w:themeColor="text1"/>
        </w:rPr>
        <w:t xml:space="preserve"> chemical makeup of a drug; often very complicated</w:t>
      </w:r>
      <w:r>
        <w:rPr>
          <w:color w:val="000000" w:themeColor="text1"/>
        </w:rPr>
        <w:t>-ex) N-acetyl aminophenol</w:t>
      </w:r>
    </w:p>
    <w:p w:rsidR="009F30AE" w:rsidRPr="009F30AE" w:rsidRDefault="009F30AE" w:rsidP="0064094D">
      <w:pPr>
        <w:pStyle w:val="ListParagraph"/>
        <w:numPr>
          <w:ilvl w:val="0"/>
          <w:numId w:val="6"/>
        </w:numPr>
        <w:rPr>
          <w:color w:val="000000" w:themeColor="text1"/>
        </w:rPr>
      </w:pPr>
      <w:r w:rsidRPr="009F30AE">
        <w:rPr>
          <w:b/>
          <w:color w:val="000000" w:themeColor="text1"/>
        </w:rPr>
        <w:t>Generic name:</w:t>
      </w:r>
      <w:r w:rsidRPr="009F30AE">
        <w:rPr>
          <w:color w:val="000000" w:themeColor="text1"/>
        </w:rPr>
        <w:t xml:space="preserve"> also </w:t>
      </w:r>
      <w:r w:rsidRPr="009F30AE">
        <w:rPr>
          <w:i/>
          <w:iCs/>
          <w:color w:val="000000" w:themeColor="text1"/>
        </w:rPr>
        <w:t>official, approved,</w:t>
      </w:r>
      <w:r w:rsidRPr="009F30AE">
        <w:rPr>
          <w:color w:val="000000" w:themeColor="text1"/>
        </w:rPr>
        <w:t xml:space="preserve"> or </w:t>
      </w:r>
      <w:r w:rsidRPr="009F30AE">
        <w:rPr>
          <w:i/>
          <w:iCs/>
          <w:color w:val="000000" w:themeColor="text1"/>
        </w:rPr>
        <w:t>nonproprietary name;</w:t>
      </w:r>
      <w:r w:rsidRPr="009F30AE">
        <w:rPr>
          <w:color w:val="000000" w:themeColor="text1"/>
        </w:rPr>
        <w:t xml:space="preserve"> not protected by copyright</w:t>
      </w:r>
      <w:r>
        <w:rPr>
          <w:color w:val="000000" w:themeColor="text1"/>
        </w:rPr>
        <w:t>- ex) acetaminophen</w:t>
      </w:r>
    </w:p>
    <w:p w:rsidR="009F30AE" w:rsidRDefault="009F30AE" w:rsidP="0064094D">
      <w:pPr>
        <w:pStyle w:val="ListParagraph"/>
        <w:numPr>
          <w:ilvl w:val="0"/>
          <w:numId w:val="6"/>
        </w:numPr>
        <w:rPr>
          <w:color w:val="000000" w:themeColor="text1"/>
        </w:rPr>
      </w:pPr>
      <w:r w:rsidRPr="009F30AE">
        <w:rPr>
          <w:b/>
          <w:color w:val="000000" w:themeColor="text1"/>
        </w:rPr>
        <w:t>Proprietary name</w:t>
      </w:r>
      <w:r w:rsidRPr="009F30AE">
        <w:rPr>
          <w:color w:val="000000" w:themeColor="text1"/>
        </w:rPr>
        <w:t xml:space="preserve">: also </w:t>
      </w:r>
      <w:r w:rsidRPr="009F30AE">
        <w:rPr>
          <w:i/>
          <w:iCs/>
          <w:color w:val="000000" w:themeColor="text1"/>
        </w:rPr>
        <w:t>brand</w:t>
      </w:r>
      <w:r w:rsidRPr="009F30AE">
        <w:rPr>
          <w:color w:val="000000" w:themeColor="text1"/>
        </w:rPr>
        <w:t xml:space="preserve"> or trade name</w:t>
      </w:r>
      <w:proofErr w:type="gramStart"/>
      <w:r w:rsidRPr="009F30AE">
        <w:rPr>
          <w:color w:val="000000" w:themeColor="text1"/>
        </w:rPr>
        <w:t>;  assigned</w:t>
      </w:r>
      <w:proofErr w:type="gramEnd"/>
      <w:r w:rsidRPr="009F30AE">
        <w:rPr>
          <w:color w:val="000000" w:themeColor="text1"/>
        </w:rPr>
        <w:t xml:space="preserve"> by manufacturers and protected by copyright</w:t>
      </w:r>
      <w:r>
        <w:rPr>
          <w:color w:val="000000" w:themeColor="text1"/>
        </w:rPr>
        <w:t>- ex) Tylenol</w:t>
      </w:r>
    </w:p>
    <w:p w:rsidR="009F30AE" w:rsidRDefault="009F30AE" w:rsidP="009F30AE">
      <w:pPr>
        <w:pStyle w:val="ListParagraph"/>
        <w:rPr>
          <w:color w:val="000000" w:themeColor="text1"/>
        </w:rPr>
      </w:pPr>
    </w:p>
    <w:p w:rsidR="009F30AE" w:rsidRDefault="009F30AE" w:rsidP="009F30AE">
      <w:pPr>
        <w:rPr>
          <w:color w:val="000000" w:themeColor="text1"/>
          <w:u w:val="single"/>
        </w:rPr>
      </w:pPr>
      <w:r w:rsidRPr="009F30AE">
        <w:rPr>
          <w:color w:val="000000" w:themeColor="text1"/>
          <w:u w:val="single"/>
        </w:rPr>
        <w:t>Drug Reactions</w:t>
      </w:r>
    </w:p>
    <w:p w:rsidR="009F30AE" w:rsidRPr="002E1431" w:rsidRDefault="009F30AE" w:rsidP="0064094D">
      <w:pPr>
        <w:pStyle w:val="ListParagraph"/>
        <w:numPr>
          <w:ilvl w:val="0"/>
          <w:numId w:val="7"/>
        </w:numPr>
        <w:rPr>
          <w:color w:val="000000" w:themeColor="text1"/>
          <w:u w:val="single"/>
        </w:rPr>
      </w:pPr>
      <w:r>
        <w:rPr>
          <w:b/>
          <w:color w:val="000000" w:themeColor="text1"/>
        </w:rPr>
        <w:t xml:space="preserve">Idiosyncratic reaction: </w:t>
      </w:r>
      <w:r>
        <w:rPr>
          <w:color w:val="000000" w:themeColor="text1"/>
        </w:rPr>
        <w:t>a unique, strange or unpredicted reaction to a drug</w:t>
      </w:r>
    </w:p>
    <w:p w:rsidR="002E1431" w:rsidRPr="009F30AE" w:rsidRDefault="002E1431" w:rsidP="0064094D">
      <w:pPr>
        <w:pStyle w:val="ListParagraph"/>
        <w:numPr>
          <w:ilvl w:val="0"/>
          <w:numId w:val="7"/>
        </w:numPr>
        <w:rPr>
          <w:color w:val="000000" w:themeColor="text1"/>
          <w:u w:val="single"/>
        </w:rPr>
      </w:pPr>
      <w:r>
        <w:rPr>
          <w:color w:val="000000" w:themeColor="text1"/>
        </w:rPr>
        <w:t xml:space="preserve">May be caused by underlying enzyme deficiencies resulting from </w:t>
      </w:r>
      <w:r w:rsidR="00E422E8">
        <w:rPr>
          <w:color w:val="000000" w:themeColor="text1"/>
        </w:rPr>
        <w:t xml:space="preserve">genetic or hormonal variation. For example: </w:t>
      </w:r>
      <w:proofErr w:type="spellStart"/>
      <w:proofErr w:type="gramStart"/>
      <w:r w:rsidR="00E422E8">
        <w:rPr>
          <w:color w:val="000000" w:themeColor="text1"/>
        </w:rPr>
        <w:t>carisoprodal</w:t>
      </w:r>
      <w:proofErr w:type="spellEnd"/>
      <w:r w:rsidR="00E422E8">
        <w:rPr>
          <w:color w:val="000000" w:themeColor="text1"/>
        </w:rPr>
        <w:t>(</w:t>
      </w:r>
      <w:proofErr w:type="gramEnd"/>
      <w:r w:rsidR="00E422E8">
        <w:rPr>
          <w:color w:val="000000" w:themeColor="text1"/>
        </w:rPr>
        <w:t>soma)- may cause idiosyncratic reactions such as transient quadriplegia , dizziness, or loss of vision.</w:t>
      </w:r>
    </w:p>
    <w:p w:rsidR="009F30AE" w:rsidRPr="00D56C6B" w:rsidRDefault="009F30AE" w:rsidP="0064094D">
      <w:pPr>
        <w:pStyle w:val="ListParagraph"/>
        <w:numPr>
          <w:ilvl w:val="0"/>
          <w:numId w:val="7"/>
        </w:numPr>
        <w:rPr>
          <w:color w:val="000000" w:themeColor="text1"/>
          <w:u w:val="single"/>
        </w:rPr>
      </w:pPr>
      <w:r>
        <w:rPr>
          <w:b/>
          <w:color w:val="000000" w:themeColor="text1"/>
        </w:rPr>
        <w:t>Allergic reaction:</w:t>
      </w:r>
      <w:r>
        <w:rPr>
          <w:color w:val="000000" w:themeColor="text1"/>
        </w:rPr>
        <w:t xml:space="preserve"> hypersensitivity to a </w:t>
      </w:r>
      <w:r w:rsidR="00E422E8">
        <w:rPr>
          <w:color w:val="000000" w:themeColor="text1"/>
        </w:rPr>
        <w:t>drug that occurs after previous exposure to a similar or same drug, and develops rapidly after re-exposure</w:t>
      </w:r>
    </w:p>
    <w:p w:rsidR="00187F6C" w:rsidRPr="00187F6C" w:rsidRDefault="00D56C6B" w:rsidP="0064094D">
      <w:pPr>
        <w:pStyle w:val="ListParagraph"/>
        <w:numPr>
          <w:ilvl w:val="0"/>
          <w:numId w:val="7"/>
        </w:numPr>
        <w:rPr>
          <w:color w:val="000000" w:themeColor="text1"/>
          <w:u w:val="single"/>
        </w:rPr>
      </w:pPr>
      <w:r>
        <w:rPr>
          <w:color w:val="000000" w:themeColor="text1"/>
        </w:rPr>
        <w:t xml:space="preserve">Occurrence in small number of individuals, previous exposure to either the same or chemically related drug, </w:t>
      </w:r>
      <w:r w:rsidR="00187F6C">
        <w:rPr>
          <w:color w:val="000000" w:themeColor="text1"/>
        </w:rPr>
        <w:t>rapid development of an allergic reaction after re-exposure</w:t>
      </w:r>
      <w:r w:rsidR="00D85BBE">
        <w:rPr>
          <w:color w:val="000000" w:themeColor="text1"/>
        </w:rPr>
        <w:t>, production of clinical manifestations of an allergic reaction.</w:t>
      </w:r>
    </w:p>
    <w:p w:rsidR="00D56C6B" w:rsidRPr="00D85BBE" w:rsidRDefault="00D56C6B" w:rsidP="0064094D">
      <w:pPr>
        <w:pStyle w:val="ListParagraph"/>
        <w:numPr>
          <w:ilvl w:val="0"/>
          <w:numId w:val="7"/>
        </w:numPr>
        <w:rPr>
          <w:color w:val="000000" w:themeColor="text1"/>
          <w:u w:val="single"/>
        </w:rPr>
      </w:pPr>
      <w:r>
        <w:rPr>
          <w:color w:val="000000" w:themeColor="text1"/>
        </w:rPr>
        <w:t>The diagnosis of a drug allergy is often difficult to establish because there are no reliable laboratory tests that can identify the relevant drug, and in some cases t</w:t>
      </w:r>
      <w:r w:rsidR="00D85BBE">
        <w:rPr>
          <w:color w:val="000000" w:themeColor="text1"/>
        </w:rPr>
        <w:t>he symptoms can imitate infectious diseases.</w:t>
      </w:r>
    </w:p>
    <w:p w:rsidR="00D85BBE" w:rsidRPr="008857FF" w:rsidRDefault="00D85BBE" w:rsidP="0064094D">
      <w:pPr>
        <w:pStyle w:val="ListParagraph"/>
        <w:numPr>
          <w:ilvl w:val="0"/>
          <w:numId w:val="7"/>
        </w:numPr>
        <w:rPr>
          <w:color w:val="000000" w:themeColor="text1"/>
          <w:u w:val="single"/>
        </w:rPr>
      </w:pPr>
      <w:r>
        <w:rPr>
          <w:b/>
          <w:color w:val="000000" w:themeColor="text1"/>
        </w:rPr>
        <w:t xml:space="preserve">Anaphylactic shock: </w:t>
      </w:r>
      <w:r>
        <w:rPr>
          <w:color w:val="000000" w:themeColor="text1"/>
        </w:rPr>
        <w:t xml:space="preserve">Idiosyncratic, sudden </w:t>
      </w:r>
      <w:r w:rsidR="002C23DC">
        <w:rPr>
          <w:color w:val="000000" w:themeColor="text1"/>
        </w:rPr>
        <w:t xml:space="preserve">and life threatening allergic reaction. It can cause a sharp loss of blood pressure, </w:t>
      </w:r>
      <w:proofErr w:type="spellStart"/>
      <w:r w:rsidR="002C23DC">
        <w:rPr>
          <w:color w:val="000000" w:themeColor="text1"/>
        </w:rPr>
        <w:t>uticaria</w:t>
      </w:r>
      <w:proofErr w:type="spellEnd"/>
      <w:r w:rsidR="002C23DC">
        <w:rPr>
          <w:color w:val="000000" w:themeColor="text1"/>
        </w:rPr>
        <w:t xml:space="preserve">, paralysis of the diaphragm, and swelling of the oropharynx- the end result may be cardiac collapse. </w:t>
      </w:r>
    </w:p>
    <w:p w:rsidR="008857FF" w:rsidRPr="002C23DC" w:rsidRDefault="008857FF" w:rsidP="0064094D">
      <w:pPr>
        <w:pStyle w:val="ListParagraph"/>
        <w:numPr>
          <w:ilvl w:val="0"/>
          <w:numId w:val="7"/>
        </w:numPr>
        <w:rPr>
          <w:color w:val="000000" w:themeColor="text1"/>
          <w:u w:val="single"/>
        </w:rPr>
      </w:pPr>
      <w:r>
        <w:rPr>
          <w:color w:val="000000" w:themeColor="text1"/>
        </w:rPr>
        <w:t>Epinephrine is frequently injected to combat anaphylactic shock, but must be administered soon after shock.</w:t>
      </w:r>
    </w:p>
    <w:p w:rsidR="002C23DC" w:rsidRDefault="002C23DC" w:rsidP="002C23DC">
      <w:pPr>
        <w:rPr>
          <w:color w:val="000000" w:themeColor="text1"/>
          <w:u w:val="single"/>
        </w:rPr>
      </w:pPr>
      <w:r>
        <w:rPr>
          <w:color w:val="000000" w:themeColor="text1"/>
          <w:u w:val="single"/>
        </w:rPr>
        <w:t>Anaphylaxis</w:t>
      </w:r>
    </w:p>
    <w:p w:rsidR="00583C18" w:rsidRPr="008857FF" w:rsidRDefault="002C23DC" w:rsidP="0064094D">
      <w:pPr>
        <w:pStyle w:val="ListParagraph"/>
        <w:numPr>
          <w:ilvl w:val="0"/>
          <w:numId w:val="8"/>
        </w:numPr>
        <w:rPr>
          <w:color w:val="000000" w:themeColor="text1"/>
          <w:u w:val="single"/>
        </w:rPr>
      </w:pPr>
      <w:r>
        <w:rPr>
          <w:color w:val="000000" w:themeColor="text1"/>
        </w:rPr>
        <w:t>Anaphylaxis is a severe allergic reaction that occurs</w:t>
      </w:r>
      <w:r w:rsidR="008857FF">
        <w:rPr>
          <w:color w:val="000000" w:themeColor="text1"/>
        </w:rPr>
        <w:t xml:space="preserve"> rapidly and causes a life threatening</w:t>
      </w:r>
      <w:r>
        <w:rPr>
          <w:color w:val="000000" w:themeColor="text1"/>
        </w:rPr>
        <w:t xml:space="preserve"> response in</w:t>
      </w:r>
      <w:r w:rsidR="008857FF">
        <w:rPr>
          <w:color w:val="000000" w:themeColor="text1"/>
        </w:rPr>
        <w:t xml:space="preserve">volving the whole body. The reaction </w:t>
      </w:r>
      <w:proofErr w:type="gramStart"/>
      <w:r w:rsidR="008857FF">
        <w:rPr>
          <w:color w:val="000000" w:themeColor="text1"/>
        </w:rPr>
        <w:t>an</w:t>
      </w:r>
      <w:proofErr w:type="gramEnd"/>
      <w:r w:rsidR="008857FF">
        <w:rPr>
          <w:color w:val="000000" w:themeColor="text1"/>
        </w:rPr>
        <w:t xml:space="preserve"> lead to difficulty breathing and shock ultimately leading to death. </w:t>
      </w:r>
      <w:r w:rsidR="009F30AE" w:rsidRPr="008857FF">
        <w:rPr>
          <w:color w:val="000000" w:themeColor="text1"/>
        </w:rPr>
        <w:tab/>
      </w:r>
    </w:p>
    <w:p w:rsidR="008857FF" w:rsidRDefault="008857FF" w:rsidP="008857FF">
      <w:pPr>
        <w:rPr>
          <w:color w:val="000000" w:themeColor="text1"/>
          <w:u w:val="single"/>
        </w:rPr>
      </w:pPr>
      <w:proofErr w:type="spellStart"/>
      <w:r>
        <w:rPr>
          <w:color w:val="000000" w:themeColor="text1"/>
          <w:u w:val="single"/>
        </w:rPr>
        <w:t>Epipen</w:t>
      </w:r>
      <w:proofErr w:type="spellEnd"/>
    </w:p>
    <w:p w:rsidR="008857FF" w:rsidRPr="008857FF" w:rsidRDefault="008857FF" w:rsidP="0064094D">
      <w:pPr>
        <w:pStyle w:val="ListParagraph"/>
        <w:numPr>
          <w:ilvl w:val="0"/>
          <w:numId w:val="8"/>
        </w:numPr>
        <w:rPr>
          <w:color w:val="000000" w:themeColor="text1"/>
          <w:u w:val="single"/>
        </w:rPr>
      </w:pPr>
      <w:r>
        <w:rPr>
          <w:color w:val="000000" w:themeColor="text1"/>
        </w:rPr>
        <w:t>Registered trademark for the most commonly used auto injector of epinephrine (</w:t>
      </w:r>
      <w:proofErr w:type="spellStart"/>
      <w:r>
        <w:rPr>
          <w:color w:val="000000" w:themeColor="text1"/>
        </w:rPr>
        <w:t>a.k.a</w:t>
      </w:r>
      <w:proofErr w:type="spellEnd"/>
      <w:r>
        <w:rPr>
          <w:color w:val="000000" w:themeColor="text1"/>
        </w:rPr>
        <w:t xml:space="preserve"> adrenaline), used in medicine to treat anaphylactic shock.</w:t>
      </w:r>
      <w:r>
        <w:rPr>
          <w:color w:val="000000" w:themeColor="text1"/>
        </w:rPr>
        <w:br/>
      </w:r>
    </w:p>
    <w:p w:rsidR="008857FF" w:rsidRDefault="008857FF" w:rsidP="008857FF">
      <w:pPr>
        <w:rPr>
          <w:color w:val="000000" w:themeColor="text1"/>
          <w:u w:val="single"/>
        </w:rPr>
      </w:pPr>
      <w:r>
        <w:rPr>
          <w:color w:val="000000" w:themeColor="text1"/>
          <w:u w:val="single"/>
        </w:rPr>
        <w:t xml:space="preserve">Signs and Symptoms </w:t>
      </w:r>
    </w:p>
    <w:p w:rsidR="008857FF" w:rsidRPr="008857FF" w:rsidRDefault="008857FF" w:rsidP="0064094D">
      <w:pPr>
        <w:pStyle w:val="ListParagraph"/>
        <w:numPr>
          <w:ilvl w:val="0"/>
          <w:numId w:val="8"/>
        </w:numPr>
        <w:rPr>
          <w:color w:val="000000" w:themeColor="text1"/>
        </w:rPr>
      </w:pPr>
      <w:r w:rsidRPr="008857FF">
        <w:rPr>
          <w:color w:val="000000" w:themeColor="text1"/>
          <w:lang w:val="en-CA"/>
        </w:rPr>
        <w:t>An allergic reaction usually happens within minutes after being exposed to an allergen, but sometimes it can take place several hours after exposure. A reaction can involve any of these symptoms, and a person could have one or more of these symptoms regardless of the allergen:  </w:t>
      </w:r>
    </w:p>
    <w:p w:rsidR="008857FF" w:rsidRPr="008857FF" w:rsidRDefault="008857FF" w:rsidP="0064094D">
      <w:pPr>
        <w:pStyle w:val="ListParagraph"/>
        <w:numPr>
          <w:ilvl w:val="0"/>
          <w:numId w:val="8"/>
        </w:numPr>
        <w:rPr>
          <w:color w:val="000000" w:themeColor="text1"/>
        </w:rPr>
      </w:pPr>
      <w:r w:rsidRPr="008857FF">
        <w:rPr>
          <w:b/>
          <w:bCs/>
          <w:color w:val="000000" w:themeColor="text1"/>
          <w:lang w:val="en-CA"/>
        </w:rPr>
        <w:t>Skin system:</w:t>
      </w:r>
      <w:r w:rsidRPr="008857FF">
        <w:rPr>
          <w:color w:val="000000" w:themeColor="text1"/>
          <w:lang w:val="en-CA"/>
        </w:rPr>
        <w:t> hives, swelling, itching, warmth, redness, rash</w:t>
      </w:r>
    </w:p>
    <w:p w:rsidR="008857FF" w:rsidRPr="008857FF" w:rsidRDefault="008857FF" w:rsidP="0064094D">
      <w:pPr>
        <w:pStyle w:val="ListParagraph"/>
        <w:numPr>
          <w:ilvl w:val="0"/>
          <w:numId w:val="8"/>
        </w:numPr>
        <w:rPr>
          <w:color w:val="000000" w:themeColor="text1"/>
        </w:rPr>
      </w:pPr>
      <w:r w:rsidRPr="008857FF">
        <w:rPr>
          <w:b/>
          <w:bCs/>
          <w:color w:val="000000" w:themeColor="text1"/>
          <w:lang w:val="en-CA"/>
        </w:rPr>
        <w:t>Respiratory system (breathing):</w:t>
      </w:r>
      <w:r w:rsidRPr="008857FF">
        <w:rPr>
          <w:color w:val="000000" w:themeColor="text1"/>
          <w:lang w:val="en-CA"/>
        </w:rPr>
        <w:t> coughing, wheezing, shortness of breath, chest pain/tightness, throat tightness, hoarse voice, nasal congestion or hay fever-like symptoms (runny itchy nose and watery eyes, sneezing), trouble swallowing</w:t>
      </w:r>
    </w:p>
    <w:p w:rsidR="008857FF" w:rsidRPr="008857FF" w:rsidRDefault="008857FF" w:rsidP="0064094D">
      <w:pPr>
        <w:pStyle w:val="ListParagraph"/>
        <w:numPr>
          <w:ilvl w:val="0"/>
          <w:numId w:val="8"/>
        </w:numPr>
        <w:rPr>
          <w:color w:val="000000" w:themeColor="text1"/>
        </w:rPr>
      </w:pPr>
      <w:r w:rsidRPr="008857FF">
        <w:rPr>
          <w:b/>
          <w:bCs/>
          <w:color w:val="000000" w:themeColor="text1"/>
          <w:lang w:val="en-CA"/>
        </w:rPr>
        <w:t>Gastrointestinal system (stomach):</w:t>
      </w:r>
      <w:r w:rsidRPr="008857FF">
        <w:rPr>
          <w:color w:val="000000" w:themeColor="text1"/>
          <w:lang w:val="en-CA"/>
        </w:rPr>
        <w:t xml:space="preserve"> nausea, pain/cramps, vomiting, </w:t>
      </w:r>
      <w:proofErr w:type="spellStart"/>
      <w:r w:rsidRPr="008857FF">
        <w:rPr>
          <w:color w:val="000000" w:themeColor="text1"/>
          <w:lang w:val="en-CA"/>
        </w:rPr>
        <w:t>diarrhea</w:t>
      </w:r>
      <w:proofErr w:type="spellEnd"/>
    </w:p>
    <w:p w:rsidR="008857FF" w:rsidRPr="008857FF" w:rsidRDefault="008857FF" w:rsidP="0064094D">
      <w:pPr>
        <w:pStyle w:val="ListParagraph"/>
        <w:numPr>
          <w:ilvl w:val="0"/>
          <w:numId w:val="8"/>
        </w:numPr>
        <w:rPr>
          <w:color w:val="000000" w:themeColor="text1"/>
        </w:rPr>
      </w:pPr>
      <w:r w:rsidRPr="008857FF">
        <w:rPr>
          <w:b/>
          <w:bCs/>
          <w:color w:val="000000" w:themeColor="text1"/>
          <w:lang w:val="en-CA"/>
        </w:rPr>
        <w:t>Cardiovascular system (heart):</w:t>
      </w:r>
      <w:r w:rsidRPr="008857FF">
        <w:rPr>
          <w:color w:val="000000" w:themeColor="text1"/>
          <w:lang w:val="en-CA"/>
        </w:rPr>
        <w:t> pale/blue colour, weak pulse, passing out, dizzy/lightheaded, shock</w:t>
      </w:r>
    </w:p>
    <w:p w:rsidR="008857FF" w:rsidRPr="00CC0D22" w:rsidRDefault="008857FF" w:rsidP="0064094D">
      <w:pPr>
        <w:pStyle w:val="ListParagraph"/>
        <w:numPr>
          <w:ilvl w:val="0"/>
          <w:numId w:val="8"/>
        </w:numPr>
        <w:rPr>
          <w:color w:val="000000" w:themeColor="text1"/>
        </w:rPr>
      </w:pPr>
      <w:r w:rsidRPr="008857FF">
        <w:rPr>
          <w:b/>
          <w:bCs/>
          <w:color w:val="000000" w:themeColor="text1"/>
          <w:lang w:val="en-CA"/>
        </w:rPr>
        <w:t>Other:</w:t>
      </w:r>
      <w:r w:rsidRPr="008857FF">
        <w:rPr>
          <w:color w:val="000000" w:themeColor="text1"/>
          <w:lang w:val="en-CA"/>
        </w:rPr>
        <w:t> anxiety, feeling of "impending doom", headache, uterine cramps, metallic taste</w:t>
      </w:r>
    </w:p>
    <w:p w:rsidR="00CC0D22" w:rsidRDefault="00CC0D22" w:rsidP="00CC0D22">
      <w:pPr>
        <w:rPr>
          <w:color w:val="000000" w:themeColor="text1"/>
          <w:u w:val="single"/>
        </w:rPr>
      </w:pPr>
      <w:r w:rsidRPr="00CC0D22">
        <w:rPr>
          <w:color w:val="000000" w:themeColor="text1"/>
          <w:u w:val="single"/>
        </w:rPr>
        <w:t>Allergy Symptoms</w:t>
      </w:r>
    </w:p>
    <w:p w:rsidR="00CC0D22" w:rsidRDefault="00CC0D22" w:rsidP="0064094D">
      <w:pPr>
        <w:pStyle w:val="ListParagraph"/>
        <w:numPr>
          <w:ilvl w:val="0"/>
          <w:numId w:val="9"/>
        </w:numPr>
        <w:rPr>
          <w:color w:val="000000" w:themeColor="text1"/>
        </w:rPr>
      </w:pPr>
      <w:r w:rsidRPr="00CC0D22">
        <w:rPr>
          <w:color w:val="000000" w:themeColor="text1"/>
        </w:rPr>
        <w:t>Patients should be asked if they have a history of allergies, such as hay fever, rashes or asthma, or have had unusual reactions to any drugs taken orally or by injection.</w:t>
      </w:r>
      <w:r>
        <w:rPr>
          <w:color w:val="000000" w:themeColor="text1"/>
        </w:rPr>
        <w:br/>
      </w:r>
    </w:p>
    <w:p w:rsidR="00CC0D22" w:rsidRDefault="00CC0D22" w:rsidP="00CC0D22">
      <w:pPr>
        <w:rPr>
          <w:color w:val="000000" w:themeColor="text1"/>
          <w:u w:val="single"/>
        </w:rPr>
      </w:pPr>
      <w:r w:rsidRPr="00CC0D22">
        <w:rPr>
          <w:color w:val="000000" w:themeColor="text1"/>
          <w:u w:val="single"/>
        </w:rPr>
        <w:t xml:space="preserve">Tolerance </w:t>
      </w:r>
    </w:p>
    <w:p w:rsidR="00CC0D22" w:rsidRDefault="00CC0D22" w:rsidP="0064094D">
      <w:pPr>
        <w:pStyle w:val="ListParagraph"/>
        <w:numPr>
          <w:ilvl w:val="0"/>
          <w:numId w:val="9"/>
        </w:numPr>
        <w:rPr>
          <w:color w:val="000000" w:themeColor="text1"/>
        </w:rPr>
      </w:pPr>
      <w:r>
        <w:rPr>
          <w:color w:val="000000" w:themeColor="text1"/>
        </w:rPr>
        <w:t>D</w:t>
      </w:r>
      <w:r w:rsidRPr="00CC0D22">
        <w:rPr>
          <w:color w:val="000000" w:themeColor="text1"/>
        </w:rPr>
        <w:t>evelopment of resistance to drug’s effects, such that dose must be continually raised to elicit desired response.</w:t>
      </w:r>
    </w:p>
    <w:p w:rsidR="002E1DC9" w:rsidRDefault="002E1DC9" w:rsidP="0064094D">
      <w:pPr>
        <w:pStyle w:val="ListParagraph"/>
        <w:numPr>
          <w:ilvl w:val="0"/>
          <w:numId w:val="9"/>
        </w:numPr>
        <w:rPr>
          <w:color w:val="000000" w:themeColor="text1"/>
        </w:rPr>
      </w:pPr>
      <w:r>
        <w:rPr>
          <w:color w:val="000000" w:themeColor="text1"/>
        </w:rPr>
        <w:t xml:space="preserve">Tolerance is often experiences in relation to drugs of abuse. </w:t>
      </w:r>
    </w:p>
    <w:p w:rsidR="002E1DC9" w:rsidRDefault="002E1DC9" w:rsidP="0064094D">
      <w:pPr>
        <w:pStyle w:val="ListParagraph"/>
        <w:numPr>
          <w:ilvl w:val="0"/>
          <w:numId w:val="9"/>
        </w:numPr>
        <w:rPr>
          <w:color w:val="000000" w:themeColor="text1"/>
        </w:rPr>
      </w:pPr>
      <w:r>
        <w:rPr>
          <w:color w:val="000000" w:themeColor="text1"/>
        </w:rPr>
        <w:t>Cross-tolerance occurs when a person produces tolerance to chemically similar drugs.</w:t>
      </w:r>
    </w:p>
    <w:p w:rsidR="002E1DC9" w:rsidRPr="00CC0D22" w:rsidRDefault="002E1DC9" w:rsidP="0064094D">
      <w:pPr>
        <w:pStyle w:val="ListParagraph"/>
        <w:numPr>
          <w:ilvl w:val="0"/>
          <w:numId w:val="9"/>
        </w:numPr>
        <w:rPr>
          <w:color w:val="000000" w:themeColor="text1"/>
        </w:rPr>
      </w:pPr>
      <w:r>
        <w:rPr>
          <w:color w:val="000000" w:themeColor="text1"/>
        </w:rPr>
        <w:t>Dependence: a frequently confused term, refers to drugs ability to stimulate pleasure centers in the brain, causing the patient to desire more or continued use of the drug</w:t>
      </w:r>
    </w:p>
    <w:p w:rsidR="00CC0D22" w:rsidRPr="00CC0D22" w:rsidRDefault="00CC0D22" w:rsidP="00CC0D22">
      <w:pPr>
        <w:rPr>
          <w:color w:val="000000" w:themeColor="text1"/>
        </w:rPr>
      </w:pPr>
      <w:r w:rsidRPr="00CC0D22">
        <w:rPr>
          <w:color w:val="000000" w:themeColor="text1"/>
        </w:rPr>
        <w:t>Drugs that commonly produce tolerance are:</w:t>
      </w:r>
    </w:p>
    <w:p w:rsidR="00CC0D22" w:rsidRPr="00CC0D22" w:rsidRDefault="00CC0D22" w:rsidP="0064094D">
      <w:pPr>
        <w:pStyle w:val="ListParagraph"/>
        <w:numPr>
          <w:ilvl w:val="0"/>
          <w:numId w:val="9"/>
        </w:numPr>
        <w:rPr>
          <w:color w:val="000000" w:themeColor="text1"/>
        </w:rPr>
      </w:pPr>
      <w:r w:rsidRPr="00CC0D22">
        <w:rPr>
          <w:color w:val="000000" w:themeColor="text1"/>
        </w:rPr>
        <w:t>Opiates</w:t>
      </w:r>
      <w:r w:rsidRPr="00CC0D22">
        <w:rPr>
          <w:color w:val="000000" w:themeColor="text1"/>
        </w:rPr>
        <w:tab/>
      </w:r>
    </w:p>
    <w:p w:rsidR="00CC0D22" w:rsidRPr="00CC0D22" w:rsidRDefault="00CC0D22" w:rsidP="0064094D">
      <w:pPr>
        <w:pStyle w:val="ListParagraph"/>
        <w:numPr>
          <w:ilvl w:val="0"/>
          <w:numId w:val="9"/>
        </w:numPr>
        <w:rPr>
          <w:color w:val="000000" w:themeColor="text1"/>
        </w:rPr>
      </w:pPr>
      <w:r w:rsidRPr="00CC0D22">
        <w:rPr>
          <w:color w:val="000000" w:themeColor="text1"/>
        </w:rPr>
        <w:t>Barbiturates</w:t>
      </w:r>
    </w:p>
    <w:p w:rsidR="00CC0D22" w:rsidRPr="00CC0D22" w:rsidRDefault="00CC0D22" w:rsidP="0064094D">
      <w:pPr>
        <w:pStyle w:val="ListParagraph"/>
        <w:numPr>
          <w:ilvl w:val="0"/>
          <w:numId w:val="9"/>
        </w:numPr>
        <w:rPr>
          <w:color w:val="000000" w:themeColor="text1"/>
        </w:rPr>
      </w:pPr>
      <w:r w:rsidRPr="00CC0D22">
        <w:rPr>
          <w:color w:val="000000" w:themeColor="text1"/>
        </w:rPr>
        <w:t>Tobacco</w:t>
      </w:r>
    </w:p>
    <w:p w:rsidR="00CC0D22" w:rsidRPr="00CC0D22" w:rsidRDefault="00CC0D22" w:rsidP="0064094D">
      <w:pPr>
        <w:pStyle w:val="ListParagraph"/>
        <w:numPr>
          <w:ilvl w:val="0"/>
          <w:numId w:val="9"/>
        </w:numPr>
        <w:rPr>
          <w:color w:val="000000" w:themeColor="text1"/>
        </w:rPr>
      </w:pPr>
      <w:r w:rsidRPr="00CC0D22">
        <w:rPr>
          <w:color w:val="000000" w:themeColor="text1"/>
        </w:rPr>
        <w:t>Nitrates</w:t>
      </w:r>
    </w:p>
    <w:p w:rsidR="00CC0D22" w:rsidRDefault="00CC0D22" w:rsidP="0064094D">
      <w:pPr>
        <w:pStyle w:val="ListParagraph"/>
        <w:numPr>
          <w:ilvl w:val="0"/>
          <w:numId w:val="9"/>
        </w:numPr>
        <w:rPr>
          <w:color w:val="000000" w:themeColor="text1"/>
        </w:rPr>
      </w:pPr>
      <w:r w:rsidRPr="00CC0D22">
        <w:rPr>
          <w:color w:val="000000" w:themeColor="text1"/>
        </w:rPr>
        <w:t>Alcohol</w:t>
      </w:r>
      <w:r w:rsidR="002E1DC9">
        <w:rPr>
          <w:color w:val="000000" w:themeColor="text1"/>
        </w:rPr>
        <w:br/>
      </w:r>
    </w:p>
    <w:p w:rsidR="002E1DC9" w:rsidRDefault="002E1DC9" w:rsidP="002E1DC9">
      <w:pPr>
        <w:rPr>
          <w:b/>
          <w:color w:val="000000" w:themeColor="text1"/>
        </w:rPr>
      </w:pPr>
      <w:r w:rsidRPr="002E1DC9">
        <w:rPr>
          <w:b/>
          <w:color w:val="000000" w:themeColor="text1"/>
        </w:rPr>
        <w:t>Cumulative effect:</w:t>
      </w:r>
    </w:p>
    <w:p w:rsidR="002E1DC9" w:rsidRPr="002E1DC9" w:rsidRDefault="002E1DC9" w:rsidP="0064094D">
      <w:pPr>
        <w:pStyle w:val="ListParagraph"/>
        <w:numPr>
          <w:ilvl w:val="0"/>
          <w:numId w:val="11"/>
        </w:numPr>
        <w:rPr>
          <w:color w:val="000000" w:themeColor="text1"/>
        </w:rPr>
      </w:pPr>
      <w:r w:rsidRPr="002E1DC9">
        <w:rPr>
          <w:color w:val="000000" w:themeColor="text1"/>
        </w:rPr>
        <w:t>Occurs when body cannot completely metabolize and excrete one drug dose before next dose is given.</w:t>
      </w:r>
    </w:p>
    <w:p w:rsidR="002E1DC9" w:rsidRDefault="002E1DC9" w:rsidP="0064094D">
      <w:pPr>
        <w:pStyle w:val="ListParagraph"/>
        <w:numPr>
          <w:ilvl w:val="0"/>
          <w:numId w:val="10"/>
        </w:numPr>
        <w:rPr>
          <w:color w:val="000000" w:themeColor="text1"/>
        </w:rPr>
      </w:pPr>
      <w:r>
        <w:rPr>
          <w:color w:val="000000" w:themeColor="text1"/>
        </w:rPr>
        <w:t>With repeated doses, the drug starts to collect in the body and blood tissues, resulting in cumulative toxicity.</w:t>
      </w:r>
    </w:p>
    <w:p w:rsidR="002E1DC9" w:rsidRDefault="002E1DC9" w:rsidP="0064094D">
      <w:pPr>
        <w:pStyle w:val="ListParagraph"/>
        <w:numPr>
          <w:ilvl w:val="0"/>
          <w:numId w:val="10"/>
        </w:numPr>
        <w:rPr>
          <w:color w:val="000000" w:themeColor="text1"/>
        </w:rPr>
      </w:pPr>
      <w:r>
        <w:rPr>
          <w:color w:val="000000" w:themeColor="text1"/>
        </w:rPr>
        <w:t xml:space="preserve">Cumulative toxicity may occur rapidly, such as within ethyl alcohol, or slowly over time, such as with lead poisoning. </w:t>
      </w:r>
      <w:r w:rsidR="000D23D1">
        <w:rPr>
          <w:color w:val="000000" w:themeColor="text1"/>
        </w:rPr>
        <w:br/>
      </w:r>
    </w:p>
    <w:p w:rsidR="000D23D1" w:rsidRDefault="000D23D1" w:rsidP="000D23D1">
      <w:pPr>
        <w:rPr>
          <w:b/>
          <w:color w:val="000000" w:themeColor="text1"/>
        </w:rPr>
      </w:pPr>
      <w:r>
        <w:rPr>
          <w:b/>
          <w:color w:val="000000" w:themeColor="text1"/>
        </w:rPr>
        <w:t>Synergism:</w:t>
      </w:r>
    </w:p>
    <w:p w:rsidR="000D23D1" w:rsidRPr="000D23D1" w:rsidRDefault="000D23D1" w:rsidP="0064094D">
      <w:pPr>
        <w:pStyle w:val="ListParagraph"/>
        <w:numPr>
          <w:ilvl w:val="0"/>
          <w:numId w:val="12"/>
        </w:numPr>
        <w:rPr>
          <w:b/>
          <w:color w:val="000000" w:themeColor="text1"/>
        </w:rPr>
      </w:pPr>
      <w:r>
        <w:rPr>
          <w:color w:val="000000" w:themeColor="text1"/>
        </w:rPr>
        <w:t>Occurs when combined action of two or more agents produce a greater effect than expected from agents acting separately. If two drugs are taken together that are similar in action, such as barbiturates and alcohol, which are both depressants.</w:t>
      </w:r>
    </w:p>
    <w:p w:rsidR="000D23D1" w:rsidRPr="000D23D1" w:rsidRDefault="000D23D1" w:rsidP="0064094D">
      <w:pPr>
        <w:pStyle w:val="ListParagraph"/>
        <w:numPr>
          <w:ilvl w:val="0"/>
          <w:numId w:val="12"/>
        </w:numPr>
        <w:rPr>
          <w:b/>
          <w:color w:val="000000" w:themeColor="text1"/>
        </w:rPr>
      </w:pPr>
      <w:r>
        <w:rPr>
          <w:color w:val="000000" w:themeColor="text1"/>
        </w:rPr>
        <w:t>May be beneficial or harmful.</w:t>
      </w:r>
      <w:r>
        <w:rPr>
          <w:color w:val="000000" w:themeColor="text1"/>
        </w:rPr>
        <w:br/>
      </w:r>
    </w:p>
    <w:p w:rsidR="000D23D1" w:rsidRDefault="000D23D1" w:rsidP="000D23D1">
      <w:pPr>
        <w:rPr>
          <w:b/>
          <w:color w:val="000000" w:themeColor="text1"/>
        </w:rPr>
      </w:pPr>
      <w:r>
        <w:rPr>
          <w:b/>
          <w:color w:val="000000" w:themeColor="text1"/>
        </w:rPr>
        <w:t>Potentiation</w:t>
      </w:r>
    </w:p>
    <w:p w:rsidR="000D23D1" w:rsidRPr="00A37981" w:rsidRDefault="000D23D1" w:rsidP="0064094D">
      <w:pPr>
        <w:pStyle w:val="ListParagraph"/>
        <w:numPr>
          <w:ilvl w:val="0"/>
          <w:numId w:val="13"/>
        </w:numPr>
        <w:rPr>
          <w:b/>
          <w:color w:val="000000" w:themeColor="text1"/>
        </w:rPr>
      </w:pPr>
      <w:r>
        <w:rPr>
          <w:color w:val="000000" w:themeColor="text1"/>
        </w:rPr>
        <w:t xml:space="preserve">A greater effect then expected caused from properties of two or more drugs. Potentiation occurs when two drugs are taken together and one of them intensifies the action of the other. </w:t>
      </w:r>
      <w:r w:rsidR="00D14251">
        <w:rPr>
          <w:color w:val="000000" w:themeColor="text1"/>
        </w:rPr>
        <w:t xml:space="preserve"> </w:t>
      </w:r>
    </w:p>
    <w:p w:rsidR="00A37981" w:rsidRPr="000D23D1" w:rsidRDefault="00A37981" w:rsidP="0064094D">
      <w:pPr>
        <w:pStyle w:val="ListParagraph"/>
        <w:numPr>
          <w:ilvl w:val="0"/>
          <w:numId w:val="13"/>
        </w:numPr>
        <w:rPr>
          <w:b/>
          <w:color w:val="000000" w:themeColor="text1"/>
        </w:rPr>
      </w:pPr>
      <w:proofErr w:type="gramStart"/>
      <w:r>
        <w:rPr>
          <w:color w:val="000000" w:themeColor="text1"/>
        </w:rPr>
        <w:t>to</w:t>
      </w:r>
      <w:proofErr w:type="gramEnd"/>
      <w:r>
        <w:rPr>
          <w:color w:val="000000" w:themeColor="text1"/>
        </w:rPr>
        <w:t xml:space="preserve"> make effective or active or more effective or more active, also: to augment the activity of(as a drug) synergistically.</w:t>
      </w:r>
      <w:r>
        <w:rPr>
          <w:color w:val="000000" w:themeColor="text1"/>
        </w:rPr>
        <w:br/>
      </w:r>
    </w:p>
    <w:p w:rsidR="002E1DC9" w:rsidRDefault="00A37981" w:rsidP="002E1DC9">
      <w:pPr>
        <w:rPr>
          <w:color w:val="FF0000"/>
          <w:u w:val="single"/>
        </w:rPr>
      </w:pPr>
      <w:r w:rsidRPr="00A37981">
        <w:rPr>
          <w:color w:val="FF0000"/>
          <w:u w:val="single"/>
        </w:rPr>
        <w:t>CHAP 2</w:t>
      </w:r>
    </w:p>
    <w:p w:rsidR="00B85704" w:rsidRDefault="00B85704" w:rsidP="002E1DC9">
      <w:pPr>
        <w:rPr>
          <w:color w:val="FF0000"/>
          <w:u w:val="single"/>
        </w:rPr>
      </w:pPr>
    </w:p>
    <w:p w:rsidR="00B85704" w:rsidRPr="00B85704" w:rsidRDefault="00B85704" w:rsidP="002E1DC9">
      <w:pPr>
        <w:rPr>
          <w:color w:val="000000" w:themeColor="text1"/>
          <w:u w:val="single"/>
        </w:rPr>
      </w:pPr>
      <w:r w:rsidRPr="00B85704">
        <w:rPr>
          <w:color w:val="000000" w:themeColor="text1"/>
          <w:u w:val="single"/>
        </w:rPr>
        <w:t xml:space="preserve">Federal </w:t>
      </w:r>
      <w:proofErr w:type="gramStart"/>
      <w:r w:rsidRPr="00B85704">
        <w:rPr>
          <w:color w:val="000000" w:themeColor="text1"/>
          <w:u w:val="single"/>
        </w:rPr>
        <w:t>Agencies</w:t>
      </w:r>
      <w:r>
        <w:rPr>
          <w:color w:val="000000" w:themeColor="text1"/>
          <w:u w:val="single"/>
        </w:rPr>
        <w:t xml:space="preserve">  USA</w:t>
      </w:r>
      <w:proofErr w:type="gramEnd"/>
    </w:p>
    <w:p w:rsidR="00B85704" w:rsidRPr="00B85704" w:rsidRDefault="00B85704" w:rsidP="0064094D">
      <w:pPr>
        <w:pStyle w:val="ListParagraph"/>
        <w:numPr>
          <w:ilvl w:val="0"/>
          <w:numId w:val="14"/>
        </w:numPr>
        <w:rPr>
          <w:color w:val="000000" w:themeColor="text1"/>
        </w:rPr>
      </w:pPr>
      <w:r w:rsidRPr="00B85704">
        <w:rPr>
          <w:b/>
          <w:color w:val="000000" w:themeColor="text1"/>
        </w:rPr>
        <w:t>Food and Drug Administration (FDA):</w:t>
      </w:r>
      <w:r w:rsidRPr="00B85704">
        <w:rPr>
          <w:color w:val="000000" w:themeColor="text1"/>
        </w:rPr>
        <w:t xml:space="preserve"> part of U.S. Department of Health and Human Services; controls all drugs for legal use</w:t>
      </w:r>
      <w:r w:rsidR="00573015">
        <w:rPr>
          <w:color w:val="000000" w:themeColor="text1"/>
        </w:rPr>
        <w:t>. All drug administ</w:t>
      </w:r>
      <w:r w:rsidR="00530D8B">
        <w:rPr>
          <w:color w:val="000000" w:themeColor="text1"/>
        </w:rPr>
        <w:t>ration laws are initiated, implemented, and enforced by the FDA.</w:t>
      </w:r>
    </w:p>
    <w:p w:rsidR="00B85704" w:rsidRPr="00B85704" w:rsidRDefault="00B85704" w:rsidP="0064094D">
      <w:pPr>
        <w:pStyle w:val="ListParagraph"/>
        <w:numPr>
          <w:ilvl w:val="0"/>
          <w:numId w:val="14"/>
        </w:numPr>
        <w:rPr>
          <w:b/>
          <w:color w:val="000000" w:themeColor="text1"/>
        </w:rPr>
      </w:pPr>
      <w:r w:rsidRPr="00B85704">
        <w:rPr>
          <w:b/>
          <w:color w:val="000000" w:themeColor="text1"/>
        </w:rPr>
        <w:t xml:space="preserve">Drug Enforcement Administration (DEA): </w:t>
      </w:r>
      <w:r w:rsidRPr="00B85704">
        <w:rPr>
          <w:color w:val="000000" w:themeColor="text1"/>
        </w:rPr>
        <w:t xml:space="preserve">part of the Federal Bureau of Investigation (FBI); enforces controlled substance </w:t>
      </w:r>
      <w:r w:rsidR="00530D8B">
        <w:rPr>
          <w:color w:val="000000" w:themeColor="text1"/>
        </w:rPr>
        <w:t>laws and regulations and prosecutes individuals distribute illegal substance abuse.</w:t>
      </w:r>
    </w:p>
    <w:p w:rsidR="00573015" w:rsidRDefault="00B85704" w:rsidP="0064094D">
      <w:pPr>
        <w:pStyle w:val="ListParagraph"/>
        <w:numPr>
          <w:ilvl w:val="0"/>
          <w:numId w:val="14"/>
        </w:numPr>
        <w:rPr>
          <w:color w:val="000000" w:themeColor="text1"/>
        </w:rPr>
      </w:pPr>
      <w:r w:rsidRPr="00B85704">
        <w:rPr>
          <w:b/>
          <w:color w:val="000000" w:themeColor="text1"/>
        </w:rPr>
        <w:t>Centers for Disease Control and Prevention (CDC</w:t>
      </w:r>
      <w:r w:rsidRPr="00B85704">
        <w:rPr>
          <w:color w:val="000000" w:themeColor="text1"/>
        </w:rPr>
        <w:t>): ensures infection control regulations and provides statistics and information to health professionals about disease treatment</w:t>
      </w:r>
    </w:p>
    <w:p w:rsidR="00573015" w:rsidRPr="00573015" w:rsidRDefault="00573015" w:rsidP="00573015">
      <w:pPr>
        <w:rPr>
          <w:color w:val="000000" w:themeColor="text1"/>
          <w:u w:val="single"/>
        </w:rPr>
      </w:pPr>
      <w:r w:rsidRPr="00573015">
        <w:rPr>
          <w:color w:val="000000" w:themeColor="text1"/>
          <w:u w:val="single"/>
        </w:rPr>
        <w:t>Federal Agencies CANADA</w:t>
      </w:r>
    </w:p>
    <w:p w:rsidR="00573015" w:rsidRPr="00573015" w:rsidRDefault="00573015" w:rsidP="0064094D">
      <w:pPr>
        <w:numPr>
          <w:ilvl w:val="0"/>
          <w:numId w:val="15"/>
        </w:numPr>
        <w:rPr>
          <w:color w:val="000000" w:themeColor="text1"/>
        </w:rPr>
      </w:pPr>
      <w:r w:rsidRPr="00530D8B">
        <w:rPr>
          <w:b/>
          <w:color w:val="000000" w:themeColor="text1"/>
        </w:rPr>
        <w:t>Therapeutic Products Directorate (TPD</w:t>
      </w:r>
      <w:r w:rsidR="00530D8B" w:rsidRPr="00530D8B">
        <w:rPr>
          <w:b/>
          <w:color w:val="000000" w:themeColor="text1"/>
        </w:rPr>
        <w:t>)</w:t>
      </w:r>
      <w:r w:rsidR="00530D8B" w:rsidRPr="00573015">
        <w:rPr>
          <w:color w:val="000000" w:themeColor="text1"/>
        </w:rPr>
        <w:t>: applies</w:t>
      </w:r>
      <w:r w:rsidRPr="00573015">
        <w:rPr>
          <w:color w:val="000000" w:themeColor="text1"/>
        </w:rPr>
        <w:t xml:space="preserve"> the Food and Drug Regulations and the Medical Devices Regulations under the authority of the Food and Drugs Act to ensure that the pharmaceutical drugs and medical devices offered for sale in Canada are safe, effective and of high quality. </w:t>
      </w:r>
    </w:p>
    <w:p w:rsidR="00573015" w:rsidRDefault="00573015" w:rsidP="0064094D">
      <w:pPr>
        <w:numPr>
          <w:ilvl w:val="0"/>
          <w:numId w:val="15"/>
        </w:numPr>
        <w:rPr>
          <w:color w:val="000000" w:themeColor="text1"/>
        </w:rPr>
      </w:pPr>
      <w:r w:rsidRPr="00530D8B">
        <w:rPr>
          <w:b/>
          <w:color w:val="000000" w:themeColor="text1"/>
        </w:rPr>
        <w:t>Food and Drugs Act</w:t>
      </w:r>
      <w:r w:rsidRPr="00573015">
        <w:rPr>
          <w:color w:val="000000" w:themeColor="text1"/>
        </w:rPr>
        <w:t xml:space="preserve"> describes regulation of the production, import, export, </w:t>
      </w:r>
      <w:proofErr w:type="gramStart"/>
      <w:r w:rsidRPr="00573015">
        <w:rPr>
          <w:color w:val="000000" w:themeColor="text1"/>
        </w:rPr>
        <w:t>transport</w:t>
      </w:r>
      <w:proofErr w:type="gramEnd"/>
      <w:r w:rsidRPr="00573015">
        <w:rPr>
          <w:color w:val="000000" w:themeColor="text1"/>
        </w:rPr>
        <w:t xml:space="preserve"> across provinces and sale of food, drugs, contraceptive devices and cosmetics (including personal cleaning products such as soap and toothpaste).</w:t>
      </w:r>
      <w:r w:rsidR="008F62BB">
        <w:rPr>
          <w:color w:val="000000" w:themeColor="text1"/>
        </w:rPr>
        <w:br/>
      </w:r>
    </w:p>
    <w:p w:rsidR="00820AE6" w:rsidRDefault="00820AE6" w:rsidP="0064094D">
      <w:pPr>
        <w:numPr>
          <w:ilvl w:val="0"/>
          <w:numId w:val="15"/>
        </w:numPr>
        <w:rPr>
          <w:color w:val="000000" w:themeColor="text1"/>
        </w:rPr>
      </w:pPr>
      <w:r w:rsidRPr="00820AE6">
        <w:rPr>
          <w:color w:val="000000" w:themeColor="text1"/>
        </w:rPr>
        <w:t>During the nineteenth century in the United States, OTC opium could be purchased at pharmacies and grocery stores. As a result, addiction became a problem, leading to programs such as the one advertised in this poster</w:t>
      </w:r>
      <w:proofErr w:type="gramStart"/>
      <w:r w:rsidRPr="00820AE6">
        <w:rPr>
          <w:color w:val="000000" w:themeColor="text1"/>
        </w:rPr>
        <w:t>.</w:t>
      </w:r>
      <w:r w:rsidR="008F62BB">
        <w:rPr>
          <w:color w:val="000000" w:themeColor="text1"/>
        </w:rPr>
        <w:t>(</w:t>
      </w:r>
      <w:proofErr w:type="gramEnd"/>
      <w:r w:rsidR="008F62BB">
        <w:rPr>
          <w:color w:val="000000" w:themeColor="text1"/>
        </w:rPr>
        <w:t>drink and drugs addiction).</w:t>
      </w:r>
      <w:r w:rsidRPr="00820AE6">
        <w:rPr>
          <w:color w:val="000000" w:themeColor="text1"/>
        </w:rPr>
        <w:t xml:space="preserve"> However, in</w:t>
      </w:r>
      <w:r w:rsidR="008F62BB">
        <w:rPr>
          <w:color w:val="000000" w:themeColor="text1"/>
        </w:rPr>
        <w:t xml:space="preserve"> </w:t>
      </w:r>
      <w:r w:rsidRPr="00820AE6">
        <w:rPr>
          <w:color w:val="000000" w:themeColor="text1"/>
        </w:rPr>
        <w:t>1906, the Pure Food and Drug Act put an end to the sale of unsafe or untested drugs such as opium.</w:t>
      </w:r>
      <w:r w:rsidR="008F62BB">
        <w:rPr>
          <w:color w:val="000000" w:themeColor="text1"/>
        </w:rPr>
        <w:br/>
      </w:r>
    </w:p>
    <w:p w:rsidR="008F62BB" w:rsidRDefault="008F62BB" w:rsidP="0064094D">
      <w:pPr>
        <w:numPr>
          <w:ilvl w:val="0"/>
          <w:numId w:val="15"/>
        </w:numPr>
        <w:rPr>
          <w:color w:val="000000" w:themeColor="text1"/>
        </w:rPr>
      </w:pPr>
      <w:r w:rsidRPr="008F62BB">
        <w:rPr>
          <w:color w:val="000000" w:themeColor="text1"/>
        </w:rPr>
        <w:t>Amphetamines, Schedule II drugs,</w:t>
      </w:r>
      <w:r>
        <w:rPr>
          <w:color w:val="000000" w:themeColor="text1"/>
        </w:rPr>
        <w:t xml:space="preserve"> </w:t>
      </w:r>
      <w:r w:rsidRPr="008F62BB">
        <w:rPr>
          <w:color w:val="000000" w:themeColor="text1"/>
        </w:rPr>
        <w:t>have a high abuse potential and are sold illegally under many street names.</w:t>
      </w:r>
      <w:r>
        <w:rPr>
          <w:color w:val="000000" w:themeColor="text1"/>
        </w:rPr>
        <w:br/>
      </w:r>
    </w:p>
    <w:p w:rsidR="008F62BB" w:rsidRDefault="008F62BB" w:rsidP="008F62BB">
      <w:pPr>
        <w:rPr>
          <w:color w:val="000000" w:themeColor="text1"/>
          <w:u w:val="single"/>
        </w:rPr>
      </w:pPr>
      <w:r w:rsidRPr="008F62BB">
        <w:rPr>
          <w:color w:val="000000" w:themeColor="text1"/>
          <w:u w:val="single"/>
        </w:rPr>
        <w:t>Controlled Substances Act (1970) USA</w:t>
      </w:r>
    </w:p>
    <w:p w:rsidR="008F62BB" w:rsidRDefault="008F62BB" w:rsidP="0064094D">
      <w:pPr>
        <w:pStyle w:val="ListParagraph"/>
        <w:numPr>
          <w:ilvl w:val="0"/>
          <w:numId w:val="16"/>
        </w:numPr>
        <w:rPr>
          <w:color w:val="000000" w:themeColor="text1"/>
        </w:rPr>
      </w:pPr>
      <w:r>
        <w:rPr>
          <w:color w:val="000000" w:themeColor="text1"/>
        </w:rPr>
        <w:t>Gave sol drug control to the DEA.</w:t>
      </w:r>
    </w:p>
    <w:p w:rsidR="00117EA6" w:rsidRDefault="00117EA6" w:rsidP="0064094D">
      <w:pPr>
        <w:pStyle w:val="ListParagraph"/>
        <w:numPr>
          <w:ilvl w:val="0"/>
          <w:numId w:val="16"/>
        </w:numPr>
        <w:rPr>
          <w:color w:val="000000" w:themeColor="text1"/>
        </w:rPr>
      </w:pPr>
      <w:r>
        <w:rPr>
          <w:color w:val="000000" w:themeColor="text1"/>
        </w:rPr>
        <w:t>Classified according to abuse potential</w:t>
      </w:r>
    </w:p>
    <w:p w:rsidR="00820AE6" w:rsidRPr="00117EA6" w:rsidRDefault="00117EA6" w:rsidP="0064094D">
      <w:pPr>
        <w:pStyle w:val="ListParagraph"/>
        <w:numPr>
          <w:ilvl w:val="0"/>
          <w:numId w:val="16"/>
        </w:numPr>
        <w:rPr>
          <w:color w:val="000000" w:themeColor="text1"/>
        </w:rPr>
      </w:pPr>
      <w:r>
        <w:rPr>
          <w:color w:val="000000" w:themeColor="text1"/>
        </w:rPr>
        <w:t>Provided research into drug abuse and dependence and drug treatment and rehabilitation</w:t>
      </w:r>
    </w:p>
    <w:p w:rsidR="00117EA6" w:rsidRDefault="00573015" w:rsidP="00573015">
      <w:pPr>
        <w:rPr>
          <w:color w:val="000000" w:themeColor="text1"/>
        </w:rPr>
      </w:pPr>
      <w:r>
        <w:rPr>
          <w:color w:val="000000" w:themeColor="text1"/>
        </w:rPr>
        <w:br/>
      </w:r>
      <w:r w:rsidR="00117EA6" w:rsidRPr="00117EA6">
        <w:rPr>
          <w:color w:val="FF0000"/>
          <w:u w:val="single"/>
        </w:rPr>
        <w:drawing>
          <wp:inline distT="0" distB="0" distL="0" distR="0" wp14:anchorId="370761B5" wp14:editId="313C32EC">
            <wp:extent cx="4545957" cy="3274247"/>
            <wp:effectExtent l="25400" t="25400" r="26670" b="27940"/>
            <wp:docPr id="2" name="Picture 2" descr="Table0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02_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45957" cy="3274247"/>
                    </a:xfrm>
                    <a:prstGeom prst="rect">
                      <a:avLst/>
                    </a:prstGeom>
                    <a:noFill/>
                    <a:ln w="3175">
                      <a:solidFill>
                        <a:srgbClr val="000000"/>
                      </a:solidFill>
                      <a:miter lim="800000"/>
                      <a:headEnd/>
                      <a:tailEnd/>
                    </a:ln>
                    <a:extLst/>
                  </pic:spPr>
                </pic:pic>
              </a:graphicData>
            </a:graphic>
          </wp:inline>
        </w:drawing>
      </w:r>
    </w:p>
    <w:p w:rsidR="00117EA6" w:rsidRDefault="00117EA6" w:rsidP="00573015">
      <w:pPr>
        <w:rPr>
          <w:color w:val="000000" w:themeColor="text1"/>
        </w:rPr>
      </w:pPr>
      <w:r>
        <w:rPr>
          <w:color w:val="000000" w:themeColor="text1"/>
        </w:rPr>
        <w:t>Know example of each drug in each category</w:t>
      </w:r>
    </w:p>
    <w:p w:rsidR="00B85704" w:rsidRDefault="00225D8F" w:rsidP="00573015">
      <w:pPr>
        <w:rPr>
          <w:color w:val="000000" w:themeColor="text1"/>
        </w:rPr>
      </w:pPr>
      <w:r>
        <w:rPr>
          <w:color w:val="000000" w:themeColor="text1"/>
        </w:rPr>
        <w:t>Schedule 1: These drugs have a high potential for abuse and they are not accepted for medical use in the USA. Only research purposes</w:t>
      </w:r>
    </w:p>
    <w:p w:rsidR="00225D8F" w:rsidRDefault="00225D8F" w:rsidP="00573015">
      <w:pPr>
        <w:rPr>
          <w:color w:val="000000" w:themeColor="text1"/>
        </w:rPr>
      </w:pPr>
      <w:r>
        <w:rPr>
          <w:color w:val="000000" w:themeColor="text1"/>
        </w:rPr>
        <w:t>-Doesn’t have to be a big change to make a difference.</w:t>
      </w:r>
    </w:p>
    <w:p w:rsidR="00225D8F" w:rsidRDefault="00225D8F" w:rsidP="00573015">
      <w:pPr>
        <w:rPr>
          <w:color w:val="000000" w:themeColor="text1"/>
        </w:rPr>
      </w:pPr>
      <w:r>
        <w:rPr>
          <w:color w:val="000000" w:themeColor="text1"/>
        </w:rPr>
        <w:t xml:space="preserve">Schedule 3: Less abuse potential </w:t>
      </w:r>
      <w:proofErr w:type="gramStart"/>
      <w:r>
        <w:rPr>
          <w:color w:val="000000" w:themeColor="text1"/>
        </w:rPr>
        <w:t>that</w:t>
      </w:r>
      <w:proofErr w:type="gramEnd"/>
      <w:r>
        <w:rPr>
          <w:color w:val="000000" w:themeColor="text1"/>
        </w:rPr>
        <w:t xml:space="preserve"> those in 1 and 11 and can cause low to moderate physical dependence if abused. They have accepted medical uses in the USA. Schedule 111 drugs contain limited quantities of certain narcotic and nonnarcotic drugs. </w:t>
      </w:r>
    </w:p>
    <w:p w:rsidR="00225D8F" w:rsidRDefault="00225D8F" w:rsidP="00573015">
      <w:pPr>
        <w:rPr>
          <w:color w:val="000000" w:themeColor="text1"/>
        </w:rPr>
      </w:pPr>
      <w:r>
        <w:rPr>
          <w:color w:val="000000" w:themeColor="text1"/>
        </w:rPr>
        <w:t>Schedule 4: Slight abuse or potential and accepted, accepted medical use. Still most potent then schedule 5 drugs</w:t>
      </w:r>
    </w:p>
    <w:p w:rsidR="00225D8F" w:rsidRDefault="00225D8F" w:rsidP="00573015">
      <w:pPr>
        <w:rPr>
          <w:color w:val="000000" w:themeColor="text1"/>
        </w:rPr>
      </w:pPr>
      <w:r>
        <w:rPr>
          <w:color w:val="000000" w:themeColor="text1"/>
        </w:rPr>
        <w:t xml:space="preserve">Schedule 5: lowest potential. </w:t>
      </w:r>
      <w:proofErr w:type="gramStart"/>
      <w:r>
        <w:rPr>
          <w:color w:val="000000" w:themeColor="text1"/>
        </w:rPr>
        <w:t>Antidiarrheal and antitussive purposes.</w:t>
      </w:r>
      <w:proofErr w:type="gramEnd"/>
    </w:p>
    <w:p w:rsidR="00573015" w:rsidRPr="00573015" w:rsidRDefault="00573015" w:rsidP="00573015">
      <w:pPr>
        <w:ind w:left="360"/>
        <w:rPr>
          <w:color w:val="000000" w:themeColor="text1"/>
        </w:rPr>
      </w:pPr>
    </w:p>
    <w:p w:rsidR="00225D8F" w:rsidRDefault="00225D8F" w:rsidP="00225D8F">
      <w:pPr>
        <w:pStyle w:val="ListParagraph"/>
        <w:ind w:left="-567" w:firstLine="1287"/>
        <w:rPr>
          <w:color w:val="000000" w:themeColor="text1"/>
        </w:rPr>
      </w:pPr>
      <w:r>
        <w:rPr>
          <w:color w:val="000000" w:themeColor="text1"/>
        </w:rPr>
        <w:br/>
      </w:r>
      <w:r>
        <w:rPr>
          <w:noProof/>
        </w:rPr>
        <w:drawing>
          <wp:inline distT="0" distB="0" distL="0" distR="0" wp14:anchorId="6D7A5D3A" wp14:editId="0A575D94">
            <wp:extent cx="5335016" cy="3543091"/>
            <wp:effectExtent l="0" t="0" r="0" b="0"/>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7"/>
                    <a:stretch>
                      <a:fillRect/>
                    </a:stretch>
                  </pic:blipFill>
                  <pic:spPr>
                    <a:xfrm>
                      <a:off x="0" y="0"/>
                      <a:ext cx="5337837" cy="3544964"/>
                    </a:xfrm>
                    <a:prstGeom prst="rect">
                      <a:avLst/>
                    </a:prstGeom>
                  </pic:spPr>
                </pic:pic>
              </a:graphicData>
            </a:graphic>
          </wp:inline>
        </w:drawing>
      </w:r>
    </w:p>
    <w:p w:rsidR="00225D8F" w:rsidRDefault="00225D8F" w:rsidP="00225D8F">
      <w:pPr>
        <w:pStyle w:val="ListParagraph"/>
        <w:ind w:left="-567" w:firstLine="1287"/>
        <w:rPr>
          <w:color w:val="000000" w:themeColor="text1"/>
        </w:rPr>
      </w:pPr>
    </w:p>
    <w:p w:rsidR="00A37981" w:rsidRDefault="00225D8F" w:rsidP="002E1DC9">
      <w:pPr>
        <w:rPr>
          <w:color w:val="000000" w:themeColor="text1"/>
          <w:u w:val="single"/>
        </w:rPr>
      </w:pPr>
      <w:r w:rsidRPr="00225D8F">
        <w:rPr>
          <w:color w:val="000000" w:themeColor="text1"/>
          <w:u w:val="single"/>
        </w:rPr>
        <w:t>Keeping Medications Safe in the Hospital</w:t>
      </w:r>
    </w:p>
    <w:p w:rsidR="00120D88" w:rsidRPr="00120D88" w:rsidRDefault="00120D88" w:rsidP="0064094D">
      <w:pPr>
        <w:pStyle w:val="ListParagraph"/>
        <w:numPr>
          <w:ilvl w:val="0"/>
          <w:numId w:val="17"/>
        </w:numPr>
        <w:rPr>
          <w:color w:val="000000" w:themeColor="text1"/>
        </w:rPr>
      </w:pPr>
      <w:r w:rsidRPr="00120D88">
        <w:rPr>
          <w:color w:val="000000" w:themeColor="text1"/>
        </w:rPr>
        <w:t xml:space="preserve">All restricted substances must be stored in locked storage facilities </w:t>
      </w:r>
    </w:p>
    <w:p w:rsidR="00120D88" w:rsidRDefault="00120D88" w:rsidP="0064094D">
      <w:pPr>
        <w:pStyle w:val="ListParagraph"/>
        <w:numPr>
          <w:ilvl w:val="0"/>
          <w:numId w:val="17"/>
        </w:numPr>
        <w:rPr>
          <w:color w:val="000000" w:themeColor="text1"/>
        </w:rPr>
      </w:pPr>
      <w:r w:rsidRPr="00120D88">
        <w:rPr>
          <w:color w:val="000000" w:themeColor="text1"/>
        </w:rPr>
        <w:t>This prevents access by unauthorized persons</w:t>
      </w:r>
      <w:r>
        <w:rPr>
          <w:color w:val="000000" w:themeColor="text1"/>
        </w:rPr>
        <w:br/>
      </w:r>
    </w:p>
    <w:p w:rsidR="00120D88" w:rsidRPr="00120D88" w:rsidRDefault="00120D88" w:rsidP="00120D88">
      <w:pPr>
        <w:rPr>
          <w:color w:val="000000" w:themeColor="text1"/>
          <w:u w:val="single"/>
        </w:rPr>
      </w:pPr>
      <w:r w:rsidRPr="00120D88">
        <w:rPr>
          <w:color w:val="000000" w:themeColor="text1"/>
          <w:u w:val="single"/>
        </w:rPr>
        <w:t>Ensuring Specificity of Orders</w:t>
      </w:r>
    </w:p>
    <w:p w:rsidR="00120D88" w:rsidRPr="00120D88" w:rsidRDefault="00120D88" w:rsidP="0064094D">
      <w:pPr>
        <w:pStyle w:val="ListParagraph"/>
        <w:numPr>
          <w:ilvl w:val="0"/>
          <w:numId w:val="18"/>
        </w:numPr>
        <w:rPr>
          <w:color w:val="000000" w:themeColor="text1"/>
        </w:rPr>
      </w:pPr>
      <w:r w:rsidRPr="00120D88">
        <w:rPr>
          <w:color w:val="000000" w:themeColor="text1"/>
        </w:rPr>
        <w:t>An order or prescription must clearly state the specific circumstances and conditions under which the drug must be given.</w:t>
      </w:r>
    </w:p>
    <w:p w:rsidR="00120D88" w:rsidRDefault="00120D88" w:rsidP="0064094D">
      <w:pPr>
        <w:pStyle w:val="ListParagraph"/>
        <w:numPr>
          <w:ilvl w:val="0"/>
          <w:numId w:val="18"/>
        </w:numPr>
        <w:rPr>
          <w:color w:val="000000" w:themeColor="text1"/>
        </w:rPr>
      </w:pPr>
      <w:proofErr w:type="gramStart"/>
      <w:r w:rsidRPr="00120D88">
        <w:rPr>
          <w:color w:val="000000" w:themeColor="text1"/>
        </w:rPr>
        <w:t>nonspecific</w:t>
      </w:r>
      <w:proofErr w:type="gramEnd"/>
      <w:r w:rsidRPr="00120D88">
        <w:rPr>
          <w:color w:val="000000" w:themeColor="text1"/>
        </w:rPr>
        <w:t xml:space="preserve"> orders, such as “if needed,” “if indicated,” or “as warranted” not typical</w:t>
      </w:r>
      <w:r>
        <w:rPr>
          <w:color w:val="000000" w:themeColor="text1"/>
        </w:rPr>
        <w:t>. Need to indicate hours needed</w:t>
      </w:r>
      <w:r>
        <w:rPr>
          <w:color w:val="000000" w:themeColor="text1"/>
        </w:rPr>
        <w:br/>
      </w:r>
    </w:p>
    <w:p w:rsidR="00120D88" w:rsidRDefault="00120D88" w:rsidP="00120D88">
      <w:pPr>
        <w:rPr>
          <w:color w:val="000000" w:themeColor="text1"/>
          <w:u w:val="single"/>
        </w:rPr>
      </w:pPr>
      <w:r w:rsidRPr="00120D88">
        <w:rPr>
          <w:color w:val="000000" w:themeColor="text1"/>
          <w:u w:val="single"/>
        </w:rPr>
        <w:t>Safe Medication Administration</w:t>
      </w:r>
    </w:p>
    <w:p w:rsidR="00120D88" w:rsidRPr="00120D88" w:rsidRDefault="00120D88" w:rsidP="0064094D">
      <w:pPr>
        <w:pStyle w:val="ListParagraph"/>
        <w:numPr>
          <w:ilvl w:val="0"/>
          <w:numId w:val="19"/>
        </w:numPr>
        <w:rPr>
          <w:color w:val="000000" w:themeColor="text1"/>
        </w:rPr>
      </w:pPr>
      <w:r w:rsidRPr="00120D88">
        <w:rPr>
          <w:color w:val="000000" w:themeColor="text1"/>
        </w:rPr>
        <w:t>Medications have the potential to cause serious harm to the patient.</w:t>
      </w:r>
    </w:p>
    <w:p w:rsidR="00120D88" w:rsidRPr="00120D88" w:rsidRDefault="00120D88" w:rsidP="0064094D">
      <w:pPr>
        <w:pStyle w:val="ListParagraph"/>
        <w:numPr>
          <w:ilvl w:val="0"/>
          <w:numId w:val="19"/>
        </w:numPr>
        <w:rPr>
          <w:color w:val="000000" w:themeColor="text1"/>
        </w:rPr>
      </w:pPr>
      <w:r w:rsidRPr="00120D88">
        <w:rPr>
          <w:color w:val="000000" w:themeColor="text1"/>
        </w:rPr>
        <w:t>All medication orders must come from the physician or other authorized health-care professional</w:t>
      </w:r>
    </w:p>
    <w:p w:rsidR="00120D88" w:rsidRDefault="00120D88" w:rsidP="0064094D">
      <w:pPr>
        <w:pStyle w:val="ListParagraph"/>
        <w:numPr>
          <w:ilvl w:val="0"/>
          <w:numId w:val="19"/>
        </w:numPr>
        <w:rPr>
          <w:color w:val="000000" w:themeColor="text1"/>
        </w:rPr>
      </w:pPr>
      <w:r w:rsidRPr="00120D88">
        <w:rPr>
          <w:color w:val="000000" w:themeColor="text1"/>
        </w:rPr>
        <w:t>Vigilance is needed to prevent errors and ensure quality patient care.</w:t>
      </w:r>
      <w:r>
        <w:rPr>
          <w:color w:val="000000" w:themeColor="text1"/>
        </w:rPr>
        <w:br/>
      </w:r>
    </w:p>
    <w:p w:rsidR="00120D88" w:rsidRDefault="00120D88" w:rsidP="00120D88">
      <w:pPr>
        <w:rPr>
          <w:color w:val="000000" w:themeColor="text1"/>
          <w:u w:val="single"/>
        </w:rPr>
      </w:pPr>
      <w:r w:rsidRPr="00120D88">
        <w:rPr>
          <w:color w:val="000000" w:themeColor="text1"/>
          <w:u w:val="single"/>
        </w:rPr>
        <w:t>Principles of Drug Administration</w:t>
      </w:r>
    </w:p>
    <w:p w:rsidR="00120D88" w:rsidRPr="00120D88" w:rsidRDefault="00120D88" w:rsidP="0064094D">
      <w:pPr>
        <w:pStyle w:val="ListParagraph"/>
        <w:numPr>
          <w:ilvl w:val="0"/>
          <w:numId w:val="20"/>
        </w:numPr>
        <w:rPr>
          <w:color w:val="000000" w:themeColor="text1"/>
        </w:rPr>
      </w:pPr>
      <w:r w:rsidRPr="00120D88">
        <w:rPr>
          <w:color w:val="000000" w:themeColor="text1"/>
        </w:rPr>
        <w:t>Assess patient health and obtain medication history and use of vitamins, herbs, or food supplements prior to giving medications.</w:t>
      </w:r>
    </w:p>
    <w:p w:rsidR="00120D88" w:rsidRPr="00120D88" w:rsidRDefault="00120D88" w:rsidP="0064094D">
      <w:pPr>
        <w:pStyle w:val="ListParagraph"/>
        <w:numPr>
          <w:ilvl w:val="0"/>
          <w:numId w:val="20"/>
        </w:numPr>
        <w:rPr>
          <w:color w:val="000000" w:themeColor="text1"/>
        </w:rPr>
      </w:pPr>
      <w:r w:rsidRPr="00120D88">
        <w:rPr>
          <w:color w:val="000000" w:themeColor="text1"/>
        </w:rPr>
        <w:t>Determine if route of administration is suitable.</w:t>
      </w:r>
    </w:p>
    <w:p w:rsidR="00120D88" w:rsidRDefault="00120D88" w:rsidP="0064094D">
      <w:pPr>
        <w:pStyle w:val="ListParagraph"/>
        <w:numPr>
          <w:ilvl w:val="0"/>
          <w:numId w:val="20"/>
        </w:numPr>
        <w:rPr>
          <w:color w:val="000000" w:themeColor="text1"/>
        </w:rPr>
      </w:pPr>
      <w:r w:rsidRPr="00120D88">
        <w:rPr>
          <w:color w:val="000000" w:themeColor="text1"/>
        </w:rPr>
        <w:t xml:space="preserve">Assess </w:t>
      </w:r>
      <w:r w:rsidRPr="00120D88">
        <w:rPr>
          <w:b/>
          <w:color w:val="000000" w:themeColor="text1"/>
        </w:rPr>
        <w:t>socioeconomic factors</w:t>
      </w:r>
      <w:r w:rsidRPr="00120D88">
        <w:rPr>
          <w:color w:val="000000" w:themeColor="text1"/>
        </w:rPr>
        <w:t xml:space="preserve"> and ability to self-administer (if applicable).</w:t>
      </w:r>
      <w:r>
        <w:rPr>
          <w:color w:val="000000" w:themeColor="text1"/>
        </w:rPr>
        <w:t xml:space="preserve"> As you get older you need more medications but you are also retired and </w:t>
      </w:r>
      <w:proofErr w:type="gramStart"/>
      <w:r>
        <w:rPr>
          <w:color w:val="000000" w:themeColor="text1"/>
        </w:rPr>
        <w:t>cant</w:t>
      </w:r>
      <w:proofErr w:type="gramEnd"/>
      <w:r>
        <w:rPr>
          <w:color w:val="000000" w:themeColor="text1"/>
        </w:rPr>
        <w:t xml:space="preserve"> afford medication that costs a lot. Two common </w:t>
      </w:r>
      <w:proofErr w:type="gramStart"/>
      <w:r>
        <w:rPr>
          <w:color w:val="000000" w:themeColor="text1"/>
        </w:rPr>
        <w:t>problem</w:t>
      </w:r>
      <w:proofErr w:type="gramEnd"/>
      <w:r>
        <w:rPr>
          <w:color w:val="000000" w:themeColor="text1"/>
        </w:rPr>
        <w:t xml:space="preserve"> for elderly are lack of transportation to obtain meds, and </w:t>
      </w:r>
      <w:r w:rsidR="008D5658">
        <w:rPr>
          <w:color w:val="000000" w:themeColor="text1"/>
        </w:rPr>
        <w:t xml:space="preserve">inadequate finances. </w:t>
      </w:r>
    </w:p>
    <w:p w:rsidR="008D5658" w:rsidRDefault="008D5658" w:rsidP="0064094D">
      <w:pPr>
        <w:pStyle w:val="ListParagraph"/>
        <w:numPr>
          <w:ilvl w:val="0"/>
          <w:numId w:val="20"/>
        </w:numPr>
        <w:rPr>
          <w:color w:val="000000" w:themeColor="text1"/>
        </w:rPr>
      </w:pPr>
      <w:r>
        <w:rPr>
          <w:color w:val="000000" w:themeColor="text1"/>
        </w:rPr>
        <w:t xml:space="preserve">Any problem the </w:t>
      </w:r>
      <w:proofErr w:type="gramStart"/>
      <w:r>
        <w:rPr>
          <w:color w:val="000000" w:themeColor="text1"/>
        </w:rPr>
        <w:t>patient have</w:t>
      </w:r>
      <w:proofErr w:type="gramEnd"/>
      <w:r>
        <w:rPr>
          <w:color w:val="000000" w:themeColor="text1"/>
        </w:rPr>
        <w:t xml:space="preserve"> in self administrating the medication must also be identified.</w:t>
      </w:r>
    </w:p>
    <w:p w:rsidR="00120D88" w:rsidRDefault="00120D88" w:rsidP="0064094D">
      <w:pPr>
        <w:pStyle w:val="ListParagraph"/>
        <w:numPr>
          <w:ilvl w:val="0"/>
          <w:numId w:val="20"/>
        </w:numPr>
        <w:rPr>
          <w:color w:val="000000" w:themeColor="text1"/>
        </w:rPr>
      </w:pPr>
      <w:r>
        <w:rPr>
          <w:color w:val="000000" w:themeColor="text1"/>
        </w:rPr>
        <w:t xml:space="preserve">Someone with a liver or kidney disease taking medications will be too hard on them. There are different routes- ex) orally, through the stomach, dermally- but orally is most convenient. People with </w:t>
      </w:r>
      <w:r w:rsidR="008D5658">
        <w:rPr>
          <w:color w:val="000000" w:themeColor="text1"/>
        </w:rPr>
        <w:t>Alzheimer’s</w:t>
      </w:r>
      <w:r>
        <w:rPr>
          <w:color w:val="000000" w:themeColor="text1"/>
        </w:rPr>
        <w:t xml:space="preserve"> or elderly people might forget.</w:t>
      </w:r>
      <w:r>
        <w:rPr>
          <w:color w:val="000000" w:themeColor="text1"/>
        </w:rPr>
        <w:br/>
      </w:r>
    </w:p>
    <w:p w:rsidR="00120D88" w:rsidRDefault="00120D88" w:rsidP="00120D88">
      <w:pPr>
        <w:rPr>
          <w:color w:val="000000" w:themeColor="text1"/>
          <w:u w:val="single"/>
        </w:rPr>
      </w:pPr>
      <w:r w:rsidRPr="00120D88">
        <w:rPr>
          <w:color w:val="000000" w:themeColor="text1"/>
          <w:u w:val="single"/>
        </w:rPr>
        <w:t>7 rights</w:t>
      </w:r>
    </w:p>
    <w:p w:rsidR="008D5658" w:rsidRPr="008D5658" w:rsidRDefault="008D5658" w:rsidP="0064094D">
      <w:pPr>
        <w:pStyle w:val="ListParagraph"/>
        <w:numPr>
          <w:ilvl w:val="0"/>
          <w:numId w:val="21"/>
        </w:numPr>
        <w:rPr>
          <w:color w:val="000000" w:themeColor="text1"/>
        </w:rPr>
      </w:pPr>
      <w:r w:rsidRPr="008D5658">
        <w:rPr>
          <w:color w:val="000000" w:themeColor="text1"/>
        </w:rPr>
        <w:t>Right patient</w:t>
      </w:r>
    </w:p>
    <w:p w:rsidR="008D5658" w:rsidRPr="008D5658" w:rsidRDefault="008D5658" w:rsidP="0064094D">
      <w:pPr>
        <w:pStyle w:val="ListParagraph"/>
        <w:numPr>
          <w:ilvl w:val="0"/>
          <w:numId w:val="21"/>
        </w:numPr>
        <w:rPr>
          <w:color w:val="000000" w:themeColor="text1"/>
        </w:rPr>
      </w:pPr>
      <w:r w:rsidRPr="008D5658">
        <w:rPr>
          <w:color w:val="000000" w:themeColor="text1"/>
        </w:rPr>
        <w:t>Right drug</w:t>
      </w:r>
    </w:p>
    <w:p w:rsidR="008D5658" w:rsidRPr="008D5658" w:rsidRDefault="008D5658" w:rsidP="0064094D">
      <w:pPr>
        <w:pStyle w:val="ListParagraph"/>
        <w:numPr>
          <w:ilvl w:val="0"/>
          <w:numId w:val="21"/>
        </w:numPr>
        <w:rPr>
          <w:color w:val="000000" w:themeColor="text1"/>
        </w:rPr>
      </w:pPr>
      <w:r w:rsidRPr="008D5658">
        <w:rPr>
          <w:color w:val="000000" w:themeColor="text1"/>
        </w:rPr>
        <w:t>Right dose</w:t>
      </w:r>
      <w:r>
        <w:rPr>
          <w:color w:val="000000" w:themeColor="text1"/>
        </w:rPr>
        <w:t xml:space="preserve">- having too much may be too toxic. For antibiotics, taking too little wont work. For antidepressants, even a little works. </w:t>
      </w:r>
    </w:p>
    <w:p w:rsidR="008D5658" w:rsidRPr="008D5658" w:rsidRDefault="008D5658" w:rsidP="0064094D">
      <w:pPr>
        <w:pStyle w:val="ListParagraph"/>
        <w:numPr>
          <w:ilvl w:val="0"/>
          <w:numId w:val="21"/>
        </w:numPr>
        <w:rPr>
          <w:color w:val="000000" w:themeColor="text1"/>
        </w:rPr>
      </w:pPr>
      <w:r w:rsidRPr="008D5658">
        <w:rPr>
          <w:color w:val="000000" w:themeColor="text1"/>
        </w:rPr>
        <w:t>Right route</w:t>
      </w:r>
    </w:p>
    <w:p w:rsidR="008D5658" w:rsidRPr="008D5658" w:rsidRDefault="008D5658" w:rsidP="0064094D">
      <w:pPr>
        <w:pStyle w:val="ListParagraph"/>
        <w:numPr>
          <w:ilvl w:val="0"/>
          <w:numId w:val="21"/>
        </w:numPr>
        <w:rPr>
          <w:color w:val="000000" w:themeColor="text1"/>
        </w:rPr>
      </w:pPr>
      <w:r w:rsidRPr="008D5658">
        <w:rPr>
          <w:color w:val="000000" w:themeColor="text1"/>
        </w:rPr>
        <w:t>Right time</w:t>
      </w:r>
      <w:r>
        <w:rPr>
          <w:color w:val="000000" w:themeColor="text1"/>
        </w:rPr>
        <w:t xml:space="preserve">- </w:t>
      </w:r>
      <w:proofErr w:type="gramStart"/>
      <w:r>
        <w:rPr>
          <w:color w:val="000000" w:themeColor="text1"/>
        </w:rPr>
        <w:t>With</w:t>
      </w:r>
      <w:proofErr w:type="gramEnd"/>
      <w:r>
        <w:rPr>
          <w:color w:val="000000" w:themeColor="text1"/>
        </w:rPr>
        <w:t xml:space="preserve"> food, or without food. Too much water may </w:t>
      </w:r>
      <w:proofErr w:type="gramStart"/>
      <w:r>
        <w:rPr>
          <w:color w:val="000000" w:themeColor="text1"/>
        </w:rPr>
        <w:t>effect</w:t>
      </w:r>
      <w:proofErr w:type="gramEnd"/>
      <w:r>
        <w:rPr>
          <w:color w:val="000000" w:themeColor="text1"/>
        </w:rPr>
        <w:t xml:space="preserve"> it. </w:t>
      </w:r>
    </w:p>
    <w:p w:rsidR="008D5658" w:rsidRPr="008D5658" w:rsidRDefault="008D5658" w:rsidP="0064094D">
      <w:pPr>
        <w:pStyle w:val="ListParagraph"/>
        <w:numPr>
          <w:ilvl w:val="0"/>
          <w:numId w:val="21"/>
        </w:numPr>
        <w:rPr>
          <w:color w:val="000000" w:themeColor="text1"/>
        </w:rPr>
      </w:pPr>
      <w:r w:rsidRPr="008D5658">
        <w:rPr>
          <w:color w:val="000000" w:themeColor="text1"/>
        </w:rPr>
        <w:t>Right technique</w:t>
      </w:r>
      <w:r>
        <w:rPr>
          <w:color w:val="000000" w:themeColor="text1"/>
        </w:rPr>
        <w:t>:</w:t>
      </w:r>
    </w:p>
    <w:p w:rsidR="008D5658" w:rsidRDefault="008D5658" w:rsidP="0064094D">
      <w:pPr>
        <w:pStyle w:val="ListParagraph"/>
        <w:numPr>
          <w:ilvl w:val="0"/>
          <w:numId w:val="21"/>
        </w:numPr>
        <w:rPr>
          <w:color w:val="000000" w:themeColor="text1"/>
        </w:rPr>
      </w:pPr>
      <w:r w:rsidRPr="008D5658">
        <w:rPr>
          <w:color w:val="000000" w:themeColor="text1"/>
        </w:rPr>
        <w:t>Right documentation</w:t>
      </w:r>
      <w:r>
        <w:rPr>
          <w:color w:val="000000" w:themeColor="text1"/>
        </w:rPr>
        <w:t xml:space="preserve">: Not wise to take more then needed. Documenting the right date and time administration: the drugs name, strength, dose, and route of administration, </w:t>
      </w:r>
      <w:proofErr w:type="gramStart"/>
      <w:r>
        <w:rPr>
          <w:color w:val="000000" w:themeColor="text1"/>
        </w:rPr>
        <w:t>patients</w:t>
      </w:r>
      <w:proofErr w:type="gramEnd"/>
      <w:r>
        <w:rPr>
          <w:color w:val="000000" w:themeColor="text1"/>
        </w:rPr>
        <w:t xml:space="preserve"> reaction to drug, etc. The record is the document including both the order of medication and the administration.</w:t>
      </w:r>
      <w:r>
        <w:rPr>
          <w:color w:val="000000" w:themeColor="text1"/>
        </w:rPr>
        <w:br/>
      </w:r>
    </w:p>
    <w:p w:rsidR="008D5658" w:rsidRDefault="008D5658" w:rsidP="008D5658">
      <w:pPr>
        <w:rPr>
          <w:color w:val="000000" w:themeColor="text1"/>
          <w:u w:val="single"/>
        </w:rPr>
      </w:pPr>
      <w:r w:rsidRPr="008D5658">
        <w:rPr>
          <w:color w:val="000000" w:themeColor="text1"/>
          <w:u w:val="single"/>
        </w:rPr>
        <w:t>Dispensing Drugs</w:t>
      </w:r>
    </w:p>
    <w:p w:rsidR="008D5658" w:rsidRPr="008D5658" w:rsidRDefault="008D5658" w:rsidP="0064094D">
      <w:pPr>
        <w:pStyle w:val="ListParagraph"/>
        <w:numPr>
          <w:ilvl w:val="0"/>
          <w:numId w:val="22"/>
        </w:numPr>
        <w:rPr>
          <w:color w:val="000000" w:themeColor="text1"/>
        </w:rPr>
      </w:pPr>
      <w:r w:rsidRPr="008D5658">
        <w:rPr>
          <w:b/>
          <w:color w:val="000000" w:themeColor="text1"/>
        </w:rPr>
        <w:t>Over-the-counter (OTC)</w:t>
      </w:r>
      <w:r w:rsidRPr="008D5658">
        <w:rPr>
          <w:color w:val="000000" w:themeColor="text1"/>
        </w:rPr>
        <w:t xml:space="preserve"> drugs: available for self-medication; do not require prescription</w:t>
      </w:r>
    </w:p>
    <w:p w:rsidR="008D5658" w:rsidRDefault="008D5658" w:rsidP="0064094D">
      <w:pPr>
        <w:pStyle w:val="ListParagraph"/>
        <w:numPr>
          <w:ilvl w:val="0"/>
          <w:numId w:val="22"/>
        </w:numPr>
        <w:rPr>
          <w:color w:val="000000" w:themeColor="text1"/>
        </w:rPr>
      </w:pPr>
      <w:r w:rsidRPr="008D5658">
        <w:rPr>
          <w:b/>
          <w:color w:val="000000" w:themeColor="text1"/>
        </w:rPr>
        <w:t>Legend or prescription drugs</w:t>
      </w:r>
      <w:r w:rsidRPr="008D5658">
        <w:rPr>
          <w:color w:val="000000" w:themeColor="text1"/>
        </w:rPr>
        <w:t>: require prescription from licensed practitioner (physicians, dentists, veterinarians, etc.)</w:t>
      </w:r>
      <w:r>
        <w:rPr>
          <w:color w:val="000000" w:themeColor="text1"/>
        </w:rPr>
        <w:br/>
      </w:r>
    </w:p>
    <w:p w:rsidR="008D5658" w:rsidRDefault="008D5658" w:rsidP="008D5658">
      <w:pPr>
        <w:rPr>
          <w:color w:val="000000" w:themeColor="text1"/>
          <w:u w:val="single"/>
        </w:rPr>
      </w:pPr>
      <w:r w:rsidRPr="008D5658">
        <w:rPr>
          <w:color w:val="000000" w:themeColor="text1"/>
          <w:u w:val="single"/>
        </w:rPr>
        <w:t>Medication Errors</w:t>
      </w:r>
    </w:p>
    <w:p w:rsidR="008D5658" w:rsidRPr="008D5658" w:rsidRDefault="008D5658" w:rsidP="0064094D">
      <w:pPr>
        <w:pStyle w:val="ListParagraph"/>
        <w:numPr>
          <w:ilvl w:val="0"/>
          <w:numId w:val="23"/>
        </w:numPr>
        <w:rPr>
          <w:color w:val="000000" w:themeColor="text1"/>
        </w:rPr>
      </w:pPr>
      <w:r w:rsidRPr="008D5658">
        <w:rPr>
          <w:color w:val="000000" w:themeColor="text1"/>
        </w:rPr>
        <w:t>Inappropriate or incorrect administration of a drug</w:t>
      </w:r>
    </w:p>
    <w:p w:rsidR="008D5658" w:rsidRPr="008D5658" w:rsidRDefault="008D5658" w:rsidP="0064094D">
      <w:pPr>
        <w:pStyle w:val="ListParagraph"/>
        <w:numPr>
          <w:ilvl w:val="0"/>
          <w:numId w:val="23"/>
        </w:numPr>
        <w:rPr>
          <w:color w:val="000000" w:themeColor="text1"/>
        </w:rPr>
      </w:pPr>
      <w:r w:rsidRPr="008D5658">
        <w:rPr>
          <w:color w:val="000000" w:themeColor="text1"/>
        </w:rPr>
        <w:t>Medication errors should be preventable through effective system controls involving all levels of health-care workers as well as the patient.</w:t>
      </w:r>
    </w:p>
    <w:p w:rsidR="008D5658" w:rsidRPr="00D44AE8" w:rsidRDefault="008D5658" w:rsidP="0064094D">
      <w:pPr>
        <w:pStyle w:val="ListParagraph"/>
        <w:numPr>
          <w:ilvl w:val="0"/>
          <w:numId w:val="23"/>
        </w:numPr>
        <w:rPr>
          <w:color w:val="000000" w:themeColor="text1"/>
          <w:u w:val="single"/>
        </w:rPr>
      </w:pPr>
      <w:proofErr w:type="gramStart"/>
      <w:r w:rsidRPr="008D5658">
        <w:rPr>
          <w:color w:val="000000" w:themeColor="text1"/>
        </w:rPr>
        <w:t>Some errors are caused by manufacturing mistakes</w:t>
      </w:r>
      <w:proofErr w:type="gramEnd"/>
      <w:r w:rsidRPr="008D5658">
        <w:rPr>
          <w:color w:val="000000" w:themeColor="text1"/>
        </w:rPr>
        <w:t>.</w:t>
      </w:r>
      <w:r w:rsidR="00D44AE8">
        <w:rPr>
          <w:color w:val="000000" w:themeColor="text1"/>
        </w:rPr>
        <w:br/>
      </w:r>
    </w:p>
    <w:p w:rsidR="00D44AE8" w:rsidRDefault="00D44AE8" w:rsidP="00D44AE8">
      <w:pPr>
        <w:rPr>
          <w:color w:val="000000" w:themeColor="text1"/>
          <w:u w:val="single"/>
        </w:rPr>
      </w:pPr>
      <w:r w:rsidRPr="00D44AE8">
        <w:rPr>
          <w:color w:val="000000" w:themeColor="text1"/>
          <w:u w:val="single"/>
        </w:rPr>
        <w:t xml:space="preserve">Errors occur in three stages </w:t>
      </w:r>
    </w:p>
    <w:p w:rsidR="00D44AE8" w:rsidRPr="00D44AE8" w:rsidRDefault="00D44AE8" w:rsidP="0064094D">
      <w:pPr>
        <w:pStyle w:val="ListParagraph"/>
        <w:numPr>
          <w:ilvl w:val="0"/>
          <w:numId w:val="24"/>
        </w:numPr>
        <w:rPr>
          <w:color w:val="000000" w:themeColor="text1"/>
          <w:u w:val="single"/>
        </w:rPr>
      </w:pPr>
      <w:r>
        <w:rPr>
          <w:color w:val="000000" w:themeColor="text1"/>
        </w:rPr>
        <w:t xml:space="preserve">Prescribing or ordering medication. Physicians or other persons prescribing the medication may be distracted or interrupted, and as a result, provide incomplete orders. Medication is most prevalent when choosing a medication, its dosage and the schedule. </w:t>
      </w:r>
    </w:p>
    <w:p w:rsidR="00D44AE8" w:rsidRPr="00AF0227" w:rsidRDefault="00D44AE8" w:rsidP="0064094D">
      <w:pPr>
        <w:pStyle w:val="ListParagraph"/>
        <w:numPr>
          <w:ilvl w:val="0"/>
          <w:numId w:val="24"/>
        </w:numPr>
        <w:rPr>
          <w:color w:val="000000" w:themeColor="text1"/>
          <w:u w:val="single"/>
        </w:rPr>
      </w:pPr>
      <w:r>
        <w:rPr>
          <w:color w:val="000000" w:themeColor="text1"/>
        </w:rPr>
        <w:t xml:space="preserve">Dispensing medication: </w:t>
      </w:r>
      <w:r w:rsidR="00AF0227">
        <w:rPr>
          <w:color w:val="000000" w:themeColor="text1"/>
        </w:rPr>
        <w:t>errors occur as a result of insufficient or inexperienced staffing and lack of adequate time for patient counseling, and can lead to confusion on how to take the medication. Need to double check!</w:t>
      </w:r>
    </w:p>
    <w:p w:rsidR="00AF0227" w:rsidRPr="00AF0227" w:rsidRDefault="00AF0227" w:rsidP="0064094D">
      <w:pPr>
        <w:pStyle w:val="ListParagraph"/>
        <w:numPr>
          <w:ilvl w:val="0"/>
          <w:numId w:val="24"/>
        </w:numPr>
        <w:rPr>
          <w:color w:val="000000" w:themeColor="text1"/>
          <w:u w:val="single"/>
        </w:rPr>
      </w:pPr>
      <w:r>
        <w:rPr>
          <w:color w:val="000000" w:themeColor="text1"/>
        </w:rPr>
        <w:t xml:space="preserve">Administrating medication and monitoring side effects. Most commonly attributed to nurses or others who are legally allowed to handle administration from misread </w:t>
      </w:r>
      <w:proofErr w:type="spellStart"/>
      <w:r>
        <w:rPr>
          <w:color w:val="000000" w:themeColor="text1"/>
        </w:rPr>
        <w:t>perscriptions</w:t>
      </w:r>
      <w:proofErr w:type="spellEnd"/>
      <w:r>
        <w:rPr>
          <w:color w:val="000000" w:themeColor="text1"/>
        </w:rPr>
        <w:t>, etc.</w:t>
      </w:r>
    </w:p>
    <w:p w:rsidR="00AF0227" w:rsidRPr="00AF0227" w:rsidRDefault="00AF0227" w:rsidP="0064094D">
      <w:pPr>
        <w:pStyle w:val="ListParagraph"/>
        <w:numPr>
          <w:ilvl w:val="0"/>
          <w:numId w:val="24"/>
        </w:numPr>
        <w:rPr>
          <w:color w:val="000000" w:themeColor="text1"/>
          <w:u w:val="single"/>
        </w:rPr>
      </w:pPr>
      <w:r>
        <w:rPr>
          <w:color w:val="000000" w:themeColor="text1"/>
        </w:rPr>
        <w:t>THE MOST COMMON ERROR IS DOSAGE.</w:t>
      </w:r>
      <w:r>
        <w:rPr>
          <w:color w:val="000000" w:themeColor="text1"/>
        </w:rPr>
        <w:br/>
      </w:r>
    </w:p>
    <w:p w:rsidR="00AF0227" w:rsidRDefault="00AF0227" w:rsidP="00AF0227">
      <w:pPr>
        <w:rPr>
          <w:color w:val="000000" w:themeColor="text1"/>
          <w:u w:val="single"/>
        </w:rPr>
      </w:pPr>
      <w:r>
        <w:rPr>
          <w:color w:val="000000" w:themeColor="text1"/>
          <w:u w:val="single"/>
        </w:rPr>
        <w:t>Why medication Errors Occur</w:t>
      </w:r>
    </w:p>
    <w:p w:rsidR="00AF0227" w:rsidRPr="00AF0227" w:rsidRDefault="00AF0227" w:rsidP="0064094D">
      <w:pPr>
        <w:pStyle w:val="ListParagraph"/>
        <w:numPr>
          <w:ilvl w:val="0"/>
          <w:numId w:val="25"/>
        </w:numPr>
        <w:rPr>
          <w:color w:val="000000" w:themeColor="text1"/>
        </w:rPr>
      </w:pPr>
      <w:r w:rsidRPr="00AF0227">
        <w:rPr>
          <w:color w:val="000000" w:themeColor="text1"/>
        </w:rPr>
        <w:t>Miscommunication</w:t>
      </w:r>
      <w:r>
        <w:rPr>
          <w:color w:val="000000" w:themeColor="text1"/>
        </w:rPr>
        <w:t xml:space="preserve">- poor handwritings, abbreviations. </w:t>
      </w:r>
    </w:p>
    <w:p w:rsidR="00AF0227" w:rsidRPr="00AF0227" w:rsidRDefault="00AF0227" w:rsidP="0064094D">
      <w:pPr>
        <w:pStyle w:val="ListParagraph"/>
        <w:numPr>
          <w:ilvl w:val="0"/>
          <w:numId w:val="25"/>
        </w:numPr>
        <w:rPr>
          <w:color w:val="000000" w:themeColor="text1"/>
        </w:rPr>
      </w:pPr>
      <w:r w:rsidRPr="00AF0227">
        <w:rPr>
          <w:color w:val="000000" w:themeColor="text1"/>
        </w:rPr>
        <w:t xml:space="preserve">Missing information </w:t>
      </w:r>
    </w:p>
    <w:p w:rsidR="00AF0227" w:rsidRPr="00AF0227" w:rsidRDefault="00AF0227" w:rsidP="0064094D">
      <w:pPr>
        <w:pStyle w:val="ListParagraph"/>
        <w:numPr>
          <w:ilvl w:val="0"/>
          <w:numId w:val="25"/>
        </w:numPr>
        <w:rPr>
          <w:color w:val="000000" w:themeColor="text1"/>
        </w:rPr>
      </w:pPr>
      <w:r w:rsidRPr="00AF0227">
        <w:rPr>
          <w:color w:val="000000" w:themeColor="text1"/>
        </w:rPr>
        <w:t>Lack of appropriate labeling by manufacturer or pharmacist</w:t>
      </w:r>
    </w:p>
    <w:p w:rsidR="00AF0227" w:rsidRPr="00AF0227" w:rsidRDefault="00AF0227" w:rsidP="0064094D">
      <w:pPr>
        <w:pStyle w:val="ListParagraph"/>
        <w:numPr>
          <w:ilvl w:val="0"/>
          <w:numId w:val="25"/>
        </w:numPr>
        <w:rPr>
          <w:color w:val="000000" w:themeColor="text1"/>
        </w:rPr>
      </w:pPr>
      <w:r w:rsidRPr="00AF0227">
        <w:rPr>
          <w:color w:val="000000" w:themeColor="text1"/>
        </w:rPr>
        <w:t xml:space="preserve">Environmental factors </w:t>
      </w:r>
      <w:r>
        <w:rPr>
          <w:color w:val="000000" w:themeColor="text1"/>
        </w:rPr>
        <w:t>– distractions at hospital</w:t>
      </w:r>
    </w:p>
    <w:p w:rsidR="00AF0227" w:rsidRDefault="00AF0227" w:rsidP="0064094D">
      <w:pPr>
        <w:pStyle w:val="ListParagraph"/>
        <w:numPr>
          <w:ilvl w:val="0"/>
          <w:numId w:val="25"/>
        </w:numPr>
        <w:rPr>
          <w:color w:val="000000" w:themeColor="text1"/>
        </w:rPr>
      </w:pPr>
      <w:r w:rsidRPr="00AF0227">
        <w:rPr>
          <w:color w:val="000000" w:themeColor="text1"/>
        </w:rPr>
        <w:t xml:space="preserve">Poor management </w:t>
      </w:r>
      <w:r>
        <w:rPr>
          <w:color w:val="000000" w:themeColor="text1"/>
        </w:rPr>
        <w:br/>
      </w:r>
    </w:p>
    <w:p w:rsidR="00AF0227" w:rsidRDefault="00AF0227" w:rsidP="00AF0227">
      <w:pPr>
        <w:rPr>
          <w:color w:val="000000" w:themeColor="text1"/>
        </w:rPr>
      </w:pPr>
      <w:r>
        <w:rPr>
          <w:color w:val="000000" w:themeColor="text1"/>
        </w:rPr>
        <w:t xml:space="preserve">Medication Errors may occur in inpatient settings such as hospitals and nursing homes or in outpatient settings such as physician’s offices or clinics. Can happen through manufacturing. </w:t>
      </w:r>
      <w:proofErr w:type="gramStart"/>
      <w:r>
        <w:rPr>
          <w:color w:val="000000" w:themeColor="text1"/>
        </w:rPr>
        <w:t>Biggest cause of medical errors.</w:t>
      </w:r>
      <w:proofErr w:type="gramEnd"/>
      <w:r>
        <w:rPr>
          <w:color w:val="000000" w:themeColor="text1"/>
        </w:rPr>
        <w:t xml:space="preserve"> </w:t>
      </w:r>
    </w:p>
    <w:p w:rsidR="00AF0227" w:rsidRDefault="00AF0227" w:rsidP="00AF0227">
      <w:pPr>
        <w:rPr>
          <w:color w:val="000000" w:themeColor="text1"/>
          <w:u w:val="single"/>
        </w:rPr>
      </w:pPr>
      <w:r w:rsidRPr="00AF0227">
        <w:rPr>
          <w:color w:val="000000" w:themeColor="text1"/>
          <w:u w:val="single"/>
        </w:rPr>
        <w:br/>
        <w:t>Causes of Medication Errors</w:t>
      </w:r>
    </w:p>
    <w:p w:rsidR="00AF0227" w:rsidRPr="00AF0227" w:rsidRDefault="00AF0227" w:rsidP="0064094D">
      <w:pPr>
        <w:pStyle w:val="ListParagraph"/>
        <w:numPr>
          <w:ilvl w:val="0"/>
          <w:numId w:val="26"/>
        </w:numPr>
        <w:rPr>
          <w:color w:val="000000" w:themeColor="text1"/>
        </w:rPr>
      </w:pPr>
      <w:r w:rsidRPr="00AF0227">
        <w:rPr>
          <w:color w:val="000000" w:themeColor="text1"/>
        </w:rPr>
        <w:t>Wrong patient</w:t>
      </w:r>
    </w:p>
    <w:p w:rsidR="00AF0227" w:rsidRPr="00AF0227" w:rsidRDefault="00AF0227" w:rsidP="0064094D">
      <w:pPr>
        <w:pStyle w:val="ListParagraph"/>
        <w:numPr>
          <w:ilvl w:val="0"/>
          <w:numId w:val="26"/>
        </w:numPr>
        <w:rPr>
          <w:color w:val="000000" w:themeColor="text1"/>
        </w:rPr>
      </w:pPr>
      <w:r w:rsidRPr="00AF0227">
        <w:rPr>
          <w:color w:val="000000" w:themeColor="text1"/>
        </w:rPr>
        <w:t>Incorrect route</w:t>
      </w:r>
    </w:p>
    <w:p w:rsidR="00AF0227" w:rsidRPr="00AF0227" w:rsidRDefault="00AF0227" w:rsidP="0064094D">
      <w:pPr>
        <w:pStyle w:val="ListParagraph"/>
        <w:numPr>
          <w:ilvl w:val="0"/>
          <w:numId w:val="26"/>
        </w:numPr>
        <w:rPr>
          <w:color w:val="000000" w:themeColor="text1"/>
        </w:rPr>
      </w:pPr>
      <w:r w:rsidRPr="00AF0227">
        <w:rPr>
          <w:color w:val="000000" w:themeColor="text1"/>
        </w:rPr>
        <w:t>Incorrect drug</w:t>
      </w:r>
    </w:p>
    <w:p w:rsidR="00AF0227" w:rsidRPr="00AF0227" w:rsidRDefault="00AF0227" w:rsidP="0064094D">
      <w:pPr>
        <w:pStyle w:val="ListParagraph"/>
        <w:numPr>
          <w:ilvl w:val="0"/>
          <w:numId w:val="26"/>
        </w:numPr>
        <w:rPr>
          <w:color w:val="000000" w:themeColor="text1"/>
        </w:rPr>
      </w:pPr>
      <w:r w:rsidRPr="00AF0227">
        <w:rPr>
          <w:color w:val="000000" w:themeColor="text1"/>
        </w:rPr>
        <w:t>Incorrect dose</w:t>
      </w:r>
    </w:p>
    <w:p w:rsidR="00AF0227" w:rsidRPr="00AF0227" w:rsidRDefault="00AF0227" w:rsidP="0064094D">
      <w:pPr>
        <w:pStyle w:val="ListParagraph"/>
        <w:numPr>
          <w:ilvl w:val="0"/>
          <w:numId w:val="26"/>
        </w:numPr>
        <w:rPr>
          <w:color w:val="000000" w:themeColor="text1"/>
        </w:rPr>
      </w:pPr>
      <w:r w:rsidRPr="00AF0227">
        <w:rPr>
          <w:color w:val="000000" w:themeColor="text1"/>
        </w:rPr>
        <w:t>Incorrect time</w:t>
      </w:r>
    </w:p>
    <w:p w:rsidR="00AF0227" w:rsidRPr="00AF0227" w:rsidRDefault="00AF0227" w:rsidP="0064094D">
      <w:pPr>
        <w:pStyle w:val="ListParagraph"/>
        <w:numPr>
          <w:ilvl w:val="0"/>
          <w:numId w:val="26"/>
        </w:numPr>
        <w:rPr>
          <w:color w:val="000000" w:themeColor="text1"/>
        </w:rPr>
      </w:pPr>
      <w:r w:rsidRPr="00AF0227">
        <w:rPr>
          <w:color w:val="000000" w:themeColor="text1"/>
        </w:rPr>
        <w:t>Incorrect technique</w:t>
      </w:r>
    </w:p>
    <w:p w:rsidR="00AF0227" w:rsidRDefault="00AF0227" w:rsidP="0064094D">
      <w:pPr>
        <w:pStyle w:val="ListParagraph"/>
        <w:numPr>
          <w:ilvl w:val="0"/>
          <w:numId w:val="26"/>
        </w:numPr>
        <w:rPr>
          <w:color w:val="000000" w:themeColor="text1"/>
        </w:rPr>
      </w:pPr>
      <w:r w:rsidRPr="00AF0227">
        <w:rPr>
          <w:color w:val="000000" w:themeColor="text1"/>
        </w:rPr>
        <w:t>Incorrect information on patient chart</w:t>
      </w:r>
      <w:r>
        <w:rPr>
          <w:color w:val="000000" w:themeColor="text1"/>
        </w:rPr>
        <w:br/>
      </w:r>
    </w:p>
    <w:p w:rsidR="00AF0227" w:rsidRDefault="00AF0227" w:rsidP="00AF0227">
      <w:pPr>
        <w:rPr>
          <w:color w:val="000000" w:themeColor="text1"/>
          <w:u w:val="single"/>
        </w:rPr>
      </w:pPr>
      <w:r w:rsidRPr="00AF0227">
        <w:rPr>
          <w:color w:val="000000" w:themeColor="text1"/>
          <w:u w:val="single"/>
        </w:rPr>
        <w:t>Manufacturing Errors</w:t>
      </w:r>
    </w:p>
    <w:p w:rsidR="00AF0227" w:rsidRPr="00AF0227" w:rsidRDefault="00AF0227" w:rsidP="0064094D">
      <w:pPr>
        <w:pStyle w:val="ListParagraph"/>
        <w:numPr>
          <w:ilvl w:val="0"/>
          <w:numId w:val="27"/>
        </w:numPr>
        <w:rPr>
          <w:color w:val="000000" w:themeColor="text1"/>
        </w:rPr>
      </w:pPr>
      <w:r w:rsidRPr="00AF0227">
        <w:rPr>
          <w:color w:val="000000" w:themeColor="text1"/>
        </w:rPr>
        <w:t>The sulfanilamide disaster of 1937 is an example of formulation or manufacturing errors.</w:t>
      </w:r>
    </w:p>
    <w:p w:rsidR="00AF0227" w:rsidRPr="00AF0227" w:rsidRDefault="00AF0227" w:rsidP="0064094D">
      <w:pPr>
        <w:pStyle w:val="ListParagraph"/>
        <w:numPr>
          <w:ilvl w:val="0"/>
          <w:numId w:val="27"/>
        </w:numPr>
        <w:rPr>
          <w:color w:val="000000" w:themeColor="text1"/>
        </w:rPr>
      </w:pPr>
      <w:r w:rsidRPr="00AF0227">
        <w:rPr>
          <w:color w:val="000000" w:themeColor="text1"/>
        </w:rPr>
        <w:tab/>
      </w:r>
      <w:r w:rsidRPr="00AF0227">
        <w:rPr>
          <w:color w:val="000000" w:themeColor="text1"/>
        </w:rPr>
        <w:tab/>
        <w:t xml:space="preserve">Elixir Sulfanilamide. During September and October 1937 this drug was responsible for the deaths of more than 100 people in 15 states; company reformulated drug by dissolving sulfanilamide in diethylene glycol- the chemical commonly used in antifreeze </w:t>
      </w:r>
    </w:p>
    <w:p w:rsidR="00AF0227" w:rsidRDefault="00AF0227" w:rsidP="0064094D">
      <w:pPr>
        <w:pStyle w:val="ListParagraph"/>
        <w:numPr>
          <w:ilvl w:val="0"/>
          <w:numId w:val="27"/>
        </w:numPr>
        <w:rPr>
          <w:color w:val="000000" w:themeColor="text1"/>
        </w:rPr>
      </w:pPr>
      <w:r w:rsidRPr="00AF0227">
        <w:rPr>
          <w:color w:val="000000" w:themeColor="text1"/>
        </w:rPr>
        <w:t>Mislabeling, contamination, wrong drug, wrong concentration, wrong doses of drugs, counterfeit drugs, and undiscovered toxicity are other causes.</w:t>
      </w:r>
      <w:r w:rsidR="0064094D">
        <w:rPr>
          <w:color w:val="000000" w:themeColor="text1"/>
        </w:rPr>
        <w:br/>
      </w:r>
    </w:p>
    <w:p w:rsidR="0064094D" w:rsidRDefault="0064094D" w:rsidP="0064094D">
      <w:pPr>
        <w:rPr>
          <w:color w:val="000000" w:themeColor="text1"/>
          <w:u w:val="single"/>
        </w:rPr>
      </w:pPr>
      <w:r w:rsidRPr="0064094D">
        <w:rPr>
          <w:color w:val="000000" w:themeColor="text1"/>
          <w:u w:val="single"/>
        </w:rPr>
        <w:t>Administering Medications Safely</w:t>
      </w:r>
    </w:p>
    <w:p w:rsidR="0064094D" w:rsidRPr="0064094D" w:rsidRDefault="0064094D" w:rsidP="0064094D">
      <w:pPr>
        <w:pStyle w:val="ListParagraph"/>
        <w:numPr>
          <w:ilvl w:val="0"/>
          <w:numId w:val="28"/>
        </w:numPr>
        <w:rPr>
          <w:color w:val="000000" w:themeColor="text1"/>
        </w:rPr>
      </w:pPr>
      <w:r w:rsidRPr="0064094D">
        <w:rPr>
          <w:color w:val="000000" w:themeColor="text1"/>
        </w:rPr>
        <w:t xml:space="preserve">Follow all physician orders exactly as written. </w:t>
      </w:r>
    </w:p>
    <w:p w:rsidR="0064094D" w:rsidRPr="0064094D" w:rsidRDefault="0064094D" w:rsidP="0064094D">
      <w:pPr>
        <w:pStyle w:val="ListParagraph"/>
        <w:numPr>
          <w:ilvl w:val="0"/>
          <w:numId w:val="28"/>
        </w:numPr>
        <w:rPr>
          <w:color w:val="000000" w:themeColor="text1"/>
        </w:rPr>
      </w:pPr>
      <w:r w:rsidRPr="0064094D">
        <w:rPr>
          <w:color w:val="000000" w:themeColor="text1"/>
        </w:rPr>
        <w:t>If unsure about an order, ask for clarification.</w:t>
      </w:r>
    </w:p>
    <w:p w:rsidR="0064094D" w:rsidRPr="0064094D" w:rsidRDefault="0064094D" w:rsidP="0064094D">
      <w:pPr>
        <w:pStyle w:val="ListParagraph"/>
        <w:numPr>
          <w:ilvl w:val="0"/>
          <w:numId w:val="28"/>
        </w:numPr>
        <w:rPr>
          <w:color w:val="000000" w:themeColor="text1"/>
        </w:rPr>
      </w:pPr>
      <w:r w:rsidRPr="0064094D">
        <w:rPr>
          <w:color w:val="000000" w:themeColor="text1"/>
        </w:rPr>
        <w:t>Administer a medication only after the order is written in the patient’s chart.</w:t>
      </w:r>
    </w:p>
    <w:p w:rsidR="0064094D" w:rsidRDefault="0064094D" w:rsidP="0064094D">
      <w:pPr>
        <w:pStyle w:val="ListParagraph"/>
        <w:numPr>
          <w:ilvl w:val="0"/>
          <w:numId w:val="28"/>
        </w:numPr>
        <w:rPr>
          <w:color w:val="000000" w:themeColor="text1"/>
        </w:rPr>
      </w:pPr>
      <w:r w:rsidRPr="0064094D">
        <w:rPr>
          <w:color w:val="000000" w:themeColor="text1"/>
        </w:rPr>
        <w:t>Use the 7 rights and perform 3 order and label checks when dispensing and administering the drug.</w:t>
      </w:r>
    </w:p>
    <w:p w:rsidR="0064094D" w:rsidRDefault="0064094D" w:rsidP="0064094D">
      <w:pPr>
        <w:rPr>
          <w:color w:val="000000" w:themeColor="text1"/>
        </w:rPr>
      </w:pPr>
    </w:p>
    <w:p w:rsidR="0064094D" w:rsidRPr="0064094D" w:rsidRDefault="0064094D" w:rsidP="0064094D">
      <w:pPr>
        <w:rPr>
          <w:color w:val="000000" w:themeColor="text1"/>
          <w:u w:val="single"/>
        </w:rPr>
      </w:pPr>
      <w:r w:rsidRPr="0064094D">
        <w:rPr>
          <w:color w:val="000000" w:themeColor="text1"/>
          <w:u w:val="single"/>
        </w:rPr>
        <w:t>Reducing Medication Errors:</w:t>
      </w:r>
    </w:p>
    <w:p w:rsidR="0064094D" w:rsidRPr="0064094D" w:rsidRDefault="0064094D" w:rsidP="0064094D">
      <w:pPr>
        <w:pStyle w:val="ListParagraph"/>
        <w:numPr>
          <w:ilvl w:val="0"/>
          <w:numId w:val="30"/>
        </w:numPr>
        <w:rPr>
          <w:color w:val="000000" w:themeColor="text1"/>
        </w:rPr>
      </w:pPr>
      <w:r w:rsidRPr="0064094D">
        <w:rPr>
          <w:color w:val="000000" w:themeColor="text1"/>
        </w:rPr>
        <w:t>Provide adequate, trained staff</w:t>
      </w:r>
    </w:p>
    <w:p w:rsidR="0064094D" w:rsidRPr="0064094D" w:rsidRDefault="0064094D" w:rsidP="0064094D">
      <w:pPr>
        <w:pStyle w:val="ListParagraph"/>
        <w:numPr>
          <w:ilvl w:val="0"/>
          <w:numId w:val="30"/>
        </w:numPr>
        <w:rPr>
          <w:color w:val="000000" w:themeColor="text1"/>
        </w:rPr>
      </w:pPr>
      <w:r w:rsidRPr="0064094D">
        <w:rPr>
          <w:color w:val="000000" w:themeColor="text1"/>
        </w:rPr>
        <w:t>Use standardized metric measurement systems</w:t>
      </w:r>
    </w:p>
    <w:p w:rsidR="0064094D" w:rsidRPr="0064094D" w:rsidRDefault="0064094D" w:rsidP="0064094D">
      <w:pPr>
        <w:pStyle w:val="ListParagraph"/>
        <w:numPr>
          <w:ilvl w:val="0"/>
          <w:numId w:val="30"/>
        </w:numPr>
        <w:rPr>
          <w:color w:val="000000" w:themeColor="text1"/>
        </w:rPr>
      </w:pPr>
      <w:r w:rsidRPr="0064094D">
        <w:rPr>
          <w:color w:val="000000" w:themeColor="text1"/>
        </w:rPr>
        <w:t>Develop consistent error-tracking systems</w:t>
      </w:r>
    </w:p>
    <w:p w:rsidR="0064094D" w:rsidRPr="0064094D" w:rsidRDefault="0064094D" w:rsidP="0064094D">
      <w:pPr>
        <w:pStyle w:val="ListParagraph"/>
        <w:numPr>
          <w:ilvl w:val="0"/>
          <w:numId w:val="30"/>
        </w:numPr>
        <w:rPr>
          <w:color w:val="000000" w:themeColor="text1"/>
        </w:rPr>
      </w:pPr>
      <w:r w:rsidRPr="0064094D">
        <w:rPr>
          <w:color w:val="000000" w:themeColor="text1"/>
        </w:rPr>
        <w:t>Establish clear system for review of drug orders, ordering, dispensing, and administration</w:t>
      </w:r>
    </w:p>
    <w:p w:rsidR="0064094D" w:rsidRPr="0064094D" w:rsidRDefault="0064094D" w:rsidP="0064094D">
      <w:pPr>
        <w:pStyle w:val="ListParagraph"/>
        <w:numPr>
          <w:ilvl w:val="0"/>
          <w:numId w:val="30"/>
        </w:numPr>
        <w:rPr>
          <w:color w:val="000000" w:themeColor="text1"/>
        </w:rPr>
      </w:pPr>
      <w:r w:rsidRPr="0064094D">
        <w:rPr>
          <w:color w:val="000000" w:themeColor="text1"/>
        </w:rPr>
        <w:t>Maintain medication profiles with regularly updated allergy and reaction histories</w:t>
      </w:r>
      <w:r>
        <w:rPr>
          <w:color w:val="000000" w:themeColor="text1"/>
        </w:rPr>
        <w:t xml:space="preserve">. Sometimes can even produce allergy to a drug AFTER you take </w:t>
      </w:r>
      <w:proofErr w:type="gramStart"/>
      <w:r>
        <w:rPr>
          <w:color w:val="000000" w:themeColor="text1"/>
        </w:rPr>
        <w:t>it.</w:t>
      </w:r>
      <w:proofErr w:type="gramEnd"/>
      <w:r>
        <w:rPr>
          <w:color w:val="000000" w:themeColor="text1"/>
        </w:rPr>
        <w:t xml:space="preserve">  Those with a higher food allergy have </w:t>
      </w:r>
      <w:proofErr w:type="gramStart"/>
      <w:r>
        <w:rPr>
          <w:color w:val="000000" w:themeColor="text1"/>
        </w:rPr>
        <w:t>a higher</w:t>
      </w:r>
      <w:proofErr w:type="gramEnd"/>
      <w:r>
        <w:rPr>
          <w:color w:val="000000" w:themeColor="text1"/>
        </w:rPr>
        <w:t xml:space="preserve"> drug susceptibility. </w:t>
      </w:r>
    </w:p>
    <w:p w:rsidR="0064094D" w:rsidRPr="0064094D" w:rsidRDefault="0064094D" w:rsidP="0064094D">
      <w:pPr>
        <w:pStyle w:val="ListParagraph"/>
        <w:numPr>
          <w:ilvl w:val="0"/>
          <w:numId w:val="30"/>
        </w:numPr>
        <w:rPr>
          <w:color w:val="000000" w:themeColor="text1"/>
          <w:u w:val="single"/>
        </w:rPr>
      </w:pPr>
      <w:r w:rsidRPr="0064094D">
        <w:rPr>
          <w:color w:val="000000" w:themeColor="text1"/>
        </w:rPr>
        <w:t xml:space="preserve">Provide suitable, safe work environments </w:t>
      </w:r>
      <w:r>
        <w:rPr>
          <w:color w:val="000000" w:themeColor="text1"/>
        </w:rPr>
        <w:br/>
      </w:r>
    </w:p>
    <w:p w:rsidR="0064094D" w:rsidRDefault="0064094D" w:rsidP="0064094D">
      <w:pPr>
        <w:rPr>
          <w:color w:val="000000" w:themeColor="text1"/>
          <w:u w:val="single"/>
        </w:rPr>
      </w:pPr>
      <w:r w:rsidRPr="0064094D">
        <w:rPr>
          <w:color w:val="000000" w:themeColor="text1"/>
          <w:u w:val="single"/>
        </w:rPr>
        <w:t>Ensuring Safe Drug Administration</w:t>
      </w:r>
    </w:p>
    <w:p w:rsidR="0064094D" w:rsidRPr="0064094D" w:rsidRDefault="0064094D" w:rsidP="0064094D">
      <w:pPr>
        <w:pStyle w:val="ListParagraph"/>
        <w:numPr>
          <w:ilvl w:val="0"/>
          <w:numId w:val="32"/>
        </w:numPr>
        <w:rPr>
          <w:color w:val="000000" w:themeColor="text1"/>
        </w:rPr>
      </w:pPr>
      <w:r w:rsidRPr="0064094D">
        <w:rPr>
          <w:color w:val="000000" w:themeColor="text1"/>
        </w:rPr>
        <w:t>Be sure you understand physician’s order and clarify questions about medication, dose, route of administration, and strength with physician.</w:t>
      </w:r>
    </w:p>
    <w:p w:rsidR="0064094D" w:rsidRDefault="0064094D" w:rsidP="0064094D">
      <w:pPr>
        <w:pStyle w:val="ListParagraph"/>
        <w:numPr>
          <w:ilvl w:val="0"/>
          <w:numId w:val="32"/>
        </w:numPr>
        <w:rPr>
          <w:color w:val="000000" w:themeColor="text1"/>
        </w:rPr>
      </w:pPr>
      <w:r w:rsidRPr="0064094D">
        <w:rPr>
          <w:color w:val="000000" w:themeColor="text1"/>
        </w:rPr>
        <w:t xml:space="preserve">Review adverse effects, precautions, purpose, and recommended dose </w:t>
      </w:r>
      <w:proofErr w:type="gramStart"/>
      <w:r w:rsidRPr="0064094D">
        <w:rPr>
          <w:color w:val="000000" w:themeColor="text1"/>
        </w:rPr>
        <w:t>in  pharmacology</w:t>
      </w:r>
      <w:proofErr w:type="gramEnd"/>
      <w:r w:rsidRPr="0064094D">
        <w:rPr>
          <w:color w:val="000000" w:themeColor="text1"/>
        </w:rPr>
        <w:t xml:space="preserve"> reference book such as  </w:t>
      </w:r>
      <w:r w:rsidRPr="0064094D">
        <w:rPr>
          <w:i/>
          <w:iCs/>
          <w:color w:val="000000" w:themeColor="text1"/>
        </w:rPr>
        <w:t>PDR</w:t>
      </w:r>
      <w:r w:rsidRPr="0064094D">
        <w:rPr>
          <w:color w:val="000000" w:themeColor="text1"/>
        </w:rPr>
        <w:t>.</w:t>
      </w:r>
      <w:r>
        <w:rPr>
          <w:color w:val="000000" w:themeColor="text1"/>
        </w:rPr>
        <w:br/>
      </w:r>
    </w:p>
    <w:p w:rsidR="0064094D" w:rsidRDefault="0064094D" w:rsidP="0064094D">
      <w:pPr>
        <w:rPr>
          <w:color w:val="000000" w:themeColor="text1"/>
          <w:u w:val="single"/>
        </w:rPr>
      </w:pPr>
      <w:r w:rsidRPr="0064094D">
        <w:rPr>
          <w:color w:val="000000" w:themeColor="text1"/>
          <w:u w:val="single"/>
        </w:rPr>
        <w:t>Orphan Drug Act 1983</w:t>
      </w:r>
    </w:p>
    <w:p w:rsidR="0064094D" w:rsidRPr="0064094D" w:rsidRDefault="0064094D" w:rsidP="0064094D">
      <w:pPr>
        <w:pStyle w:val="ListParagraph"/>
        <w:numPr>
          <w:ilvl w:val="0"/>
          <w:numId w:val="34"/>
        </w:numPr>
        <w:rPr>
          <w:color w:val="000000" w:themeColor="text1"/>
        </w:rPr>
      </w:pPr>
      <w:r w:rsidRPr="0064094D">
        <w:rPr>
          <w:b/>
          <w:color w:val="000000" w:themeColor="text1"/>
        </w:rPr>
        <w:t>Orphan drugs</w:t>
      </w:r>
      <w:r w:rsidRPr="0064094D">
        <w:rPr>
          <w:i/>
          <w:iCs/>
          <w:color w:val="000000" w:themeColor="text1"/>
        </w:rPr>
        <w:t>:</w:t>
      </w:r>
      <w:r w:rsidRPr="0064094D">
        <w:rPr>
          <w:color w:val="000000" w:themeColor="text1"/>
        </w:rPr>
        <w:t xml:space="preserve"> used to treat diseases that affect fewer than 200,000</w:t>
      </w:r>
      <w:r>
        <w:rPr>
          <w:color w:val="000000" w:themeColor="text1"/>
        </w:rPr>
        <w:t xml:space="preserve"> people. Diseases that are really rare and so they do not make much prophet from it. </w:t>
      </w:r>
    </w:p>
    <w:p w:rsidR="0064094D" w:rsidRPr="0064094D" w:rsidRDefault="0064094D" w:rsidP="0064094D">
      <w:pPr>
        <w:pStyle w:val="ListParagraph"/>
        <w:numPr>
          <w:ilvl w:val="0"/>
          <w:numId w:val="34"/>
        </w:numPr>
        <w:rPr>
          <w:color w:val="000000" w:themeColor="text1"/>
        </w:rPr>
      </w:pPr>
      <w:r w:rsidRPr="0064094D">
        <w:rPr>
          <w:b/>
          <w:color w:val="000000" w:themeColor="text1"/>
        </w:rPr>
        <w:t>Orphan Drug Act</w:t>
      </w:r>
      <w:r w:rsidRPr="0064094D">
        <w:rPr>
          <w:color w:val="000000" w:themeColor="text1"/>
        </w:rPr>
        <w:t>: offers financial incentives to nonprofit and commercial organizations to develop and market new orphan drugs in the United States</w:t>
      </w:r>
    </w:p>
    <w:p w:rsidR="00F22B84" w:rsidRDefault="0064094D" w:rsidP="0064094D">
      <w:pPr>
        <w:pStyle w:val="ListParagraph"/>
        <w:numPr>
          <w:ilvl w:val="0"/>
          <w:numId w:val="34"/>
        </w:numPr>
        <w:rPr>
          <w:color w:val="000000" w:themeColor="text1"/>
        </w:rPr>
      </w:pPr>
      <w:r w:rsidRPr="0064094D">
        <w:rPr>
          <w:color w:val="000000" w:themeColor="text1"/>
        </w:rPr>
        <w:t>Provides a 7-year monopoly on orphan drug sales and tax breaks to new drug developers</w:t>
      </w:r>
    </w:p>
    <w:p w:rsidR="0064094D" w:rsidRDefault="00F22B84" w:rsidP="0064094D">
      <w:pPr>
        <w:pStyle w:val="ListParagraph"/>
        <w:numPr>
          <w:ilvl w:val="0"/>
          <w:numId w:val="34"/>
        </w:numPr>
        <w:rPr>
          <w:color w:val="000000" w:themeColor="text1"/>
        </w:rPr>
      </w:pPr>
      <w:r>
        <w:rPr>
          <w:color w:val="000000" w:themeColor="text1"/>
        </w:rPr>
        <w:t xml:space="preserve">Usually the ones they don’t want you to see will be more in the bottom. The insurance </w:t>
      </w:r>
      <w:proofErr w:type="gramStart"/>
      <w:r>
        <w:rPr>
          <w:color w:val="000000" w:themeColor="text1"/>
        </w:rPr>
        <w:t>wont</w:t>
      </w:r>
      <w:proofErr w:type="gramEnd"/>
      <w:r>
        <w:rPr>
          <w:color w:val="000000" w:themeColor="text1"/>
        </w:rPr>
        <w:t xml:space="preserve"> pay for the cheap stuff because the big companies need the money.</w:t>
      </w:r>
      <w:r w:rsidR="0064094D">
        <w:rPr>
          <w:color w:val="000000" w:themeColor="text1"/>
        </w:rPr>
        <w:br/>
      </w:r>
    </w:p>
    <w:p w:rsidR="0064094D" w:rsidRDefault="0064094D" w:rsidP="0064094D">
      <w:pPr>
        <w:rPr>
          <w:color w:val="000000" w:themeColor="text1"/>
        </w:rPr>
      </w:pPr>
      <w:r>
        <w:rPr>
          <w:color w:val="000000" w:themeColor="text1"/>
        </w:rPr>
        <w:t>Ethics and Pharmacology</w:t>
      </w:r>
    </w:p>
    <w:p w:rsidR="0064094D" w:rsidRPr="0064094D" w:rsidRDefault="0064094D" w:rsidP="0064094D">
      <w:pPr>
        <w:pStyle w:val="ListParagraph"/>
        <w:numPr>
          <w:ilvl w:val="0"/>
          <w:numId w:val="36"/>
        </w:numPr>
        <w:rPr>
          <w:color w:val="000000" w:themeColor="text1"/>
        </w:rPr>
      </w:pPr>
      <w:r w:rsidRPr="0064094D">
        <w:rPr>
          <w:b/>
          <w:color w:val="000000" w:themeColor="text1"/>
        </w:rPr>
        <w:t>Ethics</w:t>
      </w:r>
      <w:r w:rsidRPr="0064094D">
        <w:rPr>
          <w:color w:val="000000" w:themeColor="text1"/>
        </w:rPr>
        <w:t>: standards of behavior that encompass the concepts of right and wrong beyond a given situation’s legal considerations.</w:t>
      </w:r>
    </w:p>
    <w:p w:rsidR="0064094D" w:rsidRPr="0064094D" w:rsidRDefault="0064094D" w:rsidP="0064094D">
      <w:pPr>
        <w:pStyle w:val="ListParagraph"/>
        <w:numPr>
          <w:ilvl w:val="0"/>
          <w:numId w:val="36"/>
        </w:numPr>
        <w:rPr>
          <w:color w:val="000000" w:themeColor="text1"/>
        </w:rPr>
      </w:pPr>
      <w:r w:rsidRPr="0064094D">
        <w:rPr>
          <w:b/>
          <w:color w:val="000000" w:themeColor="text1"/>
        </w:rPr>
        <w:t>Confidentiality:</w:t>
      </w:r>
      <w:r w:rsidRPr="0064094D">
        <w:rPr>
          <w:color w:val="000000" w:themeColor="text1"/>
        </w:rPr>
        <w:t xml:space="preserve"> health professionals must maintain strict confidentiality</w:t>
      </w:r>
    </w:p>
    <w:p w:rsidR="0064094D" w:rsidRPr="0064094D" w:rsidRDefault="0064094D" w:rsidP="0064094D">
      <w:pPr>
        <w:pStyle w:val="ListParagraph"/>
        <w:numPr>
          <w:ilvl w:val="0"/>
          <w:numId w:val="36"/>
        </w:numPr>
        <w:rPr>
          <w:color w:val="000000" w:themeColor="text1"/>
        </w:rPr>
      </w:pPr>
      <w:r w:rsidRPr="0064094D">
        <w:rPr>
          <w:color w:val="000000" w:themeColor="text1"/>
        </w:rPr>
        <w:t>Health-care workers must know laws of state/province in which they work, including rules that apply to phoning prescriptions to pharmacists.</w:t>
      </w:r>
    </w:p>
    <w:p w:rsidR="0064094D" w:rsidRPr="0064094D" w:rsidRDefault="0064094D" w:rsidP="00F22B84">
      <w:pPr>
        <w:pStyle w:val="ListParagraph"/>
        <w:rPr>
          <w:color w:val="000000" w:themeColor="text1"/>
        </w:rPr>
      </w:pPr>
      <w:bookmarkStart w:id="0" w:name="_GoBack"/>
      <w:bookmarkEnd w:id="0"/>
    </w:p>
    <w:p w:rsidR="0064094D" w:rsidRPr="0064094D" w:rsidRDefault="0064094D" w:rsidP="0064094D">
      <w:pPr>
        <w:pStyle w:val="ListParagraph"/>
        <w:rPr>
          <w:color w:val="000000" w:themeColor="text1"/>
        </w:rPr>
      </w:pPr>
    </w:p>
    <w:p w:rsidR="0064094D" w:rsidRPr="0064094D" w:rsidRDefault="0064094D" w:rsidP="0064094D">
      <w:pPr>
        <w:pStyle w:val="ListParagraph"/>
        <w:rPr>
          <w:color w:val="000000" w:themeColor="text1"/>
        </w:rPr>
      </w:pPr>
    </w:p>
    <w:p w:rsidR="0064094D" w:rsidRPr="0064094D" w:rsidRDefault="0064094D" w:rsidP="0064094D">
      <w:pPr>
        <w:pStyle w:val="ListParagraph"/>
        <w:rPr>
          <w:color w:val="000000" w:themeColor="text1"/>
        </w:rPr>
      </w:pPr>
    </w:p>
    <w:p w:rsidR="0064094D" w:rsidRPr="0064094D" w:rsidRDefault="0064094D" w:rsidP="0064094D">
      <w:pPr>
        <w:pStyle w:val="ListParagraph"/>
        <w:rPr>
          <w:color w:val="000000" w:themeColor="text1"/>
        </w:rPr>
      </w:pPr>
    </w:p>
    <w:p w:rsidR="00AF0227" w:rsidRPr="00AF0227" w:rsidRDefault="00AF0227" w:rsidP="00AF0227">
      <w:pPr>
        <w:pStyle w:val="ListParagraph"/>
        <w:rPr>
          <w:color w:val="000000" w:themeColor="text1"/>
          <w:u w:val="single"/>
        </w:rPr>
      </w:pPr>
      <w:r w:rsidRPr="00AF0227">
        <w:rPr>
          <w:color w:val="000000" w:themeColor="text1"/>
          <w:u w:val="single"/>
        </w:rPr>
        <w:br/>
      </w:r>
    </w:p>
    <w:p w:rsidR="00AF0227" w:rsidRPr="00AF0227" w:rsidRDefault="00AF0227" w:rsidP="00AF0227">
      <w:pPr>
        <w:pStyle w:val="ListParagraph"/>
        <w:rPr>
          <w:color w:val="000000" w:themeColor="text1"/>
        </w:rPr>
      </w:pPr>
      <w:r w:rsidRPr="00AF0227">
        <w:rPr>
          <w:color w:val="000000" w:themeColor="text1"/>
        </w:rPr>
        <w:br/>
      </w:r>
    </w:p>
    <w:p w:rsidR="00AF0227" w:rsidRPr="00AF0227" w:rsidRDefault="00AF0227" w:rsidP="00AF0227">
      <w:pPr>
        <w:pStyle w:val="ListParagraph"/>
        <w:rPr>
          <w:color w:val="000000" w:themeColor="text1"/>
        </w:rPr>
      </w:pPr>
    </w:p>
    <w:p w:rsidR="008D5658" w:rsidRPr="008D5658" w:rsidRDefault="008D5658" w:rsidP="008D5658">
      <w:pPr>
        <w:pStyle w:val="ListParagraph"/>
        <w:rPr>
          <w:color w:val="000000" w:themeColor="text1"/>
          <w:u w:val="single"/>
        </w:rPr>
      </w:pPr>
    </w:p>
    <w:p w:rsidR="008D5658" w:rsidRPr="008D5658" w:rsidRDefault="008D5658" w:rsidP="008D5658">
      <w:pPr>
        <w:pStyle w:val="ListParagraph"/>
        <w:rPr>
          <w:color w:val="000000" w:themeColor="text1"/>
          <w:u w:val="single"/>
        </w:rPr>
      </w:pPr>
    </w:p>
    <w:p w:rsidR="008D5658" w:rsidRPr="008D5658" w:rsidRDefault="008D5658" w:rsidP="008D5658">
      <w:pPr>
        <w:pStyle w:val="ListParagraph"/>
        <w:rPr>
          <w:color w:val="000000" w:themeColor="text1"/>
          <w:u w:val="single"/>
        </w:rPr>
      </w:pPr>
    </w:p>
    <w:p w:rsidR="00120D88" w:rsidRPr="00120D88" w:rsidRDefault="00120D88" w:rsidP="00120D88">
      <w:pPr>
        <w:pStyle w:val="ListParagraph"/>
        <w:rPr>
          <w:color w:val="000000" w:themeColor="text1"/>
          <w:u w:val="single"/>
        </w:rPr>
      </w:pPr>
    </w:p>
    <w:p w:rsidR="00120D88" w:rsidRPr="00120D88" w:rsidRDefault="00120D88" w:rsidP="00120D88">
      <w:pPr>
        <w:pStyle w:val="ListParagraph"/>
        <w:rPr>
          <w:color w:val="000000" w:themeColor="text1"/>
          <w:u w:val="single"/>
        </w:rPr>
      </w:pPr>
    </w:p>
    <w:p w:rsidR="00120D88" w:rsidRPr="00120D88" w:rsidRDefault="00120D88" w:rsidP="00120D88">
      <w:pPr>
        <w:pStyle w:val="ListParagraph"/>
        <w:rPr>
          <w:color w:val="000000" w:themeColor="text1"/>
        </w:rPr>
      </w:pPr>
    </w:p>
    <w:p w:rsidR="00120D88" w:rsidRPr="00120D88" w:rsidRDefault="00120D88" w:rsidP="00120D88">
      <w:pPr>
        <w:pStyle w:val="ListParagraph"/>
        <w:rPr>
          <w:color w:val="000000" w:themeColor="text1"/>
          <w:u w:val="single"/>
        </w:rPr>
      </w:pPr>
    </w:p>
    <w:p w:rsidR="00120D88" w:rsidRPr="00120D88" w:rsidRDefault="00120D88" w:rsidP="00120D88">
      <w:pPr>
        <w:pStyle w:val="ListParagraph"/>
        <w:rPr>
          <w:color w:val="000000" w:themeColor="text1"/>
        </w:rPr>
      </w:pPr>
    </w:p>
    <w:p w:rsidR="00120D88" w:rsidRPr="00120D88" w:rsidRDefault="00120D88" w:rsidP="00120D88">
      <w:pPr>
        <w:rPr>
          <w:color w:val="000000" w:themeColor="text1"/>
        </w:rPr>
      </w:pPr>
    </w:p>
    <w:p w:rsidR="00120D88" w:rsidRPr="00120D88" w:rsidRDefault="00120D88" w:rsidP="00120D88">
      <w:pPr>
        <w:pStyle w:val="ListParagraph"/>
        <w:rPr>
          <w:color w:val="000000" w:themeColor="text1"/>
        </w:rPr>
      </w:pPr>
    </w:p>
    <w:p w:rsidR="00120D88" w:rsidRPr="00120D88" w:rsidRDefault="00120D88" w:rsidP="00120D88">
      <w:pPr>
        <w:pStyle w:val="ListParagraph"/>
        <w:rPr>
          <w:color w:val="000000" w:themeColor="text1"/>
        </w:rPr>
      </w:pPr>
    </w:p>
    <w:p w:rsidR="00CC0D22" w:rsidRPr="00120D88" w:rsidRDefault="00CC0D22" w:rsidP="002E1DC9">
      <w:pPr>
        <w:pStyle w:val="ListParagraph"/>
        <w:rPr>
          <w:color w:val="000000" w:themeColor="text1"/>
        </w:rPr>
      </w:pPr>
    </w:p>
    <w:p w:rsidR="00CC0D22" w:rsidRPr="00CC0D22" w:rsidRDefault="00CC0D22" w:rsidP="00CC0D22">
      <w:pPr>
        <w:pStyle w:val="ListParagraph"/>
        <w:rPr>
          <w:color w:val="000000" w:themeColor="text1"/>
        </w:rPr>
      </w:pPr>
    </w:p>
    <w:p w:rsidR="00CC0D22" w:rsidRPr="008857FF" w:rsidRDefault="00CC0D22" w:rsidP="00CC0D22">
      <w:pPr>
        <w:pStyle w:val="ListParagraph"/>
        <w:rPr>
          <w:color w:val="000000" w:themeColor="text1"/>
        </w:rPr>
      </w:pPr>
    </w:p>
    <w:p w:rsidR="008857FF" w:rsidRPr="00CC0D22" w:rsidRDefault="008857FF" w:rsidP="00CC0D22">
      <w:pPr>
        <w:pStyle w:val="ListParagraph"/>
        <w:rPr>
          <w:color w:val="000000" w:themeColor="text1"/>
        </w:rPr>
      </w:pPr>
    </w:p>
    <w:p w:rsidR="00583C18" w:rsidRPr="00583C18" w:rsidRDefault="00583C18" w:rsidP="00583C18">
      <w:pPr>
        <w:pStyle w:val="ListParagraph"/>
        <w:rPr>
          <w:color w:val="000000" w:themeColor="text1"/>
        </w:rPr>
      </w:pPr>
      <w:r w:rsidRPr="00583C18">
        <w:rPr>
          <w:color w:val="000000" w:themeColor="text1"/>
        </w:rPr>
        <w:br/>
      </w:r>
    </w:p>
    <w:p w:rsidR="00583C18" w:rsidRPr="00A86541" w:rsidRDefault="00583C18" w:rsidP="00583C18">
      <w:pPr>
        <w:pStyle w:val="ListParagraph"/>
        <w:ind w:left="1440"/>
        <w:rPr>
          <w:color w:val="000000" w:themeColor="text1"/>
        </w:rPr>
      </w:pPr>
    </w:p>
    <w:p w:rsidR="00EA383E" w:rsidRPr="00EA383E" w:rsidRDefault="00EA383E" w:rsidP="00330BBE">
      <w:pPr>
        <w:pStyle w:val="ListParagraph"/>
        <w:rPr>
          <w:color w:val="000000" w:themeColor="text1"/>
        </w:rPr>
      </w:pPr>
    </w:p>
    <w:p w:rsidR="000F3AEE" w:rsidRPr="000F3AEE" w:rsidRDefault="000F3AEE" w:rsidP="00EA383E">
      <w:pPr>
        <w:pStyle w:val="ListParagraph"/>
        <w:rPr>
          <w:color w:val="000000" w:themeColor="text1"/>
        </w:rPr>
      </w:pPr>
      <w:r w:rsidRPr="000F3AEE">
        <w:rPr>
          <w:color w:val="000000" w:themeColor="text1"/>
        </w:rPr>
        <w:br/>
        <w:t xml:space="preserve"> </w:t>
      </w:r>
    </w:p>
    <w:p w:rsidR="000F3AEE" w:rsidRPr="000F3AEE" w:rsidRDefault="000F3AEE" w:rsidP="000F3AEE">
      <w:pPr>
        <w:rPr>
          <w:color w:val="000000" w:themeColor="text1"/>
        </w:rPr>
      </w:pPr>
    </w:p>
    <w:p w:rsidR="00912FF2" w:rsidRPr="002703A8" w:rsidRDefault="00912FF2" w:rsidP="000F3AEE">
      <w:pPr>
        <w:pStyle w:val="ListParagraph"/>
        <w:rPr>
          <w:color w:val="000000" w:themeColor="text1"/>
        </w:rPr>
      </w:pPr>
    </w:p>
    <w:p w:rsidR="002703A8" w:rsidRPr="002703A8" w:rsidRDefault="002703A8" w:rsidP="002703A8">
      <w:pPr>
        <w:pStyle w:val="ListParagraph"/>
        <w:rPr>
          <w:b/>
          <w:color w:val="000000" w:themeColor="text1"/>
        </w:rPr>
      </w:pPr>
    </w:p>
    <w:sectPr w:rsidR="002703A8" w:rsidRPr="002703A8" w:rsidSect="00C40A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5AB6"/>
    <w:multiLevelType w:val="hybridMultilevel"/>
    <w:tmpl w:val="9C283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12224"/>
    <w:multiLevelType w:val="hybridMultilevel"/>
    <w:tmpl w:val="EA5C6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981B5B"/>
    <w:multiLevelType w:val="hybridMultilevel"/>
    <w:tmpl w:val="31F25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DF10D4"/>
    <w:multiLevelType w:val="hybridMultilevel"/>
    <w:tmpl w:val="83AE1884"/>
    <w:lvl w:ilvl="0" w:tplc="08201652">
      <w:start w:val="1"/>
      <w:numFmt w:val="bullet"/>
      <w:lvlText w:val="•"/>
      <w:lvlJc w:val="left"/>
      <w:pPr>
        <w:tabs>
          <w:tab w:val="num" w:pos="720"/>
        </w:tabs>
        <w:ind w:left="720" w:hanging="360"/>
      </w:pPr>
      <w:rPr>
        <w:rFonts w:ascii="Times" w:hAnsi="Times" w:hint="default"/>
      </w:rPr>
    </w:lvl>
    <w:lvl w:ilvl="1" w:tplc="B9A23180" w:tentative="1">
      <w:start w:val="1"/>
      <w:numFmt w:val="bullet"/>
      <w:lvlText w:val="•"/>
      <w:lvlJc w:val="left"/>
      <w:pPr>
        <w:tabs>
          <w:tab w:val="num" w:pos="1440"/>
        </w:tabs>
        <w:ind w:left="1440" w:hanging="360"/>
      </w:pPr>
      <w:rPr>
        <w:rFonts w:ascii="Times" w:hAnsi="Times" w:hint="default"/>
      </w:rPr>
    </w:lvl>
    <w:lvl w:ilvl="2" w:tplc="5C5CC5C4" w:tentative="1">
      <w:start w:val="1"/>
      <w:numFmt w:val="bullet"/>
      <w:lvlText w:val="•"/>
      <w:lvlJc w:val="left"/>
      <w:pPr>
        <w:tabs>
          <w:tab w:val="num" w:pos="2160"/>
        </w:tabs>
        <w:ind w:left="2160" w:hanging="360"/>
      </w:pPr>
      <w:rPr>
        <w:rFonts w:ascii="Times" w:hAnsi="Times" w:hint="default"/>
      </w:rPr>
    </w:lvl>
    <w:lvl w:ilvl="3" w:tplc="9656E3BA" w:tentative="1">
      <w:start w:val="1"/>
      <w:numFmt w:val="bullet"/>
      <w:lvlText w:val="•"/>
      <w:lvlJc w:val="left"/>
      <w:pPr>
        <w:tabs>
          <w:tab w:val="num" w:pos="2880"/>
        </w:tabs>
        <w:ind w:left="2880" w:hanging="360"/>
      </w:pPr>
      <w:rPr>
        <w:rFonts w:ascii="Times" w:hAnsi="Times" w:hint="default"/>
      </w:rPr>
    </w:lvl>
    <w:lvl w:ilvl="4" w:tplc="E2B84286" w:tentative="1">
      <w:start w:val="1"/>
      <w:numFmt w:val="bullet"/>
      <w:lvlText w:val="•"/>
      <w:lvlJc w:val="left"/>
      <w:pPr>
        <w:tabs>
          <w:tab w:val="num" w:pos="3600"/>
        </w:tabs>
        <w:ind w:left="3600" w:hanging="360"/>
      </w:pPr>
      <w:rPr>
        <w:rFonts w:ascii="Times" w:hAnsi="Times" w:hint="default"/>
      </w:rPr>
    </w:lvl>
    <w:lvl w:ilvl="5" w:tplc="993639F4" w:tentative="1">
      <w:start w:val="1"/>
      <w:numFmt w:val="bullet"/>
      <w:lvlText w:val="•"/>
      <w:lvlJc w:val="left"/>
      <w:pPr>
        <w:tabs>
          <w:tab w:val="num" w:pos="4320"/>
        </w:tabs>
        <w:ind w:left="4320" w:hanging="360"/>
      </w:pPr>
      <w:rPr>
        <w:rFonts w:ascii="Times" w:hAnsi="Times" w:hint="default"/>
      </w:rPr>
    </w:lvl>
    <w:lvl w:ilvl="6" w:tplc="A76453BC" w:tentative="1">
      <w:start w:val="1"/>
      <w:numFmt w:val="bullet"/>
      <w:lvlText w:val="•"/>
      <w:lvlJc w:val="left"/>
      <w:pPr>
        <w:tabs>
          <w:tab w:val="num" w:pos="5040"/>
        </w:tabs>
        <w:ind w:left="5040" w:hanging="360"/>
      </w:pPr>
      <w:rPr>
        <w:rFonts w:ascii="Times" w:hAnsi="Times" w:hint="default"/>
      </w:rPr>
    </w:lvl>
    <w:lvl w:ilvl="7" w:tplc="EE5279E0" w:tentative="1">
      <w:start w:val="1"/>
      <w:numFmt w:val="bullet"/>
      <w:lvlText w:val="•"/>
      <w:lvlJc w:val="left"/>
      <w:pPr>
        <w:tabs>
          <w:tab w:val="num" w:pos="5760"/>
        </w:tabs>
        <w:ind w:left="5760" w:hanging="360"/>
      </w:pPr>
      <w:rPr>
        <w:rFonts w:ascii="Times" w:hAnsi="Times" w:hint="default"/>
      </w:rPr>
    </w:lvl>
    <w:lvl w:ilvl="8" w:tplc="E1C62036" w:tentative="1">
      <w:start w:val="1"/>
      <w:numFmt w:val="bullet"/>
      <w:lvlText w:val="•"/>
      <w:lvlJc w:val="left"/>
      <w:pPr>
        <w:tabs>
          <w:tab w:val="num" w:pos="6480"/>
        </w:tabs>
        <w:ind w:left="6480" w:hanging="360"/>
      </w:pPr>
      <w:rPr>
        <w:rFonts w:ascii="Times" w:hAnsi="Times" w:hint="default"/>
      </w:rPr>
    </w:lvl>
  </w:abstractNum>
  <w:abstractNum w:abstractNumId="4">
    <w:nsid w:val="11B21425"/>
    <w:multiLevelType w:val="hybridMultilevel"/>
    <w:tmpl w:val="19DC8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E6515A"/>
    <w:multiLevelType w:val="hybridMultilevel"/>
    <w:tmpl w:val="FE385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5D2711"/>
    <w:multiLevelType w:val="hybridMultilevel"/>
    <w:tmpl w:val="0046C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330DF7"/>
    <w:multiLevelType w:val="hybridMultilevel"/>
    <w:tmpl w:val="FE221E72"/>
    <w:lvl w:ilvl="0" w:tplc="6532CA92">
      <w:start w:val="1"/>
      <w:numFmt w:val="bullet"/>
      <w:lvlText w:val="•"/>
      <w:lvlJc w:val="left"/>
      <w:pPr>
        <w:tabs>
          <w:tab w:val="num" w:pos="720"/>
        </w:tabs>
        <w:ind w:left="720" w:hanging="360"/>
      </w:pPr>
      <w:rPr>
        <w:rFonts w:ascii="Times" w:hAnsi="Times" w:hint="default"/>
      </w:rPr>
    </w:lvl>
    <w:lvl w:ilvl="1" w:tplc="BC429F5C" w:tentative="1">
      <w:start w:val="1"/>
      <w:numFmt w:val="bullet"/>
      <w:lvlText w:val="•"/>
      <w:lvlJc w:val="left"/>
      <w:pPr>
        <w:tabs>
          <w:tab w:val="num" w:pos="1440"/>
        </w:tabs>
        <w:ind w:left="1440" w:hanging="360"/>
      </w:pPr>
      <w:rPr>
        <w:rFonts w:ascii="Times" w:hAnsi="Times" w:hint="default"/>
      </w:rPr>
    </w:lvl>
    <w:lvl w:ilvl="2" w:tplc="12F6AB54" w:tentative="1">
      <w:start w:val="1"/>
      <w:numFmt w:val="bullet"/>
      <w:lvlText w:val="•"/>
      <w:lvlJc w:val="left"/>
      <w:pPr>
        <w:tabs>
          <w:tab w:val="num" w:pos="2160"/>
        </w:tabs>
        <w:ind w:left="2160" w:hanging="360"/>
      </w:pPr>
      <w:rPr>
        <w:rFonts w:ascii="Times" w:hAnsi="Times" w:hint="default"/>
      </w:rPr>
    </w:lvl>
    <w:lvl w:ilvl="3" w:tplc="34BEED6C" w:tentative="1">
      <w:start w:val="1"/>
      <w:numFmt w:val="bullet"/>
      <w:lvlText w:val="•"/>
      <w:lvlJc w:val="left"/>
      <w:pPr>
        <w:tabs>
          <w:tab w:val="num" w:pos="2880"/>
        </w:tabs>
        <w:ind w:left="2880" w:hanging="360"/>
      </w:pPr>
      <w:rPr>
        <w:rFonts w:ascii="Times" w:hAnsi="Times" w:hint="default"/>
      </w:rPr>
    </w:lvl>
    <w:lvl w:ilvl="4" w:tplc="F294D968" w:tentative="1">
      <w:start w:val="1"/>
      <w:numFmt w:val="bullet"/>
      <w:lvlText w:val="•"/>
      <w:lvlJc w:val="left"/>
      <w:pPr>
        <w:tabs>
          <w:tab w:val="num" w:pos="3600"/>
        </w:tabs>
        <w:ind w:left="3600" w:hanging="360"/>
      </w:pPr>
      <w:rPr>
        <w:rFonts w:ascii="Times" w:hAnsi="Times" w:hint="default"/>
      </w:rPr>
    </w:lvl>
    <w:lvl w:ilvl="5" w:tplc="0B809A40" w:tentative="1">
      <w:start w:val="1"/>
      <w:numFmt w:val="bullet"/>
      <w:lvlText w:val="•"/>
      <w:lvlJc w:val="left"/>
      <w:pPr>
        <w:tabs>
          <w:tab w:val="num" w:pos="4320"/>
        </w:tabs>
        <w:ind w:left="4320" w:hanging="360"/>
      </w:pPr>
      <w:rPr>
        <w:rFonts w:ascii="Times" w:hAnsi="Times" w:hint="default"/>
      </w:rPr>
    </w:lvl>
    <w:lvl w:ilvl="6" w:tplc="F704FF6A" w:tentative="1">
      <w:start w:val="1"/>
      <w:numFmt w:val="bullet"/>
      <w:lvlText w:val="•"/>
      <w:lvlJc w:val="left"/>
      <w:pPr>
        <w:tabs>
          <w:tab w:val="num" w:pos="5040"/>
        </w:tabs>
        <w:ind w:left="5040" w:hanging="360"/>
      </w:pPr>
      <w:rPr>
        <w:rFonts w:ascii="Times" w:hAnsi="Times" w:hint="default"/>
      </w:rPr>
    </w:lvl>
    <w:lvl w:ilvl="7" w:tplc="266C81C4" w:tentative="1">
      <w:start w:val="1"/>
      <w:numFmt w:val="bullet"/>
      <w:lvlText w:val="•"/>
      <w:lvlJc w:val="left"/>
      <w:pPr>
        <w:tabs>
          <w:tab w:val="num" w:pos="5760"/>
        </w:tabs>
        <w:ind w:left="5760" w:hanging="360"/>
      </w:pPr>
      <w:rPr>
        <w:rFonts w:ascii="Times" w:hAnsi="Times" w:hint="default"/>
      </w:rPr>
    </w:lvl>
    <w:lvl w:ilvl="8" w:tplc="AEF8F4A4" w:tentative="1">
      <w:start w:val="1"/>
      <w:numFmt w:val="bullet"/>
      <w:lvlText w:val="•"/>
      <w:lvlJc w:val="left"/>
      <w:pPr>
        <w:tabs>
          <w:tab w:val="num" w:pos="6480"/>
        </w:tabs>
        <w:ind w:left="6480" w:hanging="360"/>
      </w:pPr>
      <w:rPr>
        <w:rFonts w:ascii="Times" w:hAnsi="Times" w:hint="default"/>
      </w:rPr>
    </w:lvl>
  </w:abstractNum>
  <w:abstractNum w:abstractNumId="8">
    <w:nsid w:val="17584D9F"/>
    <w:multiLevelType w:val="hybridMultilevel"/>
    <w:tmpl w:val="1BE46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5B1F46"/>
    <w:multiLevelType w:val="hybridMultilevel"/>
    <w:tmpl w:val="0082B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984909"/>
    <w:multiLevelType w:val="hybridMultilevel"/>
    <w:tmpl w:val="2ACC4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FD2A80"/>
    <w:multiLevelType w:val="hybridMultilevel"/>
    <w:tmpl w:val="6F1ADB08"/>
    <w:lvl w:ilvl="0" w:tplc="795C3084">
      <w:start w:val="1"/>
      <w:numFmt w:val="bullet"/>
      <w:lvlText w:val="•"/>
      <w:lvlJc w:val="left"/>
      <w:pPr>
        <w:tabs>
          <w:tab w:val="num" w:pos="720"/>
        </w:tabs>
        <w:ind w:left="720" w:hanging="360"/>
      </w:pPr>
      <w:rPr>
        <w:rFonts w:ascii="Times" w:hAnsi="Times" w:hint="default"/>
      </w:rPr>
    </w:lvl>
    <w:lvl w:ilvl="1" w:tplc="AE0465E6" w:tentative="1">
      <w:start w:val="1"/>
      <w:numFmt w:val="bullet"/>
      <w:lvlText w:val="•"/>
      <w:lvlJc w:val="left"/>
      <w:pPr>
        <w:tabs>
          <w:tab w:val="num" w:pos="1440"/>
        </w:tabs>
        <w:ind w:left="1440" w:hanging="360"/>
      </w:pPr>
      <w:rPr>
        <w:rFonts w:ascii="Times" w:hAnsi="Times" w:hint="default"/>
      </w:rPr>
    </w:lvl>
    <w:lvl w:ilvl="2" w:tplc="C5FA8F92" w:tentative="1">
      <w:start w:val="1"/>
      <w:numFmt w:val="bullet"/>
      <w:lvlText w:val="•"/>
      <w:lvlJc w:val="left"/>
      <w:pPr>
        <w:tabs>
          <w:tab w:val="num" w:pos="2160"/>
        </w:tabs>
        <w:ind w:left="2160" w:hanging="360"/>
      </w:pPr>
      <w:rPr>
        <w:rFonts w:ascii="Times" w:hAnsi="Times" w:hint="default"/>
      </w:rPr>
    </w:lvl>
    <w:lvl w:ilvl="3" w:tplc="4C5861B2" w:tentative="1">
      <w:start w:val="1"/>
      <w:numFmt w:val="bullet"/>
      <w:lvlText w:val="•"/>
      <w:lvlJc w:val="left"/>
      <w:pPr>
        <w:tabs>
          <w:tab w:val="num" w:pos="2880"/>
        </w:tabs>
        <w:ind w:left="2880" w:hanging="360"/>
      </w:pPr>
      <w:rPr>
        <w:rFonts w:ascii="Times" w:hAnsi="Times" w:hint="default"/>
      </w:rPr>
    </w:lvl>
    <w:lvl w:ilvl="4" w:tplc="464E92D2" w:tentative="1">
      <w:start w:val="1"/>
      <w:numFmt w:val="bullet"/>
      <w:lvlText w:val="•"/>
      <w:lvlJc w:val="left"/>
      <w:pPr>
        <w:tabs>
          <w:tab w:val="num" w:pos="3600"/>
        </w:tabs>
        <w:ind w:left="3600" w:hanging="360"/>
      </w:pPr>
      <w:rPr>
        <w:rFonts w:ascii="Times" w:hAnsi="Times" w:hint="default"/>
      </w:rPr>
    </w:lvl>
    <w:lvl w:ilvl="5" w:tplc="F1E44D92" w:tentative="1">
      <w:start w:val="1"/>
      <w:numFmt w:val="bullet"/>
      <w:lvlText w:val="•"/>
      <w:lvlJc w:val="left"/>
      <w:pPr>
        <w:tabs>
          <w:tab w:val="num" w:pos="4320"/>
        </w:tabs>
        <w:ind w:left="4320" w:hanging="360"/>
      </w:pPr>
      <w:rPr>
        <w:rFonts w:ascii="Times" w:hAnsi="Times" w:hint="default"/>
      </w:rPr>
    </w:lvl>
    <w:lvl w:ilvl="6" w:tplc="4A82B332" w:tentative="1">
      <w:start w:val="1"/>
      <w:numFmt w:val="bullet"/>
      <w:lvlText w:val="•"/>
      <w:lvlJc w:val="left"/>
      <w:pPr>
        <w:tabs>
          <w:tab w:val="num" w:pos="5040"/>
        </w:tabs>
        <w:ind w:left="5040" w:hanging="360"/>
      </w:pPr>
      <w:rPr>
        <w:rFonts w:ascii="Times" w:hAnsi="Times" w:hint="default"/>
      </w:rPr>
    </w:lvl>
    <w:lvl w:ilvl="7" w:tplc="1A00F67C" w:tentative="1">
      <w:start w:val="1"/>
      <w:numFmt w:val="bullet"/>
      <w:lvlText w:val="•"/>
      <w:lvlJc w:val="left"/>
      <w:pPr>
        <w:tabs>
          <w:tab w:val="num" w:pos="5760"/>
        </w:tabs>
        <w:ind w:left="5760" w:hanging="360"/>
      </w:pPr>
      <w:rPr>
        <w:rFonts w:ascii="Times" w:hAnsi="Times" w:hint="default"/>
      </w:rPr>
    </w:lvl>
    <w:lvl w:ilvl="8" w:tplc="96E08754" w:tentative="1">
      <w:start w:val="1"/>
      <w:numFmt w:val="bullet"/>
      <w:lvlText w:val="•"/>
      <w:lvlJc w:val="left"/>
      <w:pPr>
        <w:tabs>
          <w:tab w:val="num" w:pos="6480"/>
        </w:tabs>
        <w:ind w:left="6480" w:hanging="360"/>
      </w:pPr>
      <w:rPr>
        <w:rFonts w:ascii="Times" w:hAnsi="Times" w:hint="default"/>
      </w:rPr>
    </w:lvl>
  </w:abstractNum>
  <w:abstractNum w:abstractNumId="12">
    <w:nsid w:val="29B24860"/>
    <w:multiLevelType w:val="hybridMultilevel"/>
    <w:tmpl w:val="A2A86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B36FD5"/>
    <w:multiLevelType w:val="hybridMultilevel"/>
    <w:tmpl w:val="1E90E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023842"/>
    <w:multiLevelType w:val="hybridMultilevel"/>
    <w:tmpl w:val="0674C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465254"/>
    <w:multiLevelType w:val="hybridMultilevel"/>
    <w:tmpl w:val="5B08C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8B641A"/>
    <w:multiLevelType w:val="hybridMultilevel"/>
    <w:tmpl w:val="F6CC9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404E0E"/>
    <w:multiLevelType w:val="hybridMultilevel"/>
    <w:tmpl w:val="56205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4D2194"/>
    <w:multiLevelType w:val="hybridMultilevel"/>
    <w:tmpl w:val="D2AE0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553F1"/>
    <w:multiLevelType w:val="hybridMultilevel"/>
    <w:tmpl w:val="27F44964"/>
    <w:lvl w:ilvl="0" w:tplc="F0A6A700">
      <w:start w:val="1"/>
      <w:numFmt w:val="bullet"/>
      <w:lvlText w:val="•"/>
      <w:lvlJc w:val="left"/>
      <w:pPr>
        <w:tabs>
          <w:tab w:val="num" w:pos="720"/>
        </w:tabs>
        <w:ind w:left="720" w:hanging="360"/>
      </w:pPr>
      <w:rPr>
        <w:rFonts w:ascii="Times" w:hAnsi="Times" w:hint="default"/>
      </w:rPr>
    </w:lvl>
    <w:lvl w:ilvl="1" w:tplc="410262F0" w:tentative="1">
      <w:start w:val="1"/>
      <w:numFmt w:val="bullet"/>
      <w:lvlText w:val="•"/>
      <w:lvlJc w:val="left"/>
      <w:pPr>
        <w:tabs>
          <w:tab w:val="num" w:pos="1440"/>
        </w:tabs>
        <w:ind w:left="1440" w:hanging="360"/>
      </w:pPr>
      <w:rPr>
        <w:rFonts w:ascii="Times" w:hAnsi="Times" w:hint="default"/>
      </w:rPr>
    </w:lvl>
    <w:lvl w:ilvl="2" w:tplc="29D88A86" w:tentative="1">
      <w:start w:val="1"/>
      <w:numFmt w:val="bullet"/>
      <w:lvlText w:val="•"/>
      <w:lvlJc w:val="left"/>
      <w:pPr>
        <w:tabs>
          <w:tab w:val="num" w:pos="2160"/>
        </w:tabs>
        <w:ind w:left="2160" w:hanging="360"/>
      </w:pPr>
      <w:rPr>
        <w:rFonts w:ascii="Times" w:hAnsi="Times" w:hint="default"/>
      </w:rPr>
    </w:lvl>
    <w:lvl w:ilvl="3" w:tplc="BD5E564E" w:tentative="1">
      <w:start w:val="1"/>
      <w:numFmt w:val="bullet"/>
      <w:lvlText w:val="•"/>
      <w:lvlJc w:val="left"/>
      <w:pPr>
        <w:tabs>
          <w:tab w:val="num" w:pos="2880"/>
        </w:tabs>
        <w:ind w:left="2880" w:hanging="360"/>
      </w:pPr>
      <w:rPr>
        <w:rFonts w:ascii="Times" w:hAnsi="Times" w:hint="default"/>
      </w:rPr>
    </w:lvl>
    <w:lvl w:ilvl="4" w:tplc="60E0E7CA" w:tentative="1">
      <w:start w:val="1"/>
      <w:numFmt w:val="bullet"/>
      <w:lvlText w:val="•"/>
      <w:lvlJc w:val="left"/>
      <w:pPr>
        <w:tabs>
          <w:tab w:val="num" w:pos="3600"/>
        </w:tabs>
        <w:ind w:left="3600" w:hanging="360"/>
      </w:pPr>
      <w:rPr>
        <w:rFonts w:ascii="Times" w:hAnsi="Times" w:hint="default"/>
      </w:rPr>
    </w:lvl>
    <w:lvl w:ilvl="5" w:tplc="E278D62E" w:tentative="1">
      <w:start w:val="1"/>
      <w:numFmt w:val="bullet"/>
      <w:lvlText w:val="•"/>
      <w:lvlJc w:val="left"/>
      <w:pPr>
        <w:tabs>
          <w:tab w:val="num" w:pos="4320"/>
        </w:tabs>
        <w:ind w:left="4320" w:hanging="360"/>
      </w:pPr>
      <w:rPr>
        <w:rFonts w:ascii="Times" w:hAnsi="Times" w:hint="default"/>
      </w:rPr>
    </w:lvl>
    <w:lvl w:ilvl="6" w:tplc="4836CB30" w:tentative="1">
      <w:start w:val="1"/>
      <w:numFmt w:val="bullet"/>
      <w:lvlText w:val="•"/>
      <w:lvlJc w:val="left"/>
      <w:pPr>
        <w:tabs>
          <w:tab w:val="num" w:pos="5040"/>
        </w:tabs>
        <w:ind w:left="5040" w:hanging="360"/>
      </w:pPr>
      <w:rPr>
        <w:rFonts w:ascii="Times" w:hAnsi="Times" w:hint="default"/>
      </w:rPr>
    </w:lvl>
    <w:lvl w:ilvl="7" w:tplc="8460E25E" w:tentative="1">
      <w:start w:val="1"/>
      <w:numFmt w:val="bullet"/>
      <w:lvlText w:val="•"/>
      <w:lvlJc w:val="left"/>
      <w:pPr>
        <w:tabs>
          <w:tab w:val="num" w:pos="5760"/>
        </w:tabs>
        <w:ind w:left="5760" w:hanging="360"/>
      </w:pPr>
      <w:rPr>
        <w:rFonts w:ascii="Times" w:hAnsi="Times" w:hint="default"/>
      </w:rPr>
    </w:lvl>
    <w:lvl w:ilvl="8" w:tplc="D0AA8050" w:tentative="1">
      <w:start w:val="1"/>
      <w:numFmt w:val="bullet"/>
      <w:lvlText w:val="•"/>
      <w:lvlJc w:val="left"/>
      <w:pPr>
        <w:tabs>
          <w:tab w:val="num" w:pos="6480"/>
        </w:tabs>
        <w:ind w:left="6480" w:hanging="360"/>
      </w:pPr>
      <w:rPr>
        <w:rFonts w:ascii="Times" w:hAnsi="Times" w:hint="default"/>
      </w:rPr>
    </w:lvl>
  </w:abstractNum>
  <w:abstractNum w:abstractNumId="20">
    <w:nsid w:val="471E143A"/>
    <w:multiLevelType w:val="hybridMultilevel"/>
    <w:tmpl w:val="6CE03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7A68FD"/>
    <w:multiLevelType w:val="hybridMultilevel"/>
    <w:tmpl w:val="DD0EF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A84E8A"/>
    <w:multiLevelType w:val="hybridMultilevel"/>
    <w:tmpl w:val="80385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230D58"/>
    <w:multiLevelType w:val="hybridMultilevel"/>
    <w:tmpl w:val="25B03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815381"/>
    <w:multiLevelType w:val="hybridMultilevel"/>
    <w:tmpl w:val="79EA6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093907"/>
    <w:multiLevelType w:val="hybridMultilevel"/>
    <w:tmpl w:val="25AE0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D87E96"/>
    <w:multiLevelType w:val="hybridMultilevel"/>
    <w:tmpl w:val="4B1E4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977EFE"/>
    <w:multiLevelType w:val="hybridMultilevel"/>
    <w:tmpl w:val="73E6D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14284B"/>
    <w:multiLevelType w:val="hybridMultilevel"/>
    <w:tmpl w:val="23140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AB314F"/>
    <w:multiLevelType w:val="hybridMultilevel"/>
    <w:tmpl w:val="2A240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7DC291F"/>
    <w:multiLevelType w:val="hybridMultilevel"/>
    <w:tmpl w:val="87FAF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2B1B46"/>
    <w:multiLevelType w:val="hybridMultilevel"/>
    <w:tmpl w:val="F080E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93428E"/>
    <w:multiLevelType w:val="hybridMultilevel"/>
    <w:tmpl w:val="F0A0C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F0430F"/>
    <w:multiLevelType w:val="hybridMultilevel"/>
    <w:tmpl w:val="C20AB134"/>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4">
    <w:nsid w:val="79FB6537"/>
    <w:multiLevelType w:val="hybridMultilevel"/>
    <w:tmpl w:val="73586522"/>
    <w:lvl w:ilvl="0" w:tplc="54D25E82">
      <w:start w:val="1"/>
      <w:numFmt w:val="bullet"/>
      <w:lvlText w:val="•"/>
      <w:lvlJc w:val="left"/>
      <w:pPr>
        <w:tabs>
          <w:tab w:val="num" w:pos="720"/>
        </w:tabs>
        <w:ind w:left="720" w:hanging="360"/>
      </w:pPr>
      <w:rPr>
        <w:rFonts w:ascii="Times" w:hAnsi="Times" w:hint="default"/>
      </w:rPr>
    </w:lvl>
    <w:lvl w:ilvl="1" w:tplc="F782E4A4" w:tentative="1">
      <w:start w:val="1"/>
      <w:numFmt w:val="bullet"/>
      <w:lvlText w:val="•"/>
      <w:lvlJc w:val="left"/>
      <w:pPr>
        <w:tabs>
          <w:tab w:val="num" w:pos="1440"/>
        </w:tabs>
        <w:ind w:left="1440" w:hanging="360"/>
      </w:pPr>
      <w:rPr>
        <w:rFonts w:ascii="Times" w:hAnsi="Times" w:hint="default"/>
      </w:rPr>
    </w:lvl>
    <w:lvl w:ilvl="2" w:tplc="ECD09ABC" w:tentative="1">
      <w:start w:val="1"/>
      <w:numFmt w:val="bullet"/>
      <w:lvlText w:val="•"/>
      <w:lvlJc w:val="left"/>
      <w:pPr>
        <w:tabs>
          <w:tab w:val="num" w:pos="2160"/>
        </w:tabs>
        <w:ind w:left="2160" w:hanging="360"/>
      </w:pPr>
      <w:rPr>
        <w:rFonts w:ascii="Times" w:hAnsi="Times" w:hint="default"/>
      </w:rPr>
    </w:lvl>
    <w:lvl w:ilvl="3" w:tplc="AFEA5480" w:tentative="1">
      <w:start w:val="1"/>
      <w:numFmt w:val="bullet"/>
      <w:lvlText w:val="•"/>
      <w:lvlJc w:val="left"/>
      <w:pPr>
        <w:tabs>
          <w:tab w:val="num" w:pos="2880"/>
        </w:tabs>
        <w:ind w:left="2880" w:hanging="360"/>
      </w:pPr>
      <w:rPr>
        <w:rFonts w:ascii="Times" w:hAnsi="Times" w:hint="default"/>
      </w:rPr>
    </w:lvl>
    <w:lvl w:ilvl="4" w:tplc="12D4C5F6" w:tentative="1">
      <w:start w:val="1"/>
      <w:numFmt w:val="bullet"/>
      <w:lvlText w:val="•"/>
      <w:lvlJc w:val="left"/>
      <w:pPr>
        <w:tabs>
          <w:tab w:val="num" w:pos="3600"/>
        </w:tabs>
        <w:ind w:left="3600" w:hanging="360"/>
      </w:pPr>
      <w:rPr>
        <w:rFonts w:ascii="Times" w:hAnsi="Times" w:hint="default"/>
      </w:rPr>
    </w:lvl>
    <w:lvl w:ilvl="5" w:tplc="E9760A70" w:tentative="1">
      <w:start w:val="1"/>
      <w:numFmt w:val="bullet"/>
      <w:lvlText w:val="•"/>
      <w:lvlJc w:val="left"/>
      <w:pPr>
        <w:tabs>
          <w:tab w:val="num" w:pos="4320"/>
        </w:tabs>
        <w:ind w:left="4320" w:hanging="360"/>
      </w:pPr>
      <w:rPr>
        <w:rFonts w:ascii="Times" w:hAnsi="Times" w:hint="default"/>
      </w:rPr>
    </w:lvl>
    <w:lvl w:ilvl="6" w:tplc="EA4ADA72" w:tentative="1">
      <w:start w:val="1"/>
      <w:numFmt w:val="bullet"/>
      <w:lvlText w:val="•"/>
      <w:lvlJc w:val="left"/>
      <w:pPr>
        <w:tabs>
          <w:tab w:val="num" w:pos="5040"/>
        </w:tabs>
        <w:ind w:left="5040" w:hanging="360"/>
      </w:pPr>
      <w:rPr>
        <w:rFonts w:ascii="Times" w:hAnsi="Times" w:hint="default"/>
      </w:rPr>
    </w:lvl>
    <w:lvl w:ilvl="7" w:tplc="E222C702" w:tentative="1">
      <w:start w:val="1"/>
      <w:numFmt w:val="bullet"/>
      <w:lvlText w:val="•"/>
      <w:lvlJc w:val="left"/>
      <w:pPr>
        <w:tabs>
          <w:tab w:val="num" w:pos="5760"/>
        </w:tabs>
        <w:ind w:left="5760" w:hanging="360"/>
      </w:pPr>
      <w:rPr>
        <w:rFonts w:ascii="Times" w:hAnsi="Times" w:hint="default"/>
      </w:rPr>
    </w:lvl>
    <w:lvl w:ilvl="8" w:tplc="124AF1F6" w:tentative="1">
      <w:start w:val="1"/>
      <w:numFmt w:val="bullet"/>
      <w:lvlText w:val="•"/>
      <w:lvlJc w:val="left"/>
      <w:pPr>
        <w:tabs>
          <w:tab w:val="num" w:pos="6480"/>
        </w:tabs>
        <w:ind w:left="6480" w:hanging="360"/>
      </w:pPr>
      <w:rPr>
        <w:rFonts w:ascii="Times" w:hAnsi="Times" w:hint="default"/>
      </w:rPr>
    </w:lvl>
  </w:abstractNum>
  <w:abstractNum w:abstractNumId="35">
    <w:nsid w:val="7A7C40F1"/>
    <w:multiLevelType w:val="hybridMultilevel"/>
    <w:tmpl w:val="18827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C35765"/>
    <w:multiLevelType w:val="hybridMultilevel"/>
    <w:tmpl w:val="ED2C6BF0"/>
    <w:lvl w:ilvl="0" w:tplc="343061D4">
      <w:start w:val="1"/>
      <w:numFmt w:val="bullet"/>
      <w:lvlText w:val="•"/>
      <w:lvlJc w:val="left"/>
      <w:pPr>
        <w:tabs>
          <w:tab w:val="num" w:pos="720"/>
        </w:tabs>
        <w:ind w:left="720" w:hanging="360"/>
      </w:pPr>
      <w:rPr>
        <w:rFonts w:ascii="Times" w:hAnsi="Times" w:hint="default"/>
      </w:rPr>
    </w:lvl>
    <w:lvl w:ilvl="1" w:tplc="5AE46E4A" w:tentative="1">
      <w:start w:val="1"/>
      <w:numFmt w:val="bullet"/>
      <w:lvlText w:val="•"/>
      <w:lvlJc w:val="left"/>
      <w:pPr>
        <w:tabs>
          <w:tab w:val="num" w:pos="1440"/>
        </w:tabs>
        <w:ind w:left="1440" w:hanging="360"/>
      </w:pPr>
      <w:rPr>
        <w:rFonts w:ascii="Times" w:hAnsi="Times" w:hint="default"/>
      </w:rPr>
    </w:lvl>
    <w:lvl w:ilvl="2" w:tplc="883833A2" w:tentative="1">
      <w:start w:val="1"/>
      <w:numFmt w:val="bullet"/>
      <w:lvlText w:val="•"/>
      <w:lvlJc w:val="left"/>
      <w:pPr>
        <w:tabs>
          <w:tab w:val="num" w:pos="2160"/>
        </w:tabs>
        <w:ind w:left="2160" w:hanging="360"/>
      </w:pPr>
      <w:rPr>
        <w:rFonts w:ascii="Times" w:hAnsi="Times" w:hint="default"/>
      </w:rPr>
    </w:lvl>
    <w:lvl w:ilvl="3" w:tplc="160C2414" w:tentative="1">
      <w:start w:val="1"/>
      <w:numFmt w:val="bullet"/>
      <w:lvlText w:val="•"/>
      <w:lvlJc w:val="left"/>
      <w:pPr>
        <w:tabs>
          <w:tab w:val="num" w:pos="2880"/>
        </w:tabs>
        <w:ind w:left="2880" w:hanging="360"/>
      </w:pPr>
      <w:rPr>
        <w:rFonts w:ascii="Times" w:hAnsi="Times" w:hint="default"/>
      </w:rPr>
    </w:lvl>
    <w:lvl w:ilvl="4" w:tplc="7BBAEE44" w:tentative="1">
      <w:start w:val="1"/>
      <w:numFmt w:val="bullet"/>
      <w:lvlText w:val="•"/>
      <w:lvlJc w:val="left"/>
      <w:pPr>
        <w:tabs>
          <w:tab w:val="num" w:pos="3600"/>
        </w:tabs>
        <w:ind w:left="3600" w:hanging="360"/>
      </w:pPr>
      <w:rPr>
        <w:rFonts w:ascii="Times" w:hAnsi="Times" w:hint="default"/>
      </w:rPr>
    </w:lvl>
    <w:lvl w:ilvl="5" w:tplc="6F6E3DDC" w:tentative="1">
      <w:start w:val="1"/>
      <w:numFmt w:val="bullet"/>
      <w:lvlText w:val="•"/>
      <w:lvlJc w:val="left"/>
      <w:pPr>
        <w:tabs>
          <w:tab w:val="num" w:pos="4320"/>
        </w:tabs>
        <w:ind w:left="4320" w:hanging="360"/>
      </w:pPr>
      <w:rPr>
        <w:rFonts w:ascii="Times" w:hAnsi="Times" w:hint="default"/>
      </w:rPr>
    </w:lvl>
    <w:lvl w:ilvl="6" w:tplc="857675D0" w:tentative="1">
      <w:start w:val="1"/>
      <w:numFmt w:val="bullet"/>
      <w:lvlText w:val="•"/>
      <w:lvlJc w:val="left"/>
      <w:pPr>
        <w:tabs>
          <w:tab w:val="num" w:pos="5040"/>
        </w:tabs>
        <w:ind w:left="5040" w:hanging="360"/>
      </w:pPr>
      <w:rPr>
        <w:rFonts w:ascii="Times" w:hAnsi="Times" w:hint="default"/>
      </w:rPr>
    </w:lvl>
    <w:lvl w:ilvl="7" w:tplc="1B167834" w:tentative="1">
      <w:start w:val="1"/>
      <w:numFmt w:val="bullet"/>
      <w:lvlText w:val="•"/>
      <w:lvlJc w:val="left"/>
      <w:pPr>
        <w:tabs>
          <w:tab w:val="num" w:pos="5760"/>
        </w:tabs>
        <w:ind w:left="5760" w:hanging="360"/>
      </w:pPr>
      <w:rPr>
        <w:rFonts w:ascii="Times" w:hAnsi="Times" w:hint="default"/>
      </w:rPr>
    </w:lvl>
    <w:lvl w:ilvl="8" w:tplc="F690BC1C" w:tentative="1">
      <w:start w:val="1"/>
      <w:numFmt w:val="bullet"/>
      <w:lvlText w:val="•"/>
      <w:lvlJc w:val="left"/>
      <w:pPr>
        <w:tabs>
          <w:tab w:val="num" w:pos="6480"/>
        </w:tabs>
        <w:ind w:left="6480" w:hanging="360"/>
      </w:pPr>
      <w:rPr>
        <w:rFonts w:ascii="Times" w:hAnsi="Times" w:hint="default"/>
      </w:rPr>
    </w:lvl>
  </w:abstractNum>
  <w:num w:numId="1">
    <w:abstractNumId w:val="18"/>
  </w:num>
  <w:num w:numId="2">
    <w:abstractNumId w:val="6"/>
  </w:num>
  <w:num w:numId="3">
    <w:abstractNumId w:val="1"/>
  </w:num>
  <w:num w:numId="4">
    <w:abstractNumId w:val="20"/>
  </w:num>
  <w:num w:numId="5">
    <w:abstractNumId w:val="27"/>
  </w:num>
  <w:num w:numId="6">
    <w:abstractNumId w:val="2"/>
  </w:num>
  <w:num w:numId="7">
    <w:abstractNumId w:val="32"/>
  </w:num>
  <w:num w:numId="8">
    <w:abstractNumId w:val="5"/>
  </w:num>
  <w:num w:numId="9">
    <w:abstractNumId w:val="29"/>
  </w:num>
  <w:num w:numId="10">
    <w:abstractNumId w:val="26"/>
  </w:num>
  <w:num w:numId="11">
    <w:abstractNumId w:val="33"/>
  </w:num>
  <w:num w:numId="12">
    <w:abstractNumId w:val="13"/>
  </w:num>
  <w:num w:numId="13">
    <w:abstractNumId w:val="12"/>
  </w:num>
  <w:num w:numId="14">
    <w:abstractNumId w:val="8"/>
  </w:num>
  <w:num w:numId="15">
    <w:abstractNumId w:val="7"/>
  </w:num>
  <w:num w:numId="16">
    <w:abstractNumId w:val="15"/>
  </w:num>
  <w:num w:numId="17">
    <w:abstractNumId w:val="21"/>
  </w:num>
  <w:num w:numId="18">
    <w:abstractNumId w:val="23"/>
  </w:num>
  <w:num w:numId="19">
    <w:abstractNumId w:val="10"/>
  </w:num>
  <w:num w:numId="20">
    <w:abstractNumId w:val="28"/>
  </w:num>
  <w:num w:numId="21">
    <w:abstractNumId w:val="30"/>
  </w:num>
  <w:num w:numId="22">
    <w:abstractNumId w:val="24"/>
  </w:num>
  <w:num w:numId="23">
    <w:abstractNumId w:val="25"/>
  </w:num>
  <w:num w:numId="24">
    <w:abstractNumId w:val="14"/>
  </w:num>
  <w:num w:numId="25">
    <w:abstractNumId w:val="9"/>
  </w:num>
  <w:num w:numId="26">
    <w:abstractNumId w:val="31"/>
  </w:num>
  <w:num w:numId="27">
    <w:abstractNumId w:val="4"/>
  </w:num>
  <w:num w:numId="28">
    <w:abstractNumId w:val="22"/>
  </w:num>
  <w:num w:numId="29">
    <w:abstractNumId w:val="3"/>
  </w:num>
  <w:num w:numId="30">
    <w:abstractNumId w:val="16"/>
  </w:num>
  <w:num w:numId="31">
    <w:abstractNumId w:val="19"/>
  </w:num>
  <w:num w:numId="32">
    <w:abstractNumId w:val="0"/>
  </w:num>
  <w:num w:numId="33">
    <w:abstractNumId w:val="11"/>
  </w:num>
  <w:num w:numId="34">
    <w:abstractNumId w:val="17"/>
  </w:num>
  <w:num w:numId="35">
    <w:abstractNumId w:val="34"/>
  </w:num>
  <w:num w:numId="36">
    <w:abstractNumId w:val="35"/>
  </w:num>
  <w:num w:numId="37">
    <w:abstractNumId w:val="3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3A8"/>
    <w:rsid w:val="000D23D1"/>
    <w:rsid w:val="000F3AEE"/>
    <w:rsid w:val="00117EA6"/>
    <w:rsid w:val="00120D88"/>
    <w:rsid w:val="00187F6C"/>
    <w:rsid w:val="00225D8F"/>
    <w:rsid w:val="002703A8"/>
    <w:rsid w:val="002C23DC"/>
    <w:rsid w:val="002E1431"/>
    <w:rsid w:val="002E1DC9"/>
    <w:rsid w:val="00330BBE"/>
    <w:rsid w:val="003609E0"/>
    <w:rsid w:val="004E1FA3"/>
    <w:rsid w:val="00530D8B"/>
    <w:rsid w:val="00573015"/>
    <w:rsid w:val="00583C18"/>
    <w:rsid w:val="0064094D"/>
    <w:rsid w:val="00820AE6"/>
    <w:rsid w:val="008857FF"/>
    <w:rsid w:val="008D5658"/>
    <w:rsid w:val="008F62BB"/>
    <w:rsid w:val="00912FF2"/>
    <w:rsid w:val="009F30AE"/>
    <w:rsid w:val="00A37981"/>
    <w:rsid w:val="00A86541"/>
    <w:rsid w:val="00AF0227"/>
    <w:rsid w:val="00AF15B6"/>
    <w:rsid w:val="00B85704"/>
    <w:rsid w:val="00C40A97"/>
    <w:rsid w:val="00CC0D22"/>
    <w:rsid w:val="00D14251"/>
    <w:rsid w:val="00D44AE8"/>
    <w:rsid w:val="00D56C6B"/>
    <w:rsid w:val="00D85BBE"/>
    <w:rsid w:val="00E422E8"/>
    <w:rsid w:val="00E94E65"/>
    <w:rsid w:val="00EA383E"/>
    <w:rsid w:val="00F22B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E62F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3A8"/>
    <w:pPr>
      <w:ind w:left="720"/>
      <w:contextualSpacing/>
    </w:pPr>
  </w:style>
  <w:style w:type="paragraph" w:styleId="BalloonText">
    <w:name w:val="Balloon Text"/>
    <w:basedOn w:val="Normal"/>
    <w:link w:val="BalloonTextChar"/>
    <w:uiPriority w:val="99"/>
    <w:semiHidden/>
    <w:unhideWhenUsed/>
    <w:rsid w:val="00117EA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7EA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3A8"/>
    <w:pPr>
      <w:ind w:left="720"/>
      <w:contextualSpacing/>
    </w:pPr>
  </w:style>
  <w:style w:type="paragraph" w:styleId="BalloonText">
    <w:name w:val="Balloon Text"/>
    <w:basedOn w:val="Normal"/>
    <w:link w:val="BalloonTextChar"/>
    <w:uiPriority w:val="99"/>
    <w:semiHidden/>
    <w:unhideWhenUsed/>
    <w:rsid w:val="00117EA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7EA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41832">
      <w:bodyDiv w:val="1"/>
      <w:marLeft w:val="0"/>
      <w:marRight w:val="0"/>
      <w:marTop w:val="0"/>
      <w:marBottom w:val="0"/>
      <w:divBdr>
        <w:top w:val="none" w:sz="0" w:space="0" w:color="auto"/>
        <w:left w:val="none" w:sz="0" w:space="0" w:color="auto"/>
        <w:bottom w:val="none" w:sz="0" w:space="0" w:color="auto"/>
        <w:right w:val="none" w:sz="0" w:space="0" w:color="auto"/>
      </w:divBdr>
      <w:divsChild>
        <w:div w:id="290870651">
          <w:marLeft w:val="547"/>
          <w:marRight w:val="0"/>
          <w:marTop w:val="154"/>
          <w:marBottom w:val="0"/>
          <w:divBdr>
            <w:top w:val="none" w:sz="0" w:space="0" w:color="auto"/>
            <w:left w:val="none" w:sz="0" w:space="0" w:color="auto"/>
            <w:bottom w:val="none" w:sz="0" w:space="0" w:color="auto"/>
            <w:right w:val="none" w:sz="0" w:space="0" w:color="auto"/>
          </w:divBdr>
        </w:div>
      </w:divsChild>
    </w:div>
    <w:div w:id="244219718">
      <w:bodyDiv w:val="1"/>
      <w:marLeft w:val="0"/>
      <w:marRight w:val="0"/>
      <w:marTop w:val="0"/>
      <w:marBottom w:val="0"/>
      <w:divBdr>
        <w:top w:val="none" w:sz="0" w:space="0" w:color="auto"/>
        <w:left w:val="none" w:sz="0" w:space="0" w:color="auto"/>
        <w:bottom w:val="none" w:sz="0" w:space="0" w:color="auto"/>
        <w:right w:val="none" w:sz="0" w:space="0" w:color="auto"/>
      </w:divBdr>
      <w:divsChild>
        <w:div w:id="1610508264">
          <w:marLeft w:val="547"/>
          <w:marRight w:val="0"/>
          <w:marTop w:val="154"/>
          <w:marBottom w:val="0"/>
          <w:divBdr>
            <w:top w:val="none" w:sz="0" w:space="0" w:color="auto"/>
            <w:left w:val="none" w:sz="0" w:space="0" w:color="auto"/>
            <w:bottom w:val="none" w:sz="0" w:space="0" w:color="auto"/>
            <w:right w:val="none" w:sz="0" w:space="0" w:color="auto"/>
          </w:divBdr>
        </w:div>
        <w:div w:id="1888493077">
          <w:marLeft w:val="547"/>
          <w:marRight w:val="0"/>
          <w:marTop w:val="154"/>
          <w:marBottom w:val="0"/>
          <w:divBdr>
            <w:top w:val="none" w:sz="0" w:space="0" w:color="auto"/>
            <w:left w:val="none" w:sz="0" w:space="0" w:color="auto"/>
            <w:bottom w:val="none" w:sz="0" w:space="0" w:color="auto"/>
            <w:right w:val="none" w:sz="0" w:space="0" w:color="auto"/>
          </w:divBdr>
        </w:div>
        <w:div w:id="812407207">
          <w:marLeft w:val="547"/>
          <w:marRight w:val="0"/>
          <w:marTop w:val="154"/>
          <w:marBottom w:val="0"/>
          <w:divBdr>
            <w:top w:val="none" w:sz="0" w:space="0" w:color="auto"/>
            <w:left w:val="none" w:sz="0" w:space="0" w:color="auto"/>
            <w:bottom w:val="none" w:sz="0" w:space="0" w:color="auto"/>
            <w:right w:val="none" w:sz="0" w:space="0" w:color="auto"/>
          </w:divBdr>
        </w:div>
      </w:divsChild>
    </w:div>
    <w:div w:id="244657294">
      <w:bodyDiv w:val="1"/>
      <w:marLeft w:val="0"/>
      <w:marRight w:val="0"/>
      <w:marTop w:val="0"/>
      <w:marBottom w:val="0"/>
      <w:divBdr>
        <w:top w:val="none" w:sz="0" w:space="0" w:color="auto"/>
        <w:left w:val="none" w:sz="0" w:space="0" w:color="auto"/>
        <w:bottom w:val="none" w:sz="0" w:space="0" w:color="auto"/>
        <w:right w:val="none" w:sz="0" w:space="0" w:color="auto"/>
      </w:divBdr>
      <w:divsChild>
        <w:div w:id="626162027">
          <w:marLeft w:val="547"/>
          <w:marRight w:val="0"/>
          <w:marTop w:val="134"/>
          <w:marBottom w:val="0"/>
          <w:divBdr>
            <w:top w:val="none" w:sz="0" w:space="0" w:color="auto"/>
            <w:left w:val="none" w:sz="0" w:space="0" w:color="auto"/>
            <w:bottom w:val="none" w:sz="0" w:space="0" w:color="auto"/>
            <w:right w:val="none" w:sz="0" w:space="0" w:color="auto"/>
          </w:divBdr>
        </w:div>
        <w:div w:id="382220524">
          <w:marLeft w:val="547"/>
          <w:marRight w:val="0"/>
          <w:marTop w:val="134"/>
          <w:marBottom w:val="0"/>
          <w:divBdr>
            <w:top w:val="none" w:sz="0" w:space="0" w:color="auto"/>
            <w:left w:val="none" w:sz="0" w:space="0" w:color="auto"/>
            <w:bottom w:val="none" w:sz="0" w:space="0" w:color="auto"/>
            <w:right w:val="none" w:sz="0" w:space="0" w:color="auto"/>
          </w:divBdr>
        </w:div>
        <w:div w:id="606354650">
          <w:marLeft w:val="547"/>
          <w:marRight w:val="0"/>
          <w:marTop w:val="134"/>
          <w:marBottom w:val="0"/>
          <w:divBdr>
            <w:top w:val="none" w:sz="0" w:space="0" w:color="auto"/>
            <w:left w:val="none" w:sz="0" w:space="0" w:color="auto"/>
            <w:bottom w:val="none" w:sz="0" w:space="0" w:color="auto"/>
            <w:right w:val="none" w:sz="0" w:space="0" w:color="auto"/>
          </w:divBdr>
        </w:div>
      </w:divsChild>
    </w:div>
    <w:div w:id="262036236">
      <w:bodyDiv w:val="1"/>
      <w:marLeft w:val="0"/>
      <w:marRight w:val="0"/>
      <w:marTop w:val="0"/>
      <w:marBottom w:val="0"/>
      <w:divBdr>
        <w:top w:val="none" w:sz="0" w:space="0" w:color="auto"/>
        <w:left w:val="none" w:sz="0" w:space="0" w:color="auto"/>
        <w:bottom w:val="none" w:sz="0" w:space="0" w:color="auto"/>
        <w:right w:val="none" w:sz="0" w:space="0" w:color="auto"/>
      </w:divBdr>
      <w:divsChild>
        <w:div w:id="822624153">
          <w:marLeft w:val="547"/>
          <w:marRight w:val="0"/>
          <w:marTop w:val="149"/>
          <w:marBottom w:val="0"/>
          <w:divBdr>
            <w:top w:val="none" w:sz="0" w:space="0" w:color="auto"/>
            <w:left w:val="none" w:sz="0" w:space="0" w:color="auto"/>
            <w:bottom w:val="none" w:sz="0" w:space="0" w:color="auto"/>
            <w:right w:val="none" w:sz="0" w:space="0" w:color="auto"/>
          </w:divBdr>
        </w:div>
        <w:div w:id="1401322371">
          <w:marLeft w:val="547"/>
          <w:marRight w:val="0"/>
          <w:marTop w:val="149"/>
          <w:marBottom w:val="0"/>
          <w:divBdr>
            <w:top w:val="none" w:sz="0" w:space="0" w:color="auto"/>
            <w:left w:val="none" w:sz="0" w:space="0" w:color="auto"/>
            <w:bottom w:val="none" w:sz="0" w:space="0" w:color="auto"/>
            <w:right w:val="none" w:sz="0" w:space="0" w:color="auto"/>
          </w:divBdr>
        </w:div>
        <w:div w:id="1579052141">
          <w:marLeft w:val="547"/>
          <w:marRight w:val="0"/>
          <w:marTop w:val="149"/>
          <w:marBottom w:val="0"/>
          <w:divBdr>
            <w:top w:val="none" w:sz="0" w:space="0" w:color="auto"/>
            <w:left w:val="none" w:sz="0" w:space="0" w:color="auto"/>
            <w:bottom w:val="none" w:sz="0" w:space="0" w:color="auto"/>
            <w:right w:val="none" w:sz="0" w:space="0" w:color="auto"/>
          </w:divBdr>
        </w:div>
        <w:div w:id="1949653135">
          <w:marLeft w:val="547"/>
          <w:marRight w:val="0"/>
          <w:marTop w:val="149"/>
          <w:marBottom w:val="0"/>
          <w:divBdr>
            <w:top w:val="none" w:sz="0" w:space="0" w:color="auto"/>
            <w:left w:val="none" w:sz="0" w:space="0" w:color="auto"/>
            <w:bottom w:val="none" w:sz="0" w:space="0" w:color="auto"/>
            <w:right w:val="none" w:sz="0" w:space="0" w:color="auto"/>
          </w:divBdr>
        </w:div>
      </w:divsChild>
    </w:div>
    <w:div w:id="390732942">
      <w:bodyDiv w:val="1"/>
      <w:marLeft w:val="0"/>
      <w:marRight w:val="0"/>
      <w:marTop w:val="0"/>
      <w:marBottom w:val="0"/>
      <w:divBdr>
        <w:top w:val="none" w:sz="0" w:space="0" w:color="auto"/>
        <w:left w:val="none" w:sz="0" w:space="0" w:color="auto"/>
        <w:bottom w:val="none" w:sz="0" w:space="0" w:color="auto"/>
        <w:right w:val="none" w:sz="0" w:space="0" w:color="auto"/>
      </w:divBdr>
      <w:divsChild>
        <w:div w:id="1345595041">
          <w:marLeft w:val="547"/>
          <w:marRight w:val="0"/>
          <w:marTop w:val="154"/>
          <w:marBottom w:val="0"/>
          <w:divBdr>
            <w:top w:val="none" w:sz="0" w:space="0" w:color="auto"/>
            <w:left w:val="none" w:sz="0" w:space="0" w:color="auto"/>
            <w:bottom w:val="none" w:sz="0" w:space="0" w:color="auto"/>
            <w:right w:val="none" w:sz="0" w:space="0" w:color="auto"/>
          </w:divBdr>
        </w:div>
        <w:div w:id="1977056118">
          <w:marLeft w:val="547"/>
          <w:marRight w:val="0"/>
          <w:marTop w:val="154"/>
          <w:marBottom w:val="0"/>
          <w:divBdr>
            <w:top w:val="none" w:sz="0" w:space="0" w:color="auto"/>
            <w:left w:val="none" w:sz="0" w:space="0" w:color="auto"/>
            <w:bottom w:val="none" w:sz="0" w:space="0" w:color="auto"/>
            <w:right w:val="none" w:sz="0" w:space="0" w:color="auto"/>
          </w:divBdr>
        </w:div>
      </w:divsChild>
    </w:div>
    <w:div w:id="432435163">
      <w:bodyDiv w:val="1"/>
      <w:marLeft w:val="0"/>
      <w:marRight w:val="0"/>
      <w:marTop w:val="0"/>
      <w:marBottom w:val="0"/>
      <w:divBdr>
        <w:top w:val="none" w:sz="0" w:space="0" w:color="auto"/>
        <w:left w:val="none" w:sz="0" w:space="0" w:color="auto"/>
        <w:bottom w:val="none" w:sz="0" w:space="0" w:color="auto"/>
        <w:right w:val="none" w:sz="0" w:space="0" w:color="auto"/>
      </w:divBdr>
      <w:divsChild>
        <w:div w:id="739063327">
          <w:marLeft w:val="547"/>
          <w:marRight w:val="0"/>
          <w:marTop w:val="154"/>
          <w:marBottom w:val="0"/>
          <w:divBdr>
            <w:top w:val="none" w:sz="0" w:space="0" w:color="auto"/>
            <w:left w:val="none" w:sz="0" w:space="0" w:color="auto"/>
            <w:bottom w:val="none" w:sz="0" w:space="0" w:color="auto"/>
            <w:right w:val="none" w:sz="0" w:space="0" w:color="auto"/>
          </w:divBdr>
        </w:div>
        <w:div w:id="1817451860">
          <w:marLeft w:val="547"/>
          <w:marRight w:val="0"/>
          <w:marTop w:val="154"/>
          <w:marBottom w:val="0"/>
          <w:divBdr>
            <w:top w:val="none" w:sz="0" w:space="0" w:color="auto"/>
            <w:left w:val="none" w:sz="0" w:space="0" w:color="auto"/>
            <w:bottom w:val="none" w:sz="0" w:space="0" w:color="auto"/>
            <w:right w:val="none" w:sz="0" w:space="0" w:color="auto"/>
          </w:divBdr>
        </w:div>
        <w:div w:id="1848446971">
          <w:marLeft w:val="547"/>
          <w:marRight w:val="0"/>
          <w:marTop w:val="154"/>
          <w:marBottom w:val="0"/>
          <w:divBdr>
            <w:top w:val="none" w:sz="0" w:space="0" w:color="auto"/>
            <w:left w:val="none" w:sz="0" w:space="0" w:color="auto"/>
            <w:bottom w:val="none" w:sz="0" w:space="0" w:color="auto"/>
            <w:right w:val="none" w:sz="0" w:space="0" w:color="auto"/>
          </w:divBdr>
        </w:div>
      </w:divsChild>
    </w:div>
    <w:div w:id="495532076">
      <w:bodyDiv w:val="1"/>
      <w:marLeft w:val="0"/>
      <w:marRight w:val="0"/>
      <w:marTop w:val="0"/>
      <w:marBottom w:val="0"/>
      <w:divBdr>
        <w:top w:val="none" w:sz="0" w:space="0" w:color="auto"/>
        <w:left w:val="none" w:sz="0" w:space="0" w:color="auto"/>
        <w:bottom w:val="none" w:sz="0" w:space="0" w:color="auto"/>
        <w:right w:val="none" w:sz="0" w:space="0" w:color="auto"/>
      </w:divBdr>
    </w:div>
    <w:div w:id="682821232">
      <w:bodyDiv w:val="1"/>
      <w:marLeft w:val="0"/>
      <w:marRight w:val="0"/>
      <w:marTop w:val="0"/>
      <w:marBottom w:val="0"/>
      <w:divBdr>
        <w:top w:val="none" w:sz="0" w:space="0" w:color="auto"/>
        <w:left w:val="none" w:sz="0" w:space="0" w:color="auto"/>
        <w:bottom w:val="none" w:sz="0" w:space="0" w:color="auto"/>
        <w:right w:val="none" w:sz="0" w:space="0" w:color="auto"/>
      </w:divBdr>
      <w:divsChild>
        <w:div w:id="2026243150">
          <w:marLeft w:val="547"/>
          <w:marRight w:val="0"/>
          <w:marTop w:val="0"/>
          <w:marBottom w:val="0"/>
          <w:divBdr>
            <w:top w:val="none" w:sz="0" w:space="0" w:color="auto"/>
            <w:left w:val="none" w:sz="0" w:space="0" w:color="auto"/>
            <w:bottom w:val="none" w:sz="0" w:space="0" w:color="auto"/>
            <w:right w:val="none" w:sz="0" w:space="0" w:color="auto"/>
          </w:divBdr>
        </w:div>
        <w:div w:id="1417096796">
          <w:marLeft w:val="547"/>
          <w:marRight w:val="0"/>
          <w:marTop w:val="0"/>
          <w:marBottom w:val="0"/>
          <w:divBdr>
            <w:top w:val="none" w:sz="0" w:space="0" w:color="auto"/>
            <w:left w:val="none" w:sz="0" w:space="0" w:color="auto"/>
            <w:bottom w:val="none" w:sz="0" w:space="0" w:color="auto"/>
            <w:right w:val="none" w:sz="0" w:space="0" w:color="auto"/>
          </w:divBdr>
        </w:div>
        <w:div w:id="1836458314">
          <w:marLeft w:val="547"/>
          <w:marRight w:val="0"/>
          <w:marTop w:val="0"/>
          <w:marBottom w:val="0"/>
          <w:divBdr>
            <w:top w:val="none" w:sz="0" w:space="0" w:color="auto"/>
            <w:left w:val="none" w:sz="0" w:space="0" w:color="auto"/>
            <w:bottom w:val="none" w:sz="0" w:space="0" w:color="auto"/>
            <w:right w:val="none" w:sz="0" w:space="0" w:color="auto"/>
          </w:divBdr>
        </w:div>
      </w:divsChild>
    </w:div>
    <w:div w:id="732627596">
      <w:bodyDiv w:val="1"/>
      <w:marLeft w:val="0"/>
      <w:marRight w:val="0"/>
      <w:marTop w:val="0"/>
      <w:marBottom w:val="0"/>
      <w:divBdr>
        <w:top w:val="none" w:sz="0" w:space="0" w:color="auto"/>
        <w:left w:val="none" w:sz="0" w:space="0" w:color="auto"/>
        <w:bottom w:val="none" w:sz="0" w:space="0" w:color="auto"/>
        <w:right w:val="none" w:sz="0" w:space="0" w:color="auto"/>
      </w:divBdr>
    </w:div>
    <w:div w:id="752700681">
      <w:bodyDiv w:val="1"/>
      <w:marLeft w:val="0"/>
      <w:marRight w:val="0"/>
      <w:marTop w:val="0"/>
      <w:marBottom w:val="0"/>
      <w:divBdr>
        <w:top w:val="none" w:sz="0" w:space="0" w:color="auto"/>
        <w:left w:val="none" w:sz="0" w:space="0" w:color="auto"/>
        <w:bottom w:val="none" w:sz="0" w:space="0" w:color="auto"/>
        <w:right w:val="none" w:sz="0" w:space="0" w:color="auto"/>
      </w:divBdr>
      <w:divsChild>
        <w:div w:id="233782665">
          <w:marLeft w:val="547"/>
          <w:marRight w:val="0"/>
          <w:marTop w:val="288"/>
          <w:marBottom w:val="0"/>
          <w:divBdr>
            <w:top w:val="none" w:sz="0" w:space="0" w:color="auto"/>
            <w:left w:val="none" w:sz="0" w:space="0" w:color="auto"/>
            <w:bottom w:val="none" w:sz="0" w:space="0" w:color="auto"/>
            <w:right w:val="none" w:sz="0" w:space="0" w:color="auto"/>
          </w:divBdr>
        </w:div>
        <w:div w:id="1387605797">
          <w:marLeft w:val="547"/>
          <w:marRight w:val="0"/>
          <w:marTop w:val="288"/>
          <w:marBottom w:val="0"/>
          <w:divBdr>
            <w:top w:val="none" w:sz="0" w:space="0" w:color="auto"/>
            <w:left w:val="none" w:sz="0" w:space="0" w:color="auto"/>
            <w:bottom w:val="none" w:sz="0" w:space="0" w:color="auto"/>
            <w:right w:val="none" w:sz="0" w:space="0" w:color="auto"/>
          </w:divBdr>
        </w:div>
      </w:divsChild>
    </w:div>
    <w:div w:id="766732543">
      <w:bodyDiv w:val="1"/>
      <w:marLeft w:val="0"/>
      <w:marRight w:val="0"/>
      <w:marTop w:val="0"/>
      <w:marBottom w:val="0"/>
      <w:divBdr>
        <w:top w:val="none" w:sz="0" w:space="0" w:color="auto"/>
        <w:left w:val="none" w:sz="0" w:space="0" w:color="auto"/>
        <w:bottom w:val="none" w:sz="0" w:space="0" w:color="auto"/>
        <w:right w:val="none" w:sz="0" w:space="0" w:color="auto"/>
      </w:divBdr>
      <w:divsChild>
        <w:div w:id="1839732390">
          <w:marLeft w:val="547"/>
          <w:marRight w:val="0"/>
          <w:marTop w:val="154"/>
          <w:marBottom w:val="0"/>
          <w:divBdr>
            <w:top w:val="none" w:sz="0" w:space="0" w:color="auto"/>
            <w:left w:val="none" w:sz="0" w:space="0" w:color="auto"/>
            <w:bottom w:val="none" w:sz="0" w:space="0" w:color="auto"/>
            <w:right w:val="none" w:sz="0" w:space="0" w:color="auto"/>
          </w:divBdr>
        </w:div>
        <w:div w:id="2060126239">
          <w:marLeft w:val="547"/>
          <w:marRight w:val="0"/>
          <w:marTop w:val="154"/>
          <w:marBottom w:val="0"/>
          <w:divBdr>
            <w:top w:val="none" w:sz="0" w:space="0" w:color="auto"/>
            <w:left w:val="none" w:sz="0" w:space="0" w:color="auto"/>
            <w:bottom w:val="none" w:sz="0" w:space="0" w:color="auto"/>
            <w:right w:val="none" w:sz="0" w:space="0" w:color="auto"/>
          </w:divBdr>
        </w:div>
        <w:div w:id="1453402553">
          <w:marLeft w:val="547"/>
          <w:marRight w:val="0"/>
          <w:marTop w:val="154"/>
          <w:marBottom w:val="0"/>
          <w:divBdr>
            <w:top w:val="none" w:sz="0" w:space="0" w:color="auto"/>
            <w:left w:val="none" w:sz="0" w:space="0" w:color="auto"/>
            <w:bottom w:val="none" w:sz="0" w:space="0" w:color="auto"/>
            <w:right w:val="none" w:sz="0" w:space="0" w:color="auto"/>
          </w:divBdr>
        </w:div>
        <w:div w:id="301345993">
          <w:marLeft w:val="547"/>
          <w:marRight w:val="0"/>
          <w:marTop w:val="154"/>
          <w:marBottom w:val="0"/>
          <w:divBdr>
            <w:top w:val="none" w:sz="0" w:space="0" w:color="auto"/>
            <w:left w:val="none" w:sz="0" w:space="0" w:color="auto"/>
            <w:bottom w:val="none" w:sz="0" w:space="0" w:color="auto"/>
            <w:right w:val="none" w:sz="0" w:space="0" w:color="auto"/>
          </w:divBdr>
        </w:div>
        <w:div w:id="905916425">
          <w:marLeft w:val="547"/>
          <w:marRight w:val="0"/>
          <w:marTop w:val="154"/>
          <w:marBottom w:val="0"/>
          <w:divBdr>
            <w:top w:val="none" w:sz="0" w:space="0" w:color="auto"/>
            <w:left w:val="none" w:sz="0" w:space="0" w:color="auto"/>
            <w:bottom w:val="none" w:sz="0" w:space="0" w:color="auto"/>
            <w:right w:val="none" w:sz="0" w:space="0" w:color="auto"/>
          </w:divBdr>
        </w:div>
        <w:div w:id="136193591">
          <w:marLeft w:val="547"/>
          <w:marRight w:val="0"/>
          <w:marTop w:val="154"/>
          <w:marBottom w:val="0"/>
          <w:divBdr>
            <w:top w:val="none" w:sz="0" w:space="0" w:color="auto"/>
            <w:left w:val="none" w:sz="0" w:space="0" w:color="auto"/>
            <w:bottom w:val="none" w:sz="0" w:space="0" w:color="auto"/>
            <w:right w:val="none" w:sz="0" w:space="0" w:color="auto"/>
          </w:divBdr>
        </w:div>
        <w:div w:id="1626305946">
          <w:marLeft w:val="547"/>
          <w:marRight w:val="0"/>
          <w:marTop w:val="154"/>
          <w:marBottom w:val="0"/>
          <w:divBdr>
            <w:top w:val="none" w:sz="0" w:space="0" w:color="auto"/>
            <w:left w:val="none" w:sz="0" w:space="0" w:color="auto"/>
            <w:bottom w:val="none" w:sz="0" w:space="0" w:color="auto"/>
            <w:right w:val="none" w:sz="0" w:space="0" w:color="auto"/>
          </w:divBdr>
        </w:div>
      </w:divsChild>
    </w:div>
    <w:div w:id="776802080">
      <w:bodyDiv w:val="1"/>
      <w:marLeft w:val="0"/>
      <w:marRight w:val="0"/>
      <w:marTop w:val="0"/>
      <w:marBottom w:val="0"/>
      <w:divBdr>
        <w:top w:val="none" w:sz="0" w:space="0" w:color="auto"/>
        <w:left w:val="none" w:sz="0" w:space="0" w:color="auto"/>
        <w:bottom w:val="none" w:sz="0" w:space="0" w:color="auto"/>
        <w:right w:val="none" w:sz="0" w:space="0" w:color="auto"/>
      </w:divBdr>
      <w:divsChild>
        <w:div w:id="1552576985">
          <w:marLeft w:val="547"/>
          <w:marRight w:val="0"/>
          <w:marTop w:val="154"/>
          <w:marBottom w:val="0"/>
          <w:divBdr>
            <w:top w:val="none" w:sz="0" w:space="0" w:color="auto"/>
            <w:left w:val="none" w:sz="0" w:space="0" w:color="auto"/>
            <w:bottom w:val="none" w:sz="0" w:space="0" w:color="auto"/>
            <w:right w:val="none" w:sz="0" w:space="0" w:color="auto"/>
          </w:divBdr>
        </w:div>
        <w:div w:id="940986532">
          <w:marLeft w:val="547"/>
          <w:marRight w:val="0"/>
          <w:marTop w:val="154"/>
          <w:marBottom w:val="0"/>
          <w:divBdr>
            <w:top w:val="none" w:sz="0" w:space="0" w:color="auto"/>
            <w:left w:val="none" w:sz="0" w:space="0" w:color="auto"/>
            <w:bottom w:val="none" w:sz="0" w:space="0" w:color="auto"/>
            <w:right w:val="none" w:sz="0" w:space="0" w:color="auto"/>
          </w:divBdr>
        </w:div>
        <w:div w:id="1273050250">
          <w:marLeft w:val="547"/>
          <w:marRight w:val="0"/>
          <w:marTop w:val="154"/>
          <w:marBottom w:val="0"/>
          <w:divBdr>
            <w:top w:val="none" w:sz="0" w:space="0" w:color="auto"/>
            <w:left w:val="none" w:sz="0" w:space="0" w:color="auto"/>
            <w:bottom w:val="none" w:sz="0" w:space="0" w:color="auto"/>
            <w:right w:val="none" w:sz="0" w:space="0" w:color="auto"/>
          </w:divBdr>
        </w:div>
      </w:divsChild>
    </w:div>
    <w:div w:id="918750569">
      <w:bodyDiv w:val="1"/>
      <w:marLeft w:val="0"/>
      <w:marRight w:val="0"/>
      <w:marTop w:val="0"/>
      <w:marBottom w:val="0"/>
      <w:divBdr>
        <w:top w:val="none" w:sz="0" w:space="0" w:color="auto"/>
        <w:left w:val="none" w:sz="0" w:space="0" w:color="auto"/>
        <w:bottom w:val="none" w:sz="0" w:space="0" w:color="auto"/>
        <w:right w:val="none" w:sz="0" w:space="0" w:color="auto"/>
      </w:divBdr>
      <w:divsChild>
        <w:div w:id="1456799917">
          <w:marLeft w:val="547"/>
          <w:marRight w:val="0"/>
          <w:marTop w:val="154"/>
          <w:marBottom w:val="0"/>
          <w:divBdr>
            <w:top w:val="none" w:sz="0" w:space="0" w:color="auto"/>
            <w:left w:val="none" w:sz="0" w:space="0" w:color="auto"/>
            <w:bottom w:val="none" w:sz="0" w:space="0" w:color="auto"/>
            <w:right w:val="none" w:sz="0" w:space="0" w:color="auto"/>
          </w:divBdr>
        </w:div>
        <w:div w:id="1955865583">
          <w:marLeft w:val="547"/>
          <w:marRight w:val="0"/>
          <w:marTop w:val="154"/>
          <w:marBottom w:val="0"/>
          <w:divBdr>
            <w:top w:val="none" w:sz="0" w:space="0" w:color="auto"/>
            <w:left w:val="none" w:sz="0" w:space="0" w:color="auto"/>
            <w:bottom w:val="none" w:sz="0" w:space="0" w:color="auto"/>
            <w:right w:val="none" w:sz="0" w:space="0" w:color="auto"/>
          </w:divBdr>
        </w:div>
        <w:div w:id="911623197">
          <w:marLeft w:val="547"/>
          <w:marRight w:val="0"/>
          <w:marTop w:val="154"/>
          <w:marBottom w:val="0"/>
          <w:divBdr>
            <w:top w:val="none" w:sz="0" w:space="0" w:color="auto"/>
            <w:left w:val="none" w:sz="0" w:space="0" w:color="auto"/>
            <w:bottom w:val="none" w:sz="0" w:space="0" w:color="auto"/>
            <w:right w:val="none" w:sz="0" w:space="0" w:color="auto"/>
          </w:divBdr>
        </w:div>
      </w:divsChild>
    </w:div>
    <w:div w:id="927275974">
      <w:bodyDiv w:val="1"/>
      <w:marLeft w:val="0"/>
      <w:marRight w:val="0"/>
      <w:marTop w:val="0"/>
      <w:marBottom w:val="0"/>
      <w:divBdr>
        <w:top w:val="none" w:sz="0" w:space="0" w:color="auto"/>
        <w:left w:val="none" w:sz="0" w:space="0" w:color="auto"/>
        <w:bottom w:val="none" w:sz="0" w:space="0" w:color="auto"/>
        <w:right w:val="none" w:sz="0" w:space="0" w:color="auto"/>
      </w:divBdr>
      <w:divsChild>
        <w:div w:id="337927201">
          <w:marLeft w:val="547"/>
          <w:marRight w:val="0"/>
          <w:marTop w:val="154"/>
          <w:marBottom w:val="0"/>
          <w:divBdr>
            <w:top w:val="none" w:sz="0" w:space="0" w:color="auto"/>
            <w:left w:val="none" w:sz="0" w:space="0" w:color="auto"/>
            <w:bottom w:val="none" w:sz="0" w:space="0" w:color="auto"/>
            <w:right w:val="none" w:sz="0" w:space="0" w:color="auto"/>
          </w:divBdr>
        </w:div>
        <w:div w:id="841093542">
          <w:marLeft w:val="547"/>
          <w:marRight w:val="0"/>
          <w:marTop w:val="154"/>
          <w:marBottom w:val="0"/>
          <w:divBdr>
            <w:top w:val="none" w:sz="0" w:space="0" w:color="auto"/>
            <w:left w:val="none" w:sz="0" w:space="0" w:color="auto"/>
            <w:bottom w:val="none" w:sz="0" w:space="0" w:color="auto"/>
            <w:right w:val="none" w:sz="0" w:space="0" w:color="auto"/>
          </w:divBdr>
        </w:div>
        <w:div w:id="1220555570">
          <w:marLeft w:val="547"/>
          <w:marRight w:val="0"/>
          <w:marTop w:val="154"/>
          <w:marBottom w:val="0"/>
          <w:divBdr>
            <w:top w:val="none" w:sz="0" w:space="0" w:color="auto"/>
            <w:left w:val="none" w:sz="0" w:space="0" w:color="auto"/>
            <w:bottom w:val="none" w:sz="0" w:space="0" w:color="auto"/>
            <w:right w:val="none" w:sz="0" w:space="0" w:color="auto"/>
          </w:divBdr>
        </w:div>
        <w:div w:id="514422796">
          <w:marLeft w:val="547"/>
          <w:marRight w:val="0"/>
          <w:marTop w:val="154"/>
          <w:marBottom w:val="0"/>
          <w:divBdr>
            <w:top w:val="none" w:sz="0" w:space="0" w:color="auto"/>
            <w:left w:val="none" w:sz="0" w:space="0" w:color="auto"/>
            <w:bottom w:val="none" w:sz="0" w:space="0" w:color="auto"/>
            <w:right w:val="none" w:sz="0" w:space="0" w:color="auto"/>
          </w:divBdr>
        </w:div>
        <w:div w:id="816532219">
          <w:marLeft w:val="547"/>
          <w:marRight w:val="0"/>
          <w:marTop w:val="154"/>
          <w:marBottom w:val="0"/>
          <w:divBdr>
            <w:top w:val="none" w:sz="0" w:space="0" w:color="auto"/>
            <w:left w:val="none" w:sz="0" w:space="0" w:color="auto"/>
            <w:bottom w:val="none" w:sz="0" w:space="0" w:color="auto"/>
            <w:right w:val="none" w:sz="0" w:space="0" w:color="auto"/>
          </w:divBdr>
        </w:div>
        <w:div w:id="1427920990">
          <w:marLeft w:val="547"/>
          <w:marRight w:val="0"/>
          <w:marTop w:val="154"/>
          <w:marBottom w:val="0"/>
          <w:divBdr>
            <w:top w:val="none" w:sz="0" w:space="0" w:color="auto"/>
            <w:left w:val="none" w:sz="0" w:space="0" w:color="auto"/>
            <w:bottom w:val="none" w:sz="0" w:space="0" w:color="auto"/>
            <w:right w:val="none" w:sz="0" w:space="0" w:color="auto"/>
          </w:divBdr>
        </w:div>
      </w:divsChild>
    </w:div>
    <w:div w:id="935863942">
      <w:bodyDiv w:val="1"/>
      <w:marLeft w:val="0"/>
      <w:marRight w:val="0"/>
      <w:marTop w:val="0"/>
      <w:marBottom w:val="0"/>
      <w:divBdr>
        <w:top w:val="none" w:sz="0" w:space="0" w:color="auto"/>
        <w:left w:val="none" w:sz="0" w:space="0" w:color="auto"/>
        <w:bottom w:val="none" w:sz="0" w:space="0" w:color="auto"/>
        <w:right w:val="none" w:sz="0" w:space="0" w:color="auto"/>
      </w:divBdr>
      <w:divsChild>
        <w:div w:id="1047143865">
          <w:marLeft w:val="547"/>
          <w:marRight w:val="0"/>
          <w:marTop w:val="154"/>
          <w:marBottom w:val="0"/>
          <w:divBdr>
            <w:top w:val="none" w:sz="0" w:space="0" w:color="auto"/>
            <w:left w:val="none" w:sz="0" w:space="0" w:color="auto"/>
            <w:bottom w:val="none" w:sz="0" w:space="0" w:color="auto"/>
            <w:right w:val="none" w:sz="0" w:space="0" w:color="auto"/>
          </w:divBdr>
        </w:div>
        <w:div w:id="858274371">
          <w:marLeft w:val="547"/>
          <w:marRight w:val="0"/>
          <w:marTop w:val="154"/>
          <w:marBottom w:val="0"/>
          <w:divBdr>
            <w:top w:val="none" w:sz="0" w:space="0" w:color="auto"/>
            <w:left w:val="none" w:sz="0" w:space="0" w:color="auto"/>
            <w:bottom w:val="none" w:sz="0" w:space="0" w:color="auto"/>
            <w:right w:val="none" w:sz="0" w:space="0" w:color="auto"/>
          </w:divBdr>
        </w:div>
        <w:div w:id="886375726">
          <w:marLeft w:val="547"/>
          <w:marRight w:val="0"/>
          <w:marTop w:val="154"/>
          <w:marBottom w:val="0"/>
          <w:divBdr>
            <w:top w:val="none" w:sz="0" w:space="0" w:color="auto"/>
            <w:left w:val="none" w:sz="0" w:space="0" w:color="auto"/>
            <w:bottom w:val="none" w:sz="0" w:space="0" w:color="auto"/>
            <w:right w:val="none" w:sz="0" w:space="0" w:color="auto"/>
          </w:divBdr>
        </w:div>
      </w:divsChild>
    </w:div>
    <w:div w:id="938562239">
      <w:bodyDiv w:val="1"/>
      <w:marLeft w:val="0"/>
      <w:marRight w:val="0"/>
      <w:marTop w:val="0"/>
      <w:marBottom w:val="0"/>
      <w:divBdr>
        <w:top w:val="none" w:sz="0" w:space="0" w:color="auto"/>
        <w:left w:val="none" w:sz="0" w:space="0" w:color="auto"/>
        <w:bottom w:val="none" w:sz="0" w:space="0" w:color="auto"/>
        <w:right w:val="none" w:sz="0" w:space="0" w:color="auto"/>
      </w:divBdr>
      <w:divsChild>
        <w:div w:id="635836919">
          <w:marLeft w:val="547"/>
          <w:marRight w:val="0"/>
          <w:marTop w:val="154"/>
          <w:marBottom w:val="0"/>
          <w:divBdr>
            <w:top w:val="none" w:sz="0" w:space="0" w:color="auto"/>
            <w:left w:val="none" w:sz="0" w:space="0" w:color="auto"/>
            <w:bottom w:val="none" w:sz="0" w:space="0" w:color="auto"/>
            <w:right w:val="none" w:sz="0" w:space="0" w:color="auto"/>
          </w:divBdr>
        </w:div>
        <w:div w:id="2095397721">
          <w:marLeft w:val="547"/>
          <w:marRight w:val="0"/>
          <w:marTop w:val="154"/>
          <w:marBottom w:val="0"/>
          <w:divBdr>
            <w:top w:val="none" w:sz="0" w:space="0" w:color="auto"/>
            <w:left w:val="none" w:sz="0" w:space="0" w:color="auto"/>
            <w:bottom w:val="none" w:sz="0" w:space="0" w:color="auto"/>
            <w:right w:val="none" w:sz="0" w:space="0" w:color="auto"/>
          </w:divBdr>
        </w:div>
        <w:div w:id="774864623">
          <w:marLeft w:val="547"/>
          <w:marRight w:val="0"/>
          <w:marTop w:val="154"/>
          <w:marBottom w:val="0"/>
          <w:divBdr>
            <w:top w:val="none" w:sz="0" w:space="0" w:color="auto"/>
            <w:left w:val="none" w:sz="0" w:space="0" w:color="auto"/>
            <w:bottom w:val="none" w:sz="0" w:space="0" w:color="auto"/>
            <w:right w:val="none" w:sz="0" w:space="0" w:color="auto"/>
          </w:divBdr>
        </w:div>
        <w:div w:id="443110477">
          <w:marLeft w:val="547"/>
          <w:marRight w:val="0"/>
          <w:marTop w:val="154"/>
          <w:marBottom w:val="0"/>
          <w:divBdr>
            <w:top w:val="none" w:sz="0" w:space="0" w:color="auto"/>
            <w:left w:val="none" w:sz="0" w:space="0" w:color="auto"/>
            <w:bottom w:val="none" w:sz="0" w:space="0" w:color="auto"/>
            <w:right w:val="none" w:sz="0" w:space="0" w:color="auto"/>
          </w:divBdr>
        </w:div>
      </w:divsChild>
    </w:div>
    <w:div w:id="940796246">
      <w:bodyDiv w:val="1"/>
      <w:marLeft w:val="0"/>
      <w:marRight w:val="0"/>
      <w:marTop w:val="0"/>
      <w:marBottom w:val="0"/>
      <w:divBdr>
        <w:top w:val="none" w:sz="0" w:space="0" w:color="auto"/>
        <w:left w:val="none" w:sz="0" w:space="0" w:color="auto"/>
        <w:bottom w:val="none" w:sz="0" w:space="0" w:color="auto"/>
        <w:right w:val="none" w:sz="0" w:space="0" w:color="auto"/>
      </w:divBdr>
    </w:div>
    <w:div w:id="969095681">
      <w:bodyDiv w:val="1"/>
      <w:marLeft w:val="0"/>
      <w:marRight w:val="0"/>
      <w:marTop w:val="0"/>
      <w:marBottom w:val="0"/>
      <w:divBdr>
        <w:top w:val="none" w:sz="0" w:space="0" w:color="auto"/>
        <w:left w:val="none" w:sz="0" w:space="0" w:color="auto"/>
        <w:bottom w:val="none" w:sz="0" w:space="0" w:color="auto"/>
        <w:right w:val="none" w:sz="0" w:space="0" w:color="auto"/>
      </w:divBdr>
      <w:divsChild>
        <w:div w:id="163326882">
          <w:marLeft w:val="547"/>
          <w:marRight w:val="0"/>
          <w:marTop w:val="134"/>
          <w:marBottom w:val="0"/>
          <w:divBdr>
            <w:top w:val="none" w:sz="0" w:space="0" w:color="auto"/>
            <w:left w:val="none" w:sz="0" w:space="0" w:color="auto"/>
            <w:bottom w:val="none" w:sz="0" w:space="0" w:color="auto"/>
            <w:right w:val="none" w:sz="0" w:space="0" w:color="auto"/>
          </w:divBdr>
        </w:div>
        <w:div w:id="271867249">
          <w:marLeft w:val="547"/>
          <w:marRight w:val="0"/>
          <w:marTop w:val="134"/>
          <w:marBottom w:val="0"/>
          <w:divBdr>
            <w:top w:val="none" w:sz="0" w:space="0" w:color="auto"/>
            <w:left w:val="none" w:sz="0" w:space="0" w:color="auto"/>
            <w:bottom w:val="none" w:sz="0" w:space="0" w:color="auto"/>
            <w:right w:val="none" w:sz="0" w:space="0" w:color="auto"/>
          </w:divBdr>
        </w:div>
        <w:div w:id="185098585">
          <w:marLeft w:val="547"/>
          <w:marRight w:val="0"/>
          <w:marTop w:val="134"/>
          <w:marBottom w:val="0"/>
          <w:divBdr>
            <w:top w:val="none" w:sz="0" w:space="0" w:color="auto"/>
            <w:left w:val="none" w:sz="0" w:space="0" w:color="auto"/>
            <w:bottom w:val="none" w:sz="0" w:space="0" w:color="auto"/>
            <w:right w:val="none" w:sz="0" w:space="0" w:color="auto"/>
          </w:divBdr>
        </w:div>
      </w:divsChild>
    </w:div>
    <w:div w:id="1078668918">
      <w:bodyDiv w:val="1"/>
      <w:marLeft w:val="0"/>
      <w:marRight w:val="0"/>
      <w:marTop w:val="0"/>
      <w:marBottom w:val="0"/>
      <w:divBdr>
        <w:top w:val="none" w:sz="0" w:space="0" w:color="auto"/>
        <w:left w:val="none" w:sz="0" w:space="0" w:color="auto"/>
        <w:bottom w:val="none" w:sz="0" w:space="0" w:color="auto"/>
        <w:right w:val="none" w:sz="0" w:space="0" w:color="auto"/>
      </w:divBdr>
      <w:divsChild>
        <w:div w:id="1061558723">
          <w:marLeft w:val="547"/>
          <w:marRight w:val="0"/>
          <w:marTop w:val="154"/>
          <w:marBottom w:val="0"/>
          <w:divBdr>
            <w:top w:val="none" w:sz="0" w:space="0" w:color="auto"/>
            <w:left w:val="none" w:sz="0" w:space="0" w:color="auto"/>
            <w:bottom w:val="none" w:sz="0" w:space="0" w:color="auto"/>
            <w:right w:val="none" w:sz="0" w:space="0" w:color="auto"/>
          </w:divBdr>
        </w:div>
        <w:div w:id="1010791167">
          <w:marLeft w:val="547"/>
          <w:marRight w:val="0"/>
          <w:marTop w:val="154"/>
          <w:marBottom w:val="0"/>
          <w:divBdr>
            <w:top w:val="none" w:sz="0" w:space="0" w:color="auto"/>
            <w:left w:val="none" w:sz="0" w:space="0" w:color="auto"/>
            <w:bottom w:val="none" w:sz="0" w:space="0" w:color="auto"/>
            <w:right w:val="none" w:sz="0" w:space="0" w:color="auto"/>
          </w:divBdr>
        </w:div>
        <w:div w:id="1284112963">
          <w:marLeft w:val="547"/>
          <w:marRight w:val="0"/>
          <w:marTop w:val="154"/>
          <w:marBottom w:val="0"/>
          <w:divBdr>
            <w:top w:val="none" w:sz="0" w:space="0" w:color="auto"/>
            <w:left w:val="none" w:sz="0" w:space="0" w:color="auto"/>
            <w:bottom w:val="none" w:sz="0" w:space="0" w:color="auto"/>
            <w:right w:val="none" w:sz="0" w:space="0" w:color="auto"/>
          </w:divBdr>
        </w:div>
      </w:divsChild>
    </w:div>
    <w:div w:id="1141731957">
      <w:bodyDiv w:val="1"/>
      <w:marLeft w:val="0"/>
      <w:marRight w:val="0"/>
      <w:marTop w:val="0"/>
      <w:marBottom w:val="0"/>
      <w:divBdr>
        <w:top w:val="none" w:sz="0" w:space="0" w:color="auto"/>
        <w:left w:val="none" w:sz="0" w:space="0" w:color="auto"/>
        <w:bottom w:val="none" w:sz="0" w:space="0" w:color="auto"/>
        <w:right w:val="none" w:sz="0" w:space="0" w:color="auto"/>
      </w:divBdr>
      <w:divsChild>
        <w:div w:id="994141914">
          <w:marLeft w:val="547"/>
          <w:marRight w:val="0"/>
          <w:marTop w:val="154"/>
          <w:marBottom w:val="0"/>
          <w:divBdr>
            <w:top w:val="none" w:sz="0" w:space="0" w:color="auto"/>
            <w:left w:val="none" w:sz="0" w:space="0" w:color="auto"/>
            <w:bottom w:val="none" w:sz="0" w:space="0" w:color="auto"/>
            <w:right w:val="none" w:sz="0" w:space="0" w:color="auto"/>
          </w:divBdr>
        </w:div>
        <w:div w:id="761875554">
          <w:marLeft w:val="547"/>
          <w:marRight w:val="0"/>
          <w:marTop w:val="134"/>
          <w:marBottom w:val="0"/>
          <w:divBdr>
            <w:top w:val="none" w:sz="0" w:space="0" w:color="auto"/>
            <w:left w:val="none" w:sz="0" w:space="0" w:color="auto"/>
            <w:bottom w:val="none" w:sz="0" w:space="0" w:color="auto"/>
            <w:right w:val="none" w:sz="0" w:space="0" w:color="auto"/>
          </w:divBdr>
        </w:div>
        <w:div w:id="1116757559">
          <w:marLeft w:val="1166"/>
          <w:marRight w:val="0"/>
          <w:marTop w:val="115"/>
          <w:marBottom w:val="0"/>
          <w:divBdr>
            <w:top w:val="none" w:sz="0" w:space="0" w:color="auto"/>
            <w:left w:val="none" w:sz="0" w:space="0" w:color="auto"/>
            <w:bottom w:val="none" w:sz="0" w:space="0" w:color="auto"/>
            <w:right w:val="none" w:sz="0" w:space="0" w:color="auto"/>
          </w:divBdr>
        </w:div>
        <w:div w:id="999576329">
          <w:marLeft w:val="1166"/>
          <w:marRight w:val="0"/>
          <w:marTop w:val="115"/>
          <w:marBottom w:val="0"/>
          <w:divBdr>
            <w:top w:val="none" w:sz="0" w:space="0" w:color="auto"/>
            <w:left w:val="none" w:sz="0" w:space="0" w:color="auto"/>
            <w:bottom w:val="none" w:sz="0" w:space="0" w:color="auto"/>
            <w:right w:val="none" w:sz="0" w:space="0" w:color="auto"/>
          </w:divBdr>
        </w:div>
        <w:div w:id="1624799052">
          <w:marLeft w:val="1166"/>
          <w:marRight w:val="0"/>
          <w:marTop w:val="115"/>
          <w:marBottom w:val="0"/>
          <w:divBdr>
            <w:top w:val="none" w:sz="0" w:space="0" w:color="auto"/>
            <w:left w:val="none" w:sz="0" w:space="0" w:color="auto"/>
            <w:bottom w:val="none" w:sz="0" w:space="0" w:color="auto"/>
            <w:right w:val="none" w:sz="0" w:space="0" w:color="auto"/>
          </w:divBdr>
        </w:div>
        <w:div w:id="669522338">
          <w:marLeft w:val="1166"/>
          <w:marRight w:val="0"/>
          <w:marTop w:val="115"/>
          <w:marBottom w:val="0"/>
          <w:divBdr>
            <w:top w:val="none" w:sz="0" w:space="0" w:color="auto"/>
            <w:left w:val="none" w:sz="0" w:space="0" w:color="auto"/>
            <w:bottom w:val="none" w:sz="0" w:space="0" w:color="auto"/>
            <w:right w:val="none" w:sz="0" w:space="0" w:color="auto"/>
          </w:divBdr>
        </w:div>
        <w:div w:id="1434665346">
          <w:marLeft w:val="1166"/>
          <w:marRight w:val="0"/>
          <w:marTop w:val="115"/>
          <w:marBottom w:val="0"/>
          <w:divBdr>
            <w:top w:val="none" w:sz="0" w:space="0" w:color="auto"/>
            <w:left w:val="none" w:sz="0" w:space="0" w:color="auto"/>
            <w:bottom w:val="none" w:sz="0" w:space="0" w:color="auto"/>
            <w:right w:val="none" w:sz="0" w:space="0" w:color="auto"/>
          </w:divBdr>
        </w:div>
      </w:divsChild>
    </w:div>
    <w:div w:id="1248926654">
      <w:bodyDiv w:val="1"/>
      <w:marLeft w:val="0"/>
      <w:marRight w:val="0"/>
      <w:marTop w:val="0"/>
      <w:marBottom w:val="0"/>
      <w:divBdr>
        <w:top w:val="none" w:sz="0" w:space="0" w:color="auto"/>
        <w:left w:val="none" w:sz="0" w:space="0" w:color="auto"/>
        <w:bottom w:val="none" w:sz="0" w:space="0" w:color="auto"/>
        <w:right w:val="none" w:sz="0" w:space="0" w:color="auto"/>
      </w:divBdr>
      <w:divsChild>
        <w:div w:id="1783185168">
          <w:marLeft w:val="547"/>
          <w:marRight w:val="0"/>
          <w:marTop w:val="173"/>
          <w:marBottom w:val="0"/>
          <w:divBdr>
            <w:top w:val="none" w:sz="0" w:space="0" w:color="auto"/>
            <w:left w:val="none" w:sz="0" w:space="0" w:color="auto"/>
            <w:bottom w:val="none" w:sz="0" w:space="0" w:color="auto"/>
            <w:right w:val="none" w:sz="0" w:space="0" w:color="auto"/>
          </w:divBdr>
        </w:div>
        <w:div w:id="1074549074">
          <w:marLeft w:val="547"/>
          <w:marRight w:val="0"/>
          <w:marTop w:val="173"/>
          <w:marBottom w:val="0"/>
          <w:divBdr>
            <w:top w:val="none" w:sz="0" w:space="0" w:color="auto"/>
            <w:left w:val="none" w:sz="0" w:space="0" w:color="auto"/>
            <w:bottom w:val="none" w:sz="0" w:space="0" w:color="auto"/>
            <w:right w:val="none" w:sz="0" w:space="0" w:color="auto"/>
          </w:divBdr>
        </w:div>
      </w:divsChild>
    </w:div>
    <w:div w:id="1254170429">
      <w:bodyDiv w:val="1"/>
      <w:marLeft w:val="0"/>
      <w:marRight w:val="0"/>
      <w:marTop w:val="0"/>
      <w:marBottom w:val="0"/>
      <w:divBdr>
        <w:top w:val="none" w:sz="0" w:space="0" w:color="auto"/>
        <w:left w:val="none" w:sz="0" w:space="0" w:color="auto"/>
        <w:bottom w:val="none" w:sz="0" w:space="0" w:color="auto"/>
        <w:right w:val="none" w:sz="0" w:space="0" w:color="auto"/>
      </w:divBdr>
      <w:divsChild>
        <w:div w:id="1980067054">
          <w:marLeft w:val="547"/>
          <w:marRight w:val="0"/>
          <w:marTop w:val="149"/>
          <w:marBottom w:val="0"/>
          <w:divBdr>
            <w:top w:val="none" w:sz="0" w:space="0" w:color="auto"/>
            <w:left w:val="none" w:sz="0" w:space="0" w:color="auto"/>
            <w:bottom w:val="none" w:sz="0" w:space="0" w:color="auto"/>
            <w:right w:val="none" w:sz="0" w:space="0" w:color="auto"/>
          </w:divBdr>
        </w:div>
        <w:div w:id="481236508">
          <w:marLeft w:val="547"/>
          <w:marRight w:val="0"/>
          <w:marTop w:val="149"/>
          <w:marBottom w:val="0"/>
          <w:divBdr>
            <w:top w:val="none" w:sz="0" w:space="0" w:color="auto"/>
            <w:left w:val="none" w:sz="0" w:space="0" w:color="auto"/>
            <w:bottom w:val="none" w:sz="0" w:space="0" w:color="auto"/>
            <w:right w:val="none" w:sz="0" w:space="0" w:color="auto"/>
          </w:divBdr>
        </w:div>
      </w:divsChild>
    </w:div>
    <w:div w:id="1254436390">
      <w:bodyDiv w:val="1"/>
      <w:marLeft w:val="0"/>
      <w:marRight w:val="0"/>
      <w:marTop w:val="0"/>
      <w:marBottom w:val="0"/>
      <w:divBdr>
        <w:top w:val="none" w:sz="0" w:space="0" w:color="auto"/>
        <w:left w:val="none" w:sz="0" w:space="0" w:color="auto"/>
        <w:bottom w:val="none" w:sz="0" w:space="0" w:color="auto"/>
        <w:right w:val="none" w:sz="0" w:space="0" w:color="auto"/>
      </w:divBdr>
      <w:divsChild>
        <w:div w:id="475610386">
          <w:marLeft w:val="547"/>
          <w:marRight w:val="0"/>
          <w:marTop w:val="154"/>
          <w:marBottom w:val="0"/>
          <w:divBdr>
            <w:top w:val="none" w:sz="0" w:space="0" w:color="auto"/>
            <w:left w:val="none" w:sz="0" w:space="0" w:color="auto"/>
            <w:bottom w:val="none" w:sz="0" w:space="0" w:color="auto"/>
            <w:right w:val="none" w:sz="0" w:space="0" w:color="auto"/>
          </w:divBdr>
        </w:div>
        <w:div w:id="2095005509">
          <w:marLeft w:val="547"/>
          <w:marRight w:val="0"/>
          <w:marTop w:val="154"/>
          <w:marBottom w:val="0"/>
          <w:divBdr>
            <w:top w:val="none" w:sz="0" w:space="0" w:color="auto"/>
            <w:left w:val="none" w:sz="0" w:space="0" w:color="auto"/>
            <w:bottom w:val="none" w:sz="0" w:space="0" w:color="auto"/>
            <w:right w:val="none" w:sz="0" w:space="0" w:color="auto"/>
          </w:divBdr>
        </w:div>
      </w:divsChild>
    </w:div>
    <w:div w:id="1258173319">
      <w:bodyDiv w:val="1"/>
      <w:marLeft w:val="0"/>
      <w:marRight w:val="0"/>
      <w:marTop w:val="0"/>
      <w:marBottom w:val="0"/>
      <w:divBdr>
        <w:top w:val="none" w:sz="0" w:space="0" w:color="auto"/>
        <w:left w:val="none" w:sz="0" w:space="0" w:color="auto"/>
        <w:bottom w:val="none" w:sz="0" w:space="0" w:color="auto"/>
        <w:right w:val="none" w:sz="0" w:space="0" w:color="auto"/>
      </w:divBdr>
      <w:divsChild>
        <w:div w:id="2055110583">
          <w:marLeft w:val="0"/>
          <w:marRight w:val="0"/>
          <w:marTop w:val="336"/>
          <w:marBottom w:val="0"/>
          <w:divBdr>
            <w:top w:val="none" w:sz="0" w:space="0" w:color="auto"/>
            <w:left w:val="none" w:sz="0" w:space="0" w:color="auto"/>
            <w:bottom w:val="none" w:sz="0" w:space="0" w:color="auto"/>
            <w:right w:val="none" w:sz="0" w:space="0" w:color="auto"/>
          </w:divBdr>
        </w:div>
        <w:div w:id="1145857340">
          <w:marLeft w:val="0"/>
          <w:marRight w:val="0"/>
          <w:marTop w:val="336"/>
          <w:marBottom w:val="0"/>
          <w:divBdr>
            <w:top w:val="none" w:sz="0" w:space="0" w:color="auto"/>
            <w:left w:val="none" w:sz="0" w:space="0" w:color="auto"/>
            <w:bottom w:val="none" w:sz="0" w:space="0" w:color="auto"/>
            <w:right w:val="none" w:sz="0" w:space="0" w:color="auto"/>
          </w:divBdr>
        </w:div>
        <w:div w:id="1499730798">
          <w:marLeft w:val="0"/>
          <w:marRight w:val="0"/>
          <w:marTop w:val="336"/>
          <w:marBottom w:val="0"/>
          <w:divBdr>
            <w:top w:val="none" w:sz="0" w:space="0" w:color="auto"/>
            <w:left w:val="none" w:sz="0" w:space="0" w:color="auto"/>
            <w:bottom w:val="none" w:sz="0" w:space="0" w:color="auto"/>
            <w:right w:val="none" w:sz="0" w:space="0" w:color="auto"/>
          </w:divBdr>
        </w:div>
        <w:div w:id="2016491556">
          <w:marLeft w:val="0"/>
          <w:marRight w:val="0"/>
          <w:marTop w:val="336"/>
          <w:marBottom w:val="0"/>
          <w:divBdr>
            <w:top w:val="none" w:sz="0" w:space="0" w:color="auto"/>
            <w:left w:val="none" w:sz="0" w:space="0" w:color="auto"/>
            <w:bottom w:val="none" w:sz="0" w:space="0" w:color="auto"/>
            <w:right w:val="none" w:sz="0" w:space="0" w:color="auto"/>
          </w:divBdr>
        </w:div>
        <w:div w:id="1114983948">
          <w:marLeft w:val="0"/>
          <w:marRight w:val="0"/>
          <w:marTop w:val="336"/>
          <w:marBottom w:val="0"/>
          <w:divBdr>
            <w:top w:val="none" w:sz="0" w:space="0" w:color="auto"/>
            <w:left w:val="none" w:sz="0" w:space="0" w:color="auto"/>
            <w:bottom w:val="none" w:sz="0" w:space="0" w:color="auto"/>
            <w:right w:val="none" w:sz="0" w:space="0" w:color="auto"/>
          </w:divBdr>
        </w:div>
      </w:divsChild>
    </w:div>
    <w:div w:id="1359505995">
      <w:bodyDiv w:val="1"/>
      <w:marLeft w:val="0"/>
      <w:marRight w:val="0"/>
      <w:marTop w:val="0"/>
      <w:marBottom w:val="0"/>
      <w:divBdr>
        <w:top w:val="none" w:sz="0" w:space="0" w:color="auto"/>
        <w:left w:val="none" w:sz="0" w:space="0" w:color="auto"/>
        <w:bottom w:val="none" w:sz="0" w:space="0" w:color="auto"/>
        <w:right w:val="none" w:sz="0" w:space="0" w:color="auto"/>
      </w:divBdr>
      <w:divsChild>
        <w:div w:id="1776704125">
          <w:marLeft w:val="547"/>
          <w:marRight w:val="0"/>
          <w:marTop w:val="134"/>
          <w:marBottom w:val="0"/>
          <w:divBdr>
            <w:top w:val="none" w:sz="0" w:space="0" w:color="auto"/>
            <w:left w:val="none" w:sz="0" w:space="0" w:color="auto"/>
            <w:bottom w:val="none" w:sz="0" w:space="0" w:color="auto"/>
            <w:right w:val="none" w:sz="0" w:space="0" w:color="auto"/>
          </w:divBdr>
        </w:div>
        <w:div w:id="682050416">
          <w:marLeft w:val="547"/>
          <w:marRight w:val="0"/>
          <w:marTop w:val="134"/>
          <w:marBottom w:val="0"/>
          <w:divBdr>
            <w:top w:val="none" w:sz="0" w:space="0" w:color="auto"/>
            <w:left w:val="none" w:sz="0" w:space="0" w:color="auto"/>
            <w:bottom w:val="none" w:sz="0" w:space="0" w:color="auto"/>
            <w:right w:val="none" w:sz="0" w:space="0" w:color="auto"/>
          </w:divBdr>
        </w:div>
        <w:div w:id="1612593076">
          <w:marLeft w:val="547"/>
          <w:marRight w:val="0"/>
          <w:marTop w:val="134"/>
          <w:marBottom w:val="0"/>
          <w:divBdr>
            <w:top w:val="none" w:sz="0" w:space="0" w:color="auto"/>
            <w:left w:val="none" w:sz="0" w:space="0" w:color="auto"/>
            <w:bottom w:val="none" w:sz="0" w:space="0" w:color="auto"/>
            <w:right w:val="none" w:sz="0" w:space="0" w:color="auto"/>
          </w:divBdr>
        </w:div>
        <w:div w:id="1456095688">
          <w:marLeft w:val="547"/>
          <w:marRight w:val="0"/>
          <w:marTop w:val="134"/>
          <w:marBottom w:val="0"/>
          <w:divBdr>
            <w:top w:val="none" w:sz="0" w:space="0" w:color="auto"/>
            <w:left w:val="none" w:sz="0" w:space="0" w:color="auto"/>
            <w:bottom w:val="none" w:sz="0" w:space="0" w:color="auto"/>
            <w:right w:val="none" w:sz="0" w:space="0" w:color="auto"/>
          </w:divBdr>
        </w:div>
        <w:div w:id="853501124">
          <w:marLeft w:val="547"/>
          <w:marRight w:val="0"/>
          <w:marTop w:val="134"/>
          <w:marBottom w:val="0"/>
          <w:divBdr>
            <w:top w:val="none" w:sz="0" w:space="0" w:color="auto"/>
            <w:left w:val="none" w:sz="0" w:space="0" w:color="auto"/>
            <w:bottom w:val="none" w:sz="0" w:space="0" w:color="auto"/>
            <w:right w:val="none" w:sz="0" w:space="0" w:color="auto"/>
          </w:divBdr>
        </w:div>
      </w:divsChild>
    </w:div>
    <w:div w:id="1368944998">
      <w:bodyDiv w:val="1"/>
      <w:marLeft w:val="0"/>
      <w:marRight w:val="0"/>
      <w:marTop w:val="0"/>
      <w:marBottom w:val="0"/>
      <w:divBdr>
        <w:top w:val="none" w:sz="0" w:space="0" w:color="auto"/>
        <w:left w:val="none" w:sz="0" w:space="0" w:color="auto"/>
        <w:bottom w:val="none" w:sz="0" w:space="0" w:color="auto"/>
        <w:right w:val="none" w:sz="0" w:space="0" w:color="auto"/>
      </w:divBdr>
      <w:divsChild>
        <w:div w:id="15809062">
          <w:marLeft w:val="547"/>
          <w:marRight w:val="0"/>
          <w:marTop w:val="154"/>
          <w:marBottom w:val="0"/>
          <w:divBdr>
            <w:top w:val="none" w:sz="0" w:space="0" w:color="auto"/>
            <w:left w:val="none" w:sz="0" w:space="0" w:color="auto"/>
            <w:bottom w:val="none" w:sz="0" w:space="0" w:color="auto"/>
            <w:right w:val="none" w:sz="0" w:space="0" w:color="auto"/>
          </w:divBdr>
        </w:div>
        <w:div w:id="1119183207">
          <w:marLeft w:val="547"/>
          <w:marRight w:val="0"/>
          <w:marTop w:val="154"/>
          <w:marBottom w:val="0"/>
          <w:divBdr>
            <w:top w:val="none" w:sz="0" w:space="0" w:color="auto"/>
            <w:left w:val="none" w:sz="0" w:space="0" w:color="auto"/>
            <w:bottom w:val="none" w:sz="0" w:space="0" w:color="auto"/>
            <w:right w:val="none" w:sz="0" w:space="0" w:color="auto"/>
          </w:divBdr>
        </w:div>
        <w:div w:id="1374623207">
          <w:marLeft w:val="547"/>
          <w:marRight w:val="0"/>
          <w:marTop w:val="154"/>
          <w:marBottom w:val="0"/>
          <w:divBdr>
            <w:top w:val="none" w:sz="0" w:space="0" w:color="auto"/>
            <w:left w:val="none" w:sz="0" w:space="0" w:color="auto"/>
            <w:bottom w:val="none" w:sz="0" w:space="0" w:color="auto"/>
            <w:right w:val="none" w:sz="0" w:space="0" w:color="auto"/>
          </w:divBdr>
        </w:div>
      </w:divsChild>
    </w:div>
    <w:div w:id="1381394058">
      <w:bodyDiv w:val="1"/>
      <w:marLeft w:val="0"/>
      <w:marRight w:val="0"/>
      <w:marTop w:val="0"/>
      <w:marBottom w:val="0"/>
      <w:divBdr>
        <w:top w:val="none" w:sz="0" w:space="0" w:color="auto"/>
        <w:left w:val="none" w:sz="0" w:space="0" w:color="auto"/>
        <w:bottom w:val="none" w:sz="0" w:space="0" w:color="auto"/>
        <w:right w:val="none" w:sz="0" w:space="0" w:color="auto"/>
      </w:divBdr>
      <w:divsChild>
        <w:div w:id="516969128">
          <w:marLeft w:val="547"/>
          <w:marRight w:val="0"/>
          <w:marTop w:val="134"/>
          <w:marBottom w:val="0"/>
          <w:divBdr>
            <w:top w:val="none" w:sz="0" w:space="0" w:color="auto"/>
            <w:left w:val="none" w:sz="0" w:space="0" w:color="auto"/>
            <w:bottom w:val="none" w:sz="0" w:space="0" w:color="auto"/>
            <w:right w:val="none" w:sz="0" w:space="0" w:color="auto"/>
          </w:divBdr>
        </w:div>
        <w:div w:id="1903712050">
          <w:marLeft w:val="547"/>
          <w:marRight w:val="0"/>
          <w:marTop w:val="134"/>
          <w:marBottom w:val="0"/>
          <w:divBdr>
            <w:top w:val="none" w:sz="0" w:space="0" w:color="auto"/>
            <w:left w:val="none" w:sz="0" w:space="0" w:color="auto"/>
            <w:bottom w:val="none" w:sz="0" w:space="0" w:color="auto"/>
            <w:right w:val="none" w:sz="0" w:space="0" w:color="auto"/>
          </w:divBdr>
        </w:div>
        <w:div w:id="1177814822">
          <w:marLeft w:val="547"/>
          <w:marRight w:val="0"/>
          <w:marTop w:val="134"/>
          <w:marBottom w:val="0"/>
          <w:divBdr>
            <w:top w:val="none" w:sz="0" w:space="0" w:color="auto"/>
            <w:left w:val="none" w:sz="0" w:space="0" w:color="auto"/>
            <w:bottom w:val="none" w:sz="0" w:space="0" w:color="auto"/>
            <w:right w:val="none" w:sz="0" w:space="0" w:color="auto"/>
          </w:divBdr>
        </w:div>
      </w:divsChild>
    </w:div>
    <w:div w:id="1484929333">
      <w:bodyDiv w:val="1"/>
      <w:marLeft w:val="0"/>
      <w:marRight w:val="0"/>
      <w:marTop w:val="0"/>
      <w:marBottom w:val="0"/>
      <w:divBdr>
        <w:top w:val="none" w:sz="0" w:space="0" w:color="auto"/>
        <w:left w:val="none" w:sz="0" w:space="0" w:color="auto"/>
        <w:bottom w:val="none" w:sz="0" w:space="0" w:color="auto"/>
        <w:right w:val="none" w:sz="0" w:space="0" w:color="auto"/>
      </w:divBdr>
      <w:divsChild>
        <w:div w:id="278072739">
          <w:marLeft w:val="965"/>
          <w:marRight w:val="0"/>
          <w:marTop w:val="154"/>
          <w:marBottom w:val="0"/>
          <w:divBdr>
            <w:top w:val="none" w:sz="0" w:space="0" w:color="auto"/>
            <w:left w:val="none" w:sz="0" w:space="0" w:color="auto"/>
            <w:bottom w:val="none" w:sz="0" w:space="0" w:color="auto"/>
            <w:right w:val="none" w:sz="0" w:space="0" w:color="auto"/>
          </w:divBdr>
        </w:div>
        <w:div w:id="534271345">
          <w:marLeft w:val="965"/>
          <w:marRight w:val="0"/>
          <w:marTop w:val="154"/>
          <w:marBottom w:val="0"/>
          <w:divBdr>
            <w:top w:val="none" w:sz="0" w:space="0" w:color="auto"/>
            <w:left w:val="none" w:sz="0" w:space="0" w:color="auto"/>
            <w:bottom w:val="none" w:sz="0" w:space="0" w:color="auto"/>
            <w:right w:val="none" w:sz="0" w:space="0" w:color="auto"/>
          </w:divBdr>
        </w:div>
        <w:div w:id="305938565">
          <w:marLeft w:val="965"/>
          <w:marRight w:val="0"/>
          <w:marTop w:val="154"/>
          <w:marBottom w:val="0"/>
          <w:divBdr>
            <w:top w:val="none" w:sz="0" w:space="0" w:color="auto"/>
            <w:left w:val="none" w:sz="0" w:space="0" w:color="auto"/>
            <w:bottom w:val="none" w:sz="0" w:space="0" w:color="auto"/>
            <w:right w:val="none" w:sz="0" w:space="0" w:color="auto"/>
          </w:divBdr>
        </w:div>
        <w:div w:id="1510175553">
          <w:marLeft w:val="965"/>
          <w:marRight w:val="0"/>
          <w:marTop w:val="154"/>
          <w:marBottom w:val="0"/>
          <w:divBdr>
            <w:top w:val="none" w:sz="0" w:space="0" w:color="auto"/>
            <w:left w:val="none" w:sz="0" w:space="0" w:color="auto"/>
            <w:bottom w:val="none" w:sz="0" w:space="0" w:color="auto"/>
            <w:right w:val="none" w:sz="0" w:space="0" w:color="auto"/>
          </w:divBdr>
        </w:div>
        <w:div w:id="1757820615">
          <w:marLeft w:val="965"/>
          <w:marRight w:val="0"/>
          <w:marTop w:val="154"/>
          <w:marBottom w:val="0"/>
          <w:divBdr>
            <w:top w:val="none" w:sz="0" w:space="0" w:color="auto"/>
            <w:left w:val="none" w:sz="0" w:space="0" w:color="auto"/>
            <w:bottom w:val="none" w:sz="0" w:space="0" w:color="auto"/>
            <w:right w:val="none" w:sz="0" w:space="0" w:color="auto"/>
          </w:divBdr>
        </w:div>
        <w:div w:id="1877160620">
          <w:marLeft w:val="965"/>
          <w:marRight w:val="0"/>
          <w:marTop w:val="154"/>
          <w:marBottom w:val="0"/>
          <w:divBdr>
            <w:top w:val="none" w:sz="0" w:space="0" w:color="auto"/>
            <w:left w:val="none" w:sz="0" w:space="0" w:color="auto"/>
            <w:bottom w:val="none" w:sz="0" w:space="0" w:color="auto"/>
            <w:right w:val="none" w:sz="0" w:space="0" w:color="auto"/>
          </w:divBdr>
        </w:div>
        <w:div w:id="272790251">
          <w:marLeft w:val="965"/>
          <w:marRight w:val="0"/>
          <w:marTop w:val="154"/>
          <w:marBottom w:val="0"/>
          <w:divBdr>
            <w:top w:val="none" w:sz="0" w:space="0" w:color="auto"/>
            <w:left w:val="none" w:sz="0" w:space="0" w:color="auto"/>
            <w:bottom w:val="none" w:sz="0" w:space="0" w:color="auto"/>
            <w:right w:val="none" w:sz="0" w:space="0" w:color="auto"/>
          </w:divBdr>
        </w:div>
      </w:divsChild>
    </w:div>
    <w:div w:id="1585720632">
      <w:bodyDiv w:val="1"/>
      <w:marLeft w:val="0"/>
      <w:marRight w:val="0"/>
      <w:marTop w:val="0"/>
      <w:marBottom w:val="0"/>
      <w:divBdr>
        <w:top w:val="none" w:sz="0" w:space="0" w:color="auto"/>
        <w:left w:val="none" w:sz="0" w:space="0" w:color="auto"/>
        <w:bottom w:val="none" w:sz="0" w:space="0" w:color="auto"/>
        <w:right w:val="none" w:sz="0" w:space="0" w:color="auto"/>
      </w:divBdr>
    </w:div>
    <w:div w:id="1831289533">
      <w:bodyDiv w:val="1"/>
      <w:marLeft w:val="0"/>
      <w:marRight w:val="0"/>
      <w:marTop w:val="0"/>
      <w:marBottom w:val="0"/>
      <w:divBdr>
        <w:top w:val="none" w:sz="0" w:space="0" w:color="auto"/>
        <w:left w:val="none" w:sz="0" w:space="0" w:color="auto"/>
        <w:bottom w:val="none" w:sz="0" w:space="0" w:color="auto"/>
        <w:right w:val="none" w:sz="0" w:space="0" w:color="auto"/>
      </w:divBdr>
      <w:divsChild>
        <w:div w:id="1266228941">
          <w:marLeft w:val="547"/>
          <w:marRight w:val="0"/>
          <w:marTop w:val="154"/>
          <w:marBottom w:val="0"/>
          <w:divBdr>
            <w:top w:val="none" w:sz="0" w:space="0" w:color="auto"/>
            <w:left w:val="none" w:sz="0" w:space="0" w:color="auto"/>
            <w:bottom w:val="none" w:sz="0" w:space="0" w:color="auto"/>
            <w:right w:val="none" w:sz="0" w:space="0" w:color="auto"/>
          </w:divBdr>
        </w:div>
        <w:div w:id="747272280">
          <w:marLeft w:val="547"/>
          <w:marRight w:val="0"/>
          <w:marTop w:val="154"/>
          <w:marBottom w:val="0"/>
          <w:divBdr>
            <w:top w:val="none" w:sz="0" w:space="0" w:color="auto"/>
            <w:left w:val="none" w:sz="0" w:space="0" w:color="auto"/>
            <w:bottom w:val="none" w:sz="0" w:space="0" w:color="auto"/>
            <w:right w:val="none" w:sz="0" w:space="0" w:color="auto"/>
          </w:divBdr>
        </w:div>
      </w:divsChild>
    </w:div>
    <w:div w:id="1926374304">
      <w:bodyDiv w:val="1"/>
      <w:marLeft w:val="0"/>
      <w:marRight w:val="0"/>
      <w:marTop w:val="0"/>
      <w:marBottom w:val="0"/>
      <w:divBdr>
        <w:top w:val="none" w:sz="0" w:space="0" w:color="auto"/>
        <w:left w:val="none" w:sz="0" w:space="0" w:color="auto"/>
        <w:bottom w:val="none" w:sz="0" w:space="0" w:color="auto"/>
        <w:right w:val="none" w:sz="0" w:space="0" w:color="auto"/>
      </w:divBdr>
      <w:divsChild>
        <w:div w:id="571081162">
          <w:marLeft w:val="0"/>
          <w:marRight w:val="0"/>
          <w:marTop w:val="336"/>
          <w:marBottom w:val="0"/>
          <w:divBdr>
            <w:top w:val="none" w:sz="0" w:space="0" w:color="auto"/>
            <w:left w:val="none" w:sz="0" w:space="0" w:color="auto"/>
            <w:bottom w:val="none" w:sz="0" w:space="0" w:color="auto"/>
            <w:right w:val="none" w:sz="0" w:space="0" w:color="auto"/>
          </w:divBdr>
        </w:div>
        <w:div w:id="799617763">
          <w:marLeft w:val="0"/>
          <w:marRight w:val="0"/>
          <w:marTop w:val="336"/>
          <w:marBottom w:val="0"/>
          <w:divBdr>
            <w:top w:val="none" w:sz="0" w:space="0" w:color="auto"/>
            <w:left w:val="none" w:sz="0" w:space="0" w:color="auto"/>
            <w:bottom w:val="none" w:sz="0" w:space="0" w:color="auto"/>
            <w:right w:val="none" w:sz="0" w:space="0" w:color="auto"/>
          </w:divBdr>
        </w:div>
        <w:div w:id="1703822841">
          <w:marLeft w:val="0"/>
          <w:marRight w:val="0"/>
          <w:marTop w:val="336"/>
          <w:marBottom w:val="0"/>
          <w:divBdr>
            <w:top w:val="none" w:sz="0" w:space="0" w:color="auto"/>
            <w:left w:val="none" w:sz="0" w:space="0" w:color="auto"/>
            <w:bottom w:val="none" w:sz="0" w:space="0" w:color="auto"/>
            <w:right w:val="none" w:sz="0" w:space="0" w:color="auto"/>
          </w:divBdr>
        </w:div>
      </w:divsChild>
    </w:div>
    <w:div w:id="2099054043">
      <w:bodyDiv w:val="1"/>
      <w:marLeft w:val="0"/>
      <w:marRight w:val="0"/>
      <w:marTop w:val="0"/>
      <w:marBottom w:val="0"/>
      <w:divBdr>
        <w:top w:val="none" w:sz="0" w:space="0" w:color="auto"/>
        <w:left w:val="none" w:sz="0" w:space="0" w:color="auto"/>
        <w:bottom w:val="none" w:sz="0" w:space="0" w:color="auto"/>
        <w:right w:val="none" w:sz="0" w:space="0" w:color="auto"/>
      </w:divBdr>
      <w:divsChild>
        <w:div w:id="508301447">
          <w:marLeft w:val="547"/>
          <w:marRight w:val="0"/>
          <w:marTop w:val="154"/>
          <w:marBottom w:val="0"/>
          <w:divBdr>
            <w:top w:val="none" w:sz="0" w:space="0" w:color="auto"/>
            <w:left w:val="none" w:sz="0" w:space="0" w:color="auto"/>
            <w:bottom w:val="none" w:sz="0" w:space="0" w:color="auto"/>
            <w:right w:val="none" w:sz="0" w:space="0" w:color="auto"/>
          </w:divBdr>
        </w:div>
        <w:div w:id="2022314522">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478</TotalTime>
  <Pages>10</Pages>
  <Words>2497</Words>
  <Characters>14236</Characters>
  <Application>Microsoft Macintosh Word</Application>
  <DocSecurity>0</DocSecurity>
  <Lines>118</Lines>
  <Paragraphs>33</Paragraphs>
  <ScaleCrop>false</ScaleCrop>
  <Company/>
  <LinksUpToDate>false</LinksUpToDate>
  <CharactersWithSpaces>16700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Zaynab Albahrani</dc:creator>
  <cp:keywords/>
  <dc:description/>
  <cp:lastModifiedBy>Zaynab Albahrani</cp:lastModifiedBy>
  <cp:revision>1</cp:revision>
  <dcterms:created xsi:type="dcterms:W3CDTF">2014-01-12T04:13:00Z</dcterms:created>
  <dcterms:modified xsi:type="dcterms:W3CDTF">2014-01-13T06:16:00Z</dcterms:modified>
</cp:coreProperties>
</file>