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u w:val="single"/>
        </w:rPr>
        <w:t>ECH3310 Lecture 6 - Jan 30, 2015</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NO CLASS NEXT FRIDAY FEB 6 BECAUSE OF ECH WEEK BUT STILL HAVE CLASS ON TUESDAY FEB 3</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u w:val="single"/>
        </w:rPr>
        <w:t>First Script: Ethnicity and Ideology as a Key Driver of Violence</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Security Dilemma - </w:t>
      </w:r>
      <w:r>
        <w:rPr>
          <w:rFonts w:ascii="Helvetica Neue" w:hAnsi="Helvetica Neue" w:cs="Helvetica Neue"/>
          <w:sz w:val="28"/>
          <w:szCs w:val="28"/>
        </w:rPr>
        <w:t>behind this is the idea that modernization is very closely linked to social mobility??</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Ethnic Hatred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Violence has been simmering for decades</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Slovenia, Croatia, Bosnia, Kosovo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Where we expect the conflict to about social mobility the last republic to engage along this way is Kosovo where there is poverty and restrictions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Aspect of language in a multi-ethnic state - language is never enough but the creation of modern nationalism is about creating a unique system of langue and culture to bring people together ... ; the only way to have social mobility in a modern state is to accept the language, culture and practices of the case</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Ex. Canada:</w:t>
      </w:r>
      <w:r>
        <w:rPr>
          <w:rFonts w:ascii="Helvetica Neue" w:hAnsi="Helvetica Neue" w:cs="Helvetica Neue"/>
          <w:sz w:val="28"/>
          <w:szCs w:val="28"/>
        </w:rPr>
        <w:t xml:space="preserve"> linguistic aspect is not important in terms of violent aspect of social mobility but it is important ....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Social mobility in the general world is about speaking english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 Triggering event re-activate violence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Problem with the security dilemma -</w:t>
      </w:r>
      <w:r>
        <w:rPr>
          <w:rFonts w:ascii="Helvetica Neue" w:hAnsi="Helvetica Neue" w:cs="Helvetica Neue"/>
          <w:sz w:val="28"/>
          <w:szCs w:val="28"/>
        </w:rPr>
        <w:t xml:space="preserve"> it explains very well what it seeks to explain (that is, the role of fear) but we do not see the causes of ethnic conflict (fear might not be enough to trigger a war </w:t>
      </w:r>
      <w:r>
        <w:rPr>
          <w:rFonts w:ascii="Helvetica Neue" w:hAnsi="Helvetica Neue" w:cs="Helvetica Neue"/>
          <w:sz w:val="28"/>
          <w:szCs w:val="28"/>
        </w:rPr>
        <w:lastRenderedPageBreak/>
        <w:t>or different forms of violence)</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Case of Milosovic:</w:t>
      </w:r>
      <w:r>
        <w:rPr>
          <w:rFonts w:ascii="Helvetica Neue" w:hAnsi="Helvetica Neue" w:cs="Helvetica Neue"/>
          <w:sz w:val="28"/>
          <w:szCs w:val="28"/>
        </w:rPr>
        <w:t xml:space="preserve"> Violence in Kosovo used to reactivate a past "trauma" (trauma is about remembering and forgetting) in the case of Serbia the trauma is 600 years ago and completely unrelated to modern times; unrelated to religion until we made King Lazar a saint; this trauma has become a way of interpreting a modern time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Case of Ukraine:</w:t>
      </w:r>
      <w:r>
        <w:rPr>
          <w:rFonts w:ascii="Helvetica Neue" w:hAnsi="Helvetica Neue" w:cs="Helvetica Neue"/>
          <w:sz w:val="28"/>
          <w:szCs w:val="28"/>
        </w:rPr>
        <w:t xml:space="preserve"> the trauma is so acute that the analysis of the conflict is blinded; end of Cold War the US didn't respect deals signed at the end of the cold war</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 Importance of the socio-historical context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It is much more difficult to voice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Ex. Greater Serbia vs. Greater Russia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Russia never voiced this idea of greater Russia anywhere in its territory; the case of Serbia/Croatia was seen differently, 20 years later and theres the case of Yugoslavia, and now Crimea and Ukraine with Russia; suddenly we notice very similar dynamics between the Ukraine and Greater Russia as that existed between Greater Serbia and Greater Croatia 10 years ago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 Window of opportunity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weak governments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lack of regulations</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In The Wake Of State Collapse (Emerging Anarchy, Posen 1993)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Collective Fear of the furture</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social uncertainty</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history of conflict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 Risk of ethnic annihilation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Elites use of media to transform social anxiety into fear and hatred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We cannot take for granted that elite media will transform into fear and anxiety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u w:val="single"/>
        </w:rPr>
        <w:t xml:space="preserve">Inter-group Problems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The Neorealist Approach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Survival and rationality are the main tenants of the neorealist approach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First the state wants to secure its survival; second gain power (relative power)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Security Dilemma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This is a very simplistic model of a very complex situation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Self-help and anarchy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According to Neorealist's there is this level of anarchy; if you do not know your level of security you will want to mobilize --- it becomes a race to mobilize full scale (just like the nuclear arms race during the Cold War); here it uses the fast-tracked mobilization that you will be able to ensure your survival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Ethnic groups think like a human being, move as a single entity/ a big block, fighting with a big block of something else (in the 90s this model made sense); now 20 years late, the challenge studying ethnic conflict is to dis-aggregate this kind of commodification</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Ex. Milsovic</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The preemptive use of force in the absence of clear information: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A clear advantage exists for the first strike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How can we understand this aspect of fear and uncertainty of when the war might break down?</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Ex.</w:t>
      </w:r>
      <w:r>
        <w:rPr>
          <w:rFonts w:ascii="Helvetica Neue" w:hAnsi="Helvetica Neue" w:cs="Helvetica Neue"/>
          <w:sz w:val="28"/>
          <w:szCs w:val="28"/>
        </w:rPr>
        <w:t xml:space="preserve"> Muslims, Serbs, Croats didn't expect the Bosnian conflict to last that long and be so violent; there was the fear and uncertainty but people did not yet believe there was a full blown security dilemma - that would come later.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Agent Structure Debate:</w:t>
      </w:r>
      <w:r>
        <w:rPr>
          <w:rFonts w:ascii="Helvetica Neue" w:hAnsi="Helvetica Neue" w:cs="Helvetica Neue"/>
          <w:sz w:val="28"/>
          <w:szCs w:val="28"/>
        </w:rPr>
        <w:t xml:space="preserve"> Everyone involved has a different interpretation of this grand narrative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 Your background: where you're born, where you study, what you experience will taint your analysis</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Where is the locus of agency? - In the structure/context of where you're living; or inside your own person/individual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Information failure (Fearon)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Problem of credible commitment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Fear, Posen, Laitin Rosechild: Give us a script to understand why fear coagulates in violence</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but that still doesn't explain why people believe it or why leaders are thinking/acting this way</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u w:val="single"/>
        </w:rPr>
        <w:t xml:space="preserve">Intra-group Dynamics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 Political entrepreneurs are radicalized by extremists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2nd process:</w:t>
      </w:r>
      <w:r>
        <w:rPr>
          <w:rFonts w:ascii="Helvetica Neue" w:hAnsi="Helvetica Neue" w:cs="Helvetica Neue"/>
          <w:sz w:val="28"/>
          <w:szCs w:val="28"/>
        </w:rPr>
        <w:t xml:space="preserve"> understood inside the framework (not as clearly as neo); intro group process where politicians get more radical and more extremist because they are trying to outbid the other ones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Milosovic Case: </w:t>
      </w:r>
      <w:r>
        <w:rPr>
          <w:rFonts w:ascii="Helvetica Neue" w:hAnsi="Helvetica Neue" w:cs="Helvetica Neue"/>
          <w:sz w:val="28"/>
          <w:szCs w:val="28"/>
        </w:rPr>
        <w:t>He comes in as a communist (explaining how nationalism is not part of the grand narrative of socialism/communism); his next speech adopts a new rapporteur of ideology and a new way of "framing" the conflict/problem; the conflict here was not ethnic per se, it could have been interpreted as economic, a problem of social mobility, etc. but it was ethnicized. It did not become and ethnic conflict until it was ethnicized (or framed to be an ethnic conflict) by actors.</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 choice to build on this trauma is purely political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Outbidding process:</w:t>
      </w:r>
      <w:r>
        <w:rPr>
          <w:rFonts w:ascii="Helvetica Neue" w:hAnsi="Helvetica Neue" w:cs="Helvetica Neue"/>
          <w:sz w:val="28"/>
          <w:szCs w:val="28"/>
        </w:rPr>
        <w:t xml:space="preserve"> you NEED this chosen trauma; you NEED for people to adopt this chosen trauma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Combinations between Extremist Leaders &amp; Extremist Media</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Fear builds from the context, the uncertainty, and is reinforced by leaders and media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You CANNOT build fear where there is no history of it</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u w:val="single"/>
        </w:rPr>
        <w:t xml:space="preserve">Problems with the Ethnicity and Ideology Script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Ethnic groups are seen as unitary actors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Individuals are depicted as victims of ideology and elites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Lack of Agency at the individual level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Most people remain neutral even in ethnic conflict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Inaction is not tacit support for violence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Silence as lesser evil</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Example. Rwanda: </w:t>
      </w:r>
      <w:r>
        <w:rPr>
          <w:rFonts w:ascii="Helvetica Neue" w:hAnsi="Helvetica Neue" w:cs="Helvetica Neue"/>
          <w:sz w:val="28"/>
          <w:szCs w:val="28"/>
        </w:rPr>
        <w:t xml:space="preserve">It was NOT safe to be a bystander (normally thats the best option) but in Rwanda you had to pick a side and fight on that side as early as possible or you had no chance at all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28"/>
          <w:szCs w:val="28"/>
        </w:rPr>
      </w:pPr>
      <w:r>
        <w:rPr>
          <w:rFonts w:ascii="Helvetica Neue" w:hAnsi="Helvetica Neue" w:cs="Helvetica Neue"/>
          <w:b/>
          <w:bCs/>
          <w:sz w:val="28"/>
          <w:szCs w:val="28"/>
        </w:rPr>
        <w:t xml:space="preserve">- Group fragmentation during violence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Group fragmentation:</w:t>
      </w:r>
      <w:r>
        <w:rPr>
          <w:rFonts w:ascii="Helvetica Neue" w:hAnsi="Helvetica Neue" w:cs="Helvetica Neue"/>
          <w:sz w:val="28"/>
          <w:szCs w:val="28"/>
        </w:rPr>
        <w:t xml:space="preserve"> (Important because its underdeveloped; most models show .. conflict)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There are several cases in all ethnicities where we see inter-ethnic violence and group fragmentation (ex. Muslims killing Muslims; Hutu's killing Hutu's; Tutsis killing Tutsis)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Example. Terrorist Organizations in Syria:</w:t>
      </w:r>
      <w:r>
        <w:rPr>
          <w:rFonts w:ascii="Helvetica Neue" w:hAnsi="Helvetica Neue" w:cs="Helvetica Neue"/>
          <w:sz w:val="28"/>
          <w:szCs w:val="28"/>
        </w:rPr>
        <w:t xml:space="preserve"> The split between Al Quida and ISIS in Syria; both have such similar ideologies (almost identical) minus the belief the established of the Caliphate be established today, versus the idea of building a stable state and then establishing the Caliphate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 Does not explain why certain ethnic conflicts are more violent (civilians)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Problems with the Security Dilemma: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1. Group fragmentation and inter-ethnic violence cannot be explained; its inadequate to explain the outbreak and dynamics of violence and how it evolves - we would not expect group fragmentation (interethnic violence) but we are still ill equipped to explain why these things happen.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2. it does not explain the severity/levels of violence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In all cases:</w:t>
      </w:r>
      <w:r>
        <w:rPr>
          <w:rFonts w:ascii="Helvetica Neue" w:hAnsi="Helvetica Neue" w:cs="Helvetica Neue"/>
          <w:sz w:val="28"/>
          <w:szCs w:val="28"/>
        </w:rPr>
        <w:t xml:space="preserve"> fear, propaganda, security dilemma, charismatic leaders are all there --- the problem is there is no concrete explanation coming from the neorealist model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Lake and Rothchild say that...</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they are irrational; if they were rational they would follow the neorealist model --- fear should coagulate around interethnic lines (sectarian conflict)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Ethnic Cleansing:</w:t>
      </w:r>
      <w:r>
        <w:rPr>
          <w:rFonts w:ascii="Helvetica Neue" w:hAnsi="Helvetica Neue" w:cs="Helvetica Neue"/>
          <w:sz w:val="28"/>
          <w:szCs w:val="28"/>
        </w:rPr>
        <w:t xml:space="preserve"> Happened in Kosovo but not like the case in Bosnia, why did it go so far in Bosnia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sz w:val="28"/>
          <w:szCs w:val="28"/>
        </w:rPr>
      </w:pPr>
      <w:r>
        <w:rPr>
          <w:rFonts w:ascii="Helvetica Neue" w:hAnsi="Helvetica Neue" w:cs="Helvetica Neue"/>
          <w:b/>
          <w:bCs/>
          <w:sz w:val="28"/>
          <w:szCs w:val="28"/>
        </w:rPr>
        <w:t xml:space="preserve">******* aim in your research paper: understand the framework, however there are gaps/issues, and then you move on from there........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 WE MUST understand the field and start to reflect ourselves; as if we are a researcher not that we are regurgitating what our prof is telling us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Key aspects we have of neorealism: the process and the fear BUT we are still ill-equipped to understand why Bosnia lasted so long (and was so severe)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Catch the assumptions; what is the main aspect of the framework; what do they believe in - then you will catch the model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u w:val="single"/>
        </w:rPr>
        <w:t xml:space="preserve">Rather than fear other variables seem more important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State Weakness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How do failed states create/lead to fear?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What is the concrete causal link/mechanism producing fear from a state? Fear is taken for granted; its an exomatic model; its taken as an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Lake and Rothschild:</w:t>
      </w:r>
      <w:r>
        <w:rPr>
          <w:rFonts w:ascii="Helvetica Neue" w:hAnsi="Helvetica Neue" w:cs="Helvetica Neue"/>
          <w:sz w:val="28"/>
          <w:szCs w:val="28"/>
        </w:rPr>
        <w:t xml:space="preserve"> In the absence/uncertainty of a state/state weakness there WILL be fear</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What we call fear might be opportunity for mobilization; opportunity for criminality not fear</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Aggregate models look at one aspect and forget about other mechanisms; to combat this we must deconstruct major exomatic ideas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Historical grievances</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Ie. Emotions; memories; myths</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This is what Lake and Rothchild call </w:t>
      </w:r>
      <w:r>
        <w:rPr>
          <w:rFonts w:ascii="Helvetica Neue" w:hAnsi="Helvetica Neue" w:cs="Helvetica Neue"/>
          <w:b/>
          <w:bCs/>
          <w:sz w:val="28"/>
          <w:szCs w:val="28"/>
        </w:rPr>
        <w:t xml:space="preserve">"non-rational factors"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there is a non rational will for revenge in events such as watching your family raped and killed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resentment hatred  revenge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Resources</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**Security dilemma explains </w:t>
      </w:r>
      <w:r>
        <w:rPr>
          <w:rFonts w:ascii="Helvetica Neue" w:hAnsi="Helvetica Neue" w:cs="Helvetica Neue"/>
          <w:b/>
          <w:bCs/>
          <w:sz w:val="28"/>
          <w:szCs w:val="28"/>
        </w:rPr>
        <w:t>WELL</w:t>
      </w:r>
      <w:r>
        <w:rPr>
          <w:rFonts w:ascii="Helvetica Neue" w:hAnsi="Helvetica Neue" w:cs="Helvetica Neue"/>
          <w:sz w:val="28"/>
          <w:szCs w:val="28"/>
        </w:rPr>
        <w:t xml:space="preserve"> why theres an outbidding process </w:t>
      </w:r>
      <w:r>
        <w:rPr>
          <w:rFonts w:ascii="Helvetica Neue" w:hAnsi="Helvetica Neue" w:cs="Helvetica Neue"/>
          <w:b/>
          <w:bCs/>
          <w:sz w:val="28"/>
          <w:szCs w:val="28"/>
        </w:rPr>
        <w:t xml:space="preserve">NOT </w:t>
      </w:r>
      <w:r>
        <w:rPr>
          <w:rFonts w:ascii="Helvetica Neue" w:hAnsi="Helvetica Neue" w:cs="Helvetica Neue"/>
          <w:sz w:val="28"/>
          <w:szCs w:val="28"/>
        </w:rPr>
        <w:t xml:space="preserve">why the conflict escalates; it might explain the outbreak of a conflict (structurally) BUT we know nothing better about a conflict itself through the neorealist model of the security dilemma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u w:val="single"/>
        </w:rPr>
        <w:t xml:space="preserve">Key Factors for a Script of Violence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Chosen Trauma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Battle of Kosovo field for the Serbs (1389)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The deportation for the Chechens (1944)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Triggering Events</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Key Role of Emotions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Fear and hatred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Ethnic Entrepreneurs and Media</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Resources &amp; Context of Violence</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Geographical Aspects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 with Lake and Rothschild IDENTIFY elements that are sometimes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DOESNT</w:t>
      </w:r>
      <w:r>
        <w:rPr>
          <w:rFonts w:ascii="Helvetica Neue" w:hAnsi="Helvetica Neue" w:cs="Helvetica Neue"/>
          <w:sz w:val="28"/>
          <w:szCs w:val="28"/>
        </w:rPr>
        <w:t xml:space="preserve"> explain why Milosovich moved from one ideology to another (they take for granted it was smart) </w:t>
      </w: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685B62" w:rsidRDefault="00685B62" w:rsidP="00685B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493EBF" w:rsidRDefault="00493EBF">
      <w:bookmarkStart w:id="0" w:name="_GoBack"/>
      <w:bookmarkEnd w:id="0"/>
    </w:p>
    <w:sectPr w:rsidR="00493EBF" w:rsidSect="00B319CE">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B62"/>
    <w:rsid w:val="00493EBF"/>
    <w:rsid w:val="00685B62"/>
    <w:rsid w:val="008916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A8C0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1483</Words>
  <Characters>8457</Characters>
  <Application>Microsoft Macintosh Word</Application>
  <DocSecurity>0</DocSecurity>
  <Lines>70</Lines>
  <Paragraphs>19</Paragraphs>
  <ScaleCrop>false</ScaleCrop>
  <Company/>
  <LinksUpToDate>false</LinksUpToDate>
  <CharactersWithSpaces>9921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1</cp:revision>
  <dcterms:created xsi:type="dcterms:W3CDTF">2015-02-11T19:48:00Z</dcterms:created>
  <dcterms:modified xsi:type="dcterms:W3CDTF">2015-02-11T19:49:00Z</dcterms:modified>
</cp:coreProperties>
</file>