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1997EFB" w14:textId="77777777" w:rsidR="00C4606A" w:rsidRPr="00CA3AD0" w:rsidRDefault="00C4606A" w:rsidP="00C4606A">
      <w:pPr>
        <w:jc w:val="center"/>
        <w:rPr>
          <w:b/>
          <w:sz w:val="32"/>
        </w:rPr>
      </w:pPr>
      <w:r w:rsidRPr="00CA3AD0">
        <w:rPr>
          <w:b/>
          <w:sz w:val="32"/>
        </w:rPr>
        <w:t>Lab BCH2333</w:t>
      </w:r>
    </w:p>
    <w:p w14:paraId="68A9202C" w14:textId="77777777" w:rsidR="00C4606A" w:rsidRPr="00CA3AD0" w:rsidRDefault="00C4606A" w:rsidP="00C4606A">
      <w:pPr>
        <w:jc w:val="center"/>
        <w:rPr>
          <w:b/>
          <w:sz w:val="32"/>
        </w:rPr>
      </w:pPr>
    </w:p>
    <w:p w14:paraId="3B4432A5" w14:textId="77777777" w:rsidR="00C4606A" w:rsidRPr="00CA3AD0" w:rsidRDefault="00C4606A" w:rsidP="00C4606A">
      <w:pPr>
        <w:jc w:val="center"/>
        <w:rPr>
          <w:b/>
          <w:sz w:val="32"/>
        </w:rPr>
      </w:pPr>
    </w:p>
    <w:p w14:paraId="4257A4AE" w14:textId="77777777" w:rsidR="00C4606A" w:rsidRPr="00CA3AD0" w:rsidRDefault="00C4606A" w:rsidP="00C4606A">
      <w:pPr>
        <w:jc w:val="center"/>
        <w:rPr>
          <w:b/>
          <w:sz w:val="32"/>
        </w:rPr>
      </w:pPr>
      <w:r w:rsidRPr="00CA3AD0">
        <w:rPr>
          <w:b/>
          <w:sz w:val="32"/>
        </w:rPr>
        <w:t xml:space="preserve">Section: </w:t>
      </w:r>
      <w:r w:rsidR="001613EC" w:rsidRPr="00CA3AD0">
        <w:rPr>
          <w:b/>
          <w:sz w:val="32"/>
        </w:rPr>
        <w:t>A13</w:t>
      </w:r>
      <w:r w:rsidRPr="00CA3AD0">
        <w:rPr>
          <w:b/>
          <w:sz w:val="32"/>
        </w:rPr>
        <w:t xml:space="preserve"> (Thursday afternoon, 1</w:t>
      </w:r>
      <w:r w:rsidRPr="00CA3AD0">
        <w:rPr>
          <w:b/>
          <w:sz w:val="32"/>
          <w:vertAlign w:val="superscript"/>
        </w:rPr>
        <w:t>st</w:t>
      </w:r>
      <w:r w:rsidRPr="00CA3AD0">
        <w:rPr>
          <w:b/>
          <w:sz w:val="32"/>
        </w:rPr>
        <w:t xml:space="preserve"> week)</w:t>
      </w:r>
    </w:p>
    <w:p w14:paraId="37557EA7" w14:textId="77777777" w:rsidR="00C4606A" w:rsidRPr="00CA3AD0" w:rsidRDefault="00C4606A" w:rsidP="00C4606A">
      <w:pPr>
        <w:jc w:val="center"/>
        <w:rPr>
          <w:b/>
          <w:sz w:val="32"/>
        </w:rPr>
      </w:pPr>
    </w:p>
    <w:p w14:paraId="65E8A588" w14:textId="77777777" w:rsidR="00C4606A" w:rsidRPr="00CA3AD0" w:rsidRDefault="00C4606A" w:rsidP="00C4606A">
      <w:pPr>
        <w:jc w:val="center"/>
        <w:rPr>
          <w:b/>
          <w:sz w:val="44"/>
        </w:rPr>
      </w:pPr>
      <w:r w:rsidRPr="00CA3AD0">
        <w:rPr>
          <w:b/>
          <w:sz w:val="44"/>
        </w:rPr>
        <w:t>Lab 1: Carbohydrates</w:t>
      </w:r>
    </w:p>
    <w:p w14:paraId="29233C95" w14:textId="77777777" w:rsidR="00C4606A" w:rsidRPr="00CA3AD0" w:rsidRDefault="00C4606A" w:rsidP="00C4606A">
      <w:pPr>
        <w:jc w:val="center"/>
        <w:rPr>
          <w:b/>
          <w:sz w:val="32"/>
        </w:rPr>
      </w:pPr>
    </w:p>
    <w:p w14:paraId="47D7E25E" w14:textId="77777777" w:rsidR="00C4606A" w:rsidRPr="00CA3AD0" w:rsidRDefault="00C4606A" w:rsidP="00C4606A">
      <w:pPr>
        <w:jc w:val="center"/>
        <w:rPr>
          <w:b/>
          <w:sz w:val="32"/>
        </w:rPr>
      </w:pPr>
      <w:r w:rsidRPr="00CA3AD0">
        <w:rPr>
          <w:b/>
          <w:sz w:val="32"/>
        </w:rPr>
        <w:t xml:space="preserve">TA: Ava </w:t>
      </w:r>
      <w:proofErr w:type="spellStart"/>
      <w:r w:rsidRPr="00CA3AD0">
        <w:rPr>
          <w:b/>
          <w:sz w:val="32"/>
        </w:rPr>
        <w:t>Parsian</w:t>
      </w:r>
      <w:proofErr w:type="spellEnd"/>
    </w:p>
    <w:p w14:paraId="4013F981" w14:textId="77777777" w:rsidR="00C4606A" w:rsidRPr="00CA3AD0" w:rsidRDefault="00C4606A" w:rsidP="00C4606A">
      <w:pPr>
        <w:jc w:val="center"/>
        <w:rPr>
          <w:b/>
          <w:sz w:val="32"/>
        </w:rPr>
      </w:pPr>
    </w:p>
    <w:p w14:paraId="59579D08" w14:textId="77777777" w:rsidR="00C4606A" w:rsidRPr="00CA3AD0" w:rsidRDefault="00C4606A" w:rsidP="00C4606A">
      <w:pPr>
        <w:jc w:val="center"/>
        <w:rPr>
          <w:b/>
          <w:sz w:val="32"/>
        </w:rPr>
      </w:pPr>
    </w:p>
    <w:p w14:paraId="11302D93" w14:textId="77777777" w:rsidR="00C4606A" w:rsidRPr="00CA3AD0" w:rsidRDefault="00C4606A" w:rsidP="00C4606A">
      <w:pPr>
        <w:jc w:val="center"/>
        <w:rPr>
          <w:b/>
          <w:sz w:val="32"/>
        </w:rPr>
      </w:pPr>
      <w:r w:rsidRPr="00CA3AD0">
        <w:rPr>
          <w:b/>
          <w:sz w:val="32"/>
        </w:rPr>
        <w:t>January 29</w:t>
      </w:r>
      <w:r w:rsidRPr="00CA3AD0">
        <w:rPr>
          <w:b/>
          <w:sz w:val="32"/>
          <w:vertAlign w:val="superscript"/>
        </w:rPr>
        <w:t>th</w:t>
      </w:r>
      <w:r w:rsidRPr="00CA3AD0">
        <w:rPr>
          <w:b/>
          <w:sz w:val="32"/>
        </w:rPr>
        <w:t>, 2015</w:t>
      </w:r>
    </w:p>
    <w:p w14:paraId="005128F0" w14:textId="77777777" w:rsidR="00C4606A" w:rsidRPr="00CA3AD0" w:rsidRDefault="00C4606A" w:rsidP="00C4606A">
      <w:pPr>
        <w:jc w:val="center"/>
        <w:rPr>
          <w:b/>
          <w:sz w:val="32"/>
        </w:rPr>
      </w:pPr>
      <w:r w:rsidRPr="00CA3AD0">
        <w:rPr>
          <w:b/>
          <w:sz w:val="32"/>
        </w:rPr>
        <w:t>Bench 9</w:t>
      </w:r>
    </w:p>
    <w:p w14:paraId="449C2C12" w14:textId="77777777" w:rsidR="00C4606A" w:rsidRPr="00CA3AD0" w:rsidRDefault="00C4606A" w:rsidP="00C4606A">
      <w:pPr>
        <w:jc w:val="center"/>
        <w:rPr>
          <w:b/>
          <w:sz w:val="32"/>
        </w:rPr>
      </w:pPr>
    </w:p>
    <w:p w14:paraId="365380D0" w14:textId="77777777" w:rsidR="00C4606A" w:rsidRPr="00CA3AD0" w:rsidRDefault="00C4606A" w:rsidP="00C4606A">
      <w:pPr>
        <w:jc w:val="center"/>
        <w:rPr>
          <w:b/>
          <w:sz w:val="32"/>
        </w:rPr>
      </w:pPr>
    </w:p>
    <w:p w14:paraId="3C817E5C" w14:textId="77777777" w:rsidR="00C4606A" w:rsidRPr="00CA3AD0" w:rsidRDefault="00C4606A" w:rsidP="00C4606A">
      <w:pPr>
        <w:jc w:val="center"/>
        <w:rPr>
          <w:b/>
          <w:sz w:val="32"/>
        </w:rPr>
      </w:pPr>
    </w:p>
    <w:p w14:paraId="4ED95E3F" w14:textId="77777777" w:rsidR="00C4606A" w:rsidRPr="00CA3AD0" w:rsidRDefault="00C4606A" w:rsidP="00C4606A">
      <w:pPr>
        <w:jc w:val="center"/>
        <w:rPr>
          <w:b/>
          <w:sz w:val="32"/>
        </w:rPr>
      </w:pPr>
      <w:r w:rsidRPr="00CA3AD0">
        <w:rPr>
          <w:b/>
          <w:sz w:val="32"/>
        </w:rPr>
        <w:t>Alex Jewell 5991135</w:t>
      </w:r>
    </w:p>
    <w:p w14:paraId="04017407" w14:textId="77777777" w:rsidR="00C4606A" w:rsidRPr="00CA3AD0" w:rsidRDefault="00C4606A" w:rsidP="00C4606A">
      <w:pPr>
        <w:jc w:val="center"/>
        <w:rPr>
          <w:b/>
          <w:sz w:val="32"/>
        </w:rPr>
      </w:pPr>
      <w:r w:rsidRPr="00CA3AD0">
        <w:rPr>
          <w:b/>
          <w:sz w:val="32"/>
        </w:rPr>
        <w:t xml:space="preserve">Partner: </w:t>
      </w:r>
      <w:proofErr w:type="spellStart"/>
      <w:r w:rsidRPr="00CA3AD0">
        <w:rPr>
          <w:b/>
          <w:sz w:val="32"/>
        </w:rPr>
        <w:t>Alanna</w:t>
      </w:r>
      <w:proofErr w:type="spellEnd"/>
      <w:r w:rsidRPr="00CA3AD0">
        <w:rPr>
          <w:b/>
          <w:sz w:val="32"/>
        </w:rPr>
        <w:t xml:space="preserve"> </w:t>
      </w:r>
      <w:proofErr w:type="spellStart"/>
      <w:r w:rsidRPr="00CA3AD0">
        <w:rPr>
          <w:b/>
          <w:sz w:val="32"/>
        </w:rPr>
        <w:t>Lumsden</w:t>
      </w:r>
      <w:proofErr w:type="spellEnd"/>
      <w:r w:rsidRPr="00CA3AD0">
        <w:rPr>
          <w:b/>
          <w:sz w:val="32"/>
        </w:rPr>
        <w:t xml:space="preserve"> 7226469</w:t>
      </w:r>
    </w:p>
    <w:p w14:paraId="46CCDB8D" w14:textId="77777777" w:rsidR="00C4606A" w:rsidRPr="00CA3AD0" w:rsidRDefault="00C4606A" w:rsidP="00C4606A">
      <w:pPr>
        <w:jc w:val="center"/>
        <w:rPr>
          <w:b/>
          <w:sz w:val="32"/>
        </w:rPr>
      </w:pPr>
    </w:p>
    <w:p w14:paraId="3C0F941A" w14:textId="77777777" w:rsidR="00C4606A" w:rsidRPr="00CA3AD0" w:rsidRDefault="00C4606A" w:rsidP="00C4606A">
      <w:pPr>
        <w:jc w:val="center"/>
        <w:rPr>
          <w:b/>
          <w:sz w:val="32"/>
        </w:rPr>
      </w:pPr>
    </w:p>
    <w:p w14:paraId="4504C125" w14:textId="77777777" w:rsidR="000A7C22" w:rsidRPr="00CA3AD0" w:rsidRDefault="000A7C22" w:rsidP="00C4606A">
      <w:pPr>
        <w:rPr>
          <w:b/>
          <w:sz w:val="32"/>
        </w:rPr>
      </w:pPr>
    </w:p>
    <w:p w14:paraId="01C130CA" w14:textId="77777777" w:rsidR="00C4606A" w:rsidRPr="00CA3AD0" w:rsidRDefault="001613EC" w:rsidP="00C4606A">
      <w:pPr>
        <w:rPr>
          <w:b/>
          <w:sz w:val="24"/>
          <w:szCs w:val="24"/>
        </w:rPr>
      </w:pPr>
      <w:r w:rsidRPr="00CA3AD0">
        <w:rPr>
          <w:b/>
          <w:sz w:val="24"/>
          <w:szCs w:val="24"/>
        </w:rPr>
        <w:lastRenderedPageBreak/>
        <w:t>Purpose</w:t>
      </w:r>
      <w:r w:rsidR="00C4606A" w:rsidRPr="00CA3AD0">
        <w:rPr>
          <w:b/>
          <w:sz w:val="24"/>
          <w:szCs w:val="24"/>
        </w:rPr>
        <w:t xml:space="preserve">: </w:t>
      </w:r>
    </w:p>
    <w:p w14:paraId="6B796915" w14:textId="77777777" w:rsidR="00C4606A" w:rsidRPr="00CA3AD0" w:rsidRDefault="00C4606A">
      <w:pPr>
        <w:rPr>
          <w:sz w:val="24"/>
          <w:szCs w:val="24"/>
        </w:rPr>
      </w:pPr>
      <w:r w:rsidRPr="00CA3AD0">
        <w:rPr>
          <w:b/>
          <w:sz w:val="24"/>
          <w:szCs w:val="24"/>
        </w:rPr>
        <w:tab/>
      </w:r>
      <w:r w:rsidRPr="00CA3AD0">
        <w:rPr>
          <w:sz w:val="24"/>
          <w:szCs w:val="24"/>
        </w:rPr>
        <w:t xml:space="preserve">In this experiment, a solution of glucose and starch was separated using two different lab techniques: dialysis and gel filtration. Dialysis separates starch and glucose based on the size of the molecules and the permeability of the membrane the solution was put in; we wanted to see the change in concentration of the molecules within the bag and outside of the bag after a certain period of time in distilled water. </w:t>
      </w:r>
    </w:p>
    <w:p w14:paraId="2D89A249" w14:textId="2067B12D" w:rsidR="00293C64" w:rsidRPr="00CA3AD0" w:rsidRDefault="00C4606A" w:rsidP="000A7C22">
      <w:pPr>
        <w:ind w:firstLine="720"/>
        <w:rPr>
          <w:sz w:val="24"/>
          <w:szCs w:val="24"/>
        </w:rPr>
      </w:pPr>
      <w:r w:rsidRPr="00CA3AD0">
        <w:rPr>
          <w:sz w:val="24"/>
          <w:szCs w:val="24"/>
        </w:rPr>
        <w:t>The other method used was gel filtration. The solution of glucose and starch was placed into a long cylinder containing many small beads, and allowed to drip out the bottom into separate fractions. Gel filtration is also a separation technique that is based on molecular size. The different fractions were then compared and the differences in starch or glucose concentrations were noted. For both methods, we used two assays to determine these concentrations. The first, a glucose-oxidase assay, measured concentrations of glucose. The s</w:t>
      </w:r>
      <w:r w:rsidR="00293C64" w:rsidRPr="00CA3AD0">
        <w:rPr>
          <w:sz w:val="24"/>
          <w:szCs w:val="24"/>
        </w:rPr>
        <w:t>econd, an iodine assay measured l</w:t>
      </w:r>
      <w:r w:rsidRPr="00CA3AD0">
        <w:rPr>
          <w:sz w:val="24"/>
          <w:szCs w:val="24"/>
        </w:rPr>
        <w:t>evels of starch.</w:t>
      </w:r>
    </w:p>
    <w:p w14:paraId="29C8EDBC" w14:textId="1779380B" w:rsidR="00F81938" w:rsidRPr="00CA3AD0" w:rsidRDefault="000A7C22" w:rsidP="00293C64">
      <w:pPr>
        <w:rPr>
          <w:b/>
        </w:rPr>
      </w:pPr>
      <w:r w:rsidRPr="00CA3AD0">
        <w:rPr>
          <w:b/>
        </w:rPr>
        <w:t>R1.</w:t>
      </w:r>
      <w:r w:rsidR="008F20C8" w:rsidRPr="00CA3AD0">
        <w:rPr>
          <w:b/>
        </w:rPr>
        <w:t xml:space="preserve"> </w:t>
      </w:r>
    </w:p>
    <w:tbl>
      <w:tblPr>
        <w:tblStyle w:val="TableGrid"/>
        <w:tblpPr w:leftFromText="180" w:rightFromText="180" w:vertAnchor="page" w:horzAnchor="page" w:tblpX="326" w:tblpY="10261"/>
        <w:tblW w:w="11732" w:type="dxa"/>
        <w:tblLayout w:type="fixed"/>
        <w:tblLook w:val="04A0" w:firstRow="1" w:lastRow="0" w:firstColumn="1" w:lastColumn="0" w:noHBand="0" w:noVBand="1"/>
      </w:tblPr>
      <w:tblGrid>
        <w:gridCol w:w="817"/>
        <w:gridCol w:w="1048"/>
        <w:gridCol w:w="851"/>
        <w:gridCol w:w="850"/>
        <w:gridCol w:w="1134"/>
        <w:gridCol w:w="851"/>
        <w:gridCol w:w="708"/>
        <w:gridCol w:w="1134"/>
        <w:gridCol w:w="851"/>
        <w:gridCol w:w="850"/>
        <w:gridCol w:w="1134"/>
        <w:gridCol w:w="795"/>
        <w:gridCol w:w="709"/>
      </w:tblGrid>
      <w:tr w:rsidR="00012EDD" w:rsidRPr="00CA3AD0" w14:paraId="40C04835" w14:textId="77777777" w:rsidTr="001F1335">
        <w:trPr>
          <w:trHeight w:val="507"/>
        </w:trPr>
        <w:tc>
          <w:tcPr>
            <w:tcW w:w="817" w:type="dxa"/>
            <w:vMerge w:val="restart"/>
            <w:shd w:val="clear" w:color="auto" w:fill="606060"/>
            <w:vAlign w:val="center"/>
          </w:tcPr>
          <w:p w14:paraId="4E391D9B" w14:textId="77777777" w:rsidR="00012EDD" w:rsidRPr="00CA3AD0" w:rsidRDefault="00012EDD" w:rsidP="001F1335">
            <w:pPr>
              <w:jc w:val="center"/>
              <w:rPr>
                <w:color w:val="FFFFFF" w:themeColor="background1"/>
              </w:rPr>
            </w:pPr>
            <w:proofErr w:type="gramStart"/>
            <w:r w:rsidRPr="00CA3AD0">
              <w:rPr>
                <w:color w:val="FFFFFF" w:themeColor="background1"/>
              </w:rPr>
              <w:t>t</w:t>
            </w:r>
            <w:proofErr w:type="gramEnd"/>
            <w:r w:rsidRPr="00CA3AD0">
              <w:rPr>
                <w:color w:val="FFFFFF" w:themeColor="background1"/>
              </w:rPr>
              <w:t xml:space="preserve"> (min)</w:t>
            </w:r>
          </w:p>
        </w:tc>
        <w:tc>
          <w:tcPr>
            <w:tcW w:w="5442" w:type="dxa"/>
            <w:gridSpan w:val="6"/>
            <w:shd w:val="clear" w:color="auto" w:fill="606060"/>
            <w:vAlign w:val="center"/>
          </w:tcPr>
          <w:p w14:paraId="003195F5" w14:textId="77777777" w:rsidR="00012EDD" w:rsidRPr="00CA3AD0" w:rsidRDefault="00012EDD" w:rsidP="001F1335">
            <w:pPr>
              <w:tabs>
                <w:tab w:val="left" w:pos="2057"/>
                <w:tab w:val="center" w:pos="2656"/>
              </w:tabs>
              <w:spacing w:after="0" w:line="240" w:lineRule="auto"/>
              <w:jc w:val="center"/>
              <w:rPr>
                <w:b/>
                <w:color w:val="FFFFFF" w:themeColor="background1"/>
              </w:rPr>
            </w:pPr>
            <w:r w:rsidRPr="00CA3AD0">
              <w:rPr>
                <w:b/>
                <w:color w:val="FFFFFF" w:themeColor="background1"/>
              </w:rPr>
              <w:t>Glucose</w:t>
            </w:r>
          </w:p>
        </w:tc>
        <w:tc>
          <w:tcPr>
            <w:tcW w:w="5473" w:type="dxa"/>
            <w:gridSpan w:val="6"/>
            <w:shd w:val="clear" w:color="auto" w:fill="606060"/>
            <w:vAlign w:val="center"/>
          </w:tcPr>
          <w:p w14:paraId="095298E5" w14:textId="77777777" w:rsidR="00012EDD" w:rsidRPr="00CA3AD0" w:rsidRDefault="00012EDD" w:rsidP="001F1335">
            <w:pPr>
              <w:spacing w:after="0" w:line="240" w:lineRule="auto"/>
              <w:jc w:val="center"/>
              <w:rPr>
                <w:b/>
                <w:color w:val="FFFFFF" w:themeColor="background1"/>
              </w:rPr>
            </w:pPr>
            <w:r w:rsidRPr="00CA3AD0">
              <w:rPr>
                <w:b/>
                <w:color w:val="FFFFFF" w:themeColor="background1"/>
              </w:rPr>
              <w:t>Starch</w:t>
            </w:r>
          </w:p>
        </w:tc>
      </w:tr>
      <w:tr w:rsidR="00012EDD" w:rsidRPr="00CA3AD0" w14:paraId="199C51DC" w14:textId="77777777" w:rsidTr="001F1335">
        <w:trPr>
          <w:trHeight w:val="1320"/>
        </w:trPr>
        <w:tc>
          <w:tcPr>
            <w:tcW w:w="817" w:type="dxa"/>
            <w:vMerge/>
            <w:shd w:val="clear" w:color="auto" w:fill="606060"/>
            <w:vAlign w:val="center"/>
          </w:tcPr>
          <w:p w14:paraId="2B9EF841" w14:textId="77777777" w:rsidR="00012EDD" w:rsidRPr="00CA3AD0" w:rsidRDefault="00012EDD" w:rsidP="001F1335">
            <w:pPr>
              <w:spacing w:after="0" w:line="240" w:lineRule="auto"/>
              <w:jc w:val="center"/>
              <w:rPr>
                <w:color w:val="FFFFFF" w:themeColor="background1"/>
              </w:rPr>
            </w:pPr>
          </w:p>
        </w:tc>
        <w:tc>
          <w:tcPr>
            <w:tcW w:w="1048" w:type="dxa"/>
            <w:shd w:val="clear" w:color="auto" w:fill="606060"/>
            <w:vAlign w:val="center"/>
          </w:tcPr>
          <w:p w14:paraId="0CA6AC75" w14:textId="77777777" w:rsidR="00012EDD" w:rsidRPr="00CA3AD0" w:rsidRDefault="00012EDD" w:rsidP="001F1335">
            <w:pPr>
              <w:spacing w:after="0" w:line="240" w:lineRule="auto"/>
              <w:jc w:val="center"/>
              <w:rPr>
                <w:color w:val="FFFFFF" w:themeColor="background1"/>
                <w:vertAlign w:val="subscript"/>
              </w:rPr>
            </w:pPr>
            <w:r w:rsidRPr="00CA3AD0">
              <w:rPr>
                <w:color w:val="FFFFFF" w:themeColor="background1"/>
              </w:rPr>
              <w:t>A</w:t>
            </w:r>
            <w:r w:rsidRPr="00CA3AD0">
              <w:rPr>
                <w:color w:val="FFFFFF" w:themeColor="background1"/>
                <w:vertAlign w:val="subscript"/>
              </w:rPr>
              <w:t>420</w:t>
            </w:r>
          </w:p>
          <w:p w14:paraId="7132CBFC" w14:textId="77777777" w:rsidR="00012EDD" w:rsidRPr="00CA3AD0" w:rsidRDefault="00012EDD" w:rsidP="001F1335">
            <w:pPr>
              <w:spacing w:after="0" w:line="240" w:lineRule="auto"/>
              <w:jc w:val="center"/>
              <w:rPr>
                <w:color w:val="FFFFFF" w:themeColor="background1"/>
              </w:rPr>
            </w:pPr>
            <w:r w:rsidRPr="00CA3AD0">
              <w:rPr>
                <w:color w:val="FFFFFF" w:themeColor="background1"/>
              </w:rPr>
              <w:t>Internal Solution</w:t>
            </w:r>
          </w:p>
        </w:tc>
        <w:tc>
          <w:tcPr>
            <w:tcW w:w="851" w:type="dxa"/>
            <w:shd w:val="clear" w:color="auto" w:fill="606060"/>
            <w:vAlign w:val="center"/>
          </w:tcPr>
          <w:p w14:paraId="44C86753" w14:textId="77777777" w:rsidR="00012EDD" w:rsidRPr="00CA3AD0" w:rsidRDefault="00012EDD" w:rsidP="001F1335">
            <w:pPr>
              <w:spacing w:after="0" w:line="240" w:lineRule="auto"/>
              <w:jc w:val="center"/>
              <w:rPr>
                <w:color w:val="FFFFFF" w:themeColor="background1"/>
                <w:vertAlign w:val="subscript"/>
              </w:rPr>
            </w:pPr>
            <w:r w:rsidRPr="00CA3AD0">
              <w:rPr>
                <w:color w:val="FFFFFF" w:themeColor="background1"/>
              </w:rPr>
              <w:t>c</w:t>
            </w:r>
            <w:r w:rsidRPr="00CA3AD0">
              <w:rPr>
                <w:color w:val="FFFFFF" w:themeColor="background1"/>
                <w:vertAlign w:val="subscript"/>
              </w:rPr>
              <w:t>1</w:t>
            </w:r>
          </w:p>
          <w:p w14:paraId="5730C0D4" w14:textId="77777777" w:rsidR="00012EDD" w:rsidRPr="00CA3AD0" w:rsidRDefault="00012EDD" w:rsidP="001F1335">
            <w:pPr>
              <w:spacing w:after="0" w:line="240" w:lineRule="auto"/>
              <w:jc w:val="center"/>
              <w:rPr>
                <w:color w:val="FFFFFF" w:themeColor="background1"/>
              </w:rPr>
            </w:pPr>
            <w:r w:rsidRPr="00CA3AD0">
              <w:rPr>
                <w:color w:val="FFFFFF" w:themeColor="background1"/>
              </w:rPr>
              <w:t>(</w:t>
            </w:r>
            <w:proofErr w:type="gramStart"/>
            <w:r w:rsidRPr="00CA3AD0">
              <w:rPr>
                <w:color w:val="FFFFFF" w:themeColor="background1"/>
              </w:rPr>
              <w:t>g</w:t>
            </w:r>
            <w:proofErr w:type="gramEnd"/>
            <w:r w:rsidRPr="00CA3AD0">
              <w:rPr>
                <w:color w:val="FFFFFF" w:themeColor="background1"/>
              </w:rPr>
              <w:t>/L)</w:t>
            </w:r>
          </w:p>
        </w:tc>
        <w:tc>
          <w:tcPr>
            <w:tcW w:w="850" w:type="dxa"/>
            <w:shd w:val="clear" w:color="auto" w:fill="606060"/>
            <w:vAlign w:val="center"/>
          </w:tcPr>
          <w:p w14:paraId="04627184" w14:textId="77777777" w:rsidR="00012EDD" w:rsidRPr="00CA3AD0" w:rsidRDefault="00012EDD" w:rsidP="001F1335">
            <w:pPr>
              <w:spacing w:after="0" w:line="240" w:lineRule="auto"/>
              <w:jc w:val="center"/>
              <w:rPr>
                <w:color w:val="FFFFFF" w:themeColor="background1"/>
              </w:rPr>
            </w:pPr>
            <w:proofErr w:type="gramStart"/>
            <w:r w:rsidRPr="00CA3AD0">
              <w:rPr>
                <w:color w:val="FFFFFF" w:themeColor="background1"/>
              </w:rPr>
              <w:t>m</w:t>
            </w:r>
            <w:proofErr w:type="gramEnd"/>
          </w:p>
          <w:p w14:paraId="4FA98907" w14:textId="77777777" w:rsidR="00012EDD" w:rsidRPr="00CA3AD0" w:rsidRDefault="00012EDD" w:rsidP="001F1335">
            <w:pPr>
              <w:spacing w:after="0" w:line="240" w:lineRule="auto"/>
              <w:jc w:val="center"/>
              <w:rPr>
                <w:color w:val="FFFFFF" w:themeColor="background1"/>
              </w:rPr>
            </w:pPr>
            <w:r w:rsidRPr="00CA3AD0">
              <w:rPr>
                <w:color w:val="FFFFFF" w:themeColor="background1"/>
              </w:rPr>
              <w:t>(</w:t>
            </w:r>
            <w:proofErr w:type="gramStart"/>
            <w:r w:rsidRPr="00CA3AD0">
              <w:rPr>
                <w:color w:val="FFFFFF" w:themeColor="background1"/>
              </w:rPr>
              <w:t>mg</w:t>
            </w:r>
            <w:proofErr w:type="gramEnd"/>
            <w:r w:rsidRPr="00CA3AD0">
              <w:rPr>
                <w:color w:val="FFFFFF" w:themeColor="background1"/>
              </w:rPr>
              <w:t>)</w:t>
            </w:r>
          </w:p>
        </w:tc>
        <w:tc>
          <w:tcPr>
            <w:tcW w:w="1134" w:type="dxa"/>
            <w:shd w:val="clear" w:color="auto" w:fill="606060"/>
            <w:vAlign w:val="center"/>
          </w:tcPr>
          <w:p w14:paraId="35FAB499" w14:textId="77777777" w:rsidR="00012EDD" w:rsidRPr="00CA3AD0" w:rsidRDefault="00012EDD" w:rsidP="001F1335">
            <w:pPr>
              <w:spacing w:after="0" w:line="240" w:lineRule="auto"/>
              <w:jc w:val="center"/>
              <w:rPr>
                <w:color w:val="FFFFFF" w:themeColor="background1"/>
              </w:rPr>
            </w:pPr>
            <w:r w:rsidRPr="00CA3AD0">
              <w:rPr>
                <w:color w:val="FFFFFF" w:themeColor="background1"/>
              </w:rPr>
              <w:t>A</w:t>
            </w:r>
            <w:r w:rsidRPr="00CA3AD0">
              <w:rPr>
                <w:color w:val="FFFFFF" w:themeColor="background1"/>
                <w:vertAlign w:val="subscript"/>
              </w:rPr>
              <w:t>420</w:t>
            </w:r>
            <w:r w:rsidRPr="00CA3AD0">
              <w:rPr>
                <w:color w:val="FFFFFF" w:themeColor="background1"/>
              </w:rPr>
              <w:t xml:space="preserve"> External Solution</w:t>
            </w:r>
          </w:p>
        </w:tc>
        <w:tc>
          <w:tcPr>
            <w:tcW w:w="851" w:type="dxa"/>
            <w:shd w:val="clear" w:color="auto" w:fill="606060"/>
            <w:vAlign w:val="center"/>
          </w:tcPr>
          <w:p w14:paraId="6DEF305D" w14:textId="77777777" w:rsidR="00012EDD" w:rsidRPr="00CA3AD0" w:rsidRDefault="00012EDD" w:rsidP="001F1335">
            <w:pPr>
              <w:spacing w:after="0" w:line="240" w:lineRule="auto"/>
              <w:jc w:val="center"/>
              <w:rPr>
                <w:color w:val="FFFFFF" w:themeColor="background1"/>
              </w:rPr>
            </w:pPr>
            <w:proofErr w:type="gramStart"/>
            <w:r w:rsidRPr="00CA3AD0">
              <w:rPr>
                <w:color w:val="FFFFFF" w:themeColor="background1"/>
              </w:rPr>
              <w:t>c</w:t>
            </w:r>
            <w:proofErr w:type="gramEnd"/>
          </w:p>
          <w:p w14:paraId="0C1F5760" w14:textId="77777777" w:rsidR="00012EDD" w:rsidRPr="00CA3AD0" w:rsidRDefault="00012EDD" w:rsidP="001F1335">
            <w:pPr>
              <w:spacing w:after="0" w:line="240" w:lineRule="auto"/>
              <w:jc w:val="center"/>
              <w:rPr>
                <w:color w:val="FFFFFF" w:themeColor="background1"/>
              </w:rPr>
            </w:pPr>
            <w:r w:rsidRPr="00CA3AD0">
              <w:rPr>
                <w:color w:val="FFFFFF" w:themeColor="background1"/>
              </w:rPr>
              <w:t>(</w:t>
            </w:r>
            <w:proofErr w:type="gramStart"/>
            <w:r w:rsidRPr="00CA3AD0">
              <w:rPr>
                <w:color w:val="FFFFFF" w:themeColor="background1"/>
              </w:rPr>
              <w:t>g</w:t>
            </w:r>
            <w:proofErr w:type="gramEnd"/>
            <w:r w:rsidRPr="00CA3AD0">
              <w:rPr>
                <w:color w:val="FFFFFF" w:themeColor="background1"/>
              </w:rPr>
              <w:t>/L)</w:t>
            </w:r>
          </w:p>
        </w:tc>
        <w:tc>
          <w:tcPr>
            <w:tcW w:w="708" w:type="dxa"/>
            <w:shd w:val="clear" w:color="auto" w:fill="606060"/>
            <w:vAlign w:val="center"/>
          </w:tcPr>
          <w:p w14:paraId="2967AD75" w14:textId="77777777" w:rsidR="00012EDD" w:rsidRPr="00CA3AD0" w:rsidRDefault="00012EDD" w:rsidP="001F1335">
            <w:pPr>
              <w:spacing w:after="0" w:line="240" w:lineRule="auto"/>
              <w:jc w:val="center"/>
              <w:rPr>
                <w:color w:val="FFFFFF" w:themeColor="background1"/>
              </w:rPr>
            </w:pPr>
            <w:proofErr w:type="gramStart"/>
            <w:r w:rsidRPr="00CA3AD0">
              <w:rPr>
                <w:color w:val="FFFFFF" w:themeColor="background1"/>
              </w:rPr>
              <w:t>m</w:t>
            </w:r>
            <w:proofErr w:type="gramEnd"/>
          </w:p>
          <w:p w14:paraId="09762219" w14:textId="77777777" w:rsidR="00012EDD" w:rsidRPr="00CA3AD0" w:rsidRDefault="00012EDD" w:rsidP="001F1335">
            <w:pPr>
              <w:spacing w:after="0" w:line="240" w:lineRule="auto"/>
              <w:jc w:val="center"/>
              <w:rPr>
                <w:color w:val="FFFFFF" w:themeColor="background1"/>
              </w:rPr>
            </w:pPr>
            <w:r w:rsidRPr="00CA3AD0">
              <w:rPr>
                <w:color w:val="FFFFFF" w:themeColor="background1"/>
              </w:rPr>
              <w:t>(</w:t>
            </w:r>
            <w:proofErr w:type="gramStart"/>
            <w:r w:rsidRPr="00CA3AD0">
              <w:rPr>
                <w:color w:val="FFFFFF" w:themeColor="background1"/>
              </w:rPr>
              <w:t>mg</w:t>
            </w:r>
            <w:proofErr w:type="gramEnd"/>
            <w:r w:rsidRPr="00CA3AD0">
              <w:rPr>
                <w:color w:val="FFFFFF" w:themeColor="background1"/>
              </w:rPr>
              <w:t>)</w:t>
            </w:r>
          </w:p>
        </w:tc>
        <w:tc>
          <w:tcPr>
            <w:tcW w:w="1134" w:type="dxa"/>
            <w:shd w:val="clear" w:color="auto" w:fill="606060"/>
            <w:vAlign w:val="center"/>
          </w:tcPr>
          <w:p w14:paraId="1406BC3A" w14:textId="77777777" w:rsidR="00012EDD" w:rsidRPr="00CA3AD0" w:rsidRDefault="00012EDD" w:rsidP="001F1335">
            <w:pPr>
              <w:spacing w:after="0" w:line="240" w:lineRule="auto"/>
              <w:jc w:val="center"/>
              <w:rPr>
                <w:color w:val="FFFFFF" w:themeColor="background1"/>
              </w:rPr>
            </w:pPr>
            <w:r w:rsidRPr="00CA3AD0">
              <w:rPr>
                <w:color w:val="FFFFFF" w:themeColor="background1"/>
              </w:rPr>
              <w:t>A</w:t>
            </w:r>
            <w:r w:rsidRPr="00CA3AD0">
              <w:rPr>
                <w:color w:val="FFFFFF" w:themeColor="background1"/>
                <w:vertAlign w:val="subscript"/>
              </w:rPr>
              <w:t>600</w:t>
            </w:r>
            <w:r w:rsidRPr="00CA3AD0">
              <w:rPr>
                <w:color w:val="FFFFFF" w:themeColor="background1"/>
              </w:rPr>
              <w:t xml:space="preserve"> </w:t>
            </w:r>
          </w:p>
          <w:p w14:paraId="616FB7D0" w14:textId="77777777" w:rsidR="00012EDD" w:rsidRPr="00CA3AD0" w:rsidRDefault="00012EDD" w:rsidP="001F1335">
            <w:pPr>
              <w:spacing w:after="0" w:line="240" w:lineRule="auto"/>
              <w:jc w:val="center"/>
              <w:rPr>
                <w:color w:val="FFFFFF" w:themeColor="background1"/>
              </w:rPr>
            </w:pPr>
            <w:r w:rsidRPr="00CA3AD0">
              <w:rPr>
                <w:color w:val="FFFFFF" w:themeColor="background1"/>
              </w:rPr>
              <w:t>Internal Solution</w:t>
            </w:r>
          </w:p>
        </w:tc>
        <w:tc>
          <w:tcPr>
            <w:tcW w:w="851" w:type="dxa"/>
            <w:shd w:val="clear" w:color="auto" w:fill="606060"/>
            <w:vAlign w:val="center"/>
          </w:tcPr>
          <w:p w14:paraId="15EB8FFD" w14:textId="77777777" w:rsidR="00012EDD" w:rsidRPr="00CA3AD0" w:rsidRDefault="00012EDD" w:rsidP="001F1335">
            <w:pPr>
              <w:spacing w:after="0" w:line="240" w:lineRule="auto"/>
              <w:jc w:val="center"/>
              <w:rPr>
                <w:color w:val="FFFFFF" w:themeColor="background1"/>
              </w:rPr>
            </w:pPr>
            <w:proofErr w:type="gramStart"/>
            <w:r w:rsidRPr="00CA3AD0">
              <w:rPr>
                <w:color w:val="FFFFFF" w:themeColor="background1"/>
              </w:rPr>
              <w:t>c</w:t>
            </w:r>
            <w:proofErr w:type="gramEnd"/>
          </w:p>
          <w:p w14:paraId="08FFA632" w14:textId="77777777" w:rsidR="00012EDD" w:rsidRPr="00CA3AD0" w:rsidRDefault="00012EDD" w:rsidP="001F1335">
            <w:pPr>
              <w:spacing w:after="0" w:line="240" w:lineRule="auto"/>
              <w:jc w:val="center"/>
              <w:rPr>
                <w:color w:val="FFFFFF" w:themeColor="background1"/>
              </w:rPr>
            </w:pPr>
            <w:r w:rsidRPr="00CA3AD0">
              <w:rPr>
                <w:color w:val="FFFFFF" w:themeColor="background1"/>
              </w:rPr>
              <w:t>(</w:t>
            </w:r>
            <w:proofErr w:type="gramStart"/>
            <w:r w:rsidRPr="00CA3AD0">
              <w:rPr>
                <w:color w:val="FFFFFF" w:themeColor="background1"/>
              </w:rPr>
              <w:t>g</w:t>
            </w:r>
            <w:proofErr w:type="gramEnd"/>
            <w:r w:rsidRPr="00CA3AD0">
              <w:rPr>
                <w:color w:val="FFFFFF" w:themeColor="background1"/>
              </w:rPr>
              <w:t>/L)</w:t>
            </w:r>
          </w:p>
        </w:tc>
        <w:tc>
          <w:tcPr>
            <w:tcW w:w="850" w:type="dxa"/>
            <w:shd w:val="clear" w:color="auto" w:fill="606060"/>
            <w:vAlign w:val="center"/>
          </w:tcPr>
          <w:p w14:paraId="52977201" w14:textId="77777777" w:rsidR="00012EDD" w:rsidRPr="00CA3AD0" w:rsidRDefault="00012EDD" w:rsidP="001F1335">
            <w:pPr>
              <w:spacing w:after="0" w:line="240" w:lineRule="auto"/>
              <w:jc w:val="center"/>
              <w:rPr>
                <w:color w:val="FFFFFF" w:themeColor="background1"/>
              </w:rPr>
            </w:pPr>
            <w:proofErr w:type="gramStart"/>
            <w:r w:rsidRPr="00CA3AD0">
              <w:rPr>
                <w:color w:val="FFFFFF" w:themeColor="background1"/>
              </w:rPr>
              <w:t>m</w:t>
            </w:r>
            <w:proofErr w:type="gramEnd"/>
          </w:p>
          <w:p w14:paraId="16FD5FCA" w14:textId="77777777" w:rsidR="00012EDD" w:rsidRPr="00CA3AD0" w:rsidRDefault="00012EDD" w:rsidP="001F1335">
            <w:pPr>
              <w:spacing w:after="0" w:line="240" w:lineRule="auto"/>
              <w:jc w:val="center"/>
              <w:rPr>
                <w:color w:val="FFFFFF" w:themeColor="background1"/>
              </w:rPr>
            </w:pPr>
            <w:r w:rsidRPr="00CA3AD0">
              <w:rPr>
                <w:color w:val="FFFFFF" w:themeColor="background1"/>
              </w:rPr>
              <w:t>(</w:t>
            </w:r>
            <w:proofErr w:type="gramStart"/>
            <w:r w:rsidRPr="00CA3AD0">
              <w:rPr>
                <w:color w:val="FFFFFF" w:themeColor="background1"/>
              </w:rPr>
              <w:t>mg</w:t>
            </w:r>
            <w:proofErr w:type="gramEnd"/>
            <w:r w:rsidRPr="00CA3AD0">
              <w:rPr>
                <w:color w:val="FFFFFF" w:themeColor="background1"/>
              </w:rPr>
              <w:t>)</w:t>
            </w:r>
          </w:p>
        </w:tc>
        <w:tc>
          <w:tcPr>
            <w:tcW w:w="1134" w:type="dxa"/>
            <w:shd w:val="clear" w:color="auto" w:fill="606060"/>
            <w:vAlign w:val="center"/>
          </w:tcPr>
          <w:p w14:paraId="1150908B" w14:textId="77777777" w:rsidR="00012EDD" w:rsidRPr="00CA3AD0" w:rsidRDefault="00012EDD" w:rsidP="001F1335">
            <w:pPr>
              <w:spacing w:after="0" w:line="240" w:lineRule="auto"/>
              <w:jc w:val="center"/>
              <w:rPr>
                <w:color w:val="FFFFFF" w:themeColor="background1"/>
              </w:rPr>
            </w:pPr>
            <w:r w:rsidRPr="00CA3AD0">
              <w:rPr>
                <w:color w:val="FFFFFF" w:themeColor="background1"/>
              </w:rPr>
              <w:t>A</w:t>
            </w:r>
            <w:r w:rsidRPr="00CA3AD0">
              <w:rPr>
                <w:color w:val="FFFFFF" w:themeColor="background1"/>
                <w:vertAlign w:val="subscript"/>
              </w:rPr>
              <w:t>600</w:t>
            </w:r>
            <w:r w:rsidRPr="00CA3AD0">
              <w:rPr>
                <w:color w:val="FFFFFF" w:themeColor="background1"/>
              </w:rPr>
              <w:t xml:space="preserve"> External Solution</w:t>
            </w:r>
          </w:p>
        </w:tc>
        <w:tc>
          <w:tcPr>
            <w:tcW w:w="795" w:type="dxa"/>
            <w:shd w:val="clear" w:color="auto" w:fill="606060"/>
            <w:vAlign w:val="center"/>
          </w:tcPr>
          <w:p w14:paraId="5AC5D4E6" w14:textId="77777777" w:rsidR="00012EDD" w:rsidRPr="00CA3AD0" w:rsidRDefault="00012EDD" w:rsidP="001F1335">
            <w:pPr>
              <w:spacing w:after="0" w:line="240" w:lineRule="auto"/>
              <w:jc w:val="center"/>
              <w:rPr>
                <w:color w:val="FFFFFF" w:themeColor="background1"/>
              </w:rPr>
            </w:pPr>
            <w:proofErr w:type="gramStart"/>
            <w:r w:rsidRPr="00CA3AD0">
              <w:rPr>
                <w:color w:val="FFFFFF" w:themeColor="background1"/>
              </w:rPr>
              <w:t>c</w:t>
            </w:r>
            <w:proofErr w:type="gramEnd"/>
          </w:p>
          <w:p w14:paraId="7285626E" w14:textId="77777777" w:rsidR="00012EDD" w:rsidRPr="00CA3AD0" w:rsidRDefault="00012EDD" w:rsidP="001F1335">
            <w:pPr>
              <w:spacing w:after="0" w:line="240" w:lineRule="auto"/>
              <w:jc w:val="center"/>
              <w:rPr>
                <w:color w:val="FFFFFF" w:themeColor="background1"/>
              </w:rPr>
            </w:pPr>
            <w:r w:rsidRPr="00CA3AD0">
              <w:rPr>
                <w:color w:val="FFFFFF" w:themeColor="background1"/>
              </w:rPr>
              <w:t>(</w:t>
            </w:r>
            <w:proofErr w:type="gramStart"/>
            <w:r w:rsidRPr="00CA3AD0">
              <w:rPr>
                <w:color w:val="FFFFFF" w:themeColor="background1"/>
              </w:rPr>
              <w:t>g</w:t>
            </w:r>
            <w:proofErr w:type="gramEnd"/>
            <w:r w:rsidRPr="00CA3AD0">
              <w:rPr>
                <w:color w:val="FFFFFF" w:themeColor="background1"/>
              </w:rPr>
              <w:t>/L)</w:t>
            </w:r>
          </w:p>
        </w:tc>
        <w:tc>
          <w:tcPr>
            <w:tcW w:w="709" w:type="dxa"/>
            <w:shd w:val="clear" w:color="auto" w:fill="606060"/>
            <w:vAlign w:val="center"/>
          </w:tcPr>
          <w:p w14:paraId="021DFEDD" w14:textId="77777777" w:rsidR="00012EDD" w:rsidRPr="00CA3AD0" w:rsidRDefault="00012EDD" w:rsidP="001F1335">
            <w:pPr>
              <w:spacing w:after="0" w:line="240" w:lineRule="auto"/>
              <w:jc w:val="center"/>
              <w:rPr>
                <w:color w:val="FFFFFF" w:themeColor="background1"/>
              </w:rPr>
            </w:pPr>
            <w:proofErr w:type="gramStart"/>
            <w:r w:rsidRPr="00CA3AD0">
              <w:rPr>
                <w:color w:val="FFFFFF" w:themeColor="background1"/>
              </w:rPr>
              <w:t>m</w:t>
            </w:r>
            <w:proofErr w:type="gramEnd"/>
          </w:p>
          <w:p w14:paraId="53C72326" w14:textId="77777777" w:rsidR="00012EDD" w:rsidRPr="00CA3AD0" w:rsidRDefault="00012EDD" w:rsidP="001F1335">
            <w:pPr>
              <w:spacing w:after="0" w:line="240" w:lineRule="auto"/>
              <w:jc w:val="center"/>
              <w:rPr>
                <w:color w:val="FFFFFF" w:themeColor="background1"/>
              </w:rPr>
            </w:pPr>
            <w:r w:rsidRPr="00CA3AD0">
              <w:rPr>
                <w:color w:val="FFFFFF" w:themeColor="background1"/>
              </w:rPr>
              <w:t>(</w:t>
            </w:r>
            <w:proofErr w:type="gramStart"/>
            <w:r w:rsidRPr="00CA3AD0">
              <w:rPr>
                <w:color w:val="FFFFFF" w:themeColor="background1"/>
              </w:rPr>
              <w:t>mg</w:t>
            </w:r>
            <w:proofErr w:type="gramEnd"/>
            <w:r w:rsidRPr="00CA3AD0">
              <w:rPr>
                <w:color w:val="FFFFFF" w:themeColor="background1"/>
              </w:rPr>
              <w:t>)</w:t>
            </w:r>
          </w:p>
        </w:tc>
      </w:tr>
      <w:tr w:rsidR="00012EDD" w:rsidRPr="00CA3AD0" w14:paraId="252E87C3" w14:textId="77777777" w:rsidTr="001F1335">
        <w:trPr>
          <w:trHeight w:val="488"/>
        </w:trPr>
        <w:tc>
          <w:tcPr>
            <w:tcW w:w="817" w:type="dxa"/>
            <w:shd w:val="clear" w:color="auto" w:fill="auto"/>
            <w:vAlign w:val="center"/>
          </w:tcPr>
          <w:p w14:paraId="1CFD225E" w14:textId="77777777" w:rsidR="00012EDD" w:rsidRPr="00CA3AD0" w:rsidRDefault="00012EDD" w:rsidP="001F1335">
            <w:pPr>
              <w:spacing w:after="0" w:line="240" w:lineRule="auto"/>
              <w:jc w:val="center"/>
            </w:pPr>
            <w:r w:rsidRPr="00CA3AD0">
              <w:t>0</w:t>
            </w:r>
          </w:p>
        </w:tc>
        <w:tc>
          <w:tcPr>
            <w:tcW w:w="1048" w:type="dxa"/>
            <w:shd w:val="clear" w:color="auto" w:fill="auto"/>
            <w:vAlign w:val="center"/>
          </w:tcPr>
          <w:p w14:paraId="361C2187" w14:textId="77777777" w:rsidR="00012EDD" w:rsidRPr="00CA3AD0" w:rsidRDefault="00012EDD" w:rsidP="001F1335">
            <w:pPr>
              <w:spacing w:after="0" w:line="240" w:lineRule="auto"/>
              <w:jc w:val="center"/>
            </w:pPr>
            <w:r w:rsidRPr="00CA3AD0">
              <w:t>0.718</w:t>
            </w:r>
          </w:p>
        </w:tc>
        <w:tc>
          <w:tcPr>
            <w:tcW w:w="851" w:type="dxa"/>
            <w:shd w:val="clear" w:color="auto" w:fill="auto"/>
            <w:vAlign w:val="center"/>
          </w:tcPr>
          <w:p w14:paraId="703F066A" w14:textId="02CC8DF7" w:rsidR="00012EDD" w:rsidRPr="00CA3AD0" w:rsidRDefault="00012EDD" w:rsidP="001F1335">
            <w:pPr>
              <w:spacing w:after="0" w:line="240" w:lineRule="auto"/>
              <w:jc w:val="center"/>
            </w:pPr>
            <w:r w:rsidRPr="00CA3AD0">
              <w:t>173</w:t>
            </w:r>
            <w:r w:rsidR="00A11106" w:rsidRPr="00CA3AD0">
              <w:t>.0</w:t>
            </w:r>
            <w:r w:rsidRPr="00CA3AD0">
              <w:t>5</w:t>
            </w:r>
          </w:p>
        </w:tc>
        <w:tc>
          <w:tcPr>
            <w:tcW w:w="850" w:type="dxa"/>
            <w:shd w:val="clear" w:color="auto" w:fill="auto"/>
            <w:vAlign w:val="center"/>
          </w:tcPr>
          <w:p w14:paraId="3CE61090" w14:textId="77777777" w:rsidR="00012EDD" w:rsidRPr="00CA3AD0" w:rsidRDefault="00012EDD" w:rsidP="001F1335">
            <w:pPr>
              <w:spacing w:after="0" w:line="240" w:lineRule="auto"/>
              <w:jc w:val="center"/>
            </w:pPr>
            <w:r w:rsidRPr="00CA3AD0">
              <w:t>1730.5</w:t>
            </w:r>
          </w:p>
        </w:tc>
        <w:tc>
          <w:tcPr>
            <w:tcW w:w="1134" w:type="dxa"/>
            <w:shd w:val="clear" w:color="auto" w:fill="auto"/>
            <w:vAlign w:val="center"/>
          </w:tcPr>
          <w:p w14:paraId="6116281F" w14:textId="77777777" w:rsidR="00012EDD" w:rsidRPr="00CA3AD0" w:rsidRDefault="00012EDD" w:rsidP="001F1335">
            <w:pPr>
              <w:spacing w:after="0" w:line="240" w:lineRule="auto"/>
              <w:ind w:right="179"/>
              <w:jc w:val="center"/>
            </w:pPr>
            <w:r w:rsidRPr="00CA3AD0">
              <w:t>----</w:t>
            </w:r>
          </w:p>
        </w:tc>
        <w:tc>
          <w:tcPr>
            <w:tcW w:w="851" w:type="dxa"/>
            <w:shd w:val="clear" w:color="auto" w:fill="auto"/>
            <w:vAlign w:val="center"/>
          </w:tcPr>
          <w:p w14:paraId="2A0E15DD" w14:textId="77777777" w:rsidR="00012EDD" w:rsidRPr="00CA3AD0" w:rsidRDefault="00012EDD" w:rsidP="001F1335">
            <w:pPr>
              <w:spacing w:after="0" w:line="240" w:lineRule="auto"/>
              <w:jc w:val="center"/>
            </w:pPr>
            <w:r w:rsidRPr="00CA3AD0">
              <w:t>0</w:t>
            </w:r>
          </w:p>
        </w:tc>
        <w:tc>
          <w:tcPr>
            <w:tcW w:w="708" w:type="dxa"/>
            <w:shd w:val="clear" w:color="auto" w:fill="auto"/>
            <w:vAlign w:val="center"/>
          </w:tcPr>
          <w:p w14:paraId="796988A3" w14:textId="77777777" w:rsidR="00012EDD" w:rsidRPr="00CA3AD0" w:rsidRDefault="00012EDD" w:rsidP="001F1335">
            <w:pPr>
              <w:spacing w:after="0" w:line="240" w:lineRule="auto"/>
              <w:jc w:val="center"/>
            </w:pPr>
            <w:r w:rsidRPr="00CA3AD0">
              <w:t>0</w:t>
            </w:r>
          </w:p>
        </w:tc>
        <w:tc>
          <w:tcPr>
            <w:tcW w:w="1134" w:type="dxa"/>
            <w:shd w:val="clear" w:color="auto" w:fill="auto"/>
            <w:vAlign w:val="center"/>
          </w:tcPr>
          <w:p w14:paraId="60ABCEBF" w14:textId="77777777" w:rsidR="00012EDD" w:rsidRPr="00CA3AD0" w:rsidRDefault="00012EDD" w:rsidP="001F1335">
            <w:pPr>
              <w:spacing w:after="0" w:line="240" w:lineRule="auto"/>
              <w:jc w:val="center"/>
            </w:pPr>
            <w:r w:rsidRPr="00CA3AD0">
              <w:t>0.568</w:t>
            </w:r>
          </w:p>
        </w:tc>
        <w:tc>
          <w:tcPr>
            <w:tcW w:w="851" w:type="dxa"/>
            <w:shd w:val="clear" w:color="auto" w:fill="auto"/>
            <w:vAlign w:val="center"/>
          </w:tcPr>
          <w:p w14:paraId="3A276734" w14:textId="3F4783FB" w:rsidR="00012EDD" w:rsidRPr="00CA3AD0" w:rsidRDefault="00854F1E" w:rsidP="001F1335">
            <w:pPr>
              <w:spacing w:after="0" w:line="240" w:lineRule="auto"/>
              <w:jc w:val="center"/>
            </w:pPr>
            <w:r>
              <w:t>0.  1</w:t>
            </w:r>
            <w:r w:rsidR="00012EDD" w:rsidRPr="00CA3AD0">
              <w:t>22</w:t>
            </w:r>
          </w:p>
        </w:tc>
        <w:tc>
          <w:tcPr>
            <w:tcW w:w="850" w:type="dxa"/>
            <w:shd w:val="clear" w:color="auto" w:fill="auto"/>
            <w:vAlign w:val="center"/>
          </w:tcPr>
          <w:p w14:paraId="14AF0C5C" w14:textId="77777777" w:rsidR="00012EDD" w:rsidRPr="00CA3AD0" w:rsidRDefault="00012EDD" w:rsidP="001F1335">
            <w:pPr>
              <w:spacing w:after="0" w:line="240" w:lineRule="auto"/>
              <w:jc w:val="center"/>
            </w:pPr>
            <w:r w:rsidRPr="00CA3AD0">
              <w:t>12.2</w:t>
            </w:r>
          </w:p>
        </w:tc>
        <w:tc>
          <w:tcPr>
            <w:tcW w:w="1134" w:type="dxa"/>
            <w:shd w:val="clear" w:color="auto" w:fill="auto"/>
            <w:vAlign w:val="center"/>
          </w:tcPr>
          <w:p w14:paraId="1A79F06D" w14:textId="77777777" w:rsidR="00012EDD" w:rsidRPr="00CA3AD0" w:rsidRDefault="00012EDD" w:rsidP="001F1335">
            <w:pPr>
              <w:spacing w:after="0" w:line="240" w:lineRule="auto"/>
              <w:jc w:val="center"/>
            </w:pPr>
            <w:r w:rsidRPr="00CA3AD0">
              <w:t>------</w:t>
            </w:r>
          </w:p>
        </w:tc>
        <w:tc>
          <w:tcPr>
            <w:tcW w:w="795" w:type="dxa"/>
            <w:shd w:val="clear" w:color="auto" w:fill="auto"/>
            <w:vAlign w:val="center"/>
          </w:tcPr>
          <w:p w14:paraId="5309589E" w14:textId="77777777" w:rsidR="00012EDD" w:rsidRPr="00CA3AD0" w:rsidRDefault="00012EDD" w:rsidP="001F1335">
            <w:pPr>
              <w:spacing w:after="0" w:line="240" w:lineRule="auto"/>
              <w:jc w:val="center"/>
            </w:pPr>
            <w:r w:rsidRPr="00CA3AD0">
              <w:t>0</w:t>
            </w:r>
          </w:p>
        </w:tc>
        <w:tc>
          <w:tcPr>
            <w:tcW w:w="709" w:type="dxa"/>
            <w:shd w:val="clear" w:color="auto" w:fill="auto"/>
            <w:vAlign w:val="center"/>
          </w:tcPr>
          <w:p w14:paraId="28998921" w14:textId="77777777" w:rsidR="00012EDD" w:rsidRPr="00CA3AD0" w:rsidRDefault="00012EDD" w:rsidP="001F1335">
            <w:pPr>
              <w:spacing w:after="0" w:line="240" w:lineRule="auto"/>
              <w:jc w:val="center"/>
            </w:pPr>
            <w:r w:rsidRPr="00CA3AD0">
              <w:t>0</w:t>
            </w:r>
          </w:p>
        </w:tc>
      </w:tr>
      <w:tr w:rsidR="00012EDD" w:rsidRPr="00CA3AD0" w14:paraId="0DFD0978" w14:textId="77777777" w:rsidTr="001F1335">
        <w:trPr>
          <w:trHeight w:val="969"/>
        </w:trPr>
        <w:tc>
          <w:tcPr>
            <w:tcW w:w="817" w:type="dxa"/>
            <w:shd w:val="clear" w:color="auto" w:fill="auto"/>
            <w:vAlign w:val="center"/>
          </w:tcPr>
          <w:p w14:paraId="051B1657" w14:textId="77777777" w:rsidR="00012EDD" w:rsidRPr="00CA3AD0" w:rsidRDefault="00012EDD" w:rsidP="001F1335">
            <w:pPr>
              <w:spacing w:after="0" w:line="240" w:lineRule="auto"/>
              <w:jc w:val="center"/>
            </w:pPr>
            <w:r w:rsidRPr="00CA3AD0">
              <w:t>52</w:t>
            </w:r>
          </w:p>
        </w:tc>
        <w:tc>
          <w:tcPr>
            <w:tcW w:w="1048" w:type="dxa"/>
            <w:shd w:val="clear" w:color="auto" w:fill="auto"/>
            <w:vAlign w:val="center"/>
          </w:tcPr>
          <w:p w14:paraId="7B34BA8E" w14:textId="77777777" w:rsidR="00012EDD" w:rsidRPr="00CA3AD0" w:rsidRDefault="00012EDD" w:rsidP="001F1335">
            <w:pPr>
              <w:spacing w:after="0" w:line="240" w:lineRule="auto"/>
              <w:jc w:val="center"/>
            </w:pPr>
            <w:r w:rsidRPr="00CA3AD0">
              <w:t>0.829</w:t>
            </w:r>
          </w:p>
        </w:tc>
        <w:tc>
          <w:tcPr>
            <w:tcW w:w="851" w:type="dxa"/>
            <w:shd w:val="clear" w:color="auto" w:fill="auto"/>
            <w:vAlign w:val="center"/>
          </w:tcPr>
          <w:p w14:paraId="30E5C735" w14:textId="77777777" w:rsidR="00012EDD" w:rsidRPr="00CA3AD0" w:rsidRDefault="00012EDD" w:rsidP="001F1335">
            <w:pPr>
              <w:spacing w:after="0" w:line="240" w:lineRule="auto"/>
              <w:jc w:val="center"/>
            </w:pPr>
            <w:r w:rsidRPr="00CA3AD0">
              <w:t>41.66</w:t>
            </w:r>
          </w:p>
        </w:tc>
        <w:tc>
          <w:tcPr>
            <w:tcW w:w="850" w:type="dxa"/>
            <w:shd w:val="clear" w:color="auto" w:fill="auto"/>
            <w:vAlign w:val="center"/>
          </w:tcPr>
          <w:p w14:paraId="7A180C33" w14:textId="77777777" w:rsidR="00012EDD" w:rsidRPr="00CA3AD0" w:rsidRDefault="00012EDD" w:rsidP="001F1335">
            <w:pPr>
              <w:spacing w:after="0" w:line="240" w:lineRule="auto"/>
              <w:jc w:val="center"/>
            </w:pPr>
            <w:r w:rsidRPr="00CA3AD0">
              <w:t>416.6</w:t>
            </w:r>
          </w:p>
        </w:tc>
        <w:tc>
          <w:tcPr>
            <w:tcW w:w="1134" w:type="dxa"/>
            <w:shd w:val="clear" w:color="auto" w:fill="auto"/>
            <w:vAlign w:val="center"/>
          </w:tcPr>
          <w:p w14:paraId="0798F977" w14:textId="77777777" w:rsidR="00012EDD" w:rsidRPr="00CA3AD0" w:rsidRDefault="00012EDD" w:rsidP="001F1335">
            <w:pPr>
              <w:spacing w:after="0" w:line="240" w:lineRule="auto"/>
              <w:jc w:val="center"/>
            </w:pPr>
            <w:r w:rsidRPr="00CA3AD0">
              <w:t>0.665</w:t>
            </w:r>
          </w:p>
        </w:tc>
        <w:tc>
          <w:tcPr>
            <w:tcW w:w="851" w:type="dxa"/>
            <w:shd w:val="clear" w:color="auto" w:fill="auto"/>
            <w:vAlign w:val="center"/>
          </w:tcPr>
          <w:p w14:paraId="12A7044E" w14:textId="77777777" w:rsidR="00012EDD" w:rsidRPr="00CA3AD0" w:rsidRDefault="00012EDD" w:rsidP="001F1335">
            <w:pPr>
              <w:spacing w:after="0" w:line="240" w:lineRule="auto"/>
              <w:jc w:val="center"/>
            </w:pPr>
            <w:r w:rsidRPr="00CA3AD0">
              <w:t>6.68</w:t>
            </w:r>
          </w:p>
        </w:tc>
        <w:tc>
          <w:tcPr>
            <w:tcW w:w="708" w:type="dxa"/>
            <w:shd w:val="clear" w:color="auto" w:fill="auto"/>
            <w:vAlign w:val="center"/>
          </w:tcPr>
          <w:p w14:paraId="2C5CCF0C" w14:textId="77777777" w:rsidR="00012EDD" w:rsidRPr="00CA3AD0" w:rsidRDefault="00012EDD" w:rsidP="001F1335">
            <w:pPr>
              <w:spacing w:after="0" w:line="240" w:lineRule="auto"/>
              <w:jc w:val="center"/>
            </w:pPr>
            <w:r w:rsidRPr="00CA3AD0">
              <w:t>1340</w:t>
            </w:r>
          </w:p>
        </w:tc>
        <w:tc>
          <w:tcPr>
            <w:tcW w:w="1134" w:type="dxa"/>
            <w:shd w:val="clear" w:color="auto" w:fill="auto"/>
            <w:vAlign w:val="center"/>
          </w:tcPr>
          <w:p w14:paraId="7F7FC75D" w14:textId="77777777" w:rsidR="00012EDD" w:rsidRPr="00CA3AD0" w:rsidRDefault="00012EDD" w:rsidP="001F1335">
            <w:pPr>
              <w:spacing w:after="0" w:line="240" w:lineRule="auto"/>
              <w:jc w:val="center"/>
            </w:pPr>
            <w:r w:rsidRPr="00CA3AD0">
              <w:t>0.532</w:t>
            </w:r>
          </w:p>
        </w:tc>
        <w:tc>
          <w:tcPr>
            <w:tcW w:w="851" w:type="dxa"/>
            <w:shd w:val="clear" w:color="auto" w:fill="auto"/>
            <w:vAlign w:val="center"/>
          </w:tcPr>
          <w:p w14:paraId="641029FA" w14:textId="77777777" w:rsidR="00012EDD" w:rsidRPr="00CA3AD0" w:rsidRDefault="00012EDD" w:rsidP="001F1335">
            <w:pPr>
              <w:spacing w:after="0" w:line="240" w:lineRule="auto"/>
              <w:jc w:val="center"/>
            </w:pPr>
            <w:r w:rsidRPr="00CA3AD0">
              <w:t>1.14</w:t>
            </w:r>
          </w:p>
        </w:tc>
        <w:tc>
          <w:tcPr>
            <w:tcW w:w="850" w:type="dxa"/>
            <w:shd w:val="clear" w:color="auto" w:fill="auto"/>
            <w:vAlign w:val="center"/>
          </w:tcPr>
          <w:p w14:paraId="5B274AF0" w14:textId="77777777" w:rsidR="00012EDD" w:rsidRPr="00CA3AD0" w:rsidRDefault="00012EDD" w:rsidP="001F1335">
            <w:pPr>
              <w:spacing w:after="0" w:line="240" w:lineRule="auto"/>
              <w:jc w:val="center"/>
            </w:pPr>
            <w:r w:rsidRPr="00CA3AD0">
              <w:t>11.42</w:t>
            </w:r>
          </w:p>
        </w:tc>
        <w:tc>
          <w:tcPr>
            <w:tcW w:w="1134" w:type="dxa"/>
            <w:shd w:val="clear" w:color="auto" w:fill="auto"/>
            <w:vAlign w:val="center"/>
          </w:tcPr>
          <w:p w14:paraId="0D72C157" w14:textId="77777777" w:rsidR="00012EDD" w:rsidRPr="00CA3AD0" w:rsidRDefault="00012EDD" w:rsidP="001F1335">
            <w:pPr>
              <w:spacing w:after="0" w:line="240" w:lineRule="auto"/>
              <w:jc w:val="center"/>
            </w:pPr>
            <w:r w:rsidRPr="00CA3AD0">
              <w:t>0.088</w:t>
            </w:r>
          </w:p>
        </w:tc>
        <w:tc>
          <w:tcPr>
            <w:tcW w:w="795" w:type="dxa"/>
            <w:shd w:val="clear" w:color="auto" w:fill="auto"/>
            <w:vAlign w:val="center"/>
          </w:tcPr>
          <w:p w14:paraId="066FEC84" w14:textId="77777777" w:rsidR="00012EDD" w:rsidRPr="00CA3AD0" w:rsidRDefault="00012EDD" w:rsidP="001F1335">
            <w:pPr>
              <w:spacing w:after="0" w:line="240" w:lineRule="auto"/>
              <w:jc w:val="center"/>
            </w:pPr>
            <w:r w:rsidRPr="00CA3AD0">
              <w:t>0.032</w:t>
            </w:r>
          </w:p>
        </w:tc>
        <w:tc>
          <w:tcPr>
            <w:tcW w:w="709" w:type="dxa"/>
            <w:shd w:val="clear" w:color="auto" w:fill="auto"/>
            <w:vAlign w:val="center"/>
          </w:tcPr>
          <w:p w14:paraId="0ED1497D" w14:textId="77777777" w:rsidR="00012EDD" w:rsidRPr="00CA3AD0" w:rsidRDefault="00012EDD" w:rsidP="001F1335">
            <w:pPr>
              <w:spacing w:after="0" w:line="240" w:lineRule="auto"/>
              <w:jc w:val="center"/>
            </w:pPr>
            <w:r w:rsidRPr="00CA3AD0">
              <w:t>6.31</w:t>
            </w:r>
          </w:p>
        </w:tc>
      </w:tr>
    </w:tbl>
    <w:p w14:paraId="7CAB8E65" w14:textId="3A739DC5" w:rsidR="00293C64" w:rsidRPr="00CA3AD0" w:rsidRDefault="00012EDD" w:rsidP="000A7C22">
      <w:pPr>
        <w:ind w:left="-142" w:right="-1283"/>
      </w:pPr>
      <w:r w:rsidRPr="00CA3AD0">
        <w:rPr>
          <w:b/>
        </w:rPr>
        <w:t xml:space="preserve"> </w:t>
      </w:r>
      <w:r w:rsidR="008F20C8" w:rsidRPr="00CA3AD0">
        <w:rPr>
          <w:b/>
        </w:rPr>
        <w:t>Table 1:</w:t>
      </w:r>
      <w:r w:rsidR="00F81938" w:rsidRPr="00CA3AD0">
        <w:rPr>
          <w:b/>
        </w:rPr>
        <w:t xml:space="preserve"> Results of dialysis performed on an unknown conc</w:t>
      </w:r>
      <w:r w:rsidR="00D92B95" w:rsidRPr="00CA3AD0">
        <w:rPr>
          <w:b/>
        </w:rPr>
        <w:t>entration of glucose and starch solution</w:t>
      </w:r>
      <w:r w:rsidR="00D92B95" w:rsidRPr="00CA3AD0">
        <w:t xml:space="preserve">. The dialysis consisted placing 10 mL of an unknown concentration of starch and glucose solution in a piece of cellophane dialysis tubing with a molecular weight cut off of 12000-14000 and putting it </w:t>
      </w:r>
      <w:r w:rsidR="00C73000" w:rsidRPr="00CA3AD0">
        <w:t>in a 200 mL beaker for 52 minutes. Glucose oxidase and iodine assays were then used to determine the initial and final concentrations of glucose and starch by taking their absorbance values</w:t>
      </w:r>
      <w:r w:rsidR="00583A59" w:rsidRPr="00CA3AD0">
        <w:t xml:space="preserve"> and utilizing a glucose standard (2 g/L) and starch standard (0.1 g/L)</w:t>
      </w:r>
      <w:r w:rsidR="00C73000" w:rsidRPr="00CA3AD0">
        <w:t>. The absorbance</w:t>
      </w:r>
      <w:r w:rsidR="00FC3E08" w:rsidRPr="00CA3AD0">
        <w:t xml:space="preserve"> values</w:t>
      </w:r>
      <w:r w:rsidR="00C73000" w:rsidRPr="00CA3AD0">
        <w:t xml:space="preserve"> in the table have been corrected by subtracting the value of the blank. </w:t>
      </w:r>
      <w:r w:rsidR="00FC3E08" w:rsidRPr="00CA3AD0">
        <w:t>The concentrations and mass of glucose and starch in the initial internal and external and final internal and external solutions were calculated using formulas in the lab manual.</w:t>
      </w:r>
    </w:p>
    <w:p w14:paraId="2B443B77" w14:textId="77777777" w:rsidR="0021308C" w:rsidRPr="00CA3AD0" w:rsidRDefault="0021308C" w:rsidP="00EB1CB8"/>
    <w:p w14:paraId="189A916F" w14:textId="77777777" w:rsidR="00012EDD" w:rsidRPr="00CA3AD0" w:rsidRDefault="00012EDD" w:rsidP="00EB1CB8"/>
    <w:p w14:paraId="21859694" w14:textId="0B3702E2" w:rsidR="00EB1CB8" w:rsidRPr="00CA3AD0" w:rsidRDefault="007F67BE" w:rsidP="00EB1CB8">
      <w:pPr>
        <w:rPr>
          <w:u w:val="single"/>
        </w:rPr>
      </w:pPr>
      <w:r w:rsidRPr="00CA3AD0">
        <w:rPr>
          <w:u w:val="single"/>
        </w:rPr>
        <w:t>Calculation for the c</w:t>
      </w:r>
      <w:r w:rsidR="00EB1CB8" w:rsidRPr="00CA3AD0">
        <w:rPr>
          <w:u w:val="single"/>
        </w:rPr>
        <w:t>oncentration</w:t>
      </w:r>
      <w:r w:rsidRPr="00CA3AD0">
        <w:rPr>
          <w:u w:val="single"/>
        </w:rPr>
        <w:t xml:space="preserve"> and mass</w:t>
      </w:r>
      <w:r w:rsidR="00EB1CB8" w:rsidRPr="00CA3AD0">
        <w:rPr>
          <w:u w:val="single"/>
        </w:rPr>
        <w:t xml:space="preserve"> of glucose in bag at t=0</w:t>
      </w:r>
      <w:r w:rsidRPr="00CA3AD0">
        <w:rPr>
          <w:u w:val="single"/>
        </w:rPr>
        <w:t>:</w:t>
      </w:r>
    </w:p>
    <w:p w14:paraId="058F8B10" w14:textId="6123ED7C" w:rsidR="00AC4302" w:rsidRPr="00CA3AD0" w:rsidRDefault="00AC4302" w:rsidP="00EB1CB8">
      <w:r w:rsidRPr="00CA3AD0">
        <w:t xml:space="preserve">First, the absorbance must be corrected by subtracting the blank from the initial absorbance reading for both the </w:t>
      </w:r>
      <w:r w:rsidR="00F24128" w:rsidRPr="00CA3AD0">
        <w:t>glucose standard and the initial internal glucose and starch solution.</w:t>
      </w:r>
    </w:p>
    <w:p w14:paraId="23B3F09E" w14:textId="49229D16" w:rsidR="00F24128" w:rsidRPr="00CA3AD0" w:rsidRDefault="00F24128" w:rsidP="00EB1CB8">
      <w:r w:rsidRPr="00CA3AD0">
        <w:t>Variables:</w:t>
      </w:r>
    </w:p>
    <w:p w14:paraId="79A1A1F6" w14:textId="1C569643" w:rsidR="00F24128" w:rsidRPr="00CA3AD0" w:rsidRDefault="00F24128" w:rsidP="00F24128">
      <w:pPr>
        <w:spacing w:after="0" w:line="240" w:lineRule="auto"/>
      </w:pPr>
      <w:r w:rsidRPr="00CA3AD0">
        <w:t>A</w:t>
      </w:r>
      <w:r w:rsidR="007F67BE" w:rsidRPr="00CA3AD0">
        <w:t xml:space="preserve"> </w:t>
      </w:r>
      <w:r w:rsidRPr="00CA3AD0">
        <w:rPr>
          <w:vertAlign w:val="subscript"/>
        </w:rPr>
        <w:t>blank</w:t>
      </w:r>
      <w:r w:rsidRPr="00CA3AD0">
        <w:t>=0.040</w:t>
      </w:r>
    </w:p>
    <w:p w14:paraId="222784F2" w14:textId="702A283D" w:rsidR="00F24128" w:rsidRPr="00CA3AD0" w:rsidRDefault="00F24128" w:rsidP="00F24128">
      <w:pPr>
        <w:spacing w:after="0" w:line="240" w:lineRule="auto"/>
      </w:pPr>
      <w:r w:rsidRPr="00CA3AD0">
        <w:t>A</w:t>
      </w:r>
      <w:r w:rsidR="007F67BE" w:rsidRPr="00CA3AD0">
        <w:t xml:space="preserve"> </w:t>
      </w:r>
      <w:r w:rsidRPr="00CA3AD0">
        <w:rPr>
          <w:vertAlign w:val="subscript"/>
        </w:rPr>
        <w:t>standard</w:t>
      </w:r>
      <w:r w:rsidRPr="00CA3AD0">
        <w:t>=0.239</w:t>
      </w:r>
    </w:p>
    <w:p w14:paraId="5918CF4D" w14:textId="02C8E5F2" w:rsidR="00F24128" w:rsidRPr="00CA3AD0" w:rsidRDefault="00F24128" w:rsidP="00F24128">
      <w:pPr>
        <w:spacing w:after="0" w:line="240" w:lineRule="auto"/>
      </w:pPr>
      <w:r w:rsidRPr="00CA3AD0">
        <w:t>A</w:t>
      </w:r>
      <w:r w:rsidR="007F67BE" w:rsidRPr="00CA3AD0">
        <w:t xml:space="preserve"> </w:t>
      </w:r>
      <w:r w:rsidRPr="00CA3AD0">
        <w:rPr>
          <w:vertAlign w:val="subscript"/>
        </w:rPr>
        <w:t>initial internal</w:t>
      </w:r>
      <w:r w:rsidRPr="00CA3AD0">
        <w:t>=0.758</w:t>
      </w:r>
    </w:p>
    <w:p w14:paraId="4FF13DF7" w14:textId="2A644B7D" w:rsidR="00F24128" w:rsidRPr="00CA3AD0" w:rsidRDefault="007F67BE" w:rsidP="00F24128">
      <w:pPr>
        <w:spacing w:after="0" w:line="240" w:lineRule="auto"/>
      </w:pPr>
      <w:r w:rsidRPr="00CA3AD0">
        <w:rPr>
          <w:noProof/>
          <w:lang w:val="en-US"/>
        </w:rPr>
        <mc:AlternateContent>
          <mc:Choice Requires="wps">
            <w:drawing>
              <wp:anchor distT="0" distB="0" distL="114300" distR="114300" simplePos="0" relativeHeight="251659264" behindDoc="0" locked="0" layoutInCell="1" allowOverlap="1" wp14:anchorId="64B0CABB" wp14:editId="1012B73A">
                <wp:simplePos x="0" y="0"/>
                <wp:positionH relativeFrom="column">
                  <wp:posOffset>3086100</wp:posOffset>
                </wp:positionH>
                <wp:positionV relativeFrom="paragraph">
                  <wp:posOffset>116205</wp:posOffset>
                </wp:positionV>
                <wp:extent cx="2628900" cy="800100"/>
                <wp:effectExtent l="0" t="0" r="0" b="12700"/>
                <wp:wrapSquare wrapText="bothSides"/>
                <wp:docPr id="2" name="Text Box 2"/>
                <wp:cNvGraphicFramePr/>
                <a:graphic xmlns:a="http://schemas.openxmlformats.org/drawingml/2006/main">
                  <a:graphicData uri="http://schemas.microsoft.com/office/word/2010/wordprocessingShape">
                    <wps:wsp>
                      <wps:cNvSpPr txBox="1"/>
                      <wps:spPr>
                        <a:xfrm>
                          <a:off x="0" y="0"/>
                          <a:ext cx="2628900" cy="8001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58042E1F" w14:textId="77777777" w:rsidR="001F1335" w:rsidRDefault="001F1335" w:rsidP="007F67BE">
                            <w:pPr>
                              <w:spacing w:after="0" w:line="240" w:lineRule="auto"/>
                            </w:pPr>
                            <w:r>
                              <w:t xml:space="preserve">A </w:t>
                            </w:r>
                            <w:r>
                              <w:rPr>
                                <w:vertAlign w:val="subscript"/>
                              </w:rPr>
                              <w:t>initial internal (corrected)</w:t>
                            </w:r>
                            <w:r>
                              <w:t xml:space="preserve">=A </w:t>
                            </w:r>
                            <w:r>
                              <w:rPr>
                                <w:vertAlign w:val="subscript"/>
                              </w:rPr>
                              <w:t>initial internal</w:t>
                            </w:r>
                            <w:r>
                              <w:t>-</w:t>
                            </w:r>
                            <w:proofErr w:type="spellStart"/>
                            <w:r>
                              <w:t>A</w:t>
                            </w:r>
                            <w:r>
                              <w:rPr>
                                <w:vertAlign w:val="subscript"/>
                              </w:rPr>
                              <w:t>blank</w:t>
                            </w:r>
                            <w:proofErr w:type="spellEnd"/>
                            <w:r>
                              <w:rPr>
                                <w:vertAlign w:val="subscript"/>
                              </w:rPr>
                              <w:tab/>
                            </w:r>
                            <w:r>
                              <w:t xml:space="preserve">   </w:t>
                            </w:r>
                          </w:p>
                          <w:p w14:paraId="664116EA" w14:textId="48FCBFEF" w:rsidR="001F1335" w:rsidRPr="007F67BE" w:rsidRDefault="001F1335" w:rsidP="007F67BE">
                            <w:pPr>
                              <w:spacing w:after="0" w:line="240" w:lineRule="auto"/>
                              <w:rPr>
                                <w:vertAlign w:val="subscript"/>
                              </w:rPr>
                            </w:pPr>
                            <w:r>
                              <w:t xml:space="preserve">                                    =0.758-0.040</w:t>
                            </w:r>
                          </w:p>
                          <w:p w14:paraId="6A190F48" w14:textId="4769BE45" w:rsidR="001F1335" w:rsidRDefault="001F1335" w:rsidP="007F67BE">
                            <w:pPr>
                              <w:spacing w:after="0" w:line="240" w:lineRule="auto"/>
                            </w:pPr>
                            <w:r>
                              <w:tab/>
                              <w:t xml:space="preserve">             </w:t>
                            </w:r>
                            <w:r>
                              <w:tab/>
                              <w:t xml:space="preserve">      =0.718</w:t>
                            </w:r>
                          </w:p>
                          <w:p w14:paraId="582FEB02" w14:textId="77777777" w:rsidR="001F1335" w:rsidRDefault="001F133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0,0l0,21600,21600,21600,21600,0xe">
                <v:stroke joinstyle="miter"/>
                <v:path gradientshapeok="t" o:connecttype="rect"/>
              </v:shapetype>
              <v:shape id="Text Box 2" o:spid="_x0000_s1026" type="#_x0000_t202" style="position:absolute;margin-left:243pt;margin-top:9.15pt;width:207pt;height:63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" filled="f" stroked="f">
                <v:textbox>
                  <w:txbxContent>
                    <w:p w14:paraId="58042E1F" w14:textId="77777777" w:rsidR="003D095D" w:rsidRDefault="003D095D" w:rsidP="007F67BE">
                      <w:pPr>
                        <w:spacing w:after="0" w:line="240" w:lineRule="auto"/>
                      </w:pPr>
                      <w:r>
                        <w:t xml:space="preserve">A </w:t>
                      </w:r>
                      <w:r>
                        <w:rPr>
                          <w:vertAlign w:val="subscript"/>
                        </w:rPr>
                        <w:t>initial internal (corrected)</w:t>
                      </w:r>
                      <w:r>
                        <w:t xml:space="preserve">=A </w:t>
                      </w:r>
                      <w:r>
                        <w:rPr>
                          <w:vertAlign w:val="subscript"/>
                        </w:rPr>
                        <w:t>initial internal</w:t>
                      </w:r>
                      <w:r>
                        <w:t>-</w:t>
                      </w:r>
                      <w:proofErr w:type="spellStart"/>
                      <w:r>
                        <w:t>A</w:t>
                      </w:r>
                      <w:r>
                        <w:rPr>
                          <w:vertAlign w:val="subscript"/>
                        </w:rPr>
                        <w:t>blank</w:t>
                      </w:r>
                      <w:proofErr w:type="spellEnd"/>
                      <w:r>
                        <w:rPr>
                          <w:vertAlign w:val="subscript"/>
                        </w:rPr>
                        <w:tab/>
                      </w:r>
                      <w:r>
                        <w:t xml:space="preserve">   </w:t>
                      </w:r>
                    </w:p>
                    <w:p w14:paraId="664116EA" w14:textId="48FCBFEF" w:rsidR="003D095D" w:rsidRPr="007F67BE" w:rsidRDefault="003D095D" w:rsidP="007F67BE">
                      <w:pPr>
                        <w:spacing w:after="0" w:line="240" w:lineRule="auto"/>
                        <w:rPr>
                          <w:vertAlign w:val="subscript"/>
                        </w:rPr>
                      </w:pPr>
                      <w:r>
                        <w:t xml:space="preserve">                                    =0.758-0.040</w:t>
                      </w:r>
                    </w:p>
                    <w:p w14:paraId="6A190F48" w14:textId="4769BE45" w:rsidR="003D095D" w:rsidRDefault="003D095D" w:rsidP="007F67BE">
                      <w:pPr>
                        <w:spacing w:after="0" w:line="240" w:lineRule="auto"/>
                      </w:pPr>
                      <w:r>
                        <w:tab/>
                        <w:t xml:space="preserve">             </w:t>
                      </w:r>
                      <w:r>
                        <w:tab/>
                        <w:t xml:space="preserve">      =0.718</w:t>
                      </w:r>
                    </w:p>
                    <w:p w14:paraId="582FEB02" w14:textId="77777777" w:rsidR="003D095D" w:rsidRDefault="003D095D"/>
                  </w:txbxContent>
                </v:textbox>
                <w10:wrap type="square"/>
              </v:shape>
            </w:pict>
          </mc:Fallback>
        </mc:AlternateContent>
      </w:r>
    </w:p>
    <w:p w14:paraId="74E318ED" w14:textId="60CBBAC4" w:rsidR="00F24128" w:rsidRPr="00CA3AD0" w:rsidRDefault="00F24128" w:rsidP="00F24128">
      <w:pPr>
        <w:spacing w:after="0" w:line="240" w:lineRule="auto"/>
        <w:rPr>
          <w:vertAlign w:val="subscript"/>
        </w:rPr>
      </w:pPr>
      <w:r w:rsidRPr="00CA3AD0">
        <w:t>A</w:t>
      </w:r>
      <w:r w:rsidR="007F67BE" w:rsidRPr="00CA3AD0">
        <w:t xml:space="preserve"> </w:t>
      </w:r>
      <w:proofErr w:type="gramStart"/>
      <w:r w:rsidRPr="00CA3AD0">
        <w:rPr>
          <w:vertAlign w:val="subscript"/>
        </w:rPr>
        <w:t>standard(</w:t>
      </w:r>
      <w:proofErr w:type="gramEnd"/>
      <w:r w:rsidRPr="00CA3AD0">
        <w:rPr>
          <w:vertAlign w:val="subscript"/>
        </w:rPr>
        <w:t>corrected)</w:t>
      </w:r>
      <w:r w:rsidRPr="00CA3AD0">
        <w:t>=A</w:t>
      </w:r>
      <w:r w:rsidR="007F67BE" w:rsidRPr="00CA3AD0">
        <w:t xml:space="preserve"> </w:t>
      </w:r>
      <w:r w:rsidRPr="00CA3AD0">
        <w:rPr>
          <w:vertAlign w:val="subscript"/>
        </w:rPr>
        <w:t>standard</w:t>
      </w:r>
      <w:r w:rsidRPr="00CA3AD0">
        <w:t>-A</w:t>
      </w:r>
      <w:r w:rsidR="007F67BE" w:rsidRPr="00CA3AD0">
        <w:t xml:space="preserve"> </w:t>
      </w:r>
      <w:r w:rsidRPr="00CA3AD0">
        <w:rPr>
          <w:vertAlign w:val="subscript"/>
        </w:rPr>
        <w:t>blank</w:t>
      </w:r>
      <w:r w:rsidRPr="00CA3AD0">
        <w:rPr>
          <w:vertAlign w:val="subscript"/>
        </w:rPr>
        <w:tab/>
      </w:r>
      <w:r w:rsidRPr="00CA3AD0">
        <w:rPr>
          <w:vertAlign w:val="subscript"/>
        </w:rPr>
        <w:tab/>
      </w:r>
      <w:r w:rsidRPr="00CA3AD0">
        <w:rPr>
          <w:vertAlign w:val="subscript"/>
        </w:rPr>
        <w:tab/>
      </w:r>
    </w:p>
    <w:p w14:paraId="221E8217" w14:textId="3E90AA22" w:rsidR="00F24128" w:rsidRPr="00CA3AD0" w:rsidRDefault="00F24128" w:rsidP="00F24128">
      <w:pPr>
        <w:spacing w:after="0" w:line="240" w:lineRule="auto"/>
      </w:pPr>
      <w:r w:rsidRPr="00CA3AD0">
        <w:rPr>
          <w:vertAlign w:val="subscript"/>
        </w:rPr>
        <w:tab/>
        <w:t xml:space="preserve"> </w:t>
      </w:r>
      <w:r w:rsidR="007F67BE" w:rsidRPr="00CA3AD0">
        <w:t xml:space="preserve">             =0.239</w:t>
      </w:r>
      <w:r w:rsidRPr="00CA3AD0">
        <w:t>-0.040</w:t>
      </w:r>
    </w:p>
    <w:p w14:paraId="4994BA12" w14:textId="5CC2174D" w:rsidR="00F24128" w:rsidRPr="00CA3AD0" w:rsidRDefault="007F67BE" w:rsidP="00F24128">
      <w:pPr>
        <w:spacing w:after="0" w:line="240" w:lineRule="auto"/>
      </w:pPr>
      <w:r w:rsidRPr="00CA3AD0">
        <w:tab/>
        <w:t xml:space="preserve">              =0.199</w:t>
      </w:r>
    </w:p>
    <w:p w14:paraId="65D3B8CA" w14:textId="77777777" w:rsidR="00F24128" w:rsidRPr="00CA3AD0" w:rsidRDefault="00F24128" w:rsidP="00F24128">
      <w:pPr>
        <w:spacing w:after="0" w:line="240" w:lineRule="auto"/>
      </w:pPr>
    </w:p>
    <w:p w14:paraId="6DE8CE5F" w14:textId="77777777" w:rsidR="007F67BE" w:rsidRPr="00CA3AD0" w:rsidRDefault="007F67BE" w:rsidP="00F24128">
      <w:pPr>
        <w:spacing w:after="0" w:line="240" w:lineRule="auto"/>
      </w:pPr>
    </w:p>
    <w:p w14:paraId="1927B769" w14:textId="46DD476C" w:rsidR="00F24128" w:rsidRPr="00CA3AD0" w:rsidRDefault="007F67BE" w:rsidP="00F24128">
      <w:pPr>
        <w:spacing w:after="0" w:line="240" w:lineRule="auto"/>
      </w:pPr>
      <w:r w:rsidRPr="00CA3AD0">
        <w:t xml:space="preserve">The corrected absorbance’s for </w:t>
      </w:r>
      <w:proofErr w:type="spellStart"/>
      <w:r w:rsidRPr="00CA3AD0">
        <w:t>A</w:t>
      </w:r>
      <w:r w:rsidRPr="00CA3AD0">
        <w:rPr>
          <w:vertAlign w:val="subscript"/>
        </w:rPr>
        <w:t>standard</w:t>
      </w:r>
      <w:proofErr w:type="spellEnd"/>
      <w:r w:rsidRPr="00CA3AD0">
        <w:t xml:space="preserve"> and </w:t>
      </w:r>
      <w:proofErr w:type="spellStart"/>
      <w:r w:rsidRPr="00CA3AD0">
        <w:t>A</w:t>
      </w:r>
      <w:r w:rsidRPr="00CA3AD0">
        <w:rPr>
          <w:vertAlign w:val="subscript"/>
        </w:rPr>
        <w:t>initial</w:t>
      </w:r>
      <w:proofErr w:type="spellEnd"/>
      <w:r w:rsidRPr="00CA3AD0">
        <w:rPr>
          <w:vertAlign w:val="subscript"/>
        </w:rPr>
        <w:t xml:space="preserve"> internal</w:t>
      </w:r>
      <w:r w:rsidRPr="00CA3AD0">
        <w:t xml:space="preserve"> are therefore 0.199 and 0.718 respectively. </w:t>
      </w:r>
    </w:p>
    <w:p w14:paraId="58765C23" w14:textId="77777777" w:rsidR="007F67BE" w:rsidRPr="00CA3AD0" w:rsidRDefault="007F67BE" w:rsidP="00F24128">
      <w:pPr>
        <w:spacing w:after="0" w:line="240" w:lineRule="auto"/>
      </w:pPr>
    </w:p>
    <w:p w14:paraId="235C15AF" w14:textId="309709F8" w:rsidR="007F67BE" w:rsidRPr="00CA3AD0" w:rsidRDefault="007F67BE" w:rsidP="007F67BE">
      <w:r w:rsidRPr="00CA3AD0">
        <w:t xml:space="preserve">Using 2.0 mg/mL glucose as a standard and the corrected absorbance’s we can now calculate the concentration </w:t>
      </w:r>
      <w:r w:rsidR="008C30B3" w:rsidRPr="00CA3AD0">
        <w:t xml:space="preserve">and mass </w:t>
      </w:r>
      <w:r w:rsidRPr="00CA3AD0">
        <w:t>of glucose inside the dialysis bag at t=0.</w:t>
      </w:r>
    </w:p>
    <w:p w14:paraId="6E3C8254" w14:textId="45DBB42B" w:rsidR="00687287" w:rsidRPr="00CA3AD0" w:rsidRDefault="00687287" w:rsidP="007F67BE">
      <w:r w:rsidRPr="00CA3AD0">
        <w:t>Variables:</w:t>
      </w:r>
    </w:p>
    <w:p w14:paraId="782E13EF" w14:textId="2D11F765" w:rsidR="004D3559" w:rsidRPr="00CA3AD0" w:rsidRDefault="004D3559" w:rsidP="00D718AB">
      <w:pPr>
        <w:spacing w:after="0" w:line="240" w:lineRule="auto"/>
      </w:pPr>
      <w:proofErr w:type="spellStart"/>
      <w:r w:rsidRPr="00CA3AD0">
        <w:t>A</w:t>
      </w:r>
      <w:r w:rsidRPr="00CA3AD0">
        <w:rPr>
          <w:vertAlign w:val="subscript"/>
        </w:rPr>
        <w:t>standard</w:t>
      </w:r>
      <w:proofErr w:type="spellEnd"/>
      <w:r w:rsidRPr="00CA3AD0">
        <w:t>=0.</w:t>
      </w:r>
      <w:r w:rsidR="00012612" w:rsidRPr="00CA3AD0">
        <w:t>199</w:t>
      </w:r>
    </w:p>
    <w:p w14:paraId="463C2673" w14:textId="254CB788" w:rsidR="004D3559" w:rsidRPr="00CA3AD0" w:rsidRDefault="004D3559" w:rsidP="00D718AB">
      <w:pPr>
        <w:spacing w:after="0" w:line="240" w:lineRule="auto"/>
      </w:pPr>
      <w:proofErr w:type="spellStart"/>
      <w:r w:rsidRPr="00CA3AD0">
        <w:t>C</w:t>
      </w:r>
      <w:r w:rsidRPr="00CA3AD0">
        <w:rPr>
          <w:vertAlign w:val="subscript"/>
        </w:rPr>
        <w:t>standard</w:t>
      </w:r>
      <w:proofErr w:type="spellEnd"/>
      <w:r w:rsidRPr="00CA3AD0">
        <w:t>=2</w:t>
      </w:r>
      <w:r w:rsidR="00012612" w:rsidRPr="00CA3AD0">
        <w:t>.0 mg/L=2.0</w:t>
      </w:r>
      <w:r w:rsidRPr="00CA3AD0">
        <w:t xml:space="preserve"> g/L</w:t>
      </w:r>
    </w:p>
    <w:p w14:paraId="1C6A5738" w14:textId="718AE0E7" w:rsidR="004D3559" w:rsidRPr="00CA3AD0" w:rsidRDefault="004D3559" w:rsidP="00D718AB">
      <w:pPr>
        <w:spacing w:after="0" w:line="240" w:lineRule="auto"/>
      </w:pPr>
      <w:r w:rsidRPr="00CA3AD0">
        <w:t>A</w:t>
      </w:r>
      <w:r w:rsidR="00D718AB" w:rsidRPr="00CA3AD0">
        <w:t xml:space="preserve"> </w:t>
      </w:r>
      <w:r w:rsidR="00D718AB" w:rsidRPr="00CA3AD0">
        <w:rPr>
          <w:vertAlign w:val="subscript"/>
        </w:rPr>
        <w:t>initial internal</w:t>
      </w:r>
      <w:r w:rsidRPr="00CA3AD0">
        <w:t>=</w:t>
      </w:r>
      <w:r w:rsidR="00012612" w:rsidRPr="00CA3AD0">
        <w:t xml:space="preserve"> 0.718</w:t>
      </w:r>
    </w:p>
    <w:p w14:paraId="18233213" w14:textId="4650BBEF" w:rsidR="00D718AB" w:rsidRPr="00CA3AD0" w:rsidRDefault="00D718AB" w:rsidP="00D718AB">
      <w:pPr>
        <w:spacing w:after="0" w:line="240" w:lineRule="auto"/>
      </w:pPr>
      <w:proofErr w:type="spellStart"/>
      <w:r w:rsidRPr="00CA3AD0">
        <w:t>C</w:t>
      </w:r>
      <w:r w:rsidRPr="00CA3AD0">
        <w:rPr>
          <w:vertAlign w:val="subscript"/>
        </w:rPr>
        <w:t>initial</w:t>
      </w:r>
      <w:proofErr w:type="spellEnd"/>
      <w:r w:rsidRPr="00CA3AD0">
        <w:rPr>
          <w:vertAlign w:val="subscript"/>
        </w:rPr>
        <w:t xml:space="preserve"> internal</w:t>
      </w:r>
      <w:proofErr w:type="gramStart"/>
      <w:r w:rsidRPr="00CA3AD0">
        <w:t>= ?</w:t>
      </w:r>
      <w:proofErr w:type="gramEnd"/>
    </w:p>
    <w:p w14:paraId="009379BD" w14:textId="40EF03B8" w:rsidR="00D718AB" w:rsidRPr="00CA3AD0" w:rsidRDefault="00B76C68" w:rsidP="00D718AB">
      <w:pPr>
        <w:spacing w:after="0" w:line="240" w:lineRule="auto"/>
      </w:pPr>
      <w:proofErr w:type="spellStart"/>
      <w:r w:rsidRPr="00CA3AD0">
        <w:t>V</w:t>
      </w:r>
      <w:r w:rsidRPr="00CA3AD0">
        <w:rPr>
          <w:vertAlign w:val="subscript"/>
        </w:rPr>
        <w:t>initial</w:t>
      </w:r>
      <w:proofErr w:type="spellEnd"/>
      <w:r w:rsidRPr="00CA3AD0">
        <w:t>=0.010 L</w:t>
      </w:r>
    </w:p>
    <w:p w14:paraId="191F197A" w14:textId="49046D89" w:rsidR="00B76C68" w:rsidRPr="00CA3AD0" w:rsidRDefault="00B76C68" w:rsidP="00D718AB">
      <w:pPr>
        <w:spacing w:after="0" w:line="240" w:lineRule="auto"/>
      </w:pPr>
    </w:p>
    <w:p w14:paraId="5F989220" w14:textId="49EAF823" w:rsidR="008C30B3" w:rsidRPr="00CA3AD0" w:rsidRDefault="00B76C68" w:rsidP="00D718AB">
      <w:pPr>
        <w:spacing w:after="0" w:line="240" w:lineRule="auto"/>
      </w:pPr>
      <w:r w:rsidRPr="00CA3AD0">
        <w:rPr>
          <w:noProof/>
          <w:lang w:val="en-US"/>
        </w:rPr>
        <mc:AlternateContent>
          <mc:Choice Requires="wps">
            <w:drawing>
              <wp:anchor distT="0" distB="0" distL="114300" distR="114300" simplePos="0" relativeHeight="251660288" behindDoc="0" locked="0" layoutInCell="1" allowOverlap="1" wp14:anchorId="484C5415" wp14:editId="5A6D4E9B">
                <wp:simplePos x="0" y="0"/>
                <wp:positionH relativeFrom="column">
                  <wp:posOffset>2514600</wp:posOffset>
                </wp:positionH>
                <wp:positionV relativeFrom="paragraph">
                  <wp:posOffset>13335</wp:posOffset>
                </wp:positionV>
                <wp:extent cx="3314700" cy="2286000"/>
                <wp:effectExtent l="0" t="0" r="0" b="0"/>
                <wp:wrapSquare wrapText="bothSides"/>
                <wp:docPr id="4" name="Text Box 4"/>
                <wp:cNvGraphicFramePr/>
                <a:graphic xmlns:a="http://schemas.openxmlformats.org/drawingml/2006/main">
                  <a:graphicData uri="http://schemas.microsoft.com/office/word/2010/wordprocessingShape">
                    <wps:wsp>
                      <wps:cNvSpPr txBox="1"/>
                      <wps:spPr>
                        <a:xfrm>
                          <a:off x="0" y="0"/>
                          <a:ext cx="3314700" cy="22860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0B81B496" w14:textId="30F9AEC6" w:rsidR="001F1335" w:rsidRDefault="001F1335">
                            <w:r>
                              <w:t>Mass Calculation:</w:t>
                            </w:r>
                          </w:p>
                          <w:p w14:paraId="4897EF4A" w14:textId="548BBB84" w:rsidR="001F1335" w:rsidRPr="008C30B3" w:rsidRDefault="00666CD2" w:rsidP="008C30B3">
                            <w:pPr>
                              <w:rPr>
                                <w:rFonts w:eastAsiaTheme="minorEastAsia"/>
                              </w:rPr>
                            </w:pPr>
                            <m:oMathPara>
                              <m:oMathParaPr>
                                <m:jc m:val="left"/>
                              </m:oMathParaPr>
                              <m:oMath>
                                <m:sSub>
                                  <m:sSubPr>
                                    <m:ctrlPr>
                                      <w:rPr>
                                        <w:rFonts w:ascii="Cambria Math" w:hAnsi="Cambria Math"/>
                                      </w:rPr>
                                    </m:ctrlPr>
                                  </m:sSubPr>
                                  <m:e>
                                    <m:r>
                                      <m:rPr>
                                        <m:sty m:val="p"/>
                                      </m:rPr>
                                      <w:rPr>
                                        <w:rFonts w:ascii="Cambria Math" w:hAnsi="Cambria Math"/>
                                      </w:rPr>
                                      <m:t>c</m:t>
                                    </m:r>
                                  </m:e>
                                  <m:sub>
                                    <m:r>
                                      <m:rPr>
                                        <m:sty m:val="p"/>
                                      </m:rPr>
                                      <w:rPr>
                                        <w:rFonts w:ascii="Cambria Math" w:hAnsi="Cambria Math"/>
                                      </w:rPr>
                                      <m:t>initial internal</m:t>
                                    </m:r>
                                  </m:sub>
                                </m:sSub>
                                <m:r>
                                  <m:rPr>
                                    <m:sty m:val="p"/>
                                  </m:rPr>
                                  <w:rPr>
                                    <w:rFonts w:ascii="Cambria Math" w:hAnsi="Cambria Math"/>
                                  </w:rPr>
                                  <m:t>×</m:t>
                                </m:r>
                                <m:sSub>
                                  <m:sSubPr>
                                    <m:ctrlPr>
                                      <w:rPr>
                                        <w:rFonts w:ascii="Cambria Math" w:hAnsi="Cambria Math"/>
                                      </w:rPr>
                                    </m:ctrlPr>
                                  </m:sSubPr>
                                  <m:e>
                                    <m:r>
                                      <m:rPr>
                                        <m:sty m:val="p"/>
                                      </m:rPr>
                                      <w:rPr>
                                        <w:rFonts w:ascii="Cambria Math" w:hAnsi="Cambria Math"/>
                                      </w:rPr>
                                      <m:t>V</m:t>
                                    </m:r>
                                  </m:e>
                                  <m:sub>
                                    <m:r>
                                      <m:rPr>
                                        <m:sty m:val="p"/>
                                      </m:rPr>
                                      <w:rPr>
                                        <w:rFonts w:ascii="Cambria Math" w:hAnsi="Cambria Math"/>
                                      </w:rPr>
                                      <m:t>initial internal</m:t>
                                    </m:r>
                                  </m:sub>
                                </m:sSub>
                                <m:r>
                                  <m:rPr>
                                    <m:sty m:val="p"/>
                                  </m:rPr>
                                  <w:rPr>
                                    <w:rFonts w:ascii="Cambria Math" w:hAnsi="Cambria Math"/>
                                  </w:rPr>
                                  <m:t>=</m:t>
                                </m:r>
                                <m:sSub>
                                  <m:sSubPr>
                                    <m:ctrlPr>
                                      <w:rPr>
                                        <w:rFonts w:ascii="Cambria Math" w:eastAsiaTheme="minorEastAsia" w:hAnsi="Cambria Math"/>
                                      </w:rPr>
                                    </m:ctrlPr>
                                  </m:sSubPr>
                                  <m:e>
                                    <m:r>
                                      <m:rPr>
                                        <m:sty m:val="p"/>
                                      </m:rPr>
                                      <w:rPr>
                                        <w:rFonts w:ascii="Cambria Math" w:eastAsiaTheme="minorEastAsia" w:hAnsi="Cambria Math"/>
                                      </w:rPr>
                                      <m:t>m</m:t>
                                    </m:r>
                                  </m:e>
                                  <m:sub>
                                    <m:r>
                                      <m:rPr>
                                        <m:sty m:val="p"/>
                                      </m:rPr>
                                      <w:rPr>
                                        <w:rFonts w:ascii="Cambria Math" w:eastAsiaTheme="minorEastAsia" w:hAnsi="Cambria Math"/>
                                      </w:rPr>
                                      <m:t>final internal</m:t>
                                    </m:r>
                                  </m:sub>
                                </m:sSub>
                              </m:oMath>
                            </m:oMathPara>
                          </w:p>
                          <w:p w14:paraId="07C3BD0F" w14:textId="4EA88135" w:rsidR="001F1335" w:rsidRPr="008C30B3" w:rsidRDefault="001F1335" w:rsidP="008C30B3">
                            <w:pPr>
                              <w:rPr>
                                <w:rFonts w:eastAsiaTheme="minorEastAsia"/>
                              </w:rPr>
                            </w:pPr>
                            <m:oMathPara>
                              <m:oMathParaPr>
                                <m:jc m:val="left"/>
                              </m:oMathParaPr>
                              <m:oMath>
                                <m:r>
                                  <m:rPr>
                                    <m:sty m:val="p"/>
                                  </m:rPr>
                                  <w:rPr>
                                    <w:rFonts w:ascii="Cambria Math" w:eastAsiaTheme="minorEastAsia" w:hAnsi="Cambria Math"/>
                                  </w:rPr>
                                  <m:t>173.05</m:t>
                                </m:r>
                                <m:f>
                                  <m:fPr>
                                    <m:ctrlPr>
                                      <w:rPr>
                                        <w:rFonts w:ascii="Cambria Math" w:eastAsiaTheme="minorEastAsia" w:hAnsi="Cambria Math"/>
                                      </w:rPr>
                                    </m:ctrlPr>
                                  </m:fPr>
                                  <m:num>
                                    <m:r>
                                      <m:rPr>
                                        <m:sty m:val="p"/>
                                      </m:rPr>
                                      <w:rPr>
                                        <w:rFonts w:ascii="Cambria Math" w:eastAsiaTheme="minorEastAsia" w:hAnsi="Cambria Math"/>
                                      </w:rPr>
                                      <m:t xml:space="preserve"> g</m:t>
                                    </m:r>
                                  </m:num>
                                  <m:den>
                                    <m:r>
                                      <m:rPr>
                                        <m:sty m:val="p"/>
                                      </m:rPr>
                                      <w:rPr>
                                        <w:rFonts w:ascii="Cambria Math" w:eastAsiaTheme="minorEastAsia" w:hAnsi="Cambria Math"/>
                                      </w:rPr>
                                      <m:t>L</m:t>
                                    </m:r>
                                  </m:den>
                                </m:f>
                                <m:r>
                                  <m:rPr>
                                    <m:sty m:val="p"/>
                                  </m:rPr>
                                  <w:rPr>
                                    <w:rFonts w:ascii="Cambria Math" w:eastAsiaTheme="minorEastAsia" w:hAnsi="Cambria Math"/>
                                  </w:rPr>
                                  <m:t>×0.010 L= 1.7305 g=1730.5 mg</m:t>
                                </m:r>
                              </m:oMath>
                            </m:oMathPara>
                          </w:p>
                          <w:p w14:paraId="09F9A0BC" w14:textId="77777777" w:rsidR="001F1335" w:rsidRDefault="001F133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4" o:spid="_x0000_s1027" type="#_x0000_t202" style="position:absolute;margin-left:198pt;margin-top:1.05pt;width:261pt;height:180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" filled="f" stroked="f">
                <v:textbox>
                  <w:txbxContent>
                    <w:p w14:paraId="0B81B496" w14:textId="30F9AEC6" w:rsidR="003D095D" w:rsidRDefault="003D095D">
                      <w:r>
                        <w:t>Mass Calculation:</w:t>
                      </w:r>
                    </w:p>
                    <w:p w14:paraId="4897EF4A" w14:textId="548BBB84" w:rsidR="003D095D" w:rsidRPr="008C30B3" w:rsidRDefault="003D095D" w:rsidP="008C30B3">
                      <w:pPr>
                        <w:rPr>
                          <w:rFonts w:eastAsiaTheme="minorEastAsia"/>
                        </w:rPr>
                      </w:pPr>
                      <m:oMathPara>
                        <m:oMathParaPr>
                          <m:jc m:val="left"/>
                        </m:oMathParaPr>
                        <m:oMath>
                          <m:sSub>
                            <m:sSubPr>
                              <m:ctrlPr>
                                <w:rPr>
                                  <w:rFonts w:ascii="Cambria Math" w:hAnsi="Cambria Math"/>
                                </w:rPr>
                              </m:ctrlPr>
                            </m:sSubPr>
                            <m:e>
                              <m:r>
                                <m:rPr>
                                  <m:sty m:val="p"/>
                                </m:rPr>
                                <w:rPr>
                                  <w:rFonts w:ascii="Cambria Math" w:hAnsi="Cambria Math"/>
                                </w:rPr>
                                <m:t>c</m:t>
                              </m:r>
                            </m:e>
                            <m:sub>
                              <m:r>
                                <m:rPr>
                                  <m:sty m:val="p"/>
                                </m:rPr>
                                <w:rPr>
                                  <w:rFonts w:ascii="Cambria Math" w:hAnsi="Cambria Math"/>
                                </w:rPr>
                                <m:t>initial internal</m:t>
                              </m:r>
                            </m:sub>
                          </m:sSub>
                          <m:r>
                            <m:rPr>
                              <m:sty m:val="p"/>
                            </m:rPr>
                            <w:rPr>
                              <w:rFonts w:ascii="Cambria Math" w:hAnsi="Cambria Math"/>
                            </w:rPr>
                            <m:t>×</m:t>
                          </m:r>
                          <m:sSub>
                            <m:sSubPr>
                              <m:ctrlPr>
                                <w:rPr>
                                  <w:rFonts w:ascii="Cambria Math" w:hAnsi="Cambria Math"/>
                                </w:rPr>
                              </m:ctrlPr>
                            </m:sSubPr>
                            <m:e>
                              <m:r>
                                <m:rPr>
                                  <m:sty m:val="p"/>
                                </m:rPr>
                                <w:rPr>
                                  <w:rFonts w:ascii="Cambria Math" w:hAnsi="Cambria Math"/>
                                </w:rPr>
                                <m:t>V</m:t>
                              </m:r>
                            </m:e>
                            <m:sub>
                              <m:r>
                                <m:rPr>
                                  <m:sty m:val="p"/>
                                </m:rPr>
                                <w:rPr>
                                  <w:rFonts w:ascii="Cambria Math" w:hAnsi="Cambria Math"/>
                                </w:rPr>
                                <m:t>initial internal</m:t>
                              </m:r>
                            </m:sub>
                          </m:sSub>
                          <m:r>
                            <m:rPr>
                              <m:sty m:val="p"/>
                            </m:rPr>
                            <w:rPr>
                              <w:rFonts w:ascii="Cambria Math" w:hAnsi="Cambria Math"/>
                            </w:rPr>
                            <m:t>=</m:t>
                          </m:r>
                          <m:sSub>
                            <m:sSubPr>
                              <m:ctrlPr>
                                <w:rPr>
                                  <w:rFonts w:ascii="Cambria Math" w:eastAsiaTheme="minorEastAsia" w:hAnsi="Cambria Math"/>
                                </w:rPr>
                              </m:ctrlPr>
                            </m:sSubPr>
                            <m:e>
                              <m:r>
                                <m:rPr>
                                  <m:sty m:val="p"/>
                                </m:rPr>
                                <w:rPr>
                                  <w:rFonts w:ascii="Cambria Math" w:eastAsiaTheme="minorEastAsia" w:hAnsi="Cambria Math"/>
                                </w:rPr>
                                <m:t>m</m:t>
                              </m:r>
                            </m:e>
                            <m:sub>
                              <m:r>
                                <m:rPr>
                                  <m:sty m:val="p"/>
                                </m:rPr>
                                <w:rPr>
                                  <w:rFonts w:ascii="Cambria Math" w:eastAsiaTheme="minorEastAsia" w:hAnsi="Cambria Math"/>
                                </w:rPr>
                                <m:t>final internal</m:t>
                              </m:r>
                            </m:sub>
                          </m:sSub>
                        </m:oMath>
                      </m:oMathPara>
                    </w:p>
                    <w:p w14:paraId="07C3BD0F" w14:textId="4EA88135" w:rsidR="003D095D" w:rsidRPr="008C30B3" w:rsidRDefault="003D095D" w:rsidP="008C30B3">
                      <w:pPr>
                        <w:rPr>
                          <w:rFonts w:eastAsiaTheme="minorEastAsia"/>
                        </w:rPr>
                      </w:pPr>
                      <m:oMathPara>
                        <m:oMathParaPr>
                          <m:jc m:val="left"/>
                        </m:oMathParaPr>
                        <m:oMath>
                          <m:r>
                            <m:rPr>
                              <m:sty m:val="p"/>
                            </m:rPr>
                            <w:rPr>
                              <w:rFonts w:ascii="Cambria Math" w:eastAsiaTheme="minorEastAsia" w:hAnsi="Cambria Math"/>
                            </w:rPr>
                            <m:t>173.05</m:t>
                          </m:r>
                          <m:f>
                            <m:fPr>
                              <m:ctrlPr>
                                <w:rPr>
                                  <w:rFonts w:ascii="Cambria Math" w:eastAsiaTheme="minorEastAsia" w:hAnsi="Cambria Math"/>
                                </w:rPr>
                              </m:ctrlPr>
                            </m:fPr>
                            <m:num>
                              <m:r>
                                <m:rPr>
                                  <m:sty m:val="p"/>
                                </m:rPr>
                                <w:rPr>
                                  <w:rFonts w:ascii="Cambria Math" w:eastAsiaTheme="minorEastAsia" w:hAnsi="Cambria Math"/>
                                </w:rPr>
                                <m:t xml:space="preserve"> g</m:t>
                              </m:r>
                            </m:num>
                            <m:den>
                              <m:r>
                                <m:rPr>
                                  <m:sty m:val="p"/>
                                </m:rPr>
                                <w:rPr>
                                  <w:rFonts w:ascii="Cambria Math" w:eastAsiaTheme="minorEastAsia" w:hAnsi="Cambria Math"/>
                                </w:rPr>
                                <m:t>L</m:t>
                              </m:r>
                            </m:den>
                          </m:f>
                          <m:r>
                            <m:rPr>
                              <m:sty m:val="p"/>
                            </m:rPr>
                            <w:rPr>
                              <w:rFonts w:ascii="Cambria Math" w:eastAsiaTheme="minorEastAsia" w:hAnsi="Cambria Math"/>
                            </w:rPr>
                            <m:t>×0.010 L= 1.7305 g=1730.5 m</m:t>
                          </m:r>
                          <m:r>
                            <m:rPr>
                              <m:sty m:val="p"/>
                            </m:rPr>
                            <w:rPr>
                              <w:rFonts w:ascii="Cambria Math" w:eastAsiaTheme="minorEastAsia" w:hAnsi="Cambria Math"/>
                            </w:rPr>
                            <m:t>g</m:t>
                          </m:r>
                        </m:oMath>
                      </m:oMathPara>
                    </w:p>
                    <w:p w14:paraId="09F9A0BC" w14:textId="77777777" w:rsidR="003D095D" w:rsidRDefault="003D095D"/>
                  </w:txbxContent>
                </v:textbox>
                <w10:wrap type="square"/>
              </v:shape>
            </w:pict>
          </mc:Fallback>
        </mc:AlternateContent>
      </w:r>
      <w:r w:rsidR="008C30B3" w:rsidRPr="00CA3AD0">
        <w:t>Concentration Calculation:</w:t>
      </w:r>
    </w:p>
    <w:p w14:paraId="7B2AB35B" w14:textId="77777777" w:rsidR="008C30B3" w:rsidRPr="00CA3AD0" w:rsidRDefault="008C30B3" w:rsidP="00D718AB">
      <w:pPr>
        <w:spacing w:after="0" w:line="240" w:lineRule="auto"/>
      </w:pPr>
    </w:p>
    <w:p w14:paraId="71F2E0A8" w14:textId="27AC544C" w:rsidR="008D5DF4" w:rsidRPr="00CA3AD0" w:rsidRDefault="00666CD2" w:rsidP="008D5DF4">
      <w:pPr>
        <w:rPr>
          <w:rFonts w:eastAsiaTheme="minorEastAsia"/>
        </w:rPr>
      </w:pPr>
      <m:oMath>
        <m:f>
          <m:fPr>
            <m:ctrlPr>
              <w:rPr>
                <w:rFonts w:ascii="Cambria Math" w:hAnsi="Cambria Math"/>
              </w:rPr>
            </m:ctrlPr>
          </m:fPr>
          <m:num>
            <m:sSub>
              <m:sSubPr>
                <m:ctrlPr>
                  <w:rPr>
                    <w:rFonts w:ascii="Cambria Math" w:hAnsi="Cambria Math"/>
                  </w:rPr>
                </m:ctrlPr>
              </m:sSubPr>
              <m:e>
                <m:r>
                  <m:rPr>
                    <m:sty m:val="p"/>
                  </m:rPr>
                  <w:rPr>
                    <w:rFonts w:ascii="Cambria Math" w:hAnsi="Cambria Math"/>
                  </w:rPr>
                  <m:t>A</m:t>
                </m:r>
              </m:e>
              <m:sub>
                <m:r>
                  <m:rPr>
                    <m:sty m:val="p"/>
                  </m:rPr>
                  <w:rPr>
                    <w:rFonts w:ascii="Cambria Math" w:hAnsi="Cambria Math"/>
                  </w:rPr>
                  <m:t>standard</m:t>
                </m:r>
              </m:sub>
            </m:sSub>
          </m:num>
          <m:den>
            <m:sSub>
              <m:sSubPr>
                <m:ctrlPr>
                  <w:rPr>
                    <w:rFonts w:ascii="Cambria Math" w:hAnsi="Cambria Math"/>
                  </w:rPr>
                </m:ctrlPr>
              </m:sSubPr>
              <m:e>
                <m:r>
                  <m:rPr>
                    <m:sty m:val="p"/>
                  </m:rPr>
                  <w:rPr>
                    <w:rFonts w:ascii="Cambria Math" w:hAnsi="Cambria Math"/>
                  </w:rPr>
                  <m:t>c</m:t>
                </m:r>
              </m:e>
              <m:sub>
                <m:r>
                  <m:rPr>
                    <m:sty m:val="p"/>
                  </m:rPr>
                  <w:rPr>
                    <w:rFonts w:ascii="Cambria Math" w:hAnsi="Cambria Math"/>
                  </w:rPr>
                  <m:t>standard</m:t>
                </m:r>
              </m:sub>
            </m:sSub>
          </m:den>
        </m:f>
        <m:r>
          <m:rPr>
            <m:sty m:val="p"/>
          </m:rPr>
          <w:rPr>
            <w:rFonts w:ascii="Cambria Math" w:hAnsi="Cambria Math"/>
          </w:rPr>
          <m:t>=</m:t>
        </m:r>
      </m:oMath>
      <w:r w:rsidR="00EB1CB8" w:rsidRPr="00CA3AD0">
        <w:rPr>
          <w:rFonts w:eastAsiaTheme="minorEastAsia"/>
        </w:rPr>
        <w:t xml:space="preserve"> </w:t>
      </w:r>
      <m:oMath>
        <m:f>
          <m:fPr>
            <m:ctrlPr>
              <w:rPr>
                <w:rFonts w:ascii="Cambria Math" w:eastAsiaTheme="minorEastAsia" w:hAnsi="Cambria Math"/>
              </w:rPr>
            </m:ctrlPr>
          </m:fPr>
          <m:num>
            <m:r>
              <m:rPr>
                <m:sty m:val="p"/>
              </m:rPr>
              <w:rPr>
                <w:rFonts w:ascii="Cambria Math" w:eastAsiaTheme="minorEastAsia" w:hAnsi="Cambria Math"/>
              </w:rPr>
              <m:t>0.199</m:t>
            </m:r>
          </m:num>
          <m:den>
            <m:r>
              <m:rPr>
                <m:sty m:val="p"/>
              </m:rPr>
              <w:rPr>
                <w:rFonts w:ascii="Cambria Math" w:eastAsiaTheme="minorEastAsia" w:hAnsi="Cambria Math"/>
              </w:rPr>
              <m:t>2.0</m:t>
            </m:r>
          </m:den>
        </m:f>
        <m:r>
          <m:rPr>
            <m:sty m:val="p"/>
          </m:rPr>
          <w:rPr>
            <w:rFonts w:ascii="Cambria Math" w:eastAsiaTheme="minorEastAsia" w:hAnsi="Cambria Math"/>
          </w:rPr>
          <m:t>=0.0995</m:t>
        </m:r>
      </m:oMath>
    </w:p>
    <w:p w14:paraId="1CEE6C95" w14:textId="343922CF" w:rsidR="00EB1CB8" w:rsidRPr="00CA3AD0" w:rsidRDefault="00E2405F" w:rsidP="00687287">
      <w:pPr>
        <w:rPr>
          <w:rFonts w:eastAsiaTheme="minorEastAsia"/>
          <w:sz w:val="18"/>
          <w:szCs w:val="18"/>
        </w:rPr>
      </w:pPr>
      <w:r w:rsidRPr="00CA3AD0">
        <w:rPr>
          <w:rFonts w:eastAsiaTheme="minorEastAsia"/>
          <w:noProof/>
          <w:sz w:val="18"/>
          <w:szCs w:val="18"/>
          <w:lang w:val="en-US"/>
        </w:rPr>
        <mc:AlternateContent>
          <mc:Choice Requires="wps">
            <w:drawing>
              <wp:anchor distT="0" distB="0" distL="114300" distR="114300" simplePos="0" relativeHeight="251661312" behindDoc="0" locked="0" layoutInCell="1" allowOverlap="1" wp14:anchorId="2FFAAF69" wp14:editId="0EF92A48">
                <wp:simplePos x="0" y="0"/>
                <wp:positionH relativeFrom="column">
                  <wp:posOffset>2514600</wp:posOffset>
                </wp:positionH>
                <wp:positionV relativeFrom="paragraph">
                  <wp:posOffset>528320</wp:posOffset>
                </wp:positionV>
                <wp:extent cx="3200400" cy="914400"/>
                <wp:effectExtent l="0" t="0" r="0" b="0"/>
                <wp:wrapSquare wrapText="bothSides"/>
                <wp:docPr id="5" name="Text Box 5"/>
                <wp:cNvGraphicFramePr/>
                <a:graphic xmlns:a="http://schemas.openxmlformats.org/drawingml/2006/main">
                  <a:graphicData uri="http://schemas.microsoft.com/office/word/2010/wordprocessingShape">
                    <wps:wsp>
                      <wps:cNvSpPr txBox="1"/>
                      <wps:spPr>
                        <a:xfrm>
                          <a:off x="0" y="0"/>
                          <a:ext cx="3200400" cy="9144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5FF87A00" w14:textId="22C8DB7B" w:rsidR="001F1335" w:rsidRDefault="001F1335">
                            <w:r>
                              <w:t xml:space="preserve">Therefore the concentration of glucose in the internal solution at t=0 is 173.05 g/L and the mass of glucose is 1730.5 mg.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5" o:spid="_x0000_s1028" type="#_x0000_t202" style="position:absolute;margin-left:198pt;margin-top:41.6pt;width:252pt;height:1in;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" filled="f" stroked="f">
                <v:textbox>
                  <w:txbxContent>
                    <w:p w14:paraId="5FF87A00" w14:textId="22C8DB7B" w:rsidR="003D095D" w:rsidRDefault="003D095D">
                      <w:r>
                        <w:t xml:space="preserve">Therefore the concentration of glucose in the internal solution at t=0 is 173.05 g/L and the mass of glucose is 1730.5 mg. </w:t>
                      </w:r>
                    </w:p>
                  </w:txbxContent>
                </v:textbox>
                <w10:wrap type="square"/>
              </v:shape>
            </w:pict>
          </mc:Fallback>
        </mc:AlternateContent>
      </w:r>
      <m:oMath>
        <m:f>
          <m:fPr>
            <m:ctrlPr>
              <w:rPr>
                <w:rFonts w:ascii="Cambria Math" w:hAnsi="Cambria Math"/>
                <w:sz w:val="18"/>
                <w:szCs w:val="18"/>
              </w:rPr>
            </m:ctrlPr>
          </m:fPr>
          <m:num>
            <m:sSub>
              <m:sSubPr>
                <m:ctrlPr>
                  <w:rPr>
                    <w:rFonts w:ascii="Cambria Math" w:hAnsi="Cambria Math"/>
                    <w:sz w:val="18"/>
                    <w:szCs w:val="18"/>
                  </w:rPr>
                </m:ctrlPr>
              </m:sSubPr>
              <m:e>
                <m:r>
                  <m:rPr>
                    <m:sty m:val="p"/>
                  </m:rPr>
                  <w:rPr>
                    <w:rFonts w:ascii="Cambria Math" w:hAnsi="Cambria Math"/>
                    <w:sz w:val="18"/>
                    <w:szCs w:val="18"/>
                  </w:rPr>
                  <m:t>A</m:t>
                </m:r>
              </m:e>
              <m:sub>
                <m:r>
                  <m:rPr>
                    <m:sty m:val="p"/>
                  </m:rPr>
                  <w:rPr>
                    <w:rFonts w:ascii="Cambria Math" w:hAnsi="Cambria Math"/>
                    <w:sz w:val="18"/>
                    <w:szCs w:val="18"/>
                  </w:rPr>
                  <m:t>initial internal</m:t>
                </m:r>
              </m:sub>
            </m:sSub>
          </m:num>
          <m:den>
            <m:d>
              <m:dPr>
                <m:ctrlPr>
                  <w:rPr>
                    <w:rFonts w:ascii="Cambria Math" w:eastAsiaTheme="minorEastAsia" w:hAnsi="Cambria Math"/>
                    <w:sz w:val="18"/>
                    <w:szCs w:val="18"/>
                  </w:rPr>
                </m:ctrlPr>
              </m:dPr>
              <m:e>
                <m:f>
                  <m:fPr>
                    <m:ctrlPr>
                      <w:rPr>
                        <w:rFonts w:ascii="Cambria Math" w:eastAsiaTheme="minorEastAsia" w:hAnsi="Cambria Math"/>
                        <w:sz w:val="18"/>
                        <w:szCs w:val="18"/>
                      </w:rPr>
                    </m:ctrlPr>
                  </m:fPr>
                  <m:num>
                    <m:r>
                      <m:rPr>
                        <m:sty m:val="p"/>
                      </m:rPr>
                      <w:rPr>
                        <w:rFonts w:ascii="Cambria Math" w:eastAsiaTheme="minorEastAsia" w:hAnsi="Cambria Math"/>
                        <w:sz w:val="18"/>
                        <w:szCs w:val="18"/>
                      </w:rPr>
                      <m:t>0.025</m:t>
                    </m:r>
                  </m:num>
                  <m:den>
                    <m:r>
                      <m:rPr>
                        <m:sty m:val="p"/>
                      </m:rPr>
                      <w:rPr>
                        <w:rFonts w:ascii="Cambria Math" w:eastAsiaTheme="minorEastAsia" w:hAnsi="Cambria Math"/>
                        <w:sz w:val="18"/>
                        <w:szCs w:val="18"/>
                      </w:rPr>
                      <m:t>0.6</m:t>
                    </m:r>
                  </m:den>
                </m:f>
              </m:e>
            </m:d>
            <m:sSub>
              <m:sSubPr>
                <m:ctrlPr>
                  <w:rPr>
                    <w:rFonts w:ascii="Cambria Math" w:hAnsi="Cambria Math"/>
                    <w:sz w:val="18"/>
                    <w:szCs w:val="18"/>
                  </w:rPr>
                </m:ctrlPr>
              </m:sSubPr>
              <m:e>
                <m:r>
                  <m:rPr>
                    <m:sty m:val="p"/>
                  </m:rPr>
                  <w:rPr>
                    <w:rFonts w:ascii="Cambria Math" w:hAnsi="Cambria Math"/>
                    <w:sz w:val="18"/>
                    <w:szCs w:val="18"/>
                  </w:rPr>
                  <m:t>C</m:t>
                </m:r>
              </m:e>
              <m:sub>
                <m:r>
                  <m:rPr>
                    <m:sty m:val="p"/>
                  </m:rPr>
                  <w:rPr>
                    <w:rFonts w:ascii="Cambria Math" w:hAnsi="Cambria Math"/>
                    <w:sz w:val="18"/>
                    <w:szCs w:val="18"/>
                  </w:rPr>
                  <m:t>initial internal</m:t>
                </m:r>
              </m:sub>
            </m:sSub>
          </m:den>
        </m:f>
        <m:r>
          <m:rPr>
            <m:sty m:val="p"/>
          </m:rPr>
          <w:rPr>
            <w:rFonts w:ascii="Cambria Math" w:hAnsi="Cambria Math"/>
            <w:sz w:val="18"/>
            <w:szCs w:val="18"/>
          </w:rPr>
          <m:t xml:space="preserve">= </m:t>
        </m:r>
        <m:f>
          <m:fPr>
            <m:ctrlPr>
              <w:rPr>
                <w:rFonts w:ascii="Cambria Math" w:hAnsi="Cambria Math"/>
                <w:sz w:val="18"/>
                <w:szCs w:val="18"/>
              </w:rPr>
            </m:ctrlPr>
          </m:fPr>
          <m:num>
            <m:sSub>
              <m:sSubPr>
                <m:ctrlPr>
                  <w:rPr>
                    <w:rFonts w:ascii="Cambria Math" w:hAnsi="Cambria Math"/>
                    <w:sz w:val="18"/>
                    <w:szCs w:val="18"/>
                  </w:rPr>
                </m:ctrlPr>
              </m:sSubPr>
              <m:e>
                <m:r>
                  <m:rPr>
                    <m:sty m:val="p"/>
                  </m:rPr>
                  <w:rPr>
                    <w:rFonts w:ascii="Cambria Math" w:hAnsi="Cambria Math"/>
                    <w:sz w:val="18"/>
                    <w:szCs w:val="18"/>
                  </w:rPr>
                  <m:t>A</m:t>
                </m:r>
              </m:e>
              <m:sub>
                <m:r>
                  <m:rPr>
                    <m:sty m:val="p"/>
                  </m:rPr>
                  <w:rPr>
                    <w:rFonts w:ascii="Cambria Math" w:hAnsi="Cambria Math"/>
                    <w:sz w:val="18"/>
                    <w:szCs w:val="18"/>
                  </w:rPr>
                  <m:t>standard</m:t>
                </m:r>
              </m:sub>
            </m:sSub>
          </m:num>
          <m:den>
            <m:sSub>
              <m:sSubPr>
                <m:ctrlPr>
                  <w:rPr>
                    <w:rFonts w:ascii="Cambria Math" w:hAnsi="Cambria Math"/>
                    <w:sz w:val="18"/>
                    <w:szCs w:val="18"/>
                  </w:rPr>
                </m:ctrlPr>
              </m:sSubPr>
              <m:e>
                <m:r>
                  <m:rPr>
                    <m:sty m:val="p"/>
                  </m:rPr>
                  <w:rPr>
                    <w:rFonts w:ascii="Cambria Math" w:hAnsi="Cambria Math"/>
                    <w:sz w:val="18"/>
                    <w:szCs w:val="18"/>
                  </w:rPr>
                  <m:t>C</m:t>
                </m:r>
              </m:e>
              <m:sub>
                <m:r>
                  <m:rPr>
                    <m:sty m:val="p"/>
                  </m:rPr>
                  <w:rPr>
                    <w:rFonts w:ascii="Cambria Math" w:hAnsi="Cambria Math"/>
                    <w:sz w:val="18"/>
                    <w:szCs w:val="18"/>
                  </w:rPr>
                  <m:t>standard</m:t>
                </m:r>
              </m:sub>
            </m:sSub>
          </m:den>
        </m:f>
      </m:oMath>
      <w:r w:rsidR="00EB1CB8" w:rsidRPr="00CA3AD0">
        <w:rPr>
          <w:sz w:val="18"/>
          <w:szCs w:val="18"/>
        </w:rPr>
        <w:br/>
      </w:r>
      <m:oMathPara>
        <m:oMathParaPr>
          <m:jc m:val="left"/>
        </m:oMathParaPr>
        <m:oMath>
          <m:f>
            <m:fPr>
              <m:ctrlPr>
                <w:rPr>
                  <w:rFonts w:ascii="Cambria Math" w:hAnsi="Cambria Math"/>
                  <w:sz w:val="18"/>
                  <w:szCs w:val="18"/>
                </w:rPr>
              </m:ctrlPr>
            </m:fPr>
            <m:num>
              <m:sSub>
                <m:sSubPr>
                  <m:ctrlPr>
                    <w:rPr>
                      <w:rFonts w:ascii="Cambria Math" w:hAnsi="Cambria Math"/>
                      <w:sz w:val="18"/>
                      <w:szCs w:val="18"/>
                    </w:rPr>
                  </m:ctrlPr>
                </m:sSubPr>
                <m:e>
                  <m:r>
                    <m:rPr>
                      <m:sty m:val="p"/>
                    </m:rPr>
                    <w:rPr>
                      <w:rFonts w:ascii="Cambria Math" w:hAnsi="Cambria Math"/>
                      <w:sz w:val="18"/>
                      <w:szCs w:val="18"/>
                    </w:rPr>
                    <m:t>A</m:t>
                  </m:r>
                </m:e>
                <m:sub>
                  <m:r>
                    <m:rPr>
                      <m:sty m:val="p"/>
                    </m:rPr>
                    <w:rPr>
                      <w:rFonts w:ascii="Cambria Math" w:hAnsi="Cambria Math"/>
                      <w:sz w:val="18"/>
                      <w:szCs w:val="18"/>
                    </w:rPr>
                    <m:t>initial internal</m:t>
                  </m:r>
                </m:sub>
              </m:sSub>
            </m:num>
            <m:den>
              <m:d>
                <m:dPr>
                  <m:ctrlPr>
                    <w:rPr>
                      <w:rFonts w:ascii="Cambria Math" w:eastAsiaTheme="minorEastAsia" w:hAnsi="Cambria Math"/>
                      <w:sz w:val="18"/>
                      <w:szCs w:val="18"/>
                    </w:rPr>
                  </m:ctrlPr>
                </m:dPr>
                <m:e>
                  <m:f>
                    <m:fPr>
                      <m:ctrlPr>
                        <w:rPr>
                          <w:rFonts w:ascii="Cambria Math" w:eastAsiaTheme="minorEastAsia" w:hAnsi="Cambria Math"/>
                          <w:sz w:val="18"/>
                          <w:szCs w:val="18"/>
                        </w:rPr>
                      </m:ctrlPr>
                    </m:fPr>
                    <m:num>
                      <m:r>
                        <m:rPr>
                          <m:sty m:val="p"/>
                        </m:rPr>
                        <w:rPr>
                          <w:rFonts w:ascii="Cambria Math" w:eastAsiaTheme="minorEastAsia" w:hAnsi="Cambria Math"/>
                          <w:sz w:val="18"/>
                          <w:szCs w:val="18"/>
                        </w:rPr>
                        <m:t>0.025</m:t>
                      </m:r>
                    </m:num>
                    <m:den>
                      <m:r>
                        <m:rPr>
                          <m:sty m:val="p"/>
                        </m:rPr>
                        <w:rPr>
                          <w:rFonts w:ascii="Cambria Math" w:eastAsiaTheme="minorEastAsia" w:hAnsi="Cambria Math"/>
                          <w:sz w:val="18"/>
                          <w:szCs w:val="18"/>
                        </w:rPr>
                        <m:t>0.6</m:t>
                      </m:r>
                    </m:den>
                  </m:f>
                </m:e>
              </m:d>
              <m:sSub>
                <m:sSubPr>
                  <m:ctrlPr>
                    <w:rPr>
                      <w:rFonts w:ascii="Cambria Math" w:hAnsi="Cambria Math"/>
                      <w:sz w:val="18"/>
                      <w:szCs w:val="18"/>
                    </w:rPr>
                  </m:ctrlPr>
                </m:sSubPr>
                <m:e>
                  <m:r>
                    <m:rPr>
                      <m:sty m:val="p"/>
                    </m:rPr>
                    <w:rPr>
                      <w:rFonts w:ascii="Cambria Math" w:hAnsi="Cambria Math"/>
                      <w:sz w:val="18"/>
                      <w:szCs w:val="18"/>
                    </w:rPr>
                    <m:t>C</m:t>
                  </m:r>
                </m:e>
                <m:sub>
                  <m:r>
                    <m:rPr>
                      <m:sty m:val="p"/>
                    </m:rPr>
                    <w:rPr>
                      <w:rFonts w:ascii="Cambria Math" w:hAnsi="Cambria Math"/>
                      <w:sz w:val="18"/>
                      <w:szCs w:val="18"/>
                    </w:rPr>
                    <m:t>initial internal</m:t>
                  </m:r>
                </m:sub>
              </m:sSub>
            </m:den>
          </m:f>
          <m:r>
            <m:rPr>
              <m:sty m:val="p"/>
            </m:rPr>
            <w:rPr>
              <w:rFonts w:ascii="Cambria Math" w:hAnsi="Cambria Math"/>
              <w:sz w:val="18"/>
              <w:szCs w:val="18"/>
            </w:rPr>
            <m:t>=0.0995</m:t>
          </m:r>
        </m:oMath>
      </m:oMathPara>
    </w:p>
    <w:p w14:paraId="01C8482E" w14:textId="4EECA1A7" w:rsidR="00EB1CB8" w:rsidRPr="00CA3AD0" w:rsidRDefault="00666CD2" w:rsidP="00D718AB">
      <w:pPr>
        <w:rPr>
          <w:rFonts w:eastAsiaTheme="minorEastAsia"/>
          <w:sz w:val="18"/>
          <w:szCs w:val="18"/>
        </w:rPr>
      </w:pPr>
      <m:oMathPara>
        <m:oMathParaPr>
          <m:jc m:val="left"/>
        </m:oMathParaPr>
        <m:oMath>
          <m:f>
            <m:fPr>
              <m:ctrlPr>
                <w:rPr>
                  <w:rFonts w:ascii="Cambria Math" w:eastAsiaTheme="minorEastAsia" w:hAnsi="Cambria Math"/>
                  <w:sz w:val="18"/>
                  <w:szCs w:val="18"/>
                </w:rPr>
              </m:ctrlPr>
            </m:fPr>
            <m:num>
              <m:r>
                <m:rPr>
                  <m:sty m:val="p"/>
                </m:rPr>
                <w:rPr>
                  <w:rFonts w:ascii="Cambria Math" w:eastAsiaTheme="minorEastAsia" w:hAnsi="Cambria Math"/>
                  <w:sz w:val="18"/>
                  <w:szCs w:val="18"/>
                </w:rPr>
                <m:t>0.718</m:t>
              </m:r>
            </m:num>
            <m:den>
              <m:d>
                <m:dPr>
                  <m:ctrlPr>
                    <w:rPr>
                      <w:rFonts w:ascii="Cambria Math" w:eastAsiaTheme="minorEastAsia" w:hAnsi="Cambria Math"/>
                      <w:sz w:val="18"/>
                      <w:szCs w:val="18"/>
                    </w:rPr>
                  </m:ctrlPr>
                </m:dPr>
                <m:e>
                  <m:f>
                    <m:fPr>
                      <m:ctrlPr>
                        <w:rPr>
                          <w:rFonts w:ascii="Cambria Math" w:eastAsiaTheme="minorEastAsia" w:hAnsi="Cambria Math"/>
                          <w:sz w:val="18"/>
                          <w:szCs w:val="18"/>
                        </w:rPr>
                      </m:ctrlPr>
                    </m:fPr>
                    <m:num>
                      <m:r>
                        <m:rPr>
                          <m:sty m:val="p"/>
                        </m:rPr>
                        <w:rPr>
                          <w:rFonts w:ascii="Cambria Math" w:eastAsiaTheme="minorEastAsia" w:hAnsi="Cambria Math"/>
                          <w:sz w:val="18"/>
                          <w:szCs w:val="18"/>
                        </w:rPr>
                        <m:t>0.025</m:t>
                      </m:r>
                    </m:num>
                    <m:den>
                      <m:r>
                        <m:rPr>
                          <m:sty m:val="p"/>
                        </m:rPr>
                        <w:rPr>
                          <w:rFonts w:ascii="Cambria Math" w:eastAsiaTheme="minorEastAsia" w:hAnsi="Cambria Math"/>
                          <w:sz w:val="18"/>
                          <w:szCs w:val="18"/>
                        </w:rPr>
                        <m:t>0.6</m:t>
                      </m:r>
                    </m:den>
                  </m:f>
                </m:e>
              </m:d>
              <m:sSub>
                <m:sSubPr>
                  <m:ctrlPr>
                    <w:rPr>
                      <w:rFonts w:ascii="Cambria Math" w:eastAsiaTheme="minorEastAsia" w:hAnsi="Cambria Math"/>
                      <w:sz w:val="18"/>
                      <w:szCs w:val="18"/>
                    </w:rPr>
                  </m:ctrlPr>
                </m:sSubPr>
                <m:e>
                  <m:r>
                    <m:rPr>
                      <m:sty m:val="p"/>
                    </m:rPr>
                    <w:rPr>
                      <w:rFonts w:ascii="Cambria Math" w:eastAsiaTheme="minorEastAsia" w:hAnsi="Cambria Math"/>
                      <w:sz w:val="18"/>
                      <w:szCs w:val="18"/>
                    </w:rPr>
                    <m:t>C</m:t>
                  </m:r>
                </m:e>
                <m:sub>
                  <m:r>
                    <m:rPr>
                      <m:sty m:val="p"/>
                    </m:rPr>
                    <w:rPr>
                      <w:rFonts w:ascii="Cambria Math" w:eastAsiaTheme="minorEastAsia" w:hAnsi="Cambria Math"/>
                      <w:sz w:val="18"/>
                      <w:szCs w:val="18"/>
                    </w:rPr>
                    <m:t>initial internal</m:t>
                  </m:r>
                </m:sub>
              </m:sSub>
              <m:ctrlPr>
                <w:rPr>
                  <w:rFonts w:ascii="Cambria Math" w:eastAsiaTheme="minorEastAsia" w:hAnsi="Cambria Math"/>
                  <w:b/>
                  <w:sz w:val="18"/>
                  <w:szCs w:val="18"/>
                </w:rPr>
              </m:ctrlPr>
            </m:den>
          </m:f>
          <m:r>
            <m:rPr>
              <m:sty m:val="p"/>
            </m:rPr>
            <w:rPr>
              <w:rFonts w:ascii="Cambria Math" w:eastAsiaTheme="minorEastAsia" w:hAnsi="Cambria Math"/>
              <w:sz w:val="18"/>
              <w:szCs w:val="18"/>
            </w:rPr>
            <m:t>=0.0995</m:t>
          </m:r>
        </m:oMath>
      </m:oMathPara>
    </w:p>
    <w:p w14:paraId="5B50B4C4" w14:textId="45ED1B32" w:rsidR="00D718AB" w:rsidRPr="00CA3AD0" w:rsidRDefault="00666CD2" w:rsidP="00D718AB">
      <w:pPr>
        <w:rPr>
          <w:rFonts w:eastAsiaTheme="minorEastAsia"/>
          <w:sz w:val="18"/>
          <w:szCs w:val="18"/>
        </w:rPr>
      </w:pPr>
      <m:oMathPara>
        <m:oMathParaPr>
          <m:jc m:val="left"/>
        </m:oMathParaPr>
        <m:oMath>
          <m:sSub>
            <m:sSubPr>
              <m:ctrlPr>
                <w:rPr>
                  <w:rFonts w:ascii="Cambria Math" w:eastAsiaTheme="minorEastAsia" w:hAnsi="Cambria Math"/>
                  <w:sz w:val="18"/>
                  <w:szCs w:val="18"/>
                </w:rPr>
              </m:ctrlPr>
            </m:sSubPr>
            <m:e>
              <m:d>
                <m:dPr>
                  <m:ctrlPr>
                    <w:rPr>
                      <w:rFonts w:ascii="Cambria Math" w:eastAsiaTheme="minorEastAsia" w:hAnsi="Cambria Math"/>
                      <w:sz w:val="18"/>
                      <w:szCs w:val="18"/>
                    </w:rPr>
                  </m:ctrlPr>
                </m:dPr>
                <m:e>
                  <m:f>
                    <m:fPr>
                      <m:ctrlPr>
                        <w:rPr>
                          <w:rFonts w:ascii="Cambria Math" w:eastAsiaTheme="minorEastAsia" w:hAnsi="Cambria Math"/>
                          <w:sz w:val="18"/>
                          <w:szCs w:val="18"/>
                        </w:rPr>
                      </m:ctrlPr>
                    </m:fPr>
                    <m:num>
                      <m:r>
                        <m:rPr>
                          <m:sty m:val="p"/>
                        </m:rPr>
                        <w:rPr>
                          <w:rFonts w:ascii="Cambria Math" w:eastAsiaTheme="minorEastAsia" w:hAnsi="Cambria Math"/>
                          <w:sz w:val="18"/>
                          <w:szCs w:val="18"/>
                        </w:rPr>
                        <m:t>0.025</m:t>
                      </m:r>
                    </m:num>
                    <m:den>
                      <m:r>
                        <m:rPr>
                          <m:sty m:val="p"/>
                        </m:rPr>
                        <w:rPr>
                          <w:rFonts w:ascii="Cambria Math" w:eastAsiaTheme="minorEastAsia" w:hAnsi="Cambria Math"/>
                          <w:sz w:val="18"/>
                          <w:szCs w:val="18"/>
                        </w:rPr>
                        <m:t>0.6</m:t>
                      </m:r>
                    </m:den>
                  </m:f>
                </m:e>
              </m:d>
              <m:r>
                <m:rPr>
                  <m:sty m:val="p"/>
                </m:rPr>
                <w:rPr>
                  <w:rFonts w:ascii="Cambria Math" w:eastAsiaTheme="minorEastAsia" w:hAnsi="Cambria Math"/>
                  <w:sz w:val="18"/>
                  <w:szCs w:val="18"/>
                </w:rPr>
                <m:t>C</m:t>
              </m:r>
            </m:e>
            <m:sub>
              <m:r>
                <m:rPr>
                  <m:sty m:val="p"/>
                </m:rPr>
                <w:rPr>
                  <w:rFonts w:ascii="Cambria Math" w:eastAsiaTheme="minorEastAsia" w:hAnsi="Cambria Math"/>
                  <w:sz w:val="18"/>
                  <w:szCs w:val="18"/>
                </w:rPr>
                <m:t>initial internal</m:t>
              </m:r>
            </m:sub>
          </m:sSub>
          <m:r>
            <m:rPr>
              <m:sty m:val="p"/>
            </m:rPr>
            <w:rPr>
              <w:rFonts w:ascii="Cambria Math" w:eastAsiaTheme="minorEastAsia" w:hAnsi="Cambria Math"/>
              <w:sz w:val="18"/>
              <w:szCs w:val="18"/>
            </w:rPr>
            <m:t>=</m:t>
          </m:r>
          <m:f>
            <m:fPr>
              <m:ctrlPr>
                <w:rPr>
                  <w:rFonts w:ascii="Cambria Math" w:eastAsiaTheme="minorEastAsia" w:hAnsi="Cambria Math"/>
                  <w:sz w:val="18"/>
                  <w:szCs w:val="18"/>
                </w:rPr>
              </m:ctrlPr>
            </m:fPr>
            <m:num>
              <m:r>
                <m:rPr>
                  <m:sty m:val="p"/>
                </m:rPr>
                <w:rPr>
                  <w:rFonts w:ascii="Cambria Math" w:eastAsiaTheme="minorEastAsia" w:hAnsi="Cambria Math"/>
                  <w:sz w:val="18"/>
                  <w:szCs w:val="18"/>
                </w:rPr>
                <m:t>0.718</m:t>
              </m:r>
            </m:num>
            <m:den>
              <m:r>
                <m:rPr>
                  <m:sty m:val="p"/>
                </m:rPr>
                <w:rPr>
                  <w:rFonts w:ascii="Cambria Math" w:eastAsiaTheme="minorEastAsia" w:hAnsi="Cambria Math"/>
                  <w:sz w:val="18"/>
                  <w:szCs w:val="18"/>
                </w:rPr>
                <m:t>0.0995</m:t>
              </m:r>
            </m:den>
          </m:f>
        </m:oMath>
      </m:oMathPara>
    </w:p>
    <w:p w14:paraId="6D1AF3FE" w14:textId="59BD0D55" w:rsidR="00637359" w:rsidRPr="00CA3AD0" w:rsidRDefault="008D5DF4" w:rsidP="00637359">
      <w:pPr>
        <w:rPr>
          <w:rFonts w:eastAsiaTheme="minorEastAsia"/>
          <w:sz w:val="18"/>
          <w:szCs w:val="18"/>
        </w:rPr>
      </w:pPr>
      <w:r w:rsidRPr="00CA3AD0">
        <w:rPr>
          <w:rFonts w:eastAsiaTheme="minorEastAsia"/>
          <w:sz w:val="18"/>
          <w:szCs w:val="18"/>
        </w:rPr>
        <w:t>0.0417</w:t>
      </w:r>
      <w:r w:rsidR="00637359" w:rsidRPr="00CA3AD0">
        <w:rPr>
          <w:rFonts w:eastAsiaTheme="minorEastAsia"/>
          <w:sz w:val="18"/>
          <w:szCs w:val="18"/>
        </w:rPr>
        <w:t xml:space="preserve"> </w:t>
      </w:r>
      <m:oMath>
        <m:sSub>
          <m:sSubPr>
            <m:ctrlPr>
              <w:rPr>
                <w:rFonts w:ascii="Cambria Math" w:eastAsiaTheme="minorEastAsia" w:hAnsi="Cambria Math"/>
                <w:sz w:val="18"/>
                <w:szCs w:val="18"/>
              </w:rPr>
            </m:ctrlPr>
          </m:sSubPr>
          <m:e>
            <m:r>
              <m:rPr>
                <m:sty m:val="p"/>
              </m:rPr>
              <w:rPr>
                <w:rFonts w:ascii="Cambria Math" w:eastAsiaTheme="minorEastAsia" w:hAnsi="Cambria Math"/>
                <w:sz w:val="18"/>
                <w:szCs w:val="18"/>
              </w:rPr>
              <m:t>C</m:t>
            </m:r>
          </m:e>
          <m:sub>
            <m:r>
              <m:rPr>
                <m:sty m:val="p"/>
              </m:rPr>
              <w:rPr>
                <w:rFonts w:ascii="Cambria Math" w:eastAsiaTheme="minorEastAsia" w:hAnsi="Cambria Math"/>
                <w:sz w:val="18"/>
                <w:szCs w:val="18"/>
              </w:rPr>
              <m:t>initial internal</m:t>
            </m:r>
          </m:sub>
        </m:sSub>
        <m:r>
          <m:rPr>
            <m:sty m:val="p"/>
          </m:rPr>
          <w:rPr>
            <w:rFonts w:ascii="Cambria Math" w:eastAsiaTheme="minorEastAsia" w:hAnsi="Cambria Math"/>
            <w:sz w:val="18"/>
            <w:szCs w:val="18"/>
          </w:rPr>
          <m:t>=7.216</m:t>
        </m:r>
      </m:oMath>
    </w:p>
    <w:p w14:paraId="665D8715" w14:textId="77777777" w:rsidR="005E4463" w:rsidRPr="00CA3AD0" w:rsidRDefault="00637359" w:rsidP="003E2CBB">
      <w:pPr>
        <w:rPr>
          <w:rFonts w:eastAsiaTheme="minorEastAsia"/>
          <w:sz w:val="18"/>
          <w:szCs w:val="18"/>
        </w:rPr>
      </w:pPr>
      <w:proofErr w:type="spellStart"/>
      <w:r w:rsidRPr="00CA3AD0">
        <w:rPr>
          <w:rFonts w:eastAsiaTheme="minorEastAsia"/>
          <w:sz w:val="18"/>
          <w:szCs w:val="18"/>
        </w:rPr>
        <w:t>C</w:t>
      </w:r>
      <w:r w:rsidRPr="00CA3AD0">
        <w:rPr>
          <w:rFonts w:eastAsiaTheme="minorEastAsia"/>
          <w:sz w:val="18"/>
          <w:szCs w:val="18"/>
          <w:vertAlign w:val="subscript"/>
        </w:rPr>
        <w:t>initial</w:t>
      </w:r>
      <w:proofErr w:type="spellEnd"/>
      <w:r w:rsidRPr="00CA3AD0">
        <w:rPr>
          <w:rFonts w:eastAsiaTheme="minorEastAsia"/>
          <w:sz w:val="18"/>
          <w:szCs w:val="18"/>
          <w:vertAlign w:val="subscript"/>
        </w:rPr>
        <w:t xml:space="preserve"> internal</w:t>
      </w:r>
      <w:r w:rsidRPr="00CA3AD0">
        <w:rPr>
          <w:rFonts w:eastAsiaTheme="minorEastAsia"/>
          <w:sz w:val="18"/>
          <w:szCs w:val="18"/>
        </w:rPr>
        <w:t xml:space="preserve">= 173.05 </w:t>
      </w:r>
      <w:r w:rsidR="008C30B3" w:rsidRPr="00CA3AD0">
        <w:rPr>
          <w:rFonts w:eastAsiaTheme="minorEastAsia"/>
          <w:sz w:val="18"/>
          <w:szCs w:val="18"/>
        </w:rPr>
        <w:t>g/L</w:t>
      </w:r>
    </w:p>
    <w:p w14:paraId="45FBE48F" w14:textId="2D142C69" w:rsidR="003E2CBB" w:rsidRPr="00CA3AD0" w:rsidRDefault="003E2CBB" w:rsidP="003E2CBB">
      <w:pPr>
        <w:rPr>
          <w:rFonts w:eastAsiaTheme="minorEastAsia"/>
          <w:sz w:val="18"/>
          <w:szCs w:val="18"/>
        </w:rPr>
      </w:pPr>
      <w:r w:rsidRPr="00CA3AD0">
        <w:rPr>
          <w:u w:val="single"/>
        </w:rPr>
        <w:t>Calculation for the concentration and mass of starch in bag at t=0:</w:t>
      </w:r>
    </w:p>
    <w:p w14:paraId="6B7C109F" w14:textId="6E2A9334" w:rsidR="003E2CBB" w:rsidRPr="00CA3AD0" w:rsidRDefault="003E2CBB" w:rsidP="003E2CBB">
      <w:r w:rsidRPr="00CA3AD0">
        <w:t>First, the absorbance must be corrected by subtracting the blank from the initial absorbance reading for both the starch standard and the initial internal glucose and starch solution.</w:t>
      </w:r>
    </w:p>
    <w:p w14:paraId="11969954" w14:textId="77777777" w:rsidR="003E2CBB" w:rsidRPr="00CA3AD0" w:rsidRDefault="003E2CBB" w:rsidP="003E2CBB">
      <w:r w:rsidRPr="00CA3AD0">
        <w:t>Variables:</w:t>
      </w:r>
    </w:p>
    <w:p w14:paraId="5984DED7" w14:textId="3D1A6C52" w:rsidR="003E2CBB" w:rsidRPr="00CA3AD0" w:rsidRDefault="003E2CBB" w:rsidP="003E2CBB">
      <w:pPr>
        <w:spacing w:after="0" w:line="240" w:lineRule="auto"/>
      </w:pPr>
      <w:r w:rsidRPr="00CA3AD0">
        <w:t xml:space="preserve">A </w:t>
      </w:r>
      <w:r w:rsidRPr="00CA3AD0">
        <w:rPr>
          <w:vertAlign w:val="subscript"/>
        </w:rPr>
        <w:t>blank</w:t>
      </w:r>
      <w:r w:rsidRPr="00CA3AD0">
        <w:t>=0.013</w:t>
      </w:r>
    </w:p>
    <w:p w14:paraId="5965C834" w14:textId="72F1A110" w:rsidR="003E2CBB" w:rsidRPr="00CA3AD0" w:rsidRDefault="003E2CBB" w:rsidP="003E2CBB">
      <w:pPr>
        <w:spacing w:after="0" w:line="240" w:lineRule="auto"/>
      </w:pPr>
      <w:r w:rsidRPr="00CA3AD0">
        <w:t xml:space="preserve">A </w:t>
      </w:r>
      <w:r w:rsidRPr="00CA3AD0">
        <w:rPr>
          <w:vertAlign w:val="subscript"/>
        </w:rPr>
        <w:t>standard</w:t>
      </w:r>
      <w:r w:rsidRPr="00CA3AD0">
        <w:t>=0.292</w:t>
      </w:r>
    </w:p>
    <w:p w14:paraId="30BE5486" w14:textId="1F647800" w:rsidR="003E2CBB" w:rsidRPr="00CA3AD0" w:rsidRDefault="003E2CBB" w:rsidP="003E2CBB">
      <w:pPr>
        <w:spacing w:after="0" w:line="240" w:lineRule="auto"/>
      </w:pPr>
      <w:r w:rsidRPr="00CA3AD0">
        <w:t xml:space="preserve">A </w:t>
      </w:r>
      <w:r w:rsidRPr="00CA3AD0">
        <w:rPr>
          <w:vertAlign w:val="subscript"/>
        </w:rPr>
        <w:t>initial internal</w:t>
      </w:r>
      <w:r w:rsidR="008A4FF9" w:rsidRPr="00CA3AD0">
        <w:t>=0.581</w:t>
      </w:r>
    </w:p>
    <w:p w14:paraId="10BD6629" w14:textId="77777777" w:rsidR="003E2CBB" w:rsidRPr="00CA3AD0" w:rsidRDefault="003E2CBB" w:rsidP="003E2CBB">
      <w:pPr>
        <w:spacing w:after="0" w:line="240" w:lineRule="auto"/>
      </w:pPr>
      <w:r w:rsidRPr="00CA3AD0">
        <w:rPr>
          <w:noProof/>
          <w:lang w:val="en-US"/>
        </w:rPr>
        <mc:AlternateContent>
          <mc:Choice Requires="wps">
            <w:drawing>
              <wp:anchor distT="0" distB="0" distL="114300" distR="114300" simplePos="0" relativeHeight="251663360" behindDoc="0" locked="0" layoutInCell="1" allowOverlap="1" wp14:anchorId="6C090830" wp14:editId="318C08C8">
                <wp:simplePos x="0" y="0"/>
                <wp:positionH relativeFrom="column">
                  <wp:posOffset>3086100</wp:posOffset>
                </wp:positionH>
                <wp:positionV relativeFrom="paragraph">
                  <wp:posOffset>116205</wp:posOffset>
                </wp:positionV>
                <wp:extent cx="2628900" cy="800100"/>
                <wp:effectExtent l="0" t="0" r="0" b="12700"/>
                <wp:wrapSquare wrapText="bothSides"/>
                <wp:docPr id="6" name="Text Box 6"/>
                <wp:cNvGraphicFramePr/>
                <a:graphic xmlns:a="http://schemas.openxmlformats.org/drawingml/2006/main">
                  <a:graphicData uri="http://schemas.microsoft.com/office/word/2010/wordprocessingShape">
                    <wps:wsp>
                      <wps:cNvSpPr txBox="1"/>
                      <wps:spPr>
                        <a:xfrm>
                          <a:off x="0" y="0"/>
                          <a:ext cx="2628900" cy="8001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46A65099" w14:textId="77777777" w:rsidR="001F1335" w:rsidRDefault="001F1335" w:rsidP="003E2CBB">
                            <w:pPr>
                              <w:spacing w:after="0" w:line="240" w:lineRule="auto"/>
                            </w:pPr>
                            <w:r>
                              <w:t xml:space="preserve">A </w:t>
                            </w:r>
                            <w:r>
                              <w:rPr>
                                <w:vertAlign w:val="subscript"/>
                              </w:rPr>
                              <w:t>initial internal (corrected)</w:t>
                            </w:r>
                            <w:r>
                              <w:t xml:space="preserve">=A </w:t>
                            </w:r>
                            <w:r>
                              <w:rPr>
                                <w:vertAlign w:val="subscript"/>
                              </w:rPr>
                              <w:t>initial internal</w:t>
                            </w:r>
                            <w:r>
                              <w:t>-</w:t>
                            </w:r>
                            <w:proofErr w:type="spellStart"/>
                            <w:r>
                              <w:t>A</w:t>
                            </w:r>
                            <w:r>
                              <w:rPr>
                                <w:vertAlign w:val="subscript"/>
                              </w:rPr>
                              <w:t>blank</w:t>
                            </w:r>
                            <w:proofErr w:type="spellEnd"/>
                            <w:r>
                              <w:rPr>
                                <w:vertAlign w:val="subscript"/>
                              </w:rPr>
                              <w:tab/>
                            </w:r>
                            <w:r>
                              <w:t xml:space="preserve">   </w:t>
                            </w:r>
                          </w:p>
                          <w:p w14:paraId="756EE08F" w14:textId="2D9FC3C9" w:rsidR="001F1335" w:rsidRPr="007F67BE" w:rsidRDefault="001F1335" w:rsidP="003E2CBB">
                            <w:pPr>
                              <w:spacing w:after="0" w:line="240" w:lineRule="auto"/>
                              <w:rPr>
                                <w:vertAlign w:val="subscript"/>
                              </w:rPr>
                            </w:pPr>
                            <w:r>
                              <w:t xml:space="preserve">                                    =0.581-0.013</w:t>
                            </w:r>
                          </w:p>
                          <w:p w14:paraId="39A9CC21" w14:textId="196925FB" w:rsidR="001F1335" w:rsidRDefault="001F1335" w:rsidP="003E2CBB">
                            <w:pPr>
                              <w:spacing w:after="0" w:line="240" w:lineRule="auto"/>
                            </w:pPr>
                            <w:r>
                              <w:tab/>
                              <w:t xml:space="preserve">             </w:t>
                            </w:r>
                            <w:r>
                              <w:tab/>
                              <w:t xml:space="preserve">      =0.568</w:t>
                            </w:r>
                          </w:p>
                          <w:p w14:paraId="4208E355" w14:textId="77777777" w:rsidR="001F1335" w:rsidRDefault="001F1335" w:rsidP="003E2CB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6" o:spid="_x0000_s1029" type="#_x0000_t202" style="position:absolute;margin-left:243pt;margin-top:9.15pt;width:207pt;height:63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" filled="f" stroked="f">
                <v:textbox>
                  <w:txbxContent>
                    <w:p w14:paraId="46A65099" w14:textId="77777777" w:rsidR="003D095D" w:rsidRDefault="003D095D" w:rsidP="003E2CBB">
                      <w:pPr>
                        <w:spacing w:after="0" w:line="240" w:lineRule="auto"/>
                      </w:pPr>
                      <w:r>
                        <w:t xml:space="preserve">A </w:t>
                      </w:r>
                      <w:r>
                        <w:rPr>
                          <w:vertAlign w:val="subscript"/>
                        </w:rPr>
                        <w:t>initial internal (corrected)</w:t>
                      </w:r>
                      <w:r>
                        <w:t xml:space="preserve">=A </w:t>
                      </w:r>
                      <w:r>
                        <w:rPr>
                          <w:vertAlign w:val="subscript"/>
                        </w:rPr>
                        <w:t>initial internal</w:t>
                      </w:r>
                      <w:r>
                        <w:t>-</w:t>
                      </w:r>
                      <w:proofErr w:type="spellStart"/>
                      <w:r>
                        <w:t>A</w:t>
                      </w:r>
                      <w:r>
                        <w:rPr>
                          <w:vertAlign w:val="subscript"/>
                        </w:rPr>
                        <w:t>blank</w:t>
                      </w:r>
                      <w:proofErr w:type="spellEnd"/>
                      <w:r>
                        <w:rPr>
                          <w:vertAlign w:val="subscript"/>
                        </w:rPr>
                        <w:tab/>
                      </w:r>
                      <w:r>
                        <w:t xml:space="preserve">   </w:t>
                      </w:r>
                    </w:p>
                    <w:p w14:paraId="756EE08F" w14:textId="2D9FC3C9" w:rsidR="003D095D" w:rsidRPr="007F67BE" w:rsidRDefault="003D095D" w:rsidP="003E2CBB">
                      <w:pPr>
                        <w:spacing w:after="0" w:line="240" w:lineRule="auto"/>
                        <w:rPr>
                          <w:vertAlign w:val="subscript"/>
                        </w:rPr>
                      </w:pPr>
                      <w:r>
                        <w:t xml:space="preserve">                                    =0.581-0.013</w:t>
                      </w:r>
                    </w:p>
                    <w:p w14:paraId="39A9CC21" w14:textId="196925FB" w:rsidR="003D095D" w:rsidRDefault="003D095D" w:rsidP="003E2CBB">
                      <w:pPr>
                        <w:spacing w:after="0" w:line="240" w:lineRule="auto"/>
                      </w:pPr>
                      <w:r>
                        <w:tab/>
                        <w:t xml:space="preserve">             </w:t>
                      </w:r>
                      <w:r>
                        <w:tab/>
                        <w:t xml:space="preserve">      =0.568</w:t>
                      </w:r>
                    </w:p>
                    <w:p w14:paraId="4208E355" w14:textId="77777777" w:rsidR="003D095D" w:rsidRDefault="003D095D" w:rsidP="003E2CBB"/>
                  </w:txbxContent>
                </v:textbox>
                <w10:wrap type="square"/>
              </v:shape>
            </w:pict>
          </mc:Fallback>
        </mc:AlternateContent>
      </w:r>
    </w:p>
    <w:p w14:paraId="4D04DF54" w14:textId="77777777" w:rsidR="003E2CBB" w:rsidRPr="00CA3AD0" w:rsidRDefault="003E2CBB" w:rsidP="003E2CBB">
      <w:pPr>
        <w:spacing w:after="0" w:line="240" w:lineRule="auto"/>
        <w:rPr>
          <w:vertAlign w:val="subscript"/>
        </w:rPr>
      </w:pPr>
      <w:r w:rsidRPr="00CA3AD0">
        <w:t xml:space="preserve">A </w:t>
      </w:r>
      <w:proofErr w:type="gramStart"/>
      <w:r w:rsidRPr="00CA3AD0">
        <w:rPr>
          <w:vertAlign w:val="subscript"/>
        </w:rPr>
        <w:t>standard(</w:t>
      </w:r>
      <w:proofErr w:type="gramEnd"/>
      <w:r w:rsidRPr="00CA3AD0">
        <w:rPr>
          <w:vertAlign w:val="subscript"/>
        </w:rPr>
        <w:t>corrected)</w:t>
      </w:r>
      <w:r w:rsidRPr="00CA3AD0">
        <w:t xml:space="preserve">=A </w:t>
      </w:r>
      <w:r w:rsidRPr="00CA3AD0">
        <w:rPr>
          <w:vertAlign w:val="subscript"/>
        </w:rPr>
        <w:t>standard</w:t>
      </w:r>
      <w:r w:rsidRPr="00CA3AD0">
        <w:t xml:space="preserve">-A </w:t>
      </w:r>
      <w:r w:rsidRPr="00CA3AD0">
        <w:rPr>
          <w:vertAlign w:val="subscript"/>
        </w:rPr>
        <w:t>blank</w:t>
      </w:r>
      <w:r w:rsidRPr="00CA3AD0">
        <w:rPr>
          <w:vertAlign w:val="subscript"/>
        </w:rPr>
        <w:tab/>
      </w:r>
      <w:r w:rsidRPr="00CA3AD0">
        <w:rPr>
          <w:vertAlign w:val="subscript"/>
        </w:rPr>
        <w:tab/>
      </w:r>
      <w:r w:rsidRPr="00CA3AD0">
        <w:rPr>
          <w:vertAlign w:val="subscript"/>
        </w:rPr>
        <w:tab/>
      </w:r>
    </w:p>
    <w:p w14:paraId="4EF86857" w14:textId="2719D77E" w:rsidR="003E2CBB" w:rsidRPr="00CA3AD0" w:rsidRDefault="003E2CBB" w:rsidP="003E2CBB">
      <w:pPr>
        <w:spacing w:after="0" w:line="240" w:lineRule="auto"/>
      </w:pPr>
      <w:r w:rsidRPr="00CA3AD0">
        <w:rPr>
          <w:vertAlign w:val="subscript"/>
        </w:rPr>
        <w:tab/>
        <w:t xml:space="preserve"> </w:t>
      </w:r>
      <w:r w:rsidRPr="00CA3AD0">
        <w:t xml:space="preserve">             =0.292-0.013</w:t>
      </w:r>
    </w:p>
    <w:p w14:paraId="2AC7AEBE" w14:textId="5A8C210D" w:rsidR="003E2CBB" w:rsidRPr="00CA3AD0" w:rsidRDefault="003E2CBB" w:rsidP="003E2CBB">
      <w:pPr>
        <w:spacing w:after="0" w:line="240" w:lineRule="auto"/>
      </w:pPr>
      <w:r w:rsidRPr="00CA3AD0">
        <w:tab/>
        <w:t xml:space="preserve">              =0.279</w:t>
      </w:r>
    </w:p>
    <w:p w14:paraId="49878065" w14:textId="77777777" w:rsidR="003E2CBB" w:rsidRPr="00CA3AD0" w:rsidRDefault="003E2CBB" w:rsidP="003E2CBB">
      <w:pPr>
        <w:spacing w:after="0" w:line="240" w:lineRule="auto"/>
      </w:pPr>
    </w:p>
    <w:p w14:paraId="6E558691" w14:textId="77777777" w:rsidR="003E2CBB" w:rsidRPr="00CA3AD0" w:rsidRDefault="003E2CBB" w:rsidP="003E2CBB">
      <w:pPr>
        <w:spacing w:after="0" w:line="240" w:lineRule="auto"/>
      </w:pPr>
    </w:p>
    <w:p w14:paraId="62186DBF" w14:textId="75086AC7" w:rsidR="003E2CBB" w:rsidRPr="00CA3AD0" w:rsidRDefault="003E2CBB" w:rsidP="003E2CBB">
      <w:pPr>
        <w:spacing w:after="0" w:line="240" w:lineRule="auto"/>
      </w:pPr>
      <w:r w:rsidRPr="00CA3AD0">
        <w:t xml:space="preserve">The corrected absorbance’s for </w:t>
      </w:r>
      <w:proofErr w:type="spellStart"/>
      <w:r w:rsidRPr="00CA3AD0">
        <w:t>A</w:t>
      </w:r>
      <w:r w:rsidRPr="00CA3AD0">
        <w:rPr>
          <w:vertAlign w:val="subscript"/>
        </w:rPr>
        <w:t>standard</w:t>
      </w:r>
      <w:proofErr w:type="spellEnd"/>
      <w:r w:rsidRPr="00CA3AD0">
        <w:t xml:space="preserve"> and </w:t>
      </w:r>
      <w:proofErr w:type="spellStart"/>
      <w:r w:rsidRPr="00CA3AD0">
        <w:t>A</w:t>
      </w:r>
      <w:r w:rsidRPr="00CA3AD0">
        <w:rPr>
          <w:vertAlign w:val="subscript"/>
        </w:rPr>
        <w:t>initial</w:t>
      </w:r>
      <w:proofErr w:type="spellEnd"/>
      <w:r w:rsidRPr="00CA3AD0">
        <w:rPr>
          <w:vertAlign w:val="subscript"/>
        </w:rPr>
        <w:t xml:space="preserve"> internal</w:t>
      </w:r>
      <w:r w:rsidR="00A82687" w:rsidRPr="00CA3AD0">
        <w:t xml:space="preserve"> are therefore 0.279 and 0.568</w:t>
      </w:r>
      <w:r w:rsidRPr="00CA3AD0">
        <w:t xml:space="preserve"> respectively. </w:t>
      </w:r>
    </w:p>
    <w:p w14:paraId="5E372901" w14:textId="77777777" w:rsidR="003E2CBB" w:rsidRPr="00CA3AD0" w:rsidRDefault="003E2CBB" w:rsidP="003E2CBB">
      <w:pPr>
        <w:spacing w:after="0" w:line="240" w:lineRule="auto"/>
      </w:pPr>
    </w:p>
    <w:p w14:paraId="052CE56E" w14:textId="06489979" w:rsidR="003E2CBB" w:rsidRPr="00CA3AD0" w:rsidRDefault="008A7A11" w:rsidP="003E2CBB">
      <w:r w:rsidRPr="00CA3AD0">
        <w:t>Using 0</w:t>
      </w:r>
      <w:r w:rsidR="003E2CBB" w:rsidRPr="00CA3AD0">
        <w:t>.</w:t>
      </w:r>
      <w:r w:rsidRPr="00CA3AD0">
        <w:t>10 mg/mL starch</w:t>
      </w:r>
      <w:r w:rsidR="003E2CBB" w:rsidRPr="00CA3AD0">
        <w:t xml:space="preserve"> as a standard and the corrected absorbance’s we can now calculate the concentration and mass of </w:t>
      </w:r>
      <w:r w:rsidR="00685D57" w:rsidRPr="00CA3AD0">
        <w:t>starch</w:t>
      </w:r>
      <w:r w:rsidR="003E2CBB" w:rsidRPr="00CA3AD0">
        <w:t xml:space="preserve"> inside the dialysis bag at t=0.</w:t>
      </w:r>
    </w:p>
    <w:p w14:paraId="266A6D2D" w14:textId="77777777" w:rsidR="003E2CBB" w:rsidRPr="00CA3AD0" w:rsidRDefault="003E2CBB" w:rsidP="003E2CBB">
      <w:r w:rsidRPr="00CA3AD0">
        <w:t>Variables:</w:t>
      </w:r>
    </w:p>
    <w:p w14:paraId="5BEB245F" w14:textId="095BC30C" w:rsidR="003E2CBB" w:rsidRPr="00CA3AD0" w:rsidRDefault="003E2CBB" w:rsidP="003E2CBB">
      <w:pPr>
        <w:spacing w:after="0" w:line="240" w:lineRule="auto"/>
      </w:pPr>
      <w:proofErr w:type="spellStart"/>
      <w:r w:rsidRPr="00CA3AD0">
        <w:t>A</w:t>
      </w:r>
      <w:r w:rsidRPr="00CA3AD0">
        <w:rPr>
          <w:vertAlign w:val="subscript"/>
        </w:rPr>
        <w:t>standard</w:t>
      </w:r>
      <w:proofErr w:type="spellEnd"/>
      <w:r w:rsidRPr="00CA3AD0">
        <w:t>=0.</w:t>
      </w:r>
      <w:r w:rsidR="00375751" w:rsidRPr="00CA3AD0">
        <w:t>279</w:t>
      </w:r>
    </w:p>
    <w:p w14:paraId="66DF4639" w14:textId="7CA247DC" w:rsidR="003E2CBB" w:rsidRPr="00CA3AD0" w:rsidRDefault="003E2CBB" w:rsidP="003E2CBB">
      <w:pPr>
        <w:spacing w:after="0" w:line="240" w:lineRule="auto"/>
      </w:pPr>
      <w:proofErr w:type="spellStart"/>
      <w:r w:rsidRPr="00CA3AD0">
        <w:t>C</w:t>
      </w:r>
      <w:r w:rsidRPr="00CA3AD0">
        <w:rPr>
          <w:vertAlign w:val="subscript"/>
        </w:rPr>
        <w:t>standard</w:t>
      </w:r>
      <w:proofErr w:type="spellEnd"/>
      <w:r w:rsidR="00685D57" w:rsidRPr="00CA3AD0">
        <w:t>=0</w:t>
      </w:r>
      <w:r w:rsidRPr="00CA3AD0">
        <w:t>.</w:t>
      </w:r>
      <w:r w:rsidR="00685D57" w:rsidRPr="00CA3AD0">
        <w:t>10 mg/L=0</w:t>
      </w:r>
      <w:r w:rsidRPr="00CA3AD0">
        <w:t>.</w:t>
      </w:r>
      <w:r w:rsidR="00685D57" w:rsidRPr="00CA3AD0">
        <w:t>1</w:t>
      </w:r>
      <w:r w:rsidRPr="00CA3AD0">
        <w:t>0 g/L</w:t>
      </w:r>
    </w:p>
    <w:p w14:paraId="1E95E043" w14:textId="2542EA04" w:rsidR="003E2CBB" w:rsidRPr="00CA3AD0" w:rsidRDefault="003E2CBB" w:rsidP="003E2CBB">
      <w:pPr>
        <w:spacing w:after="0" w:line="240" w:lineRule="auto"/>
      </w:pPr>
      <w:r w:rsidRPr="00CA3AD0">
        <w:t xml:space="preserve">A </w:t>
      </w:r>
      <w:r w:rsidRPr="00CA3AD0">
        <w:rPr>
          <w:vertAlign w:val="subscript"/>
        </w:rPr>
        <w:t>initial internal</w:t>
      </w:r>
      <w:r w:rsidRPr="00CA3AD0">
        <w:t>=</w:t>
      </w:r>
      <w:r w:rsidR="008A4FF9" w:rsidRPr="00CA3AD0">
        <w:t xml:space="preserve"> 0.568</w:t>
      </w:r>
    </w:p>
    <w:p w14:paraId="76C91EDD" w14:textId="77777777" w:rsidR="003E2CBB" w:rsidRPr="00CA3AD0" w:rsidRDefault="003E2CBB" w:rsidP="003E2CBB">
      <w:pPr>
        <w:spacing w:after="0" w:line="240" w:lineRule="auto"/>
      </w:pPr>
      <w:proofErr w:type="spellStart"/>
      <w:r w:rsidRPr="00CA3AD0">
        <w:t>C</w:t>
      </w:r>
      <w:r w:rsidRPr="00CA3AD0">
        <w:rPr>
          <w:vertAlign w:val="subscript"/>
        </w:rPr>
        <w:t>initial</w:t>
      </w:r>
      <w:proofErr w:type="spellEnd"/>
      <w:r w:rsidRPr="00CA3AD0">
        <w:rPr>
          <w:vertAlign w:val="subscript"/>
        </w:rPr>
        <w:t xml:space="preserve"> internal</w:t>
      </w:r>
      <w:proofErr w:type="gramStart"/>
      <w:r w:rsidRPr="00CA3AD0">
        <w:t>= ?</w:t>
      </w:r>
      <w:proofErr w:type="gramEnd"/>
    </w:p>
    <w:p w14:paraId="1CB1EACA" w14:textId="77777777" w:rsidR="003E2CBB" w:rsidRPr="00CA3AD0" w:rsidRDefault="003E2CBB" w:rsidP="003E2CBB">
      <w:pPr>
        <w:spacing w:after="0" w:line="240" w:lineRule="auto"/>
      </w:pPr>
      <w:proofErr w:type="spellStart"/>
      <w:r w:rsidRPr="00CA3AD0">
        <w:t>V</w:t>
      </w:r>
      <w:r w:rsidRPr="00CA3AD0">
        <w:rPr>
          <w:vertAlign w:val="subscript"/>
        </w:rPr>
        <w:t>initial</w:t>
      </w:r>
      <w:proofErr w:type="spellEnd"/>
      <w:r w:rsidRPr="00CA3AD0">
        <w:t>=0.010 L</w:t>
      </w:r>
    </w:p>
    <w:p w14:paraId="70890D70" w14:textId="77777777" w:rsidR="003E2CBB" w:rsidRPr="00CA3AD0" w:rsidRDefault="003E2CBB" w:rsidP="003E2CBB">
      <w:pPr>
        <w:spacing w:after="0" w:line="240" w:lineRule="auto"/>
      </w:pPr>
    </w:p>
    <w:p w14:paraId="54D57B85" w14:textId="77777777" w:rsidR="003E2CBB" w:rsidRPr="00CA3AD0" w:rsidRDefault="003E2CBB" w:rsidP="003E2CBB">
      <w:pPr>
        <w:spacing w:after="0" w:line="240" w:lineRule="auto"/>
      </w:pPr>
      <w:r w:rsidRPr="00CA3AD0">
        <w:rPr>
          <w:noProof/>
          <w:lang w:val="en-US"/>
        </w:rPr>
        <mc:AlternateContent>
          <mc:Choice Requires="wps">
            <w:drawing>
              <wp:anchor distT="0" distB="0" distL="114300" distR="114300" simplePos="0" relativeHeight="251664384" behindDoc="0" locked="0" layoutInCell="1" allowOverlap="1" wp14:anchorId="6439B77F" wp14:editId="154170FC">
                <wp:simplePos x="0" y="0"/>
                <wp:positionH relativeFrom="column">
                  <wp:posOffset>2514600</wp:posOffset>
                </wp:positionH>
                <wp:positionV relativeFrom="paragraph">
                  <wp:posOffset>13335</wp:posOffset>
                </wp:positionV>
                <wp:extent cx="3314700" cy="2286000"/>
                <wp:effectExtent l="0" t="0" r="0" b="0"/>
                <wp:wrapSquare wrapText="bothSides"/>
                <wp:docPr id="7" name="Text Box 7"/>
                <wp:cNvGraphicFramePr/>
                <a:graphic xmlns:a="http://schemas.openxmlformats.org/drawingml/2006/main">
                  <a:graphicData uri="http://schemas.microsoft.com/office/word/2010/wordprocessingShape">
                    <wps:wsp>
                      <wps:cNvSpPr txBox="1"/>
                      <wps:spPr>
                        <a:xfrm>
                          <a:off x="0" y="0"/>
                          <a:ext cx="3314700" cy="22860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04A544E4" w14:textId="77777777" w:rsidR="001F1335" w:rsidRDefault="001F1335" w:rsidP="003E2CBB">
                            <w:r>
                              <w:t>Mass Calculation:</w:t>
                            </w:r>
                          </w:p>
                          <w:p w14:paraId="53509693" w14:textId="77777777" w:rsidR="001F1335" w:rsidRPr="008C30B3" w:rsidRDefault="00666CD2" w:rsidP="003E2CBB">
                            <w:pPr>
                              <w:rPr>
                                <w:rFonts w:eastAsiaTheme="minorEastAsia"/>
                              </w:rPr>
                            </w:pPr>
                            <m:oMathPara>
                              <m:oMathParaPr>
                                <m:jc m:val="left"/>
                              </m:oMathParaPr>
                              <m:oMath>
                                <m:sSub>
                                  <m:sSubPr>
                                    <m:ctrlPr>
                                      <w:rPr>
                                        <w:rFonts w:ascii="Cambria Math" w:hAnsi="Cambria Math"/>
                                      </w:rPr>
                                    </m:ctrlPr>
                                  </m:sSubPr>
                                  <m:e>
                                    <m:r>
                                      <m:rPr>
                                        <m:sty m:val="p"/>
                                      </m:rPr>
                                      <w:rPr>
                                        <w:rFonts w:ascii="Cambria Math" w:hAnsi="Cambria Math"/>
                                      </w:rPr>
                                      <m:t>c</m:t>
                                    </m:r>
                                  </m:e>
                                  <m:sub>
                                    <m:r>
                                      <m:rPr>
                                        <m:sty m:val="p"/>
                                      </m:rPr>
                                      <w:rPr>
                                        <w:rFonts w:ascii="Cambria Math" w:hAnsi="Cambria Math"/>
                                      </w:rPr>
                                      <m:t>initial internal</m:t>
                                    </m:r>
                                  </m:sub>
                                </m:sSub>
                                <m:r>
                                  <m:rPr>
                                    <m:sty m:val="p"/>
                                  </m:rPr>
                                  <w:rPr>
                                    <w:rFonts w:ascii="Cambria Math" w:hAnsi="Cambria Math"/>
                                  </w:rPr>
                                  <m:t>×</m:t>
                                </m:r>
                                <m:sSub>
                                  <m:sSubPr>
                                    <m:ctrlPr>
                                      <w:rPr>
                                        <w:rFonts w:ascii="Cambria Math" w:hAnsi="Cambria Math"/>
                                      </w:rPr>
                                    </m:ctrlPr>
                                  </m:sSubPr>
                                  <m:e>
                                    <m:r>
                                      <m:rPr>
                                        <m:sty m:val="p"/>
                                      </m:rPr>
                                      <w:rPr>
                                        <w:rFonts w:ascii="Cambria Math" w:hAnsi="Cambria Math"/>
                                      </w:rPr>
                                      <m:t>V</m:t>
                                    </m:r>
                                  </m:e>
                                  <m:sub>
                                    <m:r>
                                      <m:rPr>
                                        <m:sty m:val="p"/>
                                      </m:rPr>
                                      <w:rPr>
                                        <w:rFonts w:ascii="Cambria Math" w:hAnsi="Cambria Math"/>
                                      </w:rPr>
                                      <m:t>initial internal</m:t>
                                    </m:r>
                                  </m:sub>
                                </m:sSub>
                                <m:r>
                                  <m:rPr>
                                    <m:sty m:val="p"/>
                                  </m:rPr>
                                  <w:rPr>
                                    <w:rFonts w:ascii="Cambria Math" w:hAnsi="Cambria Math"/>
                                  </w:rPr>
                                  <m:t>=</m:t>
                                </m:r>
                                <m:sSub>
                                  <m:sSubPr>
                                    <m:ctrlPr>
                                      <w:rPr>
                                        <w:rFonts w:ascii="Cambria Math" w:eastAsiaTheme="minorEastAsia" w:hAnsi="Cambria Math"/>
                                      </w:rPr>
                                    </m:ctrlPr>
                                  </m:sSubPr>
                                  <m:e>
                                    <m:r>
                                      <m:rPr>
                                        <m:sty m:val="p"/>
                                      </m:rPr>
                                      <w:rPr>
                                        <w:rFonts w:ascii="Cambria Math" w:eastAsiaTheme="minorEastAsia" w:hAnsi="Cambria Math"/>
                                      </w:rPr>
                                      <m:t>m</m:t>
                                    </m:r>
                                  </m:e>
                                  <m:sub>
                                    <m:r>
                                      <m:rPr>
                                        <m:sty m:val="p"/>
                                      </m:rPr>
                                      <w:rPr>
                                        <w:rFonts w:ascii="Cambria Math" w:eastAsiaTheme="minorEastAsia" w:hAnsi="Cambria Math"/>
                                      </w:rPr>
                                      <m:t>final internal</m:t>
                                    </m:r>
                                  </m:sub>
                                </m:sSub>
                              </m:oMath>
                            </m:oMathPara>
                          </w:p>
                          <w:p w14:paraId="55AD64A3" w14:textId="695DB62E" w:rsidR="001F1335" w:rsidRPr="008C30B3" w:rsidRDefault="001F1335" w:rsidP="003E2CBB">
                            <w:pPr>
                              <w:rPr>
                                <w:rFonts w:eastAsiaTheme="minorEastAsia"/>
                              </w:rPr>
                            </w:pPr>
                            <m:oMathPara>
                              <m:oMathParaPr>
                                <m:jc m:val="left"/>
                              </m:oMathParaPr>
                              <m:oMath>
                                <m:r>
                                  <m:rPr>
                                    <m:sty m:val="p"/>
                                  </m:rPr>
                                  <w:rPr>
                                    <w:rFonts w:ascii="Cambria Math" w:eastAsiaTheme="minorEastAsia" w:hAnsi="Cambria Math"/>
                                  </w:rPr>
                                  <m:t>1.22</m:t>
                                </m:r>
                                <m:f>
                                  <m:fPr>
                                    <m:ctrlPr>
                                      <w:rPr>
                                        <w:rFonts w:ascii="Cambria Math" w:eastAsiaTheme="minorEastAsia" w:hAnsi="Cambria Math"/>
                                      </w:rPr>
                                    </m:ctrlPr>
                                  </m:fPr>
                                  <m:num>
                                    <m:r>
                                      <m:rPr>
                                        <m:sty m:val="p"/>
                                      </m:rPr>
                                      <w:rPr>
                                        <w:rFonts w:ascii="Cambria Math" w:eastAsiaTheme="minorEastAsia" w:hAnsi="Cambria Math"/>
                                      </w:rPr>
                                      <m:t xml:space="preserve"> g</m:t>
                                    </m:r>
                                  </m:num>
                                  <m:den>
                                    <m:r>
                                      <m:rPr>
                                        <m:sty m:val="p"/>
                                      </m:rPr>
                                      <w:rPr>
                                        <w:rFonts w:ascii="Cambria Math" w:eastAsiaTheme="minorEastAsia" w:hAnsi="Cambria Math"/>
                                      </w:rPr>
                                      <m:t>L</m:t>
                                    </m:r>
                                  </m:den>
                                </m:f>
                                <m:r>
                                  <m:rPr>
                                    <m:sty m:val="p"/>
                                  </m:rPr>
                                  <w:rPr>
                                    <w:rFonts w:ascii="Cambria Math" w:eastAsiaTheme="minorEastAsia" w:hAnsi="Cambria Math"/>
                                  </w:rPr>
                                  <m:t>×0.010 L= 0.012 g=12.2 mg</m:t>
                                </m:r>
                              </m:oMath>
                            </m:oMathPara>
                          </w:p>
                          <w:p w14:paraId="77FA95E1" w14:textId="77777777" w:rsidR="001F1335" w:rsidRDefault="001F1335" w:rsidP="003E2CB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7" o:spid="_x0000_s1030" type="#_x0000_t202" style="position:absolute;margin-left:198pt;margin-top:1.05pt;width:261pt;height:180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" filled="f" stroked="f">
                <v:textbox>
                  <w:txbxContent>
                    <w:p w14:paraId="04A544E4" w14:textId="77777777" w:rsidR="003D095D" w:rsidRDefault="003D095D" w:rsidP="003E2CBB">
                      <w:r>
                        <w:t>Mass Calculation:</w:t>
                      </w:r>
                    </w:p>
                    <w:p w14:paraId="53509693" w14:textId="77777777" w:rsidR="003D095D" w:rsidRPr="008C30B3" w:rsidRDefault="003D095D" w:rsidP="003E2CBB">
                      <w:pPr>
                        <w:rPr>
                          <w:rFonts w:eastAsiaTheme="minorEastAsia"/>
                        </w:rPr>
                      </w:pPr>
                      <m:oMathPara>
                        <m:oMathParaPr>
                          <m:jc m:val="left"/>
                        </m:oMathParaPr>
                        <m:oMath>
                          <m:sSub>
                            <m:sSubPr>
                              <m:ctrlPr>
                                <w:rPr>
                                  <w:rFonts w:ascii="Cambria Math" w:hAnsi="Cambria Math"/>
                                </w:rPr>
                              </m:ctrlPr>
                            </m:sSubPr>
                            <m:e>
                              <m:r>
                                <m:rPr>
                                  <m:sty m:val="p"/>
                                </m:rPr>
                                <w:rPr>
                                  <w:rFonts w:ascii="Cambria Math" w:hAnsi="Cambria Math"/>
                                </w:rPr>
                                <m:t>c</m:t>
                              </m:r>
                            </m:e>
                            <m:sub>
                              <m:r>
                                <m:rPr>
                                  <m:sty m:val="p"/>
                                </m:rPr>
                                <w:rPr>
                                  <w:rFonts w:ascii="Cambria Math" w:hAnsi="Cambria Math"/>
                                </w:rPr>
                                <m:t>initial internal</m:t>
                              </m:r>
                            </m:sub>
                          </m:sSub>
                          <m:r>
                            <m:rPr>
                              <m:sty m:val="p"/>
                            </m:rPr>
                            <w:rPr>
                              <w:rFonts w:ascii="Cambria Math" w:hAnsi="Cambria Math"/>
                            </w:rPr>
                            <m:t>×</m:t>
                          </m:r>
                          <m:sSub>
                            <m:sSubPr>
                              <m:ctrlPr>
                                <w:rPr>
                                  <w:rFonts w:ascii="Cambria Math" w:hAnsi="Cambria Math"/>
                                </w:rPr>
                              </m:ctrlPr>
                            </m:sSubPr>
                            <m:e>
                              <m:r>
                                <m:rPr>
                                  <m:sty m:val="p"/>
                                </m:rPr>
                                <w:rPr>
                                  <w:rFonts w:ascii="Cambria Math" w:hAnsi="Cambria Math"/>
                                </w:rPr>
                                <m:t>V</m:t>
                              </m:r>
                            </m:e>
                            <m:sub>
                              <m:r>
                                <m:rPr>
                                  <m:sty m:val="p"/>
                                </m:rPr>
                                <w:rPr>
                                  <w:rFonts w:ascii="Cambria Math" w:hAnsi="Cambria Math"/>
                                </w:rPr>
                                <m:t>initial internal</m:t>
                              </m:r>
                            </m:sub>
                          </m:sSub>
                          <m:r>
                            <m:rPr>
                              <m:sty m:val="p"/>
                            </m:rPr>
                            <w:rPr>
                              <w:rFonts w:ascii="Cambria Math" w:hAnsi="Cambria Math"/>
                            </w:rPr>
                            <m:t>=</m:t>
                          </m:r>
                          <m:sSub>
                            <m:sSubPr>
                              <m:ctrlPr>
                                <w:rPr>
                                  <w:rFonts w:ascii="Cambria Math" w:eastAsiaTheme="minorEastAsia" w:hAnsi="Cambria Math"/>
                                </w:rPr>
                              </m:ctrlPr>
                            </m:sSubPr>
                            <m:e>
                              <m:r>
                                <m:rPr>
                                  <m:sty m:val="p"/>
                                </m:rPr>
                                <w:rPr>
                                  <w:rFonts w:ascii="Cambria Math" w:eastAsiaTheme="minorEastAsia" w:hAnsi="Cambria Math"/>
                                </w:rPr>
                                <m:t>m</m:t>
                              </m:r>
                            </m:e>
                            <m:sub>
                              <m:r>
                                <m:rPr>
                                  <m:sty m:val="p"/>
                                </m:rPr>
                                <w:rPr>
                                  <w:rFonts w:ascii="Cambria Math" w:eastAsiaTheme="minorEastAsia" w:hAnsi="Cambria Math"/>
                                </w:rPr>
                                <m:t>final internal</m:t>
                              </m:r>
                            </m:sub>
                          </m:sSub>
                        </m:oMath>
                      </m:oMathPara>
                    </w:p>
                    <w:p w14:paraId="55AD64A3" w14:textId="695DB62E" w:rsidR="003D095D" w:rsidRPr="008C30B3" w:rsidRDefault="003D095D" w:rsidP="003E2CBB">
                      <w:pPr>
                        <w:rPr>
                          <w:rFonts w:eastAsiaTheme="minorEastAsia"/>
                        </w:rPr>
                      </w:pPr>
                      <m:oMathPara>
                        <m:oMathParaPr>
                          <m:jc m:val="left"/>
                        </m:oMathParaPr>
                        <m:oMath>
                          <m:r>
                            <m:rPr>
                              <m:sty m:val="p"/>
                            </m:rPr>
                            <w:rPr>
                              <w:rFonts w:ascii="Cambria Math" w:eastAsiaTheme="minorEastAsia" w:hAnsi="Cambria Math"/>
                            </w:rPr>
                            <m:t>1.22</m:t>
                          </m:r>
                          <m:f>
                            <m:fPr>
                              <m:ctrlPr>
                                <w:rPr>
                                  <w:rFonts w:ascii="Cambria Math" w:eastAsiaTheme="minorEastAsia" w:hAnsi="Cambria Math"/>
                                </w:rPr>
                              </m:ctrlPr>
                            </m:fPr>
                            <m:num>
                              <m:r>
                                <m:rPr>
                                  <m:sty m:val="p"/>
                                </m:rPr>
                                <w:rPr>
                                  <w:rFonts w:ascii="Cambria Math" w:eastAsiaTheme="minorEastAsia" w:hAnsi="Cambria Math"/>
                                </w:rPr>
                                <m:t xml:space="preserve"> g</m:t>
                              </m:r>
                            </m:num>
                            <m:den>
                              <m:r>
                                <m:rPr>
                                  <m:sty m:val="p"/>
                                </m:rPr>
                                <w:rPr>
                                  <w:rFonts w:ascii="Cambria Math" w:eastAsiaTheme="minorEastAsia" w:hAnsi="Cambria Math"/>
                                </w:rPr>
                                <m:t>L</m:t>
                              </m:r>
                            </m:den>
                          </m:f>
                          <m:r>
                            <m:rPr>
                              <m:sty m:val="p"/>
                            </m:rPr>
                            <w:rPr>
                              <w:rFonts w:ascii="Cambria Math" w:eastAsiaTheme="minorEastAsia" w:hAnsi="Cambria Math"/>
                            </w:rPr>
                            <m:t>×0.010 L= 0.012 g=12.2 m</m:t>
                          </m:r>
                          <m:r>
                            <m:rPr>
                              <m:sty m:val="p"/>
                            </m:rPr>
                            <w:rPr>
                              <w:rFonts w:ascii="Cambria Math" w:eastAsiaTheme="minorEastAsia" w:hAnsi="Cambria Math"/>
                            </w:rPr>
                            <m:t>g</m:t>
                          </m:r>
                        </m:oMath>
                      </m:oMathPara>
                    </w:p>
                    <w:p w14:paraId="77FA95E1" w14:textId="77777777" w:rsidR="003D095D" w:rsidRDefault="003D095D" w:rsidP="003E2CBB"/>
                  </w:txbxContent>
                </v:textbox>
                <w10:wrap type="square"/>
              </v:shape>
            </w:pict>
          </mc:Fallback>
        </mc:AlternateContent>
      </w:r>
      <w:r w:rsidRPr="00CA3AD0">
        <w:t>Concentration Calculation:</w:t>
      </w:r>
    </w:p>
    <w:p w14:paraId="1CF084A5" w14:textId="77777777" w:rsidR="003E2CBB" w:rsidRPr="00CA3AD0" w:rsidRDefault="003E2CBB" w:rsidP="003E2CBB">
      <w:pPr>
        <w:spacing w:after="0" w:line="240" w:lineRule="auto"/>
      </w:pPr>
    </w:p>
    <w:p w14:paraId="521D73EC" w14:textId="71E472F6" w:rsidR="003E2CBB" w:rsidRPr="00CA3AD0" w:rsidRDefault="00666CD2" w:rsidP="003E2CBB">
      <w:pPr>
        <w:rPr>
          <w:rFonts w:eastAsiaTheme="minorEastAsia"/>
        </w:rPr>
      </w:pPr>
      <m:oMath>
        <m:f>
          <m:fPr>
            <m:ctrlPr>
              <w:rPr>
                <w:rFonts w:ascii="Cambria Math" w:hAnsi="Cambria Math"/>
              </w:rPr>
            </m:ctrlPr>
          </m:fPr>
          <m:num>
            <m:sSub>
              <m:sSubPr>
                <m:ctrlPr>
                  <w:rPr>
                    <w:rFonts w:ascii="Cambria Math" w:hAnsi="Cambria Math"/>
                  </w:rPr>
                </m:ctrlPr>
              </m:sSubPr>
              <m:e>
                <m:r>
                  <m:rPr>
                    <m:sty m:val="p"/>
                  </m:rPr>
                  <w:rPr>
                    <w:rFonts w:ascii="Cambria Math" w:hAnsi="Cambria Math"/>
                  </w:rPr>
                  <m:t>A</m:t>
                </m:r>
              </m:e>
              <m:sub>
                <m:r>
                  <m:rPr>
                    <m:sty m:val="p"/>
                  </m:rPr>
                  <w:rPr>
                    <w:rFonts w:ascii="Cambria Math" w:hAnsi="Cambria Math"/>
                  </w:rPr>
                  <m:t>standard</m:t>
                </m:r>
              </m:sub>
            </m:sSub>
          </m:num>
          <m:den>
            <m:sSub>
              <m:sSubPr>
                <m:ctrlPr>
                  <w:rPr>
                    <w:rFonts w:ascii="Cambria Math" w:hAnsi="Cambria Math"/>
                  </w:rPr>
                </m:ctrlPr>
              </m:sSubPr>
              <m:e>
                <m:r>
                  <m:rPr>
                    <m:sty m:val="p"/>
                  </m:rPr>
                  <w:rPr>
                    <w:rFonts w:ascii="Cambria Math" w:hAnsi="Cambria Math"/>
                  </w:rPr>
                  <m:t>c</m:t>
                </m:r>
              </m:e>
              <m:sub>
                <m:r>
                  <m:rPr>
                    <m:sty m:val="p"/>
                  </m:rPr>
                  <w:rPr>
                    <w:rFonts w:ascii="Cambria Math" w:hAnsi="Cambria Math"/>
                  </w:rPr>
                  <m:t>standard</m:t>
                </m:r>
              </m:sub>
            </m:sSub>
          </m:den>
        </m:f>
        <m:r>
          <m:rPr>
            <m:sty m:val="p"/>
          </m:rPr>
          <w:rPr>
            <w:rFonts w:ascii="Cambria Math" w:hAnsi="Cambria Math"/>
          </w:rPr>
          <m:t>=</m:t>
        </m:r>
      </m:oMath>
      <w:r w:rsidR="003E2CBB" w:rsidRPr="00CA3AD0">
        <w:rPr>
          <w:rFonts w:eastAsiaTheme="minorEastAsia"/>
        </w:rPr>
        <w:t xml:space="preserve"> </w:t>
      </w:r>
      <m:oMath>
        <m:f>
          <m:fPr>
            <m:ctrlPr>
              <w:rPr>
                <w:rFonts w:ascii="Cambria Math" w:eastAsiaTheme="minorEastAsia" w:hAnsi="Cambria Math"/>
              </w:rPr>
            </m:ctrlPr>
          </m:fPr>
          <m:num>
            <m:r>
              <m:rPr>
                <m:sty m:val="p"/>
              </m:rPr>
              <w:rPr>
                <w:rFonts w:ascii="Cambria Math" w:eastAsiaTheme="minorEastAsia" w:hAnsi="Cambria Math"/>
              </w:rPr>
              <m:t>0.279</m:t>
            </m:r>
          </m:num>
          <m:den>
            <m:r>
              <m:rPr>
                <m:sty m:val="p"/>
              </m:rPr>
              <w:rPr>
                <w:rFonts w:ascii="Cambria Math" w:eastAsiaTheme="minorEastAsia" w:hAnsi="Cambria Math"/>
              </w:rPr>
              <m:t>0.1</m:t>
            </m:r>
          </m:den>
        </m:f>
        <m:r>
          <m:rPr>
            <m:sty m:val="p"/>
          </m:rPr>
          <w:rPr>
            <w:rFonts w:ascii="Cambria Math" w:eastAsiaTheme="minorEastAsia" w:hAnsi="Cambria Math"/>
          </w:rPr>
          <m:t>=2.79</m:t>
        </m:r>
      </m:oMath>
    </w:p>
    <w:p w14:paraId="4EF51799" w14:textId="08F1B939" w:rsidR="003E2CBB" w:rsidRPr="00CA3AD0" w:rsidRDefault="003E2CBB" w:rsidP="003E2CBB">
      <w:pPr>
        <w:rPr>
          <w:rFonts w:eastAsiaTheme="minorEastAsia"/>
          <w:sz w:val="18"/>
          <w:szCs w:val="18"/>
        </w:rPr>
      </w:pPr>
      <w:r w:rsidRPr="00CA3AD0">
        <w:rPr>
          <w:rFonts w:eastAsiaTheme="minorEastAsia"/>
          <w:noProof/>
          <w:sz w:val="18"/>
          <w:szCs w:val="18"/>
          <w:lang w:val="en-US"/>
        </w:rPr>
        <mc:AlternateContent>
          <mc:Choice Requires="wps">
            <w:drawing>
              <wp:anchor distT="0" distB="0" distL="114300" distR="114300" simplePos="0" relativeHeight="251665408" behindDoc="0" locked="0" layoutInCell="1" allowOverlap="1" wp14:anchorId="0A9831F7" wp14:editId="0BC18FF9">
                <wp:simplePos x="0" y="0"/>
                <wp:positionH relativeFrom="column">
                  <wp:posOffset>2514600</wp:posOffset>
                </wp:positionH>
                <wp:positionV relativeFrom="paragraph">
                  <wp:posOffset>528320</wp:posOffset>
                </wp:positionV>
                <wp:extent cx="3200400" cy="914400"/>
                <wp:effectExtent l="0" t="0" r="0" b="0"/>
                <wp:wrapSquare wrapText="bothSides"/>
                <wp:docPr id="8" name="Text Box 8"/>
                <wp:cNvGraphicFramePr/>
                <a:graphic xmlns:a="http://schemas.openxmlformats.org/drawingml/2006/main">
                  <a:graphicData uri="http://schemas.microsoft.com/office/word/2010/wordprocessingShape">
                    <wps:wsp>
                      <wps:cNvSpPr txBox="1"/>
                      <wps:spPr>
                        <a:xfrm>
                          <a:off x="0" y="0"/>
                          <a:ext cx="3200400" cy="9144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4A89167C" w14:textId="60460189" w:rsidR="001F1335" w:rsidRDefault="001F1335" w:rsidP="003E2CBB">
                            <w:r>
                              <w:t xml:space="preserve">Therefore the concentration of starch in the internal solution at t=0 is 1.22 g/L and the mass of starch is 12.2 mg.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8" o:spid="_x0000_s1031" type="#_x0000_t202" style="position:absolute;margin-left:198pt;margin-top:41.6pt;width:252pt;height:1in;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" filled="f" stroked="f">
                <v:textbox>
                  <w:txbxContent>
                    <w:p w14:paraId="4A89167C" w14:textId="60460189" w:rsidR="003D095D" w:rsidRDefault="003D095D" w:rsidP="003E2CBB">
                      <w:r>
                        <w:t xml:space="preserve">Therefore the concentration of starch in the internal solution at t=0 is 1.22 g/L and the mass of starch is 12.2 mg. </w:t>
                      </w:r>
                    </w:p>
                  </w:txbxContent>
                </v:textbox>
                <w10:wrap type="square"/>
              </v:shape>
            </w:pict>
          </mc:Fallback>
        </mc:AlternateContent>
      </w:r>
      <m:oMath>
        <m:f>
          <m:fPr>
            <m:ctrlPr>
              <w:rPr>
                <w:rFonts w:ascii="Cambria Math" w:hAnsi="Cambria Math"/>
                <w:sz w:val="18"/>
                <w:szCs w:val="18"/>
              </w:rPr>
            </m:ctrlPr>
          </m:fPr>
          <m:num>
            <m:sSub>
              <m:sSubPr>
                <m:ctrlPr>
                  <w:rPr>
                    <w:rFonts w:ascii="Cambria Math" w:hAnsi="Cambria Math"/>
                    <w:sz w:val="18"/>
                    <w:szCs w:val="18"/>
                  </w:rPr>
                </m:ctrlPr>
              </m:sSubPr>
              <m:e>
                <m:r>
                  <m:rPr>
                    <m:sty m:val="p"/>
                  </m:rPr>
                  <w:rPr>
                    <w:rFonts w:ascii="Cambria Math" w:hAnsi="Cambria Math"/>
                    <w:sz w:val="18"/>
                    <w:szCs w:val="18"/>
                  </w:rPr>
                  <m:t>A</m:t>
                </m:r>
              </m:e>
              <m:sub>
                <m:r>
                  <m:rPr>
                    <m:sty m:val="p"/>
                  </m:rPr>
                  <w:rPr>
                    <w:rFonts w:ascii="Cambria Math" w:hAnsi="Cambria Math"/>
                    <w:sz w:val="18"/>
                    <w:szCs w:val="18"/>
                  </w:rPr>
                  <m:t>initial internal</m:t>
                </m:r>
              </m:sub>
            </m:sSub>
          </m:num>
          <m:den>
            <m:d>
              <m:dPr>
                <m:ctrlPr>
                  <w:rPr>
                    <w:rFonts w:ascii="Cambria Math" w:eastAsiaTheme="minorEastAsia" w:hAnsi="Cambria Math"/>
                    <w:sz w:val="18"/>
                    <w:szCs w:val="18"/>
                  </w:rPr>
                </m:ctrlPr>
              </m:dPr>
              <m:e>
                <m:f>
                  <m:fPr>
                    <m:ctrlPr>
                      <w:rPr>
                        <w:rFonts w:ascii="Cambria Math" w:eastAsiaTheme="minorEastAsia" w:hAnsi="Cambria Math"/>
                        <w:sz w:val="18"/>
                        <w:szCs w:val="18"/>
                      </w:rPr>
                    </m:ctrlPr>
                  </m:fPr>
                  <m:num>
                    <m:r>
                      <m:rPr>
                        <m:sty m:val="p"/>
                      </m:rPr>
                      <w:rPr>
                        <w:rFonts w:ascii="Cambria Math" w:eastAsiaTheme="minorEastAsia" w:hAnsi="Cambria Math"/>
                        <w:sz w:val="18"/>
                        <w:szCs w:val="18"/>
                      </w:rPr>
                      <m:t>0.1</m:t>
                    </m:r>
                  </m:num>
                  <m:den>
                    <m:r>
                      <m:rPr>
                        <m:sty m:val="p"/>
                      </m:rPr>
                      <w:rPr>
                        <w:rFonts w:ascii="Cambria Math" w:eastAsiaTheme="minorEastAsia" w:hAnsi="Cambria Math"/>
                        <w:sz w:val="18"/>
                        <w:szCs w:val="18"/>
                      </w:rPr>
                      <m:t>0.6</m:t>
                    </m:r>
                  </m:den>
                </m:f>
              </m:e>
            </m:d>
            <m:sSub>
              <m:sSubPr>
                <m:ctrlPr>
                  <w:rPr>
                    <w:rFonts w:ascii="Cambria Math" w:hAnsi="Cambria Math"/>
                    <w:sz w:val="18"/>
                    <w:szCs w:val="18"/>
                  </w:rPr>
                </m:ctrlPr>
              </m:sSubPr>
              <m:e>
                <m:r>
                  <m:rPr>
                    <m:sty m:val="p"/>
                  </m:rPr>
                  <w:rPr>
                    <w:rFonts w:ascii="Cambria Math" w:hAnsi="Cambria Math"/>
                    <w:sz w:val="18"/>
                    <w:szCs w:val="18"/>
                  </w:rPr>
                  <m:t>C</m:t>
                </m:r>
              </m:e>
              <m:sub>
                <m:r>
                  <m:rPr>
                    <m:sty m:val="p"/>
                  </m:rPr>
                  <w:rPr>
                    <w:rFonts w:ascii="Cambria Math" w:hAnsi="Cambria Math"/>
                    <w:sz w:val="18"/>
                    <w:szCs w:val="18"/>
                  </w:rPr>
                  <m:t>initial internal</m:t>
                </m:r>
              </m:sub>
            </m:sSub>
          </m:den>
        </m:f>
        <m:r>
          <m:rPr>
            <m:sty m:val="p"/>
          </m:rPr>
          <w:rPr>
            <w:rFonts w:ascii="Cambria Math" w:hAnsi="Cambria Math"/>
            <w:sz w:val="18"/>
            <w:szCs w:val="18"/>
          </w:rPr>
          <m:t xml:space="preserve">= </m:t>
        </m:r>
        <m:f>
          <m:fPr>
            <m:ctrlPr>
              <w:rPr>
                <w:rFonts w:ascii="Cambria Math" w:hAnsi="Cambria Math"/>
                <w:sz w:val="18"/>
                <w:szCs w:val="18"/>
              </w:rPr>
            </m:ctrlPr>
          </m:fPr>
          <m:num>
            <m:sSub>
              <m:sSubPr>
                <m:ctrlPr>
                  <w:rPr>
                    <w:rFonts w:ascii="Cambria Math" w:hAnsi="Cambria Math"/>
                    <w:sz w:val="18"/>
                    <w:szCs w:val="18"/>
                  </w:rPr>
                </m:ctrlPr>
              </m:sSubPr>
              <m:e>
                <m:r>
                  <m:rPr>
                    <m:sty m:val="p"/>
                  </m:rPr>
                  <w:rPr>
                    <w:rFonts w:ascii="Cambria Math" w:hAnsi="Cambria Math"/>
                    <w:sz w:val="18"/>
                    <w:szCs w:val="18"/>
                  </w:rPr>
                  <m:t>A</m:t>
                </m:r>
              </m:e>
              <m:sub>
                <m:r>
                  <m:rPr>
                    <m:sty m:val="p"/>
                  </m:rPr>
                  <w:rPr>
                    <w:rFonts w:ascii="Cambria Math" w:hAnsi="Cambria Math"/>
                    <w:sz w:val="18"/>
                    <w:szCs w:val="18"/>
                  </w:rPr>
                  <m:t>standard</m:t>
                </m:r>
              </m:sub>
            </m:sSub>
          </m:num>
          <m:den>
            <m:sSub>
              <m:sSubPr>
                <m:ctrlPr>
                  <w:rPr>
                    <w:rFonts w:ascii="Cambria Math" w:hAnsi="Cambria Math"/>
                    <w:sz w:val="18"/>
                    <w:szCs w:val="18"/>
                  </w:rPr>
                </m:ctrlPr>
              </m:sSubPr>
              <m:e>
                <m:r>
                  <m:rPr>
                    <m:sty m:val="p"/>
                  </m:rPr>
                  <w:rPr>
                    <w:rFonts w:ascii="Cambria Math" w:hAnsi="Cambria Math"/>
                    <w:sz w:val="18"/>
                    <w:szCs w:val="18"/>
                  </w:rPr>
                  <m:t>C</m:t>
                </m:r>
              </m:e>
              <m:sub>
                <m:r>
                  <m:rPr>
                    <m:sty m:val="p"/>
                  </m:rPr>
                  <w:rPr>
                    <w:rFonts w:ascii="Cambria Math" w:hAnsi="Cambria Math"/>
                    <w:sz w:val="18"/>
                    <w:szCs w:val="18"/>
                  </w:rPr>
                  <m:t>standard</m:t>
                </m:r>
              </m:sub>
            </m:sSub>
          </m:den>
        </m:f>
      </m:oMath>
      <w:r w:rsidRPr="00CA3AD0">
        <w:rPr>
          <w:sz w:val="18"/>
          <w:szCs w:val="18"/>
        </w:rPr>
        <w:br/>
      </w:r>
      <m:oMathPara>
        <m:oMathParaPr>
          <m:jc m:val="left"/>
        </m:oMathParaPr>
        <m:oMath>
          <m:f>
            <m:fPr>
              <m:ctrlPr>
                <w:rPr>
                  <w:rFonts w:ascii="Cambria Math" w:hAnsi="Cambria Math"/>
                  <w:sz w:val="18"/>
                  <w:szCs w:val="18"/>
                </w:rPr>
              </m:ctrlPr>
            </m:fPr>
            <m:num>
              <m:sSub>
                <m:sSubPr>
                  <m:ctrlPr>
                    <w:rPr>
                      <w:rFonts w:ascii="Cambria Math" w:hAnsi="Cambria Math"/>
                      <w:sz w:val="18"/>
                      <w:szCs w:val="18"/>
                    </w:rPr>
                  </m:ctrlPr>
                </m:sSubPr>
                <m:e>
                  <m:r>
                    <m:rPr>
                      <m:sty m:val="p"/>
                    </m:rPr>
                    <w:rPr>
                      <w:rFonts w:ascii="Cambria Math" w:hAnsi="Cambria Math"/>
                      <w:sz w:val="18"/>
                      <w:szCs w:val="18"/>
                    </w:rPr>
                    <m:t>A</m:t>
                  </m:r>
                </m:e>
                <m:sub>
                  <m:r>
                    <m:rPr>
                      <m:sty m:val="p"/>
                    </m:rPr>
                    <w:rPr>
                      <w:rFonts w:ascii="Cambria Math" w:hAnsi="Cambria Math"/>
                      <w:sz w:val="18"/>
                      <w:szCs w:val="18"/>
                    </w:rPr>
                    <m:t>initial internal</m:t>
                  </m:r>
                </m:sub>
              </m:sSub>
            </m:num>
            <m:den>
              <m:d>
                <m:dPr>
                  <m:ctrlPr>
                    <w:rPr>
                      <w:rFonts w:ascii="Cambria Math" w:eastAsiaTheme="minorEastAsia" w:hAnsi="Cambria Math"/>
                      <w:sz w:val="18"/>
                      <w:szCs w:val="18"/>
                    </w:rPr>
                  </m:ctrlPr>
                </m:dPr>
                <m:e>
                  <m:f>
                    <m:fPr>
                      <m:ctrlPr>
                        <w:rPr>
                          <w:rFonts w:ascii="Cambria Math" w:eastAsiaTheme="minorEastAsia" w:hAnsi="Cambria Math"/>
                          <w:sz w:val="18"/>
                          <w:szCs w:val="18"/>
                        </w:rPr>
                      </m:ctrlPr>
                    </m:fPr>
                    <m:num>
                      <m:r>
                        <m:rPr>
                          <m:sty m:val="p"/>
                        </m:rPr>
                        <w:rPr>
                          <w:rFonts w:ascii="Cambria Math" w:eastAsiaTheme="minorEastAsia" w:hAnsi="Cambria Math"/>
                          <w:sz w:val="18"/>
                          <w:szCs w:val="18"/>
                        </w:rPr>
                        <m:t>0.1</m:t>
                      </m:r>
                    </m:num>
                    <m:den>
                      <m:r>
                        <m:rPr>
                          <m:sty m:val="p"/>
                        </m:rPr>
                        <w:rPr>
                          <w:rFonts w:ascii="Cambria Math" w:eastAsiaTheme="minorEastAsia" w:hAnsi="Cambria Math"/>
                          <w:sz w:val="18"/>
                          <w:szCs w:val="18"/>
                        </w:rPr>
                        <m:t>0.6</m:t>
                      </m:r>
                    </m:den>
                  </m:f>
                </m:e>
              </m:d>
              <m:sSub>
                <m:sSubPr>
                  <m:ctrlPr>
                    <w:rPr>
                      <w:rFonts w:ascii="Cambria Math" w:hAnsi="Cambria Math"/>
                      <w:sz w:val="18"/>
                      <w:szCs w:val="18"/>
                    </w:rPr>
                  </m:ctrlPr>
                </m:sSubPr>
                <m:e>
                  <m:r>
                    <m:rPr>
                      <m:sty m:val="p"/>
                    </m:rPr>
                    <w:rPr>
                      <w:rFonts w:ascii="Cambria Math" w:hAnsi="Cambria Math"/>
                      <w:sz w:val="18"/>
                      <w:szCs w:val="18"/>
                    </w:rPr>
                    <m:t>C</m:t>
                  </m:r>
                </m:e>
                <m:sub>
                  <m:r>
                    <m:rPr>
                      <m:sty m:val="p"/>
                    </m:rPr>
                    <w:rPr>
                      <w:rFonts w:ascii="Cambria Math" w:hAnsi="Cambria Math"/>
                      <w:sz w:val="18"/>
                      <w:szCs w:val="18"/>
                    </w:rPr>
                    <m:t>initial internal</m:t>
                  </m:r>
                </m:sub>
              </m:sSub>
            </m:den>
          </m:f>
          <m:r>
            <m:rPr>
              <m:sty m:val="p"/>
            </m:rPr>
            <w:rPr>
              <w:rFonts w:ascii="Cambria Math" w:hAnsi="Cambria Math"/>
              <w:sz w:val="18"/>
              <w:szCs w:val="18"/>
            </w:rPr>
            <m:t>=2.79</m:t>
          </m:r>
        </m:oMath>
      </m:oMathPara>
    </w:p>
    <w:p w14:paraId="2B9733E2" w14:textId="3466A3CA" w:rsidR="003E2CBB" w:rsidRPr="00CA3AD0" w:rsidRDefault="00666CD2" w:rsidP="003E2CBB">
      <w:pPr>
        <w:rPr>
          <w:rFonts w:eastAsiaTheme="minorEastAsia"/>
          <w:sz w:val="18"/>
          <w:szCs w:val="18"/>
        </w:rPr>
      </w:pPr>
      <m:oMathPara>
        <m:oMathParaPr>
          <m:jc m:val="left"/>
        </m:oMathParaPr>
        <m:oMath>
          <m:f>
            <m:fPr>
              <m:ctrlPr>
                <w:rPr>
                  <w:rFonts w:ascii="Cambria Math" w:eastAsiaTheme="minorEastAsia" w:hAnsi="Cambria Math"/>
                  <w:sz w:val="18"/>
                  <w:szCs w:val="18"/>
                </w:rPr>
              </m:ctrlPr>
            </m:fPr>
            <m:num>
              <m:r>
                <m:rPr>
                  <m:sty m:val="p"/>
                </m:rPr>
                <w:rPr>
                  <w:rFonts w:ascii="Cambria Math" w:eastAsiaTheme="minorEastAsia" w:hAnsi="Cambria Math"/>
                  <w:sz w:val="18"/>
                  <w:szCs w:val="18"/>
                </w:rPr>
                <m:t>0.568</m:t>
              </m:r>
            </m:num>
            <m:den>
              <m:d>
                <m:dPr>
                  <m:ctrlPr>
                    <w:rPr>
                      <w:rFonts w:ascii="Cambria Math" w:eastAsiaTheme="minorEastAsia" w:hAnsi="Cambria Math"/>
                      <w:sz w:val="18"/>
                      <w:szCs w:val="18"/>
                    </w:rPr>
                  </m:ctrlPr>
                </m:dPr>
                <m:e>
                  <m:f>
                    <m:fPr>
                      <m:ctrlPr>
                        <w:rPr>
                          <w:rFonts w:ascii="Cambria Math" w:eastAsiaTheme="minorEastAsia" w:hAnsi="Cambria Math"/>
                          <w:sz w:val="18"/>
                          <w:szCs w:val="18"/>
                        </w:rPr>
                      </m:ctrlPr>
                    </m:fPr>
                    <m:num>
                      <m:r>
                        <m:rPr>
                          <m:sty m:val="p"/>
                        </m:rPr>
                        <w:rPr>
                          <w:rFonts w:ascii="Cambria Math" w:eastAsiaTheme="minorEastAsia" w:hAnsi="Cambria Math"/>
                          <w:sz w:val="18"/>
                          <w:szCs w:val="18"/>
                        </w:rPr>
                        <m:t>0.1</m:t>
                      </m:r>
                    </m:num>
                    <m:den>
                      <m:r>
                        <m:rPr>
                          <m:sty m:val="p"/>
                        </m:rPr>
                        <w:rPr>
                          <w:rFonts w:ascii="Cambria Math" w:eastAsiaTheme="minorEastAsia" w:hAnsi="Cambria Math"/>
                          <w:sz w:val="18"/>
                          <w:szCs w:val="18"/>
                        </w:rPr>
                        <m:t>0.6</m:t>
                      </m:r>
                    </m:den>
                  </m:f>
                </m:e>
              </m:d>
              <m:sSub>
                <m:sSubPr>
                  <m:ctrlPr>
                    <w:rPr>
                      <w:rFonts w:ascii="Cambria Math" w:eastAsiaTheme="minorEastAsia" w:hAnsi="Cambria Math"/>
                      <w:sz w:val="18"/>
                      <w:szCs w:val="18"/>
                    </w:rPr>
                  </m:ctrlPr>
                </m:sSubPr>
                <m:e>
                  <m:r>
                    <m:rPr>
                      <m:sty m:val="p"/>
                    </m:rPr>
                    <w:rPr>
                      <w:rFonts w:ascii="Cambria Math" w:eastAsiaTheme="minorEastAsia" w:hAnsi="Cambria Math"/>
                      <w:sz w:val="18"/>
                      <w:szCs w:val="18"/>
                    </w:rPr>
                    <m:t>C</m:t>
                  </m:r>
                </m:e>
                <m:sub>
                  <m:r>
                    <m:rPr>
                      <m:sty m:val="p"/>
                    </m:rPr>
                    <w:rPr>
                      <w:rFonts w:ascii="Cambria Math" w:eastAsiaTheme="minorEastAsia" w:hAnsi="Cambria Math"/>
                      <w:sz w:val="18"/>
                      <w:szCs w:val="18"/>
                    </w:rPr>
                    <m:t>initial internal</m:t>
                  </m:r>
                </m:sub>
              </m:sSub>
              <m:ctrlPr>
                <w:rPr>
                  <w:rFonts w:ascii="Cambria Math" w:eastAsiaTheme="minorEastAsia" w:hAnsi="Cambria Math"/>
                  <w:b/>
                  <w:sz w:val="18"/>
                  <w:szCs w:val="18"/>
                </w:rPr>
              </m:ctrlPr>
            </m:den>
          </m:f>
          <m:r>
            <m:rPr>
              <m:sty m:val="p"/>
            </m:rPr>
            <w:rPr>
              <w:rFonts w:ascii="Cambria Math" w:eastAsiaTheme="minorEastAsia" w:hAnsi="Cambria Math"/>
              <w:sz w:val="18"/>
              <w:szCs w:val="18"/>
            </w:rPr>
            <m:t>=2.79</m:t>
          </m:r>
        </m:oMath>
      </m:oMathPara>
    </w:p>
    <w:p w14:paraId="62AE1CC6" w14:textId="5EA58595" w:rsidR="003E2CBB" w:rsidRPr="00CA3AD0" w:rsidRDefault="00666CD2" w:rsidP="003E2CBB">
      <w:pPr>
        <w:rPr>
          <w:rFonts w:eastAsiaTheme="minorEastAsia"/>
          <w:sz w:val="18"/>
          <w:szCs w:val="18"/>
        </w:rPr>
      </w:pPr>
      <m:oMathPara>
        <m:oMathParaPr>
          <m:jc m:val="left"/>
        </m:oMathParaPr>
        <m:oMath>
          <m:sSub>
            <m:sSubPr>
              <m:ctrlPr>
                <w:rPr>
                  <w:rFonts w:ascii="Cambria Math" w:eastAsiaTheme="minorEastAsia" w:hAnsi="Cambria Math"/>
                  <w:sz w:val="18"/>
                  <w:szCs w:val="18"/>
                </w:rPr>
              </m:ctrlPr>
            </m:sSubPr>
            <m:e>
              <m:d>
                <m:dPr>
                  <m:ctrlPr>
                    <w:rPr>
                      <w:rFonts w:ascii="Cambria Math" w:eastAsiaTheme="minorEastAsia" w:hAnsi="Cambria Math"/>
                      <w:sz w:val="18"/>
                      <w:szCs w:val="18"/>
                    </w:rPr>
                  </m:ctrlPr>
                </m:dPr>
                <m:e>
                  <m:f>
                    <m:fPr>
                      <m:ctrlPr>
                        <w:rPr>
                          <w:rFonts w:ascii="Cambria Math" w:eastAsiaTheme="minorEastAsia" w:hAnsi="Cambria Math"/>
                          <w:sz w:val="18"/>
                          <w:szCs w:val="18"/>
                        </w:rPr>
                      </m:ctrlPr>
                    </m:fPr>
                    <m:num>
                      <m:r>
                        <m:rPr>
                          <m:sty m:val="p"/>
                        </m:rPr>
                        <w:rPr>
                          <w:rFonts w:ascii="Cambria Math" w:eastAsiaTheme="minorEastAsia" w:hAnsi="Cambria Math"/>
                          <w:sz w:val="18"/>
                          <w:szCs w:val="18"/>
                        </w:rPr>
                        <m:t>0.1</m:t>
                      </m:r>
                    </m:num>
                    <m:den>
                      <m:r>
                        <m:rPr>
                          <m:sty m:val="p"/>
                        </m:rPr>
                        <w:rPr>
                          <w:rFonts w:ascii="Cambria Math" w:eastAsiaTheme="minorEastAsia" w:hAnsi="Cambria Math"/>
                          <w:sz w:val="18"/>
                          <w:szCs w:val="18"/>
                        </w:rPr>
                        <m:t>0.6</m:t>
                      </m:r>
                    </m:den>
                  </m:f>
                </m:e>
              </m:d>
              <m:r>
                <m:rPr>
                  <m:sty m:val="p"/>
                </m:rPr>
                <w:rPr>
                  <w:rFonts w:ascii="Cambria Math" w:eastAsiaTheme="minorEastAsia" w:hAnsi="Cambria Math"/>
                  <w:sz w:val="18"/>
                  <w:szCs w:val="18"/>
                </w:rPr>
                <m:t>C</m:t>
              </m:r>
            </m:e>
            <m:sub>
              <m:r>
                <m:rPr>
                  <m:sty m:val="p"/>
                </m:rPr>
                <w:rPr>
                  <w:rFonts w:ascii="Cambria Math" w:eastAsiaTheme="minorEastAsia" w:hAnsi="Cambria Math"/>
                  <w:sz w:val="18"/>
                  <w:szCs w:val="18"/>
                </w:rPr>
                <m:t>initial internal</m:t>
              </m:r>
            </m:sub>
          </m:sSub>
          <m:r>
            <m:rPr>
              <m:sty m:val="p"/>
            </m:rPr>
            <w:rPr>
              <w:rFonts w:ascii="Cambria Math" w:eastAsiaTheme="minorEastAsia" w:hAnsi="Cambria Math"/>
              <w:sz w:val="18"/>
              <w:szCs w:val="18"/>
            </w:rPr>
            <m:t>=</m:t>
          </m:r>
          <m:f>
            <m:fPr>
              <m:ctrlPr>
                <w:rPr>
                  <w:rFonts w:ascii="Cambria Math" w:eastAsiaTheme="minorEastAsia" w:hAnsi="Cambria Math"/>
                  <w:sz w:val="18"/>
                  <w:szCs w:val="18"/>
                </w:rPr>
              </m:ctrlPr>
            </m:fPr>
            <m:num>
              <m:r>
                <m:rPr>
                  <m:sty m:val="p"/>
                </m:rPr>
                <w:rPr>
                  <w:rFonts w:ascii="Cambria Math" w:eastAsiaTheme="minorEastAsia" w:hAnsi="Cambria Math"/>
                  <w:sz w:val="18"/>
                  <w:szCs w:val="18"/>
                </w:rPr>
                <m:t>0.568</m:t>
              </m:r>
            </m:num>
            <m:den>
              <m:r>
                <m:rPr>
                  <m:sty m:val="p"/>
                </m:rPr>
                <w:rPr>
                  <w:rFonts w:ascii="Cambria Math" w:eastAsiaTheme="minorEastAsia" w:hAnsi="Cambria Math"/>
                  <w:sz w:val="18"/>
                  <w:szCs w:val="18"/>
                </w:rPr>
                <m:t>2.79</m:t>
              </m:r>
            </m:den>
          </m:f>
        </m:oMath>
      </m:oMathPara>
    </w:p>
    <w:p w14:paraId="4C92B032" w14:textId="70154783" w:rsidR="003E2CBB" w:rsidRPr="004E12D4" w:rsidRDefault="003E2CBB" w:rsidP="003E2CBB">
      <w:pPr>
        <w:rPr>
          <w:rFonts w:eastAsiaTheme="minorEastAsia"/>
        </w:rPr>
      </w:pPr>
      <w:r w:rsidRPr="004E12D4">
        <w:rPr>
          <w:rFonts w:eastAsiaTheme="minorEastAsia"/>
        </w:rPr>
        <w:t>0.</w:t>
      </w:r>
      <w:r w:rsidR="00375751" w:rsidRPr="004E12D4">
        <w:rPr>
          <w:rFonts w:eastAsiaTheme="minorEastAsia"/>
        </w:rPr>
        <w:t>167</w:t>
      </w:r>
      <w:r w:rsidRPr="004E12D4">
        <w:rPr>
          <w:rFonts w:eastAsiaTheme="minorEastAsia"/>
        </w:rPr>
        <w:t xml:space="preserve"> </w:t>
      </w:r>
      <m:oMath>
        <m:sSub>
          <m:sSubPr>
            <m:ctrlPr>
              <w:rPr>
                <w:rFonts w:ascii="Cambria Math" w:eastAsiaTheme="minorEastAsia" w:hAnsi="Cambria Math"/>
              </w:rPr>
            </m:ctrlPr>
          </m:sSubPr>
          <m:e>
            <m:r>
              <m:rPr>
                <m:sty m:val="p"/>
              </m:rPr>
              <w:rPr>
                <w:rFonts w:ascii="Cambria Math" w:eastAsiaTheme="minorEastAsia" w:hAnsi="Cambria Math"/>
              </w:rPr>
              <m:t>C</m:t>
            </m:r>
          </m:e>
          <m:sub>
            <m:r>
              <m:rPr>
                <m:sty m:val="p"/>
              </m:rPr>
              <w:rPr>
                <w:rFonts w:ascii="Cambria Math" w:eastAsiaTheme="minorEastAsia" w:hAnsi="Cambria Math"/>
              </w:rPr>
              <m:t>initial internal</m:t>
            </m:r>
          </m:sub>
        </m:sSub>
        <m:r>
          <m:rPr>
            <m:sty m:val="p"/>
          </m:rPr>
          <w:rPr>
            <w:rFonts w:ascii="Cambria Math" w:eastAsiaTheme="minorEastAsia" w:hAnsi="Cambria Math"/>
          </w:rPr>
          <m:t>=0.2036</m:t>
        </m:r>
      </m:oMath>
    </w:p>
    <w:p w14:paraId="327E46F5" w14:textId="3EFE8726" w:rsidR="003E2CBB" w:rsidRPr="004E12D4" w:rsidRDefault="003E2CBB" w:rsidP="003E2CBB">
      <w:pPr>
        <w:rPr>
          <w:rFonts w:eastAsiaTheme="minorEastAsia"/>
        </w:rPr>
      </w:pPr>
      <w:proofErr w:type="spellStart"/>
      <w:r w:rsidRPr="004E12D4">
        <w:rPr>
          <w:rFonts w:eastAsiaTheme="minorEastAsia"/>
        </w:rPr>
        <w:t>C</w:t>
      </w:r>
      <w:r w:rsidRPr="004E12D4">
        <w:rPr>
          <w:rFonts w:eastAsiaTheme="minorEastAsia"/>
          <w:vertAlign w:val="subscript"/>
        </w:rPr>
        <w:t>initial</w:t>
      </w:r>
      <w:proofErr w:type="spellEnd"/>
      <w:r w:rsidRPr="004E12D4">
        <w:rPr>
          <w:rFonts w:eastAsiaTheme="minorEastAsia"/>
          <w:vertAlign w:val="subscript"/>
        </w:rPr>
        <w:t xml:space="preserve"> internal</w:t>
      </w:r>
      <w:r w:rsidRPr="004E12D4">
        <w:rPr>
          <w:rFonts w:eastAsiaTheme="minorEastAsia"/>
        </w:rPr>
        <w:t xml:space="preserve">= </w:t>
      </w:r>
      <w:r w:rsidR="00A82687" w:rsidRPr="004E12D4">
        <w:rPr>
          <w:rFonts w:eastAsiaTheme="minorEastAsia"/>
        </w:rPr>
        <w:t>1</w:t>
      </w:r>
      <w:r w:rsidR="008839EF" w:rsidRPr="004E12D4">
        <w:rPr>
          <w:rFonts w:eastAsiaTheme="minorEastAsia"/>
        </w:rPr>
        <w:t>.</w:t>
      </w:r>
      <w:r w:rsidR="00A82687" w:rsidRPr="004E12D4">
        <w:rPr>
          <w:rFonts w:eastAsiaTheme="minorEastAsia"/>
        </w:rPr>
        <w:t>2</w:t>
      </w:r>
      <w:r w:rsidR="008839EF" w:rsidRPr="004E12D4">
        <w:rPr>
          <w:rFonts w:eastAsiaTheme="minorEastAsia"/>
        </w:rPr>
        <w:t>2</w:t>
      </w:r>
      <w:r w:rsidR="00375751" w:rsidRPr="004E12D4">
        <w:rPr>
          <w:rFonts w:eastAsiaTheme="minorEastAsia"/>
        </w:rPr>
        <w:t xml:space="preserve"> </w:t>
      </w:r>
      <w:r w:rsidRPr="004E12D4">
        <w:rPr>
          <w:rFonts w:eastAsiaTheme="minorEastAsia"/>
        </w:rPr>
        <w:t>g/L</w:t>
      </w:r>
    </w:p>
    <w:p w14:paraId="3C462E3A" w14:textId="77777777" w:rsidR="00233149" w:rsidRPr="00CA3AD0" w:rsidRDefault="00233149" w:rsidP="000A7C22">
      <w:pPr>
        <w:spacing w:after="0" w:line="240" w:lineRule="auto"/>
        <w:rPr>
          <w:b/>
        </w:rPr>
      </w:pPr>
    </w:p>
    <w:p w14:paraId="184C2B1C" w14:textId="48303B96" w:rsidR="00A11106" w:rsidRPr="00CA3AD0" w:rsidRDefault="00A11106" w:rsidP="00A11106">
      <w:pPr>
        <w:rPr>
          <w:rFonts w:eastAsiaTheme="minorEastAsia"/>
        </w:rPr>
      </w:pPr>
      <w:r w:rsidRPr="00CA3AD0">
        <w:rPr>
          <w:rFonts w:eastAsiaTheme="minorEastAsia"/>
        </w:rPr>
        <w:t>The initial glucose concentration of the</w:t>
      </w:r>
      <w:r w:rsidR="006E4926" w:rsidRPr="00CA3AD0">
        <w:rPr>
          <w:rFonts w:eastAsiaTheme="minorEastAsia"/>
        </w:rPr>
        <w:t xml:space="preserve"> glucose in the</w:t>
      </w:r>
      <w:r w:rsidRPr="00CA3AD0">
        <w:rPr>
          <w:rFonts w:eastAsiaTheme="minorEastAsia"/>
        </w:rPr>
        <w:t xml:space="preserve"> solution placed in the dialysis bag</w:t>
      </w:r>
      <w:r w:rsidR="006E4926" w:rsidRPr="00CA3AD0">
        <w:rPr>
          <w:rFonts w:eastAsiaTheme="minorEastAsia"/>
        </w:rPr>
        <w:t xml:space="preserve"> was 173.05 g/L, and after dialysis it decreased to 41.66 g/L</w:t>
      </w:r>
      <w:r w:rsidRPr="00CA3AD0">
        <w:rPr>
          <w:rFonts w:eastAsiaTheme="minorEastAsia"/>
        </w:rPr>
        <w:t xml:space="preserve">. The dialysis bag had pores that were small enough to allow glucose to cross the membrane, and the concentration gradient made the glucose molecules cross into the external solution. This resulted in a higher concentration of glucose in the external solution at the end of the experiment. </w:t>
      </w:r>
      <w:r w:rsidR="006E4926" w:rsidRPr="00CA3AD0">
        <w:rPr>
          <w:rFonts w:eastAsiaTheme="minorEastAsia"/>
        </w:rPr>
        <w:t xml:space="preserve">However, equilibrium was not reached in this experiment because the dialysis was only conducted for 45 minutes (this is expanded on in question 2). </w:t>
      </w:r>
      <w:r w:rsidR="00B95963" w:rsidRPr="00CA3AD0">
        <w:rPr>
          <w:rFonts w:eastAsiaTheme="minorEastAsia"/>
        </w:rPr>
        <w:t xml:space="preserve">Approximately 26 mg of glucose was lost according to the concentrations calculated, some glucose may have remained in the dialysis tubing or some glucose could have been lost due to human error. </w:t>
      </w:r>
    </w:p>
    <w:p w14:paraId="3D1E9488" w14:textId="0BFE33B6" w:rsidR="00A11106" w:rsidRPr="00CA3AD0" w:rsidRDefault="00A11106" w:rsidP="00A11106">
      <w:pPr>
        <w:rPr>
          <w:rFonts w:eastAsiaTheme="minorEastAsia"/>
        </w:rPr>
      </w:pPr>
      <w:r w:rsidRPr="00CA3AD0">
        <w:rPr>
          <w:rFonts w:eastAsiaTheme="minorEastAsia"/>
        </w:rPr>
        <w:t>Starch is to big a molecule to traverse the membrane, and so the concentration (ideally) should stay the same, however it did not. There was a small increase in the amount of starch i</w:t>
      </w:r>
      <w:r w:rsidR="006E4926" w:rsidRPr="00CA3AD0">
        <w:rPr>
          <w:rFonts w:eastAsiaTheme="minorEastAsia"/>
        </w:rPr>
        <w:t>n the external solution after 52</w:t>
      </w:r>
      <w:r w:rsidRPr="00CA3AD0">
        <w:rPr>
          <w:rFonts w:eastAsiaTheme="minorEastAsia"/>
        </w:rPr>
        <w:t xml:space="preserve"> </w:t>
      </w:r>
      <w:r w:rsidR="00863E9F" w:rsidRPr="00CA3AD0">
        <w:rPr>
          <w:rFonts w:eastAsiaTheme="minorEastAsia"/>
        </w:rPr>
        <w:t xml:space="preserve">minutes, </w:t>
      </w:r>
      <w:r w:rsidR="007C53A2" w:rsidRPr="00CA3AD0">
        <w:rPr>
          <w:rFonts w:eastAsiaTheme="minorEastAsia"/>
        </w:rPr>
        <w:t>which could be a result of human error. There was an increase in the external solution of approximately 6 mg and a decrease of approximately 0.75 mg, which does not fit with the law of conservation of mass. Some starch may have remained in the dialysis tubing, which could explain the discrepancy.</w:t>
      </w:r>
    </w:p>
    <w:p w14:paraId="33ED5EF7" w14:textId="23AF2A5D" w:rsidR="00A11106" w:rsidRPr="00CA3AD0" w:rsidRDefault="00A11106" w:rsidP="000A7C22">
      <w:pPr>
        <w:spacing w:after="0" w:line="240" w:lineRule="auto"/>
        <w:rPr>
          <w:b/>
        </w:rPr>
      </w:pPr>
    </w:p>
    <w:p w14:paraId="3460F8B5" w14:textId="77777777" w:rsidR="00A11106" w:rsidRPr="00CA3AD0" w:rsidRDefault="00A11106" w:rsidP="000A7C22">
      <w:pPr>
        <w:spacing w:after="0" w:line="240" w:lineRule="auto"/>
        <w:rPr>
          <w:b/>
        </w:rPr>
      </w:pPr>
    </w:p>
    <w:p w14:paraId="0FA744C8" w14:textId="77777777" w:rsidR="000A7C22" w:rsidRPr="00CA3AD0" w:rsidRDefault="000A7C22" w:rsidP="000A7C22">
      <w:pPr>
        <w:spacing w:after="0" w:line="240" w:lineRule="auto"/>
        <w:rPr>
          <w:b/>
        </w:rPr>
      </w:pPr>
      <w:r w:rsidRPr="00CA3AD0">
        <w:rPr>
          <w:b/>
        </w:rPr>
        <w:t>R2.</w:t>
      </w:r>
      <w:r w:rsidR="00F2542E" w:rsidRPr="00CA3AD0">
        <w:rPr>
          <w:b/>
        </w:rPr>
        <w:t xml:space="preserve"> </w:t>
      </w:r>
    </w:p>
    <w:p w14:paraId="3F9C0F98" w14:textId="73AA04D1" w:rsidR="000A7C22" w:rsidRPr="00CA3AD0" w:rsidRDefault="00F2542E" w:rsidP="0029353B">
      <w:pPr>
        <w:spacing w:after="0" w:line="240" w:lineRule="auto"/>
        <w:rPr>
          <w:b/>
        </w:rPr>
      </w:pPr>
      <w:r w:rsidRPr="00CA3AD0">
        <w:t>Using equation (5) as provided in the lab manual, we can calculate the concentration</w:t>
      </w:r>
      <w:r w:rsidR="0021308C" w:rsidRPr="00CA3AD0">
        <w:t xml:space="preserve"> of glucose</w:t>
      </w:r>
      <w:r w:rsidRPr="00CA3AD0">
        <w:t xml:space="preserve"> at equilibrium. </w:t>
      </w:r>
    </w:p>
    <w:p w14:paraId="0D4A8F47" w14:textId="77777777" w:rsidR="0029353B" w:rsidRPr="00CA3AD0" w:rsidRDefault="0029353B" w:rsidP="0029353B">
      <w:pPr>
        <w:spacing w:after="0" w:line="240" w:lineRule="auto"/>
        <w:rPr>
          <w:b/>
        </w:rPr>
      </w:pPr>
    </w:p>
    <w:p w14:paraId="4EC63240" w14:textId="5C6CA196" w:rsidR="00FD5E08" w:rsidRPr="00CA3AD0" w:rsidRDefault="00FD5E08" w:rsidP="000A7C22">
      <w:pPr>
        <w:ind w:left="-851" w:firstLine="851"/>
        <w:rPr>
          <w:rFonts w:eastAsiaTheme="minorEastAsia"/>
        </w:rPr>
      </w:pPr>
      <w:r w:rsidRPr="00CA3AD0">
        <w:t>Variables:</w:t>
      </w:r>
      <m:oMath>
        <m:r>
          <w:rPr>
            <w:rFonts w:ascii="Cambria Math" w:hAnsi="Cambria Math"/>
          </w:rPr>
          <m:t xml:space="preserve"> </m:t>
        </m:r>
      </m:oMath>
    </w:p>
    <w:p w14:paraId="0A7906F0" w14:textId="6D727653" w:rsidR="00F2542E" w:rsidRPr="00CA3AD0" w:rsidRDefault="00F2542E" w:rsidP="000A7C22">
      <w:pPr>
        <w:spacing w:after="0" w:line="240" w:lineRule="auto"/>
        <w:ind w:left="-709" w:firstLine="709"/>
      </w:pPr>
      <w:r w:rsidRPr="00CA3AD0">
        <w:t>V</w:t>
      </w:r>
      <w:r w:rsidRPr="00CA3AD0">
        <w:rPr>
          <w:vertAlign w:val="subscript"/>
        </w:rPr>
        <w:t>1</w:t>
      </w:r>
      <w:r w:rsidRPr="00CA3AD0">
        <w:t>=</w:t>
      </w:r>
      <w:r w:rsidR="007D6F53" w:rsidRPr="00CA3AD0">
        <w:t xml:space="preserve"> 0.01 L</w:t>
      </w:r>
    </w:p>
    <w:p w14:paraId="600BCA46" w14:textId="77777777" w:rsidR="007D6F53" w:rsidRPr="00CA3AD0" w:rsidRDefault="00F2542E" w:rsidP="000A7C22">
      <w:pPr>
        <w:spacing w:after="0" w:line="240" w:lineRule="auto"/>
      </w:pPr>
      <w:r w:rsidRPr="00CA3AD0">
        <w:t>V</w:t>
      </w:r>
      <w:r w:rsidR="007D6F53" w:rsidRPr="00CA3AD0">
        <w:rPr>
          <w:vertAlign w:val="subscript"/>
        </w:rPr>
        <w:t>2</w:t>
      </w:r>
      <w:r w:rsidRPr="00CA3AD0">
        <w:t>=</w:t>
      </w:r>
      <w:r w:rsidR="007D6F53" w:rsidRPr="00CA3AD0">
        <w:t xml:space="preserve"> 0.20 L</w:t>
      </w:r>
    </w:p>
    <w:p w14:paraId="7C1B12DF" w14:textId="3DB1DB4D" w:rsidR="004028E4" w:rsidRPr="00CA3AD0" w:rsidRDefault="004028E4" w:rsidP="000A7C22">
      <w:pPr>
        <w:spacing w:after="0" w:line="240" w:lineRule="auto"/>
        <w:ind w:left="-709" w:firstLine="709"/>
      </w:pPr>
      <w:r w:rsidRPr="00CA3AD0">
        <w:t>C</w:t>
      </w:r>
      <w:r w:rsidRPr="00CA3AD0">
        <w:rPr>
          <w:vertAlign w:val="subscript"/>
        </w:rPr>
        <w:t>0</w:t>
      </w:r>
      <w:r w:rsidR="00637359" w:rsidRPr="00CA3AD0">
        <w:t>=173.05</w:t>
      </w:r>
      <w:r w:rsidRPr="00CA3AD0">
        <w:t xml:space="preserve"> g/L</w:t>
      </w:r>
    </w:p>
    <w:p w14:paraId="25CA5CBB" w14:textId="77777777" w:rsidR="004028E4" w:rsidRPr="00CA3AD0" w:rsidRDefault="004028E4" w:rsidP="004028E4">
      <w:pPr>
        <w:spacing w:after="0" w:line="240" w:lineRule="auto"/>
        <w:ind w:left="-709"/>
      </w:pPr>
    </w:p>
    <w:p w14:paraId="102A3BD7" w14:textId="77777777" w:rsidR="00C93AE2" w:rsidRPr="00CA3AD0" w:rsidRDefault="004028E4" w:rsidP="0029353B">
      <w:pPr>
        <w:spacing w:after="0" w:line="240" w:lineRule="auto"/>
        <w:ind w:left="-567" w:firstLine="567"/>
      </w:pPr>
      <w:proofErr w:type="spellStart"/>
      <w:r w:rsidRPr="00CA3AD0">
        <w:t>C</w:t>
      </w:r>
      <w:r w:rsidRPr="00CA3AD0">
        <w:rPr>
          <w:vertAlign w:val="subscript"/>
        </w:rPr>
        <w:t>eq</w:t>
      </w:r>
      <w:proofErr w:type="spellEnd"/>
      <w:r w:rsidRPr="00CA3AD0">
        <w:rPr>
          <w:vertAlign w:val="subscript"/>
        </w:rPr>
        <w:t xml:space="preserve"> </w:t>
      </w:r>
      <w:r w:rsidRPr="00CA3AD0">
        <w:t>= C</w:t>
      </w:r>
      <w:r w:rsidRPr="00CA3AD0">
        <w:rPr>
          <w:vertAlign w:val="subscript"/>
        </w:rPr>
        <w:t xml:space="preserve">0 </w:t>
      </w:r>
      <w:r w:rsidRPr="00CA3AD0">
        <w:t>V</w:t>
      </w:r>
      <w:r w:rsidRPr="00CA3AD0">
        <w:rPr>
          <w:vertAlign w:val="subscript"/>
        </w:rPr>
        <w:t>1</w:t>
      </w:r>
      <w:r w:rsidRPr="00CA3AD0">
        <w:t>/(V</w:t>
      </w:r>
      <w:r w:rsidRPr="00CA3AD0">
        <w:rPr>
          <w:vertAlign w:val="subscript"/>
        </w:rPr>
        <w:t>1</w:t>
      </w:r>
      <w:r w:rsidRPr="00CA3AD0">
        <w:t>+V</w:t>
      </w:r>
      <w:r w:rsidRPr="00CA3AD0">
        <w:rPr>
          <w:vertAlign w:val="subscript"/>
        </w:rPr>
        <w:t>2</w:t>
      </w:r>
      <w:r w:rsidRPr="00CA3AD0">
        <w:t>)</w:t>
      </w:r>
    </w:p>
    <w:p w14:paraId="0667CCB7" w14:textId="36A64062" w:rsidR="00C93AE2" w:rsidRPr="00CA3AD0" w:rsidRDefault="00C93AE2" w:rsidP="0029353B">
      <w:pPr>
        <w:spacing w:after="0" w:line="240" w:lineRule="auto"/>
        <w:ind w:left="-567" w:firstLine="567"/>
      </w:pPr>
      <w:proofErr w:type="spellStart"/>
      <w:r w:rsidRPr="00CA3AD0">
        <w:t>C</w:t>
      </w:r>
      <w:r w:rsidRPr="00CA3AD0">
        <w:rPr>
          <w:vertAlign w:val="subscript"/>
        </w:rPr>
        <w:t>eq</w:t>
      </w:r>
      <w:proofErr w:type="spellEnd"/>
      <w:r w:rsidR="00637359" w:rsidRPr="00CA3AD0">
        <w:t>= (173.05</w:t>
      </w:r>
      <w:r w:rsidRPr="00CA3AD0">
        <w:t xml:space="preserve"> g/L) (0.01 L) / (0.01L + 0.20 L)</w:t>
      </w:r>
    </w:p>
    <w:p w14:paraId="08E2D849" w14:textId="6C31F447" w:rsidR="00C93AE2" w:rsidRPr="00CA3AD0" w:rsidRDefault="00637359" w:rsidP="0029353B">
      <w:pPr>
        <w:spacing w:after="0" w:line="240" w:lineRule="auto"/>
        <w:ind w:left="-567" w:firstLine="567"/>
      </w:pPr>
      <w:r w:rsidRPr="00CA3AD0">
        <w:t xml:space="preserve">      =1.7305</w:t>
      </w:r>
      <w:r w:rsidR="00C93AE2" w:rsidRPr="00CA3AD0">
        <w:t xml:space="preserve"> g/0.21 L</w:t>
      </w:r>
    </w:p>
    <w:p w14:paraId="4B120104" w14:textId="462D0013" w:rsidR="00C93AE2" w:rsidRPr="00CA3AD0" w:rsidRDefault="002809CB" w:rsidP="0029353B">
      <w:pPr>
        <w:spacing w:after="0" w:line="240" w:lineRule="auto"/>
        <w:ind w:left="-567" w:firstLine="567"/>
      </w:pPr>
      <w:r w:rsidRPr="00CA3AD0">
        <w:tab/>
        <w:t xml:space="preserve">   =8.240</w:t>
      </w:r>
      <w:r w:rsidR="00C93AE2" w:rsidRPr="00CA3AD0">
        <w:t xml:space="preserve"> g/L</w:t>
      </w:r>
    </w:p>
    <w:p w14:paraId="2D03260E" w14:textId="77777777" w:rsidR="0029353B" w:rsidRPr="00CA3AD0" w:rsidRDefault="0029353B" w:rsidP="0029353B">
      <w:pPr>
        <w:rPr>
          <w:rFonts w:eastAsiaTheme="minorEastAsia"/>
        </w:rPr>
      </w:pPr>
    </w:p>
    <w:p w14:paraId="6844A88D" w14:textId="635E0A40" w:rsidR="0029353B" w:rsidRPr="00CA3AD0" w:rsidRDefault="0029353B" w:rsidP="0029353B">
      <w:pPr>
        <w:rPr>
          <w:rFonts w:eastAsiaTheme="minorEastAsia"/>
        </w:rPr>
      </w:pPr>
      <w:r w:rsidRPr="00CA3AD0">
        <w:rPr>
          <w:rFonts w:eastAsiaTheme="minorEastAsia"/>
        </w:rPr>
        <w:t>Equilibrium state was not reached during our experiment. The external concentration did not increase to 8.246 g/L; it starte</w:t>
      </w:r>
      <w:r w:rsidR="0021308C" w:rsidRPr="00CA3AD0">
        <w:rPr>
          <w:rFonts w:eastAsiaTheme="minorEastAsia"/>
        </w:rPr>
        <w:t>d at 0 g/L and only reached 6.68</w:t>
      </w:r>
      <w:r w:rsidRPr="00CA3AD0">
        <w:rPr>
          <w:rFonts w:eastAsiaTheme="minorEastAsia"/>
        </w:rPr>
        <w:t xml:space="preserve"> g/L. The internal concentration decreased, but </w:t>
      </w:r>
      <w:r w:rsidR="00233149" w:rsidRPr="00CA3AD0">
        <w:rPr>
          <w:rFonts w:eastAsiaTheme="minorEastAsia"/>
        </w:rPr>
        <w:t>only decreased to 41.667. As stated</w:t>
      </w:r>
      <w:r w:rsidRPr="00CA3AD0">
        <w:rPr>
          <w:rFonts w:eastAsiaTheme="minorEastAsia"/>
        </w:rPr>
        <w:t xml:space="preserve"> in the lab manual, it takes about 4-6 hours to complete, and so the experiment must be allowed to go to completion if equilibrium state is to be reached. </w:t>
      </w:r>
    </w:p>
    <w:p w14:paraId="18816CCC" w14:textId="284E2ED8" w:rsidR="00642046" w:rsidRPr="00CA3AD0" w:rsidRDefault="00642046" w:rsidP="00642046">
      <w:pPr>
        <w:spacing w:after="0" w:line="240" w:lineRule="auto"/>
        <w:ind w:left="-567" w:hanging="142"/>
        <w:rPr>
          <w:b/>
        </w:rPr>
      </w:pPr>
      <w:r w:rsidRPr="00CA3AD0">
        <w:rPr>
          <w:b/>
        </w:rPr>
        <w:t xml:space="preserve">              R3.</w:t>
      </w:r>
    </w:p>
    <w:p w14:paraId="02B3256A" w14:textId="77777777" w:rsidR="00642046" w:rsidRPr="00CA3AD0" w:rsidRDefault="00642046" w:rsidP="00642046">
      <w:pPr>
        <w:spacing w:after="0" w:line="240" w:lineRule="auto"/>
        <w:ind w:left="-9"/>
      </w:pPr>
      <w:r w:rsidRPr="00CA3AD0">
        <w:t xml:space="preserve">Using this </w:t>
      </w:r>
      <w:proofErr w:type="gramStart"/>
      <w:r w:rsidRPr="00CA3AD0">
        <w:t>equation</w:t>
      </w:r>
      <m:oMath>
        <m:r>
          <w:rPr>
            <w:rFonts w:ascii="Cambria Math" w:hAnsi="Cambria Math"/>
          </w:rPr>
          <m:t xml:space="preserve"> :</m:t>
        </m:r>
        <w:proofErr w:type="gramEnd"/>
        <m:d>
          <m:dPr>
            <m:ctrlPr>
              <w:rPr>
                <w:rFonts w:ascii="Cambria Math" w:hAnsi="Cambria Math"/>
                <w:i/>
              </w:rPr>
            </m:ctrlPr>
          </m:dPr>
          <m:e>
            <m:r>
              <w:rPr>
                <w:rFonts w:ascii="Cambria Math" w:hAnsi="Cambria Math"/>
              </w:rPr>
              <m:t>C1-Ceq</m:t>
            </m:r>
          </m:e>
        </m:d>
        <m:d>
          <m:dPr>
            <m:ctrlPr>
              <w:rPr>
                <w:rFonts w:ascii="Cambria Math" w:hAnsi="Cambria Math"/>
                <w:i/>
              </w:rPr>
            </m:ctrlPr>
          </m:dPr>
          <m:e>
            <m:r>
              <w:rPr>
                <w:rFonts w:ascii="Cambria Math" w:hAnsi="Cambria Math"/>
              </w:rPr>
              <m:t>1+α</m:t>
            </m:r>
          </m:e>
        </m:d>
        <m:r>
          <w:rPr>
            <w:rFonts w:ascii="Cambria Math" w:hAnsi="Cambria Math"/>
          </w:rPr>
          <m:t>=Co</m:t>
        </m:r>
        <m:sSup>
          <m:sSupPr>
            <m:ctrlPr>
              <w:rPr>
                <w:rFonts w:ascii="Cambria Math" w:hAnsi="Cambria Math"/>
                <w:i/>
              </w:rPr>
            </m:ctrlPr>
          </m:sSupPr>
          <m:e>
            <m:r>
              <w:rPr>
                <w:rFonts w:ascii="Cambria Math" w:hAnsi="Cambria Math"/>
              </w:rPr>
              <m:t>e</m:t>
            </m:r>
          </m:e>
          <m:sup>
            <m:r>
              <w:rPr>
                <w:rFonts w:ascii="Cambria Math" w:hAnsi="Cambria Math"/>
              </w:rPr>
              <m:t>-βt</m:t>
            </m:r>
          </m:sup>
        </m:sSup>
      </m:oMath>
      <w:r w:rsidRPr="00CA3AD0">
        <w:t xml:space="preserve"> we can find the diffusion coefficient D (cm</w:t>
      </w:r>
      <w:r w:rsidRPr="00CA3AD0">
        <w:rPr>
          <w:vertAlign w:val="superscript"/>
        </w:rPr>
        <w:t>2/</w:t>
      </w:r>
      <w:r w:rsidRPr="00CA3AD0">
        <w:t>min).</w:t>
      </w:r>
    </w:p>
    <w:p w14:paraId="231306F3" w14:textId="2DAF00EA" w:rsidR="00642046" w:rsidRPr="00CA3AD0" w:rsidRDefault="00642046" w:rsidP="00642046">
      <w:pPr>
        <w:spacing w:after="0" w:line="240" w:lineRule="auto"/>
        <w:ind w:left="-9"/>
      </w:pPr>
      <w:r w:rsidRPr="00CA3AD0">
        <w:rPr>
          <w:b/>
        </w:rPr>
        <w:tab/>
      </w:r>
      <w:r w:rsidRPr="00CA3AD0">
        <w:rPr>
          <w:b/>
        </w:rPr>
        <w:tab/>
      </w:r>
    </w:p>
    <w:p w14:paraId="2BFE5B57" w14:textId="4894E27C" w:rsidR="00642046" w:rsidRPr="00CA3AD0" w:rsidRDefault="00642046" w:rsidP="00642046">
      <w:pPr>
        <w:spacing w:after="0"/>
        <w:rPr>
          <w:rFonts w:eastAsiaTheme="minorEastAsia"/>
        </w:rPr>
      </w:pPr>
      <w:r w:rsidRPr="00CA3AD0">
        <w:rPr>
          <w:rFonts w:eastAsiaTheme="minorEastAsia"/>
        </w:rPr>
        <w:t>Variables:</w:t>
      </w:r>
    </w:p>
    <w:p w14:paraId="5802E1E2" w14:textId="0F86703E" w:rsidR="00642046" w:rsidRPr="00CA3AD0" w:rsidRDefault="00642046" w:rsidP="00642046">
      <w:pPr>
        <w:spacing w:after="0"/>
        <w:rPr>
          <w:rFonts w:eastAsiaTheme="minorEastAsia"/>
        </w:rPr>
      </w:pPr>
      <w:proofErr w:type="spellStart"/>
      <w:r w:rsidRPr="00CA3AD0">
        <w:rPr>
          <w:rFonts w:eastAsiaTheme="minorEastAsia"/>
        </w:rPr>
        <w:t>C</w:t>
      </w:r>
      <w:r w:rsidR="00202636" w:rsidRPr="00CA3AD0">
        <w:rPr>
          <w:rFonts w:eastAsiaTheme="minorEastAsia"/>
          <w:vertAlign w:val="subscript"/>
        </w:rPr>
        <w:t>fin</w:t>
      </w:r>
      <w:r w:rsidRPr="00CA3AD0">
        <w:rPr>
          <w:rFonts w:eastAsiaTheme="minorEastAsia"/>
          <w:vertAlign w:val="subscript"/>
        </w:rPr>
        <w:t>al</w:t>
      </w:r>
      <w:proofErr w:type="spellEnd"/>
      <w:r w:rsidRPr="00CA3AD0">
        <w:rPr>
          <w:rFonts w:eastAsiaTheme="minorEastAsia"/>
          <w:vertAlign w:val="subscript"/>
        </w:rPr>
        <w:t xml:space="preserve"> internal</w:t>
      </w:r>
      <w:r w:rsidR="00202636" w:rsidRPr="00CA3AD0">
        <w:rPr>
          <w:rFonts w:eastAsiaTheme="minorEastAsia"/>
        </w:rPr>
        <w:t>=C</w:t>
      </w:r>
      <w:r w:rsidR="00202636" w:rsidRPr="00CA3AD0">
        <w:rPr>
          <w:rFonts w:eastAsiaTheme="minorEastAsia"/>
          <w:vertAlign w:val="subscript"/>
        </w:rPr>
        <w:t>1</w:t>
      </w:r>
      <w:r w:rsidRPr="00CA3AD0">
        <w:rPr>
          <w:rFonts w:eastAsiaTheme="minorEastAsia"/>
        </w:rPr>
        <w:t>=41.66 (from question 1)</w:t>
      </w:r>
    </w:p>
    <w:p w14:paraId="01A08DAC" w14:textId="586AE5D3" w:rsidR="00642046" w:rsidRPr="00CA3AD0" w:rsidRDefault="009559D6" w:rsidP="00642046">
      <w:pPr>
        <w:spacing w:after="0"/>
        <w:rPr>
          <w:rFonts w:eastAsiaTheme="minorEastAsia"/>
        </w:rPr>
      </w:pPr>
      <w:proofErr w:type="spellStart"/>
      <w:r w:rsidRPr="00CA3AD0">
        <w:rPr>
          <w:rFonts w:eastAsiaTheme="minorEastAsia"/>
        </w:rPr>
        <w:t>C</w:t>
      </w:r>
      <w:r w:rsidRPr="00CA3AD0">
        <w:rPr>
          <w:rFonts w:eastAsiaTheme="minorEastAsia"/>
          <w:vertAlign w:val="subscript"/>
        </w:rPr>
        <w:t>eq</w:t>
      </w:r>
      <w:proofErr w:type="spellEnd"/>
      <w:r w:rsidRPr="00CA3AD0">
        <w:rPr>
          <w:rFonts w:eastAsiaTheme="minorEastAsia"/>
        </w:rPr>
        <w:t>=8.2</w:t>
      </w:r>
      <w:r w:rsidR="00642046" w:rsidRPr="00CA3AD0">
        <w:rPr>
          <w:rFonts w:eastAsiaTheme="minorEastAsia"/>
        </w:rPr>
        <w:t>4</w:t>
      </w:r>
      <w:r w:rsidRPr="00CA3AD0">
        <w:rPr>
          <w:rFonts w:eastAsiaTheme="minorEastAsia"/>
        </w:rPr>
        <w:t>0 (from question 2)</w:t>
      </w:r>
    </w:p>
    <w:p w14:paraId="0767A88D" w14:textId="416F3CAA" w:rsidR="00642046" w:rsidRPr="00CA3AD0" w:rsidRDefault="00642046" w:rsidP="00642046">
      <w:pPr>
        <w:spacing w:after="0"/>
        <w:rPr>
          <w:rFonts w:cs="Lucida Grande"/>
          <w:color w:val="000000"/>
        </w:rPr>
      </w:pPr>
      <w:r w:rsidRPr="00CA3AD0">
        <w:rPr>
          <w:rFonts w:cs="Lucida Grande"/>
          <w:color w:val="000000"/>
        </w:rPr>
        <w:t xml:space="preserve">α= </w:t>
      </w:r>
      <w:r w:rsidR="009559D6" w:rsidRPr="00CA3AD0">
        <w:rPr>
          <w:rFonts w:cs="Lucida Grande"/>
          <w:color w:val="000000"/>
        </w:rPr>
        <w:t>V1/V2=0.01/0.2=0</w:t>
      </w:r>
      <w:r w:rsidRPr="00CA3AD0">
        <w:rPr>
          <w:rFonts w:cs="Lucida Grande"/>
          <w:color w:val="000000"/>
        </w:rPr>
        <w:t>.05</w:t>
      </w:r>
    </w:p>
    <w:p w14:paraId="2EB9CB05" w14:textId="1DE4FA18" w:rsidR="00642046" w:rsidRPr="00CA3AD0" w:rsidRDefault="009559D6" w:rsidP="00642046">
      <w:pPr>
        <w:spacing w:after="0"/>
        <w:rPr>
          <w:rFonts w:cs="Lucida Grande"/>
          <w:color w:val="000000"/>
        </w:rPr>
      </w:pPr>
      <w:r w:rsidRPr="00CA3AD0">
        <w:rPr>
          <w:rFonts w:cs="Lucida Grande"/>
          <w:color w:val="000000"/>
        </w:rPr>
        <w:t>C</w:t>
      </w:r>
      <w:r w:rsidR="00202636" w:rsidRPr="00CA3AD0">
        <w:rPr>
          <w:rFonts w:cs="Lucida Grande"/>
          <w:color w:val="000000"/>
        </w:rPr>
        <w:t xml:space="preserve"> </w:t>
      </w:r>
      <w:r w:rsidR="00202636" w:rsidRPr="00CA3AD0">
        <w:rPr>
          <w:rFonts w:cs="Lucida Grande"/>
          <w:color w:val="000000"/>
          <w:vertAlign w:val="subscript"/>
        </w:rPr>
        <w:t>initial internal</w:t>
      </w:r>
      <w:r w:rsidR="00202636" w:rsidRPr="00CA3AD0">
        <w:rPr>
          <w:rFonts w:cs="Lucida Grande"/>
          <w:color w:val="000000"/>
        </w:rPr>
        <w:t>=C</w:t>
      </w:r>
      <w:r w:rsidR="00202636" w:rsidRPr="00CA3AD0">
        <w:rPr>
          <w:rFonts w:cs="Lucida Grande"/>
          <w:color w:val="000000"/>
          <w:vertAlign w:val="subscript"/>
        </w:rPr>
        <w:t>0</w:t>
      </w:r>
      <w:r w:rsidR="00202636" w:rsidRPr="00CA3AD0">
        <w:rPr>
          <w:rFonts w:cs="Lucida Grande"/>
          <w:color w:val="000000"/>
        </w:rPr>
        <w:t>= 173.05</w:t>
      </w:r>
    </w:p>
    <w:p w14:paraId="28AE3AB9" w14:textId="4801A255" w:rsidR="00642046" w:rsidRPr="00CA3AD0" w:rsidRDefault="009559D6" w:rsidP="00642046">
      <w:pPr>
        <w:spacing w:after="0"/>
        <w:rPr>
          <w:rFonts w:eastAsiaTheme="minorEastAsia"/>
        </w:rPr>
      </w:pPr>
      <w:proofErr w:type="gramStart"/>
      <w:r w:rsidRPr="00CA3AD0">
        <w:rPr>
          <w:rFonts w:cs="Lucida Grande"/>
          <w:color w:val="000000"/>
        </w:rPr>
        <w:t>t</w:t>
      </w:r>
      <w:proofErr w:type="gramEnd"/>
      <w:r w:rsidRPr="00CA3AD0">
        <w:rPr>
          <w:rFonts w:cs="Lucida Grande"/>
          <w:color w:val="000000"/>
        </w:rPr>
        <w:t>= 52</w:t>
      </w:r>
      <w:r w:rsidR="00642046" w:rsidRPr="00CA3AD0">
        <w:rPr>
          <w:rFonts w:cs="Lucida Grande"/>
          <w:color w:val="000000"/>
        </w:rPr>
        <w:t xml:space="preserve"> </w:t>
      </w:r>
      <w:proofErr w:type="spellStart"/>
      <w:r w:rsidR="00642046" w:rsidRPr="00CA3AD0">
        <w:rPr>
          <w:rFonts w:cs="Lucida Grande"/>
          <w:color w:val="000000"/>
        </w:rPr>
        <w:t>mins</w:t>
      </w:r>
      <w:proofErr w:type="spellEnd"/>
    </w:p>
    <w:p w14:paraId="7BE4D7F5" w14:textId="77777777" w:rsidR="00202636" w:rsidRPr="00CA3AD0" w:rsidRDefault="00642046" w:rsidP="00202636">
      <w:pPr>
        <w:rPr>
          <w:rFonts w:eastAsiaTheme="minorEastAsia"/>
        </w:rPr>
      </w:pPr>
      <w:proofErr w:type="gramStart"/>
      <w:r w:rsidRPr="00CA3AD0">
        <w:rPr>
          <w:rFonts w:eastAsiaTheme="minorEastAsia"/>
        </w:rPr>
        <w:t>r</w:t>
      </w:r>
      <w:proofErr w:type="gramEnd"/>
      <w:r w:rsidRPr="00CA3AD0">
        <w:rPr>
          <w:rFonts w:eastAsiaTheme="minorEastAsia"/>
        </w:rPr>
        <w:t>=0.8</w:t>
      </w:r>
    </w:p>
    <w:p w14:paraId="54A1F176" w14:textId="5B165F5E" w:rsidR="00642046" w:rsidRPr="00CA3AD0" w:rsidRDefault="00666CD2" w:rsidP="00202636">
      <w:pPr>
        <w:ind w:firstLine="993"/>
        <w:rPr>
          <w:rFonts w:eastAsiaTheme="minorEastAsia"/>
        </w:rPr>
      </w:pPr>
      <m:oMathPara>
        <m:oMathParaPr>
          <m:jc m:val="left"/>
        </m:oMathParaPr>
        <m:oMath>
          <m:d>
            <m:dPr>
              <m:ctrlPr>
                <w:rPr>
                  <w:rFonts w:ascii="Cambria Math" w:eastAsiaTheme="minorEastAsia" w:hAnsi="Cambria Math"/>
                  <w:i/>
                </w:rPr>
              </m:ctrlPr>
            </m:dPr>
            <m:e>
              <m:r>
                <w:rPr>
                  <w:rFonts w:ascii="Cambria Math" w:eastAsiaTheme="minorEastAsia" w:hAnsi="Cambria Math"/>
                </w:rPr>
                <m:t>41.66-8.240</m:t>
              </m:r>
            </m:e>
          </m:d>
          <m:d>
            <m:dPr>
              <m:ctrlPr>
                <w:rPr>
                  <w:rFonts w:ascii="Cambria Math" w:eastAsiaTheme="minorEastAsia" w:hAnsi="Cambria Math"/>
                  <w:i/>
                </w:rPr>
              </m:ctrlPr>
            </m:dPr>
            <m:e>
              <m:r>
                <w:rPr>
                  <w:rFonts w:ascii="Cambria Math" w:eastAsiaTheme="minorEastAsia" w:hAnsi="Cambria Math"/>
                </w:rPr>
                <m:t>1+0.05</m:t>
              </m:r>
            </m:e>
          </m:d>
          <m:r>
            <w:rPr>
              <w:rFonts w:ascii="Cambria Math" w:eastAsiaTheme="minorEastAsia" w:hAnsi="Cambria Math"/>
            </w:rPr>
            <m:t>=</m:t>
          </m:r>
          <m:sSup>
            <m:sSupPr>
              <m:ctrlPr>
                <w:rPr>
                  <w:rFonts w:ascii="Cambria Math" w:eastAsiaTheme="minorEastAsia" w:hAnsi="Cambria Math"/>
                  <w:i/>
                </w:rPr>
              </m:ctrlPr>
            </m:sSupPr>
            <m:e>
              <m:r>
                <w:rPr>
                  <w:rFonts w:ascii="Cambria Math" w:hAnsi="Cambria Math"/>
                </w:rPr>
                <m:t>173.05e</m:t>
              </m:r>
            </m:e>
            <m:sup>
              <m:r>
                <w:rPr>
                  <w:rFonts w:ascii="Cambria Math" w:hAnsi="Cambria Math"/>
                </w:rPr>
                <m:t>-β</m:t>
              </m:r>
              <m:d>
                <m:dPr>
                  <m:ctrlPr>
                    <w:rPr>
                      <w:rFonts w:ascii="Cambria Math" w:hAnsi="Cambria Math"/>
                      <w:i/>
                    </w:rPr>
                  </m:ctrlPr>
                </m:dPr>
                <m:e>
                  <m:r>
                    <w:rPr>
                      <w:rFonts w:ascii="Cambria Math" w:hAnsi="Cambria Math"/>
                    </w:rPr>
                    <m:t>52</m:t>
                  </m:r>
                </m:e>
              </m:d>
            </m:sup>
          </m:sSup>
        </m:oMath>
      </m:oMathPara>
    </w:p>
    <w:p w14:paraId="63B90DD6" w14:textId="7B07C621" w:rsidR="00642046" w:rsidRPr="00CA3AD0" w:rsidRDefault="00666CD2" w:rsidP="00202636">
      <w:pPr>
        <w:ind w:firstLine="993"/>
        <w:rPr>
          <w:rFonts w:eastAsiaTheme="minorEastAsia"/>
        </w:rPr>
      </w:pPr>
      <m:oMathPara>
        <m:oMathParaPr>
          <m:jc m:val="left"/>
        </m:oMathParaPr>
        <m:oMath>
          <m:f>
            <m:fPr>
              <m:ctrlPr>
                <w:rPr>
                  <w:rFonts w:ascii="Cambria Math" w:eastAsiaTheme="minorEastAsia" w:hAnsi="Cambria Math"/>
                  <w:i/>
                </w:rPr>
              </m:ctrlPr>
            </m:fPr>
            <m:num>
              <m:r>
                <w:rPr>
                  <w:rFonts w:ascii="Cambria Math" w:eastAsiaTheme="minorEastAsia" w:hAnsi="Cambria Math"/>
                </w:rPr>
                <m:t>35.091</m:t>
              </m:r>
            </m:num>
            <m:den>
              <m:r>
                <w:rPr>
                  <w:rFonts w:ascii="Cambria Math" w:eastAsiaTheme="minorEastAsia" w:hAnsi="Cambria Math"/>
                </w:rPr>
                <m:t>173.05</m:t>
              </m:r>
            </m:den>
          </m:f>
          <m:r>
            <w:rPr>
              <w:rFonts w:ascii="Cambria Math" w:eastAsiaTheme="minorEastAsia" w:hAnsi="Cambria Math"/>
            </w:rPr>
            <m:t>=</m:t>
          </m:r>
          <m:sSup>
            <m:sSupPr>
              <m:ctrlPr>
                <w:rPr>
                  <w:rFonts w:ascii="Cambria Math" w:eastAsiaTheme="minorEastAsia" w:hAnsi="Cambria Math"/>
                  <w:i/>
                </w:rPr>
              </m:ctrlPr>
            </m:sSupPr>
            <m:e>
              <m:r>
                <w:rPr>
                  <w:rFonts w:ascii="Cambria Math" w:hAnsi="Cambria Math"/>
                </w:rPr>
                <m:t>e</m:t>
              </m:r>
            </m:e>
            <m:sup>
              <m:r>
                <w:rPr>
                  <w:rFonts w:ascii="Cambria Math" w:hAnsi="Cambria Math"/>
                </w:rPr>
                <m:t>-β</m:t>
              </m:r>
              <m:d>
                <m:dPr>
                  <m:ctrlPr>
                    <w:rPr>
                      <w:rFonts w:ascii="Cambria Math" w:hAnsi="Cambria Math"/>
                      <w:i/>
                    </w:rPr>
                  </m:ctrlPr>
                </m:dPr>
                <m:e>
                  <m:r>
                    <w:rPr>
                      <w:rFonts w:ascii="Cambria Math" w:hAnsi="Cambria Math"/>
                    </w:rPr>
                    <m:t>52</m:t>
                  </m:r>
                </m:e>
              </m:d>
            </m:sup>
          </m:sSup>
        </m:oMath>
      </m:oMathPara>
    </w:p>
    <w:p w14:paraId="4D54C001" w14:textId="33569677" w:rsidR="00642046" w:rsidRPr="00CA3AD0" w:rsidRDefault="00642046" w:rsidP="00202636">
      <w:pPr>
        <w:ind w:firstLine="993"/>
        <w:rPr>
          <w:rFonts w:eastAsiaTheme="minorEastAsia"/>
        </w:rPr>
      </w:pPr>
      <m:oMathPara>
        <m:oMathParaPr>
          <m:jc m:val="left"/>
        </m:oMathParaPr>
        <m:oMath>
          <m:r>
            <w:rPr>
              <w:rFonts w:ascii="Cambria Math" w:eastAsiaTheme="minorEastAsia" w:hAnsi="Cambria Math"/>
            </w:rPr>
            <m:t>ln</m:t>
          </m:r>
          <m:f>
            <m:fPr>
              <m:ctrlPr>
                <w:rPr>
                  <w:rFonts w:ascii="Cambria Math" w:eastAsiaTheme="minorEastAsia" w:hAnsi="Cambria Math"/>
                  <w:i/>
                </w:rPr>
              </m:ctrlPr>
            </m:fPr>
            <m:num>
              <m:r>
                <w:rPr>
                  <w:rFonts w:ascii="Cambria Math" w:eastAsiaTheme="minorEastAsia" w:hAnsi="Cambria Math"/>
                </w:rPr>
                <m:t>35.091</m:t>
              </m:r>
            </m:num>
            <m:den>
              <m:r>
                <w:rPr>
                  <w:rFonts w:ascii="Cambria Math" w:eastAsiaTheme="minorEastAsia" w:hAnsi="Cambria Math"/>
                </w:rPr>
                <m:t>173.05</m:t>
              </m:r>
            </m:den>
          </m:f>
          <m:r>
            <w:rPr>
              <w:rFonts w:ascii="Cambria Math" w:eastAsiaTheme="minorEastAsia" w:hAnsi="Cambria Math"/>
            </w:rPr>
            <m:t>=</m:t>
          </m:r>
          <m:func>
            <m:funcPr>
              <m:ctrlPr>
                <w:rPr>
                  <w:rFonts w:ascii="Cambria Math" w:eastAsiaTheme="minorEastAsia" w:hAnsi="Cambria Math"/>
                </w:rPr>
              </m:ctrlPr>
            </m:funcPr>
            <m:fName>
              <m:r>
                <m:rPr>
                  <m:sty m:val="p"/>
                </m:rPr>
                <w:rPr>
                  <w:rFonts w:ascii="Cambria Math" w:eastAsiaTheme="minorEastAsia" w:hAnsi="Cambria Math"/>
                </w:rPr>
                <m:t>ln</m:t>
              </m:r>
            </m:fName>
            <m:e>
              <m:d>
                <m:dPr>
                  <m:ctrlPr>
                    <w:rPr>
                      <w:rFonts w:ascii="Cambria Math" w:eastAsiaTheme="minorEastAsia" w:hAnsi="Cambria Math"/>
                      <w:i/>
                    </w:rPr>
                  </m:ctrlPr>
                </m:dPr>
                <m:e>
                  <m:sSup>
                    <m:sSupPr>
                      <m:ctrlPr>
                        <w:rPr>
                          <w:rFonts w:ascii="Cambria Math" w:eastAsiaTheme="minorEastAsia" w:hAnsi="Cambria Math"/>
                          <w:i/>
                        </w:rPr>
                      </m:ctrlPr>
                    </m:sSupPr>
                    <m:e>
                      <m:r>
                        <w:rPr>
                          <w:rFonts w:ascii="Cambria Math" w:hAnsi="Cambria Math"/>
                        </w:rPr>
                        <m:t>e</m:t>
                      </m:r>
                    </m:e>
                    <m:sup>
                      <m:r>
                        <w:rPr>
                          <w:rFonts w:ascii="Cambria Math" w:hAnsi="Cambria Math"/>
                        </w:rPr>
                        <m:t>-β</m:t>
                      </m:r>
                      <m:d>
                        <m:dPr>
                          <m:ctrlPr>
                            <w:rPr>
                              <w:rFonts w:ascii="Cambria Math" w:hAnsi="Cambria Math"/>
                              <w:i/>
                            </w:rPr>
                          </m:ctrlPr>
                        </m:dPr>
                        <m:e>
                          <m:r>
                            <w:rPr>
                              <w:rFonts w:ascii="Cambria Math" w:hAnsi="Cambria Math"/>
                            </w:rPr>
                            <m:t>52</m:t>
                          </m:r>
                        </m:e>
                      </m:d>
                    </m:sup>
                  </m:sSup>
                </m:e>
              </m:d>
              <m:ctrlPr>
                <w:rPr>
                  <w:rFonts w:ascii="Cambria Math" w:eastAsiaTheme="minorEastAsia" w:hAnsi="Cambria Math"/>
                  <w:i/>
                </w:rPr>
              </m:ctrlPr>
            </m:e>
          </m:func>
        </m:oMath>
      </m:oMathPara>
    </w:p>
    <w:p w14:paraId="4756CA78" w14:textId="6A082F94" w:rsidR="00642046" w:rsidRPr="00CA3AD0" w:rsidRDefault="00642046" w:rsidP="00202636">
      <w:pPr>
        <w:ind w:firstLine="993"/>
        <w:rPr>
          <w:rFonts w:eastAsiaTheme="minorEastAsia"/>
        </w:rPr>
      </w:pPr>
      <m:oMathPara>
        <m:oMathParaPr>
          <m:jc m:val="left"/>
        </m:oMathParaPr>
        <m:oMath>
          <m:r>
            <w:rPr>
              <w:rFonts w:ascii="Cambria Math" w:eastAsiaTheme="minorEastAsia" w:hAnsi="Cambria Math"/>
            </w:rPr>
            <m:t>-β</m:t>
          </m:r>
          <m:d>
            <m:dPr>
              <m:ctrlPr>
                <w:rPr>
                  <w:rFonts w:ascii="Cambria Math" w:eastAsiaTheme="minorEastAsia" w:hAnsi="Cambria Math"/>
                  <w:i/>
                </w:rPr>
              </m:ctrlPr>
            </m:dPr>
            <m:e>
              <m:r>
                <w:rPr>
                  <w:rFonts w:ascii="Cambria Math" w:eastAsiaTheme="minorEastAsia" w:hAnsi="Cambria Math"/>
                </w:rPr>
                <m:t>52</m:t>
              </m:r>
            </m:e>
          </m:d>
          <m:r>
            <w:rPr>
              <w:rFonts w:ascii="Cambria Math" w:eastAsiaTheme="minorEastAsia" w:hAnsi="Cambria Math"/>
            </w:rPr>
            <m:t>=-1.596</m:t>
          </m:r>
        </m:oMath>
      </m:oMathPara>
    </w:p>
    <w:p w14:paraId="67A22AD8" w14:textId="5DAE6AA7" w:rsidR="00642046" w:rsidRPr="00CA3AD0" w:rsidRDefault="00642046" w:rsidP="00202636">
      <w:pPr>
        <w:ind w:firstLine="993"/>
        <w:rPr>
          <w:rFonts w:eastAsiaTheme="minorEastAsia"/>
        </w:rPr>
      </w:pPr>
      <m:oMathPara>
        <m:oMathParaPr>
          <m:jc m:val="left"/>
        </m:oMathParaPr>
        <m:oMath>
          <m:r>
            <w:rPr>
              <w:rFonts w:ascii="Cambria Math" w:eastAsiaTheme="minorEastAsia" w:hAnsi="Cambria Math"/>
            </w:rPr>
            <m:t xml:space="preserve">β=0.0307 </m:t>
          </m:r>
          <m:sSup>
            <m:sSupPr>
              <m:ctrlPr>
                <w:rPr>
                  <w:rFonts w:ascii="Cambria Math" w:eastAsiaTheme="minorEastAsia" w:hAnsi="Cambria Math"/>
                  <w:i/>
                </w:rPr>
              </m:ctrlPr>
            </m:sSupPr>
            <m:e>
              <m:r>
                <w:rPr>
                  <w:rFonts w:ascii="Cambria Math" w:eastAsiaTheme="minorEastAsia" w:hAnsi="Cambria Math"/>
                </w:rPr>
                <m:t>min</m:t>
              </m:r>
            </m:e>
            <m:sup>
              <m:r>
                <w:rPr>
                  <w:rFonts w:ascii="Cambria Math" w:eastAsiaTheme="minorEastAsia" w:hAnsi="Cambria Math"/>
                </w:rPr>
                <m:t>-1</m:t>
              </m:r>
            </m:sup>
          </m:sSup>
          <m:r>
            <w:rPr>
              <w:rFonts w:ascii="Cambria Math" w:eastAsiaTheme="minorEastAsia" w:hAnsi="Cambria Math"/>
            </w:rPr>
            <m:t>=2(1+α)</m:t>
          </m:r>
          <m:f>
            <m:fPr>
              <m:ctrlPr>
                <w:rPr>
                  <w:rFonts w:ascii="Cambria Math" w:eastAsiaTheme="minorEastAsia" w:hAnsi="Cambria Math"/>
                  <w:i/>
                </w:rPr>
              </m:ctrlPr>
            </m:fPr>
            <m:num>
              <m:r>
                <w:rPr>
                  <w:rFonts w:ascii="Cambria Math" w:eastAsiaTheme="minorEastAsia" w:hAnsi="Cambria Math"/>
                </w:rPr>
                <m:t>D</m:t>
              </m:r>
            </m:num>
            <m:den>
              <m:r>
                <w:rPr>
                  <w:rFonts w:ascii="Cambria Math" w:eastAsiaTheme="minorEastAsia" w:hAnsi="Cambria Math"/>
                </w:rPr>
                <m:t>r</m:t>
              </m:r>
            </m:den>
          </m:f>
        </m:oMath>
      </m:oMathPara>
    </w:p>
    <w:p w14:paraId="535284B9" w14:textId="7F9803EC" w:rsidR="00642046" w:rsidRPr="00CA3AD0" w:rsidRDefault="00167C66" w:rsidP="00202636">
      <w:pPr>
        <w:ind w:firstLine="993"/>
        <w:rPr>
          <w:rFonts w:eastAsiaTheme="minorEastAsia"/>
        </w:rPr>
      </w:pPr>
      <m:oMathPara>
        <m:oMathParaPr>
          <m:jc m:val="left"/>
        </m:oMathParaPr>
        <m:oMath>
          <m:r>
            <w:rPr>
              <w:rFonts w:ascii="Cambria Math" w:eastAsiaTheme="minorEastAsia" w:hAnsi="Cambria Math"/>
            </w:rPr>
            <m:t>0.0307=2.1</m:t>
          </m:r>
          <m:f>
            <m:fPr>
              <m:ctrlPr>
                <w:rPr>
                  <w:rFonts w:ascii="Cambria Math" w:eastAsiaTheme="minorEastAsia" w:hAnsi="Cambria Math"/>
                  <w:i/>
                </w:rPr>
              </m:ctrlPr>
            </m:fPr>
            <m:num>
              <m:r>
                <w:rPr>
                  <w:rFonts w:ascii="Cambria Math" w:eastAsiaTheme="minorEastAsia" w:hAnsi="Cambria Math"/>
                </w:rPr>
                <m:t>D</m:t>
              </m:r>
            </m:num>
            <m:den>
              <m:r>
                <w:rPr>
                  <w:rFonts w:ascii="Cambria Math" w:eastAsiaTheme="minorEastAsia" w:hAnsi="Cambria Math"/>
                </w:rPr>
                <m:t>0.8</m:t>
              </m:r>
            </m:den>
          </m:f>
        </m:oMath>
      </m:oMathPara>
    </w:p>
    <w:p w14:paraId="1FBA8866" w14:textId="0D334D4B" w:rsidR="00642046" w:rsidRPr="00CA3AD0" w:rsidRDefault="00642046" w:rsidP="00202636">
      <w:pPr>
        <w:rPr>
          <w:rFonts w:eastAsiaTheme="minorEastAsia"/>
        </w:rPr>
      </w:pPr>
      <m:oMath>
        <m:r>
          <w:rPr>
            <w:rFonts w:ascii="Cambria Math" w:eastAsiaTheme="minorEastAsia" w:hAnsi="Cambria Math"/>
          </w:rPr>
          <m:t xml:space="preserve">D=0.0117 </m:t>
        </m:r>
        <m:sSup>
          <m:sSupPr>
            <m:ctrlPr>
              <w:rPr>
                <w:rFonts w:ascii="Cambria Math" w:eastAsiaTheme="minorEastAsia" w:hAnsi="Cambria Math"/>
                <w:i/>
              </w:rPr>
            </m:ctrlPr>
          </m:sSupPr>
          <m:e>
            <m:r>
              <w:rPr>
                <w:rFonts w:ascii="Cambria Math" w:eastAsiaTheme="minorEastAsia" w:hAnsi="Cambria Math"/>
              </w:rPr>
              <m:t>cm</m:t>
            </m:r>
          </m:e>
          <m:sup>
            <m:r>
              <w:rPr>
                <w:rFonts w:ascii="Cambria Math" w:eastAsiaTheme="minorEastAsia" w:hAnsi="Cambria Math"/>
              </w:rPr>
              <m:t>2</m:t>
            </m:r>
          </m:sup>
        </m:sSup>
        <m:sSup>
          <m:sSupPr>
            <m:ctrlPr>
              <w:rPr>
                <w:rFonts w:ascii="Cambria Math" w:eastAsiaTheme="minorEastAsia" w:hAnsi="Cambria Math"/>
                <w:i/>
              </w:rPr>
            </m:ctrlPr>
          </m:sSupPr>
          <m:e>
            <m:r>
              <w:rPr>
                <w:rFonts w:ascii="Cambria Math" w:eastAsiaTheme="minorEastAsia" w:hAnsi="Cambria Math"/>
              </w:rPr>
              <m:t>min</m:t>
            </m:r>
          </m:e>
          <m:sup>
            <m:r>
              <w:rPr>
                <w:rFonts w:ascii="Cambria Math" w:eastAsiaTheme="minorEastAsia" w:hAnsi="Cambria Math"/>
              </w:rPr>
              <m:t>-1</m:t>
            </m:r>
          </m:sup>
        </m:sSup>
        <m:r>
          <w:rPr>
            <w:rFonts w:ascii="Cambria Math" w:eastAsiaTheme="minorEastAsia" w:hAnsi="Cambria Math"/>
          </w:rPr>
          <m:t>=1.17*</m:t>
        </m:r>
        <m:sSup>
          <m:sSupPr>
            <m:ctrlPr>
              <w:rPr>
                <w:rFonts w:ascii="Cambria Math" w:eastAsiaTheme="minorEastAsia" w:hAnsi="Cambria Math"/>
                <w:i/>
              </w:rPr>
            </m:ctrlPr>
          </m:sSupPr>
          <m:e>
            <m:r>
              <w:rPr>
                <w:rFonts w:ascii="Cambria Math" w:eastAsiaTheme="minorEastAsia" w:hAnsi="Cambria Math"/>
              </w:rPr>
              <m:t>10</m:t>
            </m:r>
          </m:e>
          <m:sup>
            <m:r>
              <w:rPr>
                <w:rFonts w:ascii="Cambria Math" w:eastAsiaTheme="minorEastAsia" w:hAnsi="Cambria Math"/>
              </w:rPr>
              <m:t>-2</m:t>
            </m:r>
          </m:sup>
        </m:sSup>
        <m:r>
          <w:rPr>
            <w:rFonts w:ascii="Cambria Math" w:eastAsiaTheme="minorEastAsia" w:hAnsi="Cambria Math"/>
          </w:rPr>
          <m:t xml:space="preserve"> </m:t>
        </m:r>
        <m:sSup>
          <m:sSupPr>
            <m:ctrlPr>
              <w:rPr>
                <w:rFonts w:ascii="Cambria Math" w:eastAsiaTheme="minorEastAsia" w:hAnsi="Cambria Math"/>
                <w:i/>
              </w:rPr>
            </m:ctrlPr>
          </m:sSupPr>
          <m:e>
            <m:r>
              <w:rPr>
                <w:rFonts w:ascii="Cambria Math" w:eastAsiaTheme="minorEastAsia" w:hAnsi="Cambria Math"/>
              </w:rPr>
              <m:t>cm</m:t>
            </m:r>
          </m:e>
          <m:sup>
            <m:r>
              <w:rPr>
                <w:rFonts w:ascii="Cambria Math" w:eastAsiaTheme="minorEastAsia" w:hAnsi="Cambria Math"/>
              </w:rPr>
              <m:t>2</m:t>
            </m:r>
          </m:sup>
        </m:sSup>
        <m:sSup>
          <m:sSupPr>
            <m:ctrlPr>
              <w:rPr>
                <w:rFonts w:ascii="Cambria Math" w:eastAsiaTheme="minorEastAsia" w:hAnsi="Cambria Math"/>
                <w:i/>
              </w:rPr>
            </m:ctrlPr>
          </m:sSupPr>
          <m:e>
            <m:r>
              <w:rPr>
                <w:rFonts w:ascii="Cambria Math" w:eastAsiaTheme="minorEastAsia" w:hAnsi="Cambria Math"/>
              </w:rPr>
              <m:t>min</m:t>
            </m:r>
          </m:e>
          <m:sup>
            <m:r>
              <w:rPr>
                <w:rFonts w:ascii="Cambria Math" w:eastAsiaTheme="minorEastAsia" w:hAnsi="Cambria Math"/>
              </w:rPr>
              <m:t>-1</m:t>
            </m:r>
          </m:sup>
        </m:sSup>
      </m:oMath>
      <w:r w:rsidRPr="00CA3AD0">
        <w:rPr>
          <w:rFonts w:eastAsiaTheme="minorEastAsia"/>
        </w:rPr>
        <w:t>.</w:t>
      </w:r>
    </w:p>
    <w:p w14:paraId="520F66B4" w14:textId="1CDC1417" w:rsidR="00642046" w:rsidRPr="00CA3AD0" w:rsidRDefault="00642046" w:rsidP="00202636">
      <w:pPr>
        <w:rPr>
          <w:rFonts w:eastAsiaTheme="minorEastAsia"/>
        </w:rPr>
      </w:pPr>
      <w:r w:rsidRPr="00CA3AD0">
        <w:rPr>
          <w:rFonts w:eastAsiaTheme="minorEastAsia"/>
        </w:rPr>
        <w:t xml:space="preserve">Therefore, the diffusion coefficient is about </w:t>
      </w:r>
      <m:oMath>
        <m:r>
          <w:rPr>
            <w:rFonts w:ascii="Cambria Math" w:eastAsiaTheme="minorEastAsia" w:hAnsi="Cambria Math"/>
          </w:rPr>
          <m:t>1.17*</m:t>
        </m:r>
        <m:sSup>
          <m:sSupPr>
            <m:ctrlPr>
              <w:rPr>
                <w:rFonts w:ascii="Cambria Math" w:eastAsiaTheme="minorEastAsia" w:hAnsi="Cambria Math"/>
                <w:i/>
              </w:rPr>
            </m:ctrlPr>
          </m:sSupPr>
          <m:e>
            <m:r>
              <w:rPr>
                <w:rFonts w:ascii="Cambria Math" w:eastAsiaTheme="minorEastAsia" w:hAnsi="Cambria Math"/>
              </w:rPr>
              <m:t>10</m:t>
            </m:r>
          </m:e>
          <m:sup>
            <m:r>
              <w:rPr>
                <w:rFonts w:ascii="Cambria Math" w:eastAsiaTheme="minorEastAsia" w:hAnsi="Cambria Math"/>
              </w:rPr>
              <m:t>-2</m:t>
            </m:r>
          </m:sup>
        </m:sSup>
        <m:r>
          <w:rPr>
            <w:rFonts w:ascii="Cambria Math" w:eastAsiaTheme="minorEastAsia" w:hAnsi="Cambria Math"/>
          </w:rPr>
          <m:t xml:space="preserve"> </m:t>
        </m:r>
        <m:sSup>
          <m:sSupPr>
            <m:ctrlPr>
              <w:rPr>
                <w:rFonts w:ascii="Cambria Math" w:eastAsiaTheme="minorEastAsia" w:hAnsi="Cambria Math"/>
                <w:i/>
              </w:rPr>
            </m:ctrlPr>
          </m:sSupPr>
          <m:e>
            <m:r>
              <w:rPr>
                <w:rFonts w:ascii="Cambria Math" w:eastAsiaTheme="minorEastAsia" w:hAnsi="Cambria Math"/>
              </w:rPr>
              <m:t>cm</m:t>
            </m:r>
          </m:e>
          <m:sup>
            <m:r>
              <w:rPr>
                <w:rFonts w:ascii="Cambria Math" w:eastAsiaTheme="minorEastAsia" w:hAnsi="Cambria Math"/>
              </w:rPr>
              <m:t>2</m:t>
            </m:r>
          </m:sup>
        </m:sSup>
        <m:sSup>
          <m:sSupPr>
            <m:ctrlPr>
              <w:rPr>
                <w:rFonts w:ascii="Cambria Math" w:eastAsiaTheme="minorEastAsia" w:hAnsi="Cambria Math"/>
                <w:i/>
              </w:rPr>
            </m:ctrlPr>
          </m:sSupPr>
          <m:e>
            <m:r>
              <w:rPr>
                <w:rFonts w:ascii="Cambria Math" w:eastAsiaTheme="minorEastAsia" w:hAnsi="Cambria Math"/>
              </w:rPr>
              <m:t>min</m:t>
            </m:r>
          </m:e>
          <m:sup>
            <m:r>
              <w:rPr>
                <w:rFonts w:ascii="Cambria Math" w:eastAsiaTheme="minorEastAsia" w:hAnsi="Cambria Math"/>
              </w:rPr>
              <m:t>-1</m:t>
            </m:r>
          </m:sup>
        </m:sSup>
      </m:oMath>
    </w:p>
    <w:p w14:paraId="440F7694" w14:textId="2044F09F" w:rsidR="00642046" w:rsidRPr="00CA3AD0" w:rsidRDefault="00642046" w:rsidP="00642046">
      <w:pPr>
        <w:spacing w:after="0" w:line="240" w:lineRule="auto"/>
        <w:ind w:left="-567" w:hanging="142"/>
        <w:rPr>
          <w:b/>
        </w:rPr>
      </w:pPr>
    </w:p>
    <w:p w14:paraId="5A67D668" w14:textId="5C9927A0" w:rsidR="00642046" w:rsidRPr="00CA3AD0" w:rsidRDefault="00642046" w:rsidP="00642046">
      <w:pPr>
        <w:spacing w:after="0" w:line="240" w:lineRule="auto"/>
        <w:ind w:left="-567" w:hanging="142"/>
      </w:pPr>
      <w:r w:rsidRPr="00CA3AD0">
        <w:rPr>
          <w:b/>
        </w:rPr>
        <w:tab/>
      </w:r>
      <w:r w:rsidRPr="00CA3AD0">
        <w:rPr>
          <w:b/>
        </w:rPr>
        <w:tab/>
      </w:r>
    </w:p>
    <w:p w14:paraId="5CCECA41" w14:textId="3883BA67" w:rsidR="00262227" w:rsidRPr="00CA3AD0" w:rsidRDefault="008924BF" w:rsidP="00293C64">
      <w:pPr>
        <w:rPr>
          <w:b/>
        </w:rPr>
      </w:pPr>
      <w:r w:rsidRPr="00CA3AD0">
        <w:rPr>
          <w:b/>
        </w:rPr>
        <w:t>R4.</w:t>
      </w:r>
    </w:p>
    <w:p w14:paraId="3C1DBEF2" w14:textId="3FC1F0B9" w:rsidR="00262227" w:rsidRPr="00CA3AD0" w:rsidRDefault="00262227" w:rsidP="00262227">
      <w:pPr>
        <w:rPr>
          <w:rFonts w:eastAsiaTheme="minorEastAsia"/>
          <w:b/>
          <w:u w:val="single"/>
        </w:rPr>
      </w:pPr>
      <w:r w:rsidRPr="00CA3AD0">
        <w:rPr>
          <w:rFonts w:eastAsiaTheme="minorEastAsia"/>
          <w:b/>
          <w:u w:val="single"/>
        </w:rPr>
        <w:t>Gel Filtration</w:t>
      </w:r>
    </w:p>
    <w:p w14:paraId="506CBD90" w14:textId="51E52F52" w:rsidR="005E4463" w:rsidRPr="00CA3AD0" w:rsidRDefault="005E4463" w:rsidP="005E4463">
      <w:pPr>
        <w:ind w:left="-142" w:right="-1283"/>
      </w:pPr>
      <w:r w:rsidRPr="00CA3AD0">
        <w:rPr>
          <w:b/>
        </w:rPr>
        <w:t>Table 2: Results of gel filtration performed on an unknown concentration of glucose and starch solution</w:t>
      </w:r>
      <w:r w:rsidRPr="00CA3AD0">
        <w:t xml:space="preserve">. The gel filtration consisted of applying 0.5 mL of the starch-glucose solution to the chromatography column and collecting 15 fractions of approximately 4 mL each. Glucose oxidase and iodine assays were then used to determine the initial and final concentrations of glucose and starch by taking their absorbance values and utilizing a glucose standard (2 g/L) and starch standard (0.1 g/L). The absorbance values in the table have been corrected by subtracting the value of the blank. </w:t>
      </w:r>
    </w:p>
    <w:p w14:paraId="5C330FF8" w14:textId="79F894AE" w:rsidR="00262227" w:rsidRPr="00CA3AD0" w:rsidRDefault="00262227" w:rsidP="00262227">
      <w:pPr>
        <w:ind w:left="-426"/>
        <w:jc w:val="center"/>
        <w:rPr>
          <w:rFonts w:eastAsiaTheme="minorEastAsia"/>
          <w:b/>
        </w:rPr>
      </w:pPr>
    </w:p>
    <w:tbl>
      <w:tblPr>
        <w:tblStyle w:val="TableGrid"/>
        <w:tblW w:w="10938" w:type="dxa"/>
        <w:tblInd w:w="-1168" w:type="dxa"/>
        <w:tblLayout w:type="fixed"/>
        <w:tblLook w:val="04A0" w:firstRow="1" w:lastRow="0" w:firstColumn="1" w:lastColumn="0" w:noHBand="0" w:noVBand="1"/>
      </w:tblPr>
      <w:tblGrid>
        <w:gridCol w:w="1418"/>
        <w:gridCol w:w="1418"/>
        <w:gridCol w:w="1417"/>
        <w:gridCol w:w="1427"/>
        <w:gridCol w:w="1267"/>
        <w:gridCol w:w="1275"/>
        <w:gridCol w:w="1281"/>
        <w:gridCol w:w="1435"/>
      </w:tblGrid>
      <w:tr w:rsidR="00262227" w:rsidRPr="00CA3AD0" w14:paraId="14390CDA" w14:textId="77777777" w:rsidTr="00B40AA3">
        <w:trPr>
          <w:trHeight w:val="482"/>
        </w:trPr>
        <w:tc>
          <w:tcPr>
            <w:tcW w:w="2836" w:type="dxa"/>
            <w:gridSpan w:val="2"/>
            <w:tcBorders>
              <w:bottom w:val="single" w:sz="4" w:space="0" w:color="auto"/>
            </w:tcBorders>
            <w:shd w:val="clear" w:color="auto" w:fill="666666"/>
          </w:tcPr>
          <w:p w14:paraId="2DF896EE" w14:textId="77777777" w:rsidR="00262227" w:rsidRPr="00CA3AD0" w:rsidRDefault="00262227" w:rsidP="00B40AA3">
            <w:pPr>
              <w:ind w:left="-108"/>
              <w:jc w:val="center"/>
              <w:rPr>
                <w:rFonts w:eastAsiaTheme="minorEastAsia"/>
                <w:b/>
                <w:color w:val="FFFFFF" w:themeColor="background1"/>
              </w:rPr>
            </w:pPr>
            <w:r w:rsidRPr="00CA3AD0">
              <w:rPr>
                <w:rFonts w:eastAsiaTheme="minorEastAsia"/>
                <w:b/>
                <w:color w:val="FFFFFF" w:themeColor="background1"/>
              </w:rPr>
              <w:t>Fraction</w:t>
            </w:r>
          </w:p>
        </w:tc>
        <w:tc>
          <w:tcPr>
            <w:tcW w:w="4111" w:type="dxa"/>
            <w:gridSpan w:val="3"/>
            <w:tcBorders>
              <w:bottom w:val="single" w:sz="4" w:space="0" w:color="auto"/>
            </w:tcBorders>
            <w:shd w:val="clear" w:color="auto" w:fill="666666"/>
          </w:tcPr>
          <w:p w14:paraId="34C2E946" w14:textId="77777777" w:rsidR="00262227" w:rsidRPr="00CA3AD0" w:rsidRDefault="00262227" w:rsidP="003529C1">
            <w:pPr>
              <w:jc w:val="center"/>
              <w:rPr>
                <w:rFonts w:eastAsiaTheme="minorEastAsia"/>
                <w:b/>
                <w:color w:val="FFFFFF" w:themeColor="background1"/>
              </w:rPr>
            </w:pPr>
            <w:r w:rsidRPr="00CA3AD0">
              <w:rPr>
                <w:rFonts w:eastAsiaTheme="minorEastAsia"/>
                <w:b/>
                <w:color w:val="FFFFFF" w:themeColor="background1"/>
              </w:rPr>
              <w:t>Glucose</w:t>
            </w:r>
          </w:p>
        </w:tc>
        <w:tc>
          <w:tcPr>
            <w:tcW w:w="3991" w:type="dxa"/>
            <w:gridSpan w:val="3"/>
            <w:tcBorders>
              <w:bottom w:val="single" w:sz="4" w:space="0" w:color="auto"/>
            </w:tcBorders>
            <w:shd w:val="clear" w:color="auto" w:fill="666666"/>
          </w:tcPr>
          <w:p w14:paraId="347C00D7" w14:textId="77777777" w:rsidR="00262227" w:rsidRPr="00CA3AD0" w:rsidRDefault="00262227" w:rsidP="003529C1">
            <w:pPr>
              <w:tabs>
                <w:tab w:val="center" w:pos="1552"/>
                <w:tab w:val="right" w:pos="3105"/>
              </w:tabs>
              <w:jc w:val="center"/>
              <w:rPr>
                <w:rFonts w:eastAsiaTheme="minorEastAsia"/>
                <w:b/>
                <w:color w:val="FFFFFF" w:themeColor="background1"/>
              </w:rPr>
            </w:pPr>
            <w:r w:rsidRPr="00CA3AD0">
              <w:rPr>
                <w:rFonts w:eastAsiaTheme="minorEastAsia"/>
                <w:b/>
                <w:color w:val="FFFFFF" w:themeColor="background1"/>
              </w:rPr>
              <w:t>Starch</w:t>
            </w:r>
          </w:p>
        </w:tc>
      </w:tr>
      <w:tr w:rsidR="00262227" w:rsidRPr="00CA3AD0" w14:paraId="023C4336" w14:textId="77777777" w:rsidTr="00B40AA3">
        <w:trPr>
          <w:trHeight w:val="952"/>
        </w:trPr>
        <w:tc>
          <w:tcPr>
            <w:tcW w:w="1418" w:type="dxa"/>
            <w:shd w:val="clear" w:color="auto" w:fill="606060"/>
          </w:tcPr>
          <w:p w14:paraId="6BAECB61" w14:textId="77777777" w:rsidR="00262227" w:rsidRPr="00CA3AD0" w:rsidRDefault="00262227" w:rsidP="003529C1">
            <w:pPr>
              <w:jc w:val="center"/>
              <w:rPr>
                <w:rFonts w:eastAsiaTheme="minorEastAsia"/>
                <w:color w:val="FFFFFF" w:themeColor="background1"/>
              </w:rPr>
            </w:pPr>
            <w:r w:rsidRPr="00CA3AD0">
              <w:rPr>
                <w:rFonts w:eastAsiaTheme="minorEastAsia"/>
                <w:color w:val="FFFFFF" w:themeColor="background1"/>
              </w:rPr>
              <w:t>#</w:t>
            </w:r>
          </w:p>
        </w:tc>
        <w:tc>
          <w:tcPr>
            <w:tcW w:w="1418" w:type="dxa"/>
            <w:shd w:val="clear" w:color="auto" w:fill="606060"/>
          </w:tcPr>
          <w:p w14:paraId="2BBD2D51" w14:textId="77777777" w:rsidR="00262227" w:rsidRPr="00CA3AD0" w:rsidRDefault="00262227" w:rsidP="003529C1">
            <w:pPr>
              <w:jc w:val="center"/>
              <w:rPr>
                <w:rFonts w:eastAsiaTheme="minorEastAsia"/>
                <w:color w:val="FFFFFF" w:themeColor="background1"/>
              </w:rPr>
            </w:pPr>
            <w:r w:rsidRPr="00CA3AD0">
              <w:rPr>
                <w:rFonts w:eastAsiaTheme="minorEastAsia"/>
                <w:color w:val="FFFFFF" w:themeColor="background1"/>
              </w:rPr>
              <w:t>Elution Vol. (mL)</w:t>
            </w:r>
          </w:p>
        </w:tc>
        <w:tc>
          <w:tcPr>
            <w:tcW w:w="1417" w:type="dxa"/>
            <w:shd w:val="clear" w:color="auto" w:fill="606060"/>
          </w:tcPr>
          <w:p w14:paraId="1380579E" w14:textId="77777777" w:rsidR="00262227" w:rsidRPr="00CA3AD0" w:rsidRDefault="00262227" w:rsidP="003529C1">
            <w:pPr>
              <w:jc w:val="center"/>
              <w:rPr>
                <w:rFonts w:eastAsiaTheme="minorEastAsia"/>
                <w:color w:val="FFFFFF" w:themeColor="background1"/>
                <w:vertAlign w:val="subscript"/>
              </w:rPr>
            </w:pPr>
            <w:r w:rsidRPr="00CA3AD0">
              <w:rPr>
                <w:rFonts w:eastAsiaTheme="minorEastAsia"/>
                <w:color w:val="FFFFFF" w:themeColor="background1"/>
              </w:rPr>
              <w:t>A</w:t>
            </w:r>
            <w:r w:rsidRPr="00CA3AD0">
              <w:rPr>
                <w:rFonts w:eastAsiaTheme="minorEastAsia"/>
                <w:color w:val="FFFFFF" w:themeColor="background1"/>
                <w:vertAlign w:val="subscript"/>
              </w:rPr>
              <w:t>420</w:t>
            </w:r>
          </w:p>
        </w:tc>
        <w:tc>
          <w:tcPr>
            <w:tcW w:w="1427" w:type="dxa"/>
            <w:shd w:val="clear" w:color="auto" w:fill="606060"/>
          </w:tcPr>
          <w:p w14:paraId="3DADFE0C" w14:textId="77777777" w:rsidR="00262227" w:rsidRPr="00CA3AD0" w:rsidRDefault="00262227" w:rsidP="003529C1">
            <w:pPr>
              <w:jc w:val="center"/>
              <w:rPr>
                <w:rFonts w:eastAsiaTheme="minorEastAsia"/>
                <w:color w:val="FFFFFF" w:themeColor="background1"/>
              </w:rPr>
            </w:pPr>
            <w:proofErr w:type="gramStart"/>
            <w:r w:rsidRPr="00CA3AD0">
              <w:rPr>
                <w:rFonts w:eastAsiaTheme="minorEastAsia"/>
                <w:color w:val="FFFFFF" w:themeColor="background1"/>
              </w:rPr>
              <w:t>c</w:t>
            </w:r>
            <w:proofErr w:type="gramEnd"/>
            <w:r w:rsidRPr="00CA3AD0">
              <w:rPr>
                <w:rFonts w:eastAsiaTheme="minorEastAsia"/>
                <w:color w:val="FFFFFF" w:themeColor="background1"/>
              </w:rPr>
              <w:t xml:space="preserve"> (g/L)</w:t>
            </w:r>
          </w:p>
        </w:tc>
        <w:tc>
          <w:tcPr>
            <w:tcW w:w="1267" w:type="dxa"/>
            <w:shd w:val="clear" w:color="auto" w:fill="606060"/>
          </w:tcPr>
          <w:p w14:paraId="56F7EE4C" w14:textId="77777777" w:rsidR="00262227" w:rsidRPr="00CA3AD0" w:rsidRDefault="00262227" w:rsidP="003529C1">
            <w:pPr>
              <w:jc w:val="center"/>
              <w:rPr>
                <w:rFonts w:eastAsiaTheme="minorEastAsia"/>
                <w:color w:val="FFFFFF" w:themeColor="background1"/>
              </w:rPr>
            </w:pPr>
            <w:r w:rsidRPr="00CA3AD0">
              <w:rPr>
                <w:rFonts w:eastAsiaTheme="minorEastAsia"/>
                <w:color w:val="FFFFFF" w:themeColor="background1"/>
              </w:rPr>
              <w:t>Mass (mg)</w:t>
            </w:r>
          </w:p>
        </w:tc>
        <w:tc>
          <w:tcPr>
            <w:tcW w:w="1275" w:type="dxa"/>
            <w:shd w:val="clear" w:color="auto" w:fill="606060"/>
          </w:tcPr>
          <w:p w14:paraId="007DAE95" w14:textId="77777777" w:rsidR="00262227" w:rsidRPr="00CA3AD0" w:rsidRDefault="00262227" w:rsidP="003529C1">
            <w:pPr>
              <w:jc w:val="center"/>
              <w:rPr>
                <w:rFonts w:eastAsiaTheme="minorEastAsia"/>
                <w:color w:val="FFFFFF" w:themeColor="background1"/>
                <w:vertAlign w:val="subscript"/>
              </w:rPr>
            </w:pPr>
            <w:r w:rsidRPr="00CA3AD0">
              <w:rPr>
                <w:rFonts w:eastAsiaTheme="minorEastAsia"/>
                <w:color w:val="FFFFFF" w:themeColor="background1"/>
              </w:rPr>
              <w:t>A</w:t>
            </w:r>
            <w:r w:rsidRPr="00CA3AD0">
              <w:rPr>
                <w:rFonts w:eastAsiaTheme="minorEastAsia"/>
                <w:color w:val="FFFFFF" w:themeColor="background1"/>
                <w:vertAlign w:val="subscript"/>
              </w:rPr>
              <w:t>600</w:t>
            </w:r>
          </w:p>
        </w:tc>
        <w:tc>
          <w:tcPr>
            <w:tcW w:w="1281" w:type="dxa"/>
            <w:shd w:val="clear" w:color="auto" w:fill="606060"/>
          </w:tcPr>
          <w:p w14:paraId="709F3CDA" w14:textId="77777777" w:rsidR="00262227" w:rsidRPr="00CA3AD0" w:rsidRDefault="00262227" w:rsidP="003529C1">
            <w:pPr>
              <w:jc w:val="center"/>
              <w:rPr>
                <w:rFonts w:eastAsiaTheme="minorEastAsia"/>
                <w:color w:val="FFFFFF" w:themeColor="background1"/>
              </w:rPr>
            </w:pPr>
            <w:proofErr w:type="gramStart"/>
            <w:r w:rsidRPr="00CA3AD0">
              <w:rPr>
                <w:rFonts w:eastAsiaTheme="minorEastAsia"/>
                <w:color w:val="FFFFFF" w:themeColor="background1"/>
              </w:rPr>
              <w:t>c</w:t>
            </w:r>
            <w:proofErr w:type="gramEnd"/>
            <w:r w:rsidRPr="00CA3AD0">
              <w:rPr>
                <w:rFonts w:eastAsiaTheme="minorEastAsia"/>
                <w:color w:val="FFFFFF" w:themeColor="background1"/>
              </w:rPr>
              <w:t xml:space="preserve"> (g/L)</w:t>
            </w:r>
          </w:p>
        </w:tc>
        <w:tc>
          <w:tcPr>
            <w:tcW w:w="1435" w:type="dxa"/>
            <w:shd w:val="clear" w:color="auto" w:fill="606060"/>
          </w:tcPr>
          <w:p w14:paraId="27EE7647" w14:textId="77777777" w:rsidR="00262227" w:rsidRPr="00CA3AD0" w:rsidRDefault="00262227" w:rsidP="003529C1">
            <w:pPr>
              <w:jc w:val="center"/>
              <w:rPr>
                <w:rFonts w:eastAsiaTheme="minorEastAsia"/>
                <w:color w:val="FFFFFF" w:themeColor="background1"/>
              </w:rPr>
            </w:pPr>
            <w:r w:rsidRPr="00CA3AD0">
              <w:rPr>
                <w:rFonts w:eastAsiaTheme="minorEastAsia"/>
                <w:color w:val="FFFFFF" w:themeColor="background1"/>
              </w:rPr>
              <w:t>Mass (mg)</w:t>
            </w:r>
          </w:p>
        </w:tc>
      </w:tr>
      <w:tr w:rsidR="00262227" w:rsidRPr="0080405C" w14:paraId="47714F36" w14:textId="77777777" w:rsidTr="00B40AA3">
        <w:trPr>
          <w:trHeight w:val="482"/>
        </w:trPr>
        <w:tc>
          <w:tcPr>
            <w:tcW w:w="1418" w:type="dxa"/>
          </w:tcPr>
          <w:p w14:paraId="5CEB11AF" w14:textId="77777777" w:rsidR="00262227" w:rsidRPr="00CA3AD0" w:rsidRDefault="00262227" w:rsidP="003529C1">
            <w:pPr>
              <w:jc w:val="center"/>
              <w:rPr>
                <w:rFonts w:eastAsiaTheme="minorEastAsia"/>
              </w:rPr>
            </w:pPr>
            <w:r w:rsidRPr="00CA3AD0">
              <w:rPr>
                <w:rFonts w:eastAsiaTheme="minorEastAsia"/>
              </w:rPr>
              <w:t>1</w:t>
            </w:r>
          </w:p>
        </w:tc>
        <w:tc>
          <w:tcPr>
            <w:tcW w:w="1418" w:type="dxa"/>
          </w:tcPr>
          <w:p w14:paraId="411240B7" w14:textId="41208057" w:rsidR="00262227" w:rsidRPr="00CA3AD0" w:rsidRDefault="003529C1" w:rsidP="003529C1">
            <w:pPr>
              <w:jc w:val="center"/>
              <w:rPr>
                <w:rFonts w:eastAsiaTheme="minorEastAsia"/>
              </w:rPr>
            </w:pPr>
            <w:r w:rsidRPr="00CA3AD0">
              <w:rPr>
                <w:rFonts w:eastAsiaTheme="minorEastAsia"/>
              </w:rPr>
              <w:t>4</w:t>
            </w:r>
          </w:p>
        </w:tc>
        <w:tc>
          <w:tcPr>
            <w:tcW w:w="1417" w:type="dxa"/>
          </w:tcPr>
          <w:p w14:paraId="74498AAA" w14:textId="7EBEA9C2" w:rsidR="00262227" w:rsidRPr="00CA3AD0" w:rsidRDefault="00262227" w:rsidP="00BF1C1C">
            <w:pPr>
              <w:jc w:val="center"/>
              <w:rPr>
                <w:rFonts w:eastAsiaTheme="minorEastAsia"/>
              </w:rPr>
            </w:pPr>
            <w:r w:rsidRPr="00CA3AD0">
              <w:rPr>
                <w:rFonts w:eastAsiaTheme="minorEastAsia"/>
              </w:rPr>
              <w:t>0.</w:t>
            </w:r>
            <w:r w:rsidR="00BF1C1C" w:rsidRPr="00CA3AD0">
              <w:rPr>
                <w:rFonts w:eastAsiaTheme="minorEastAsia"/>
              </w:rPr>
              <w:t>051</w:t>
            </w:r>
          </w:p>
        </w:tc>
        <w:tc>
          <w:tcPr>
            <w:tcW w:w="1427" w:type="dxa"/>
          </w:tcPr>
          <w:p w14:paraId="445981F6" w14:textId="4D675386" w:rsidR="00262227" w:rsidRPr="00CA3AD0" w:rsidRDefault="00262227" w:rsidP="0024680E">
            <w:pPr>
              <w:jc w:val="center"/>
              <w:rPr>
                <w:rFonts w:eastAsiaTheme="minorEastAsia"/>
              </w:rPr>
            </w:pPr>
            <w:r w:rsidRPr="00CA3AD0">
              <w:rPr>
                <w:rFonts w:eastAsiaTheme="minorEastAsia"/>
              </w:rPr>
              <w:t>0.</w:t>
            </w:r>
            <w:r w:rsidR="00F949BC" w:rsidRPr="00CA3AD0">
              <w:rPr>
                <w:rFonts w:eastAsiaTheme="minorEastAsia"/>
              </w:rPr>
              <w:t>513</w:t>
            </w:r>
          </w:p>
        </w:tc>
        <w:tc>
          <w:tcPr>
            <w:tcW w:w="1267" w:type="dxa"/>
          </w:tcPr>
          <w:p w14:paraId="38DB8AEA" w14:textId="1982B32A" w:rsidR="00262227" w:rsidRPr="00CA3AD0" w:rsidRDefault="00F41A89" w:rsidP="00E94434">
            <w:pPr>
              <w:jc w:val="center"/>
              <w:rPr>
                <w:rFonts w:eastAsiaTheme="minorEastAsia"/>
              </w:rPr>
            </w:pPr>
            <w:r w:rsidRPr="00CA3AD0">
              <w:rPr>
                <w:rFonts w:eastAsiaTheme="minorEastAsia"/>
              </w:rPr>
              <w:t>2</w:t>
            </w:r>
            <w:r w:rsidR="00F949BC" w:rsidRPr="00CA3AD0">
              <w:rPr>
                <w:rFonts w:eastAsiaTheme="minorEastAsia"/>
              </w:rPr>
              <w:t>.</w:t>
            </w:r>
            <w:r w:rsidR="00E94434" w:rsidRPr="00CA3AD0">
              <w:rPr>
                <w:rFonts w:eastAsiaTheme="minorEastAsia"/>
              </w:rPr>
              <w:t>0</w:t>
            </w:r>
            <w:r w:rsidR="00F949BC" w:rsidRPr="00CA3AD0">
              <w:rPr>
                <w:rFonts w:eastAsiaTheme="minorEastAsia"/>
              </w:rPr>
              <w:t>5</w:t>
            </w:r>
          </w:p>
        </w:tc>
        <w:tc>
          <w:tcPr>
            <w:tcW w:w="1275" w:type="dxa"/>
          </w:tcPr>
          <w:p w14:paraId="596D16F6" w14:textId="713A6931" w:rsidR="00262227" w:rsidRPr="00CA3AD0" w:rsidRDefault="00262227" w:rsidP="001D7815">
            <w:pPr>
              <w:jc w:val="center"/>
              <w:rPr>
                <w:rFonts w:eastAsiaTheme="minorEastAsia"/>
              </w:rPr>
            </w:pPr>
            <w:r w:rsidRPr="00CA3AD0">
              <w:rPr>
                <w:rFonts w:eastAsiaTheme="minorEastAsia"/>
              </w:rPr>
              <w:t>0.</w:t>
            </w:r>
            <w:r w:rsidR="001D7815" w:rsidRPr="00CA3AD0">
              <w:rPr>
                <w:rFonts w:eastAsiaTheme="minorEastAsia"/>
              </w:rPr>
              <w:t>818</w:t>
            </w:r>
          </w:p>
        </w:tc>
        <w:tc>
          <w:tcPr>
            <w:tcW w:w="1281" w:type="dxa"/>
          </w:tcPr>
          <w:p w14:paraId="4916C10B" w14:textId="27B6B9EA" w:rsidR="00262227" w:rsidRPr="00CA3AD0" w:rsidRDefault="0085043A" w:rsidP="0085043A">
            <w:pPr>
              <w:jc w:val="center"/>
              <w:rPr>
                <w:rFonts w:eastAsiaTheme="minorEastAsia"/>
              </w:rPr>
            </w:pPr>
            <w:r w:rsidRPr="00CA3AD0">
              <w:rPr>
                <w:rFonts w:eastAsiaTheme="minorEastAsia"/>
              </w:rPr>
              <w:t>0.293</w:t>
            </w:r>
          </w:p>
        </w:tc>
        <w:tc>
          <w:tcPr>
            <w:tcW w:w="1435" w:type="dxa"/>
          </w:tcPr>
          <w:p w14:paraId="08F8AF7F" w14:textId="31AE9504" w:rsidR="00262227" w:rsidRPr="0080405C" w:rsidRDefault="0085043A" w:rsidP="0085043A">
            <w:pPr>
              <w:jc w:val="center"/>
              <w:rPr>
                <w:rFonts w:eastAsiaTheme="minorEastAsia"/>
              </w:rPr>
            </w:pPr>
            <w:r w:rsidRPr="0080405C">
              <w:rPr>
                <w:rFonts w:eastAsiaTheme="minorEastAsia"/>
              </w:rPr>
              <w:t>1.17</w:t>
            </w:r>
          </w:p>
        </w:tc>
      </w:tr>
      <w:tr w:rsidR="00262227" w:rsidRPr="0080405C" w14:paraId="36009878" w14:textId="77777777" w:rsidTr="00B40AA3">
        <w:trPr>
          <w:trHeight w:val="482"/>
        </w:trPr>
        <w:tc>
          <w:tcPr>
            <w:tcW w:w="1418" w:type="dxa"/>
          </w:tcPr>
          <w:p w14:paraId="60F8ADAC" w14:textId="77777777" w:rsidR="00262227" w:rsidRPr="00CA3AD0" w:rsidRDefault="00262227" w:rsidP="003529C1">
            <w:pPr>
              <w:jc w:val="center"/>
              <w:rPr>
                <w:rFonts w:eastAsiaTheme="minorEastAsia"/>
              </w:rPr>
            </w:pPr>
            <w:r w:rsidRPr="00CA3AD0">
              <w:rPr>
                <w:rFonts w:eastAsiaTheme="minorEastAsia"/>
              </w:rPr>
              <w:t>2</w:t>
            </w:r>
          </w:p>
        </w:tc>
        <w:tc>
          <w:tcPr>
            <w:tcW w:w="1418" w:type="dxa"/>
          </w:tcPr>
          <w:p w14:paraId="3F2B7E45" w14:textId="4E326F26" w:rsidR="00262227" w:rsidRPr="00CA3AD0" w:rsidRDefault="003529C1" w:rsidP="003529C1">
            <w:pPr>
              <w:jc w:val="center"/>
              <w:rPr>
                <w:rFonts w:eastAsiaTheme="minorEastAsia"/>
              </w:rPr>
            </w:pPr>
            <w:r w:rsidRPr="00CA3AD0">
              <w:rPr>
                <w:rFonts w:eastAsiaTheme="minorEastAsia"/>
              </w:rPr>
              <w:t>8</w:t>
            </w:r>
          </w:p>
        </w:tc>
        <w:tc>
          <w:tcPr>
            <w:tcW w:w="1417" w:type="dxa"/>
          </w:tcPr>
          <w:p w14:paraId="0297EE4B" w14:textId="177EA9EC" w:rsidR="00262227" w:rsidRPr="00CA3AD0" w:rsidRDefault="00BF1C1C" w:rsidP="003529C1">
            <w:pPr>
              <w:jc w:val="center"/>
              <w:rPr>
                <w:rFonts w:eastAsiaTheme="minorEastAsia"/>
              </w:rPr>
            </w:pPr>
            <w:r w:rsidRPr="00CA3AD0">
              <w:rPr>
                <w:rFonts w:eastAsiaTheme="minorEastAsia"/>
              </w:rPr>
              <w:t>0.009</w:t>
            </w:r>
          </w:p>
        </w:tc>
        <w:tc>
          <w:tcPr>
            <w:tcW w:w="1427" w:type="dxa"/>
          </w:tcPr>
          <w:p w14:paraId="199D62D4" w14:textId="3B861EA5" w:rsidR="00262227" w:rsidRPr="00CA3AD0" w:rsidRDefault="00F949BC" w:rsidP="003529C1">
            <w:pPr>
              <w:jc w:val="center"/>
              <w:rPr>
                <w:rFonts w:eastAsiaTheme="minorEastAsia"/>
              </w:rPr>
            </w:pPr>
            <w:r w:rsidRPr="00CA3AD0">
              <w:rPr>
                <w:rFonts w:eastAsiaTheme="minorEastAsia"/>
              </w:rPr>
              <w:t>0.0</w:t>
            </w:r>
            <w:r w:rsidR="0024680E" w:rsidRPr="00CA3AD0">
              <w:rPr>
                <w:rFonts w:eastAsiaTheme="minorEastAsia"/>
              </w:rPr>
              <w:t>9</w:t>
            </w:r>
            <w:r w:rsidRPr="00CA3AD0">
              <w:rPr>
                <w:rFonts w:eastAsiaTheme="minorEastAsia"/>
              </w:rPr>
              <w:t>0</w:t>
            </w:r>
          </w:p>
        </w:tc>
        <w:tc>
          <w:tcPr>
            <w:tcW w:w="1267" w:type="dxa"/>
          </w:tcPr>
          <w:p w14:paraId="45E51F9B" w14:textId="462009DB" w:rsidR="00262227" w:rsidRPr="00CA3AD0" w:rsidRDefault="00E94434" w:rsidP="003529C1">
            <w:pPr>
              <w:jc w:val="center"/>
              <w:rPr>
                <w:rFonts w:eastAsiaTheme="minorEastAsia"/>
              </w:rPr>
            </w:pPr>
            <w:r w:rsidRPr="00CA3AD0">
              <w:rPr>
                <w:rFonts w:eastAsiaTheme="minorEastAsia"/>
              </w:rPr>
              <w:t>0.36</w:t>
            </w:r>
          </w:p>
        </w:tc>
        <w:tc>
          <w:tcPr>
            <w:tcW w:w="1275" w:type="dxa"/>
          </w:tcPr>
          <w:p w14:paraId="01FA5DD2" w14:textId="5FFB74C2" w:rsidR="00262227" w:rsidRPr="00CA3AD0" w:rsidRDefault="001D7815" w:rsidP="003529C1">
            <w:pPr>
              <w:jc w:val="center"/>
              <w:rPr>
                <w:rFonts w:eastAsiaTheme="minorEastAsia"/>
              </w:rPr>
            </w:pPr>
            <w:r w:rsidRPr="00CA3AD0">
              <w:rPr>
                <w:rFonts w:eastAsiaTheme="minorEastAsia"/>
              </w:rPr>
              <w:t>0.</w:t>
            </w:r>
            <w:r w:rsidR="000B5155" w:rsidRPr="00CA3AD0">
              <w:rPr>
                <w:rFonts w:eastAsiaTheme="minorEastAsia"/>
              </w:rPr>
              <w:t>138</w:t>
            </w:r>
          </w:p>
        </w:tc>
        <w:tc>
          <w:tcPr>
            <w:tcW w:w="1281" w:type="dxa"/>
          </w:tcPr>
          <w:p w14:paraId="7CEDF2F7" w14:textId="7B8EBC0A" w:rsidR="00262227" w:rsidRPr="00CA3AD0" w:rsidRDefault="00262227" w:rsidP="0085043A">
            <w:pPr>
              <w:jc w:val="center"/>
              <w:rPr>
                <w:rFonts w:eastAsiaTheme="minorEastAsia"/>
              </w:rPr>
            </w:pPr>
            <w:r w:rsidRPr="00CA3AD0">
              <w:rPr>
                <w:rFonts w:eastAsiaTheme="minorEastAsia"/>
              </w:rPr>
              <w:t>0.</w:t>
            </w:r>
            <w:r w:rsidR="0085043A" w:rsidRPr="00CA3AD0">
              <w:rPr>
                <w:rFonts w:eastAsiaTheme="minorEastAsia"/>
              </w:rPr>
              <w:t>049</w:t>
            </w:r>
          </w:p>
        </w:tc>
        <w:tc>
          <w:tcPr>
            <w:tcW w:w="1435" w:type="dxa"/>
          </w:tcPr>
          <w:p w14:paraId="4F8ED7FB" w14:textId="3F0318A9" w:rsidR="00262227" w:rsidRPr="0080405C" w:rsidRDefault="0085043A" w:rsidP="003529C1">
            <w:pPr>
              <w:jc w:val="center"/>
              <w:rPr>
                <w:rFonts w:eastAsiaTheme="minorEastAsia"/>
              </w:rPr>
            </w:pPr>
            <w:r w:rsidRPr="0080405C">
              <w:rPr>
                <w:rFonts w:eastAsiaTheme="minorEastAsia"/>
              </w:rPr>
              <w:t>0.198</w:t>
            </w:r>
          </w:p>
        </w:tc>
      </w:tr>
      <w:tr w:rsidR="00262227" w:rsidRPr="0080405C" w14:paraId="0FB1E27E" w14:textId="77777777" w:rsidTr="00B40AA3">
        <w:trPr>
          <w:trHeight w:val="502"/>
        </w:trPr>
        <w:tc>
          <w:tcPr>
            <w:tcW w:w="1418" w:type="dxa"/>
          </w:tcPr>
          <w:p w14:paraId="4FE5F6BB" w14:textId="77777777" w:rsidR="00262227" w:rsidRPr="00CA3AD0" w:rsidRDefault="00262227" w:rsidP="003529C1">
            <w:pPr>
              <w:jc w:val="center"/>
              <w:rPr>
                <w:rFonts w:eastAsiaTheme="minorEastAsia"/>
              </w:rPr>
            </w:pPr>
            <w:r w:rsidRPr="00CA3AD0">
              <w:rPr>
                <w:rFonts w:eastAsiaTheme="minorEastAsia"/>
              </w:rPr>
              <w:t>3</w:t>
            </w:r>
          </w:p>
        </w:tc>
        <w:tc>
          <w:tcPr>
            <w:tcW w:w="1418" w:type="dxa"/>
          </w:tcPr>
          <w:p w14:paraId="4437342F" w14:textId="56D70613" w:rsidR="00262227" w:rsidRPr="00CA3AD0" w:rsidRDefault="003529C1" w:rsidP="003529C1">
            <w:pPr>
              <w:jc w:val="center"/>
              <w:rPr>
                <w:rFonts w:eastAsiaTheme="minorEastAsia"/>
              </w:rPr>
            </w:pPr>
            <w:r w:rsidRPr="00CA3AD0">
              <w:rPr>
                <w:rFonts w:eastAsiaTheme="minorEastAsia"/>
              </w:rPr>
              <w:t>12</w:t>
            </w:r>
          </w:p>
        </w:tc>
        <w:tc>
          <w:tcPr>
            <w:tcW w:w="1417" w:type="dxa"/>
          </w:tcPr>
          <w:p w14:paraId="14D9B728" w14:textId="4D1BF8C6" w:rsidR="00262227" w:rsidRPr="00CA3AD0" w:rsidRDefault="00BF1C1C" w:rsidP="003529C1">
            <w:pPr>
              <w:jc w:val="center"/>
              <w:rPr>
                <w:rFonts w:eastAsiaTheme="minorEastAsia"/>
              </w:rPr>
            </w:pPr>
            <w:r w:rsidRPr="00CA3AD0">
              <w:rPr>
                <w:rFonts w:eastAsiaTheme="minorEastAsia"/>
              </w:rPr>
              <w:t>-0.003</w:t>
            </w:r>
          </w:p>
        </w:tc>
        <w:tc>
          <w:tcPr>
            <w:tcW w:w="1427" w:type="dxa"/>
          </w:tcPr>
          <w:p w14:paraId="7F544954" w14:textId="052CA8D6" w:rsidR="00262227" w:rsidRPr="00CA3AD0" w:rsidRDefault="0024680E" w:rsidP="003529C1">
            <w:pPr>
              <w:jc w:val="center"/>
              <w:rPr>
                <w:rFonts w:eastAsiaTheme="minorEastAsia"/>
              </w:rPr>
            </w:pPr>
            <w:r w:rsidRPr="00CA3AD0">
              <w:rPr>
                <w:rFonts w:eastAsiaTheme="minorEastAsia"/>
              </w:rPr>
              <w:t>0</w:t>
            </w:r>
          </w:p>
        </w:tc>
        <w:tc>
          <w:tcPr>
            <w:tcW w:w="1267" w:type="dxa"/>
          </w:tcPr>
          <w:p w14:paraId="5F8E0683" w14:textId="7E4FFECA" w:rsidR="00262227" w:rsidRPr="00CA3AD0" w:rsidRDefault="0024680E" w:rsidP="003529C1">
            <w:pPr>
              <w:jc w:val="center"/>
              <w:rPr>
                <w:rFonts w:eastAsiaTheme="minorEastAsia"/>
              </w:rPr>
            </w:pPr>
            <w:r w:rsidRPr="00CA3AD0">
              <w:rPr>
                <w:rFonts w:eastAsiaTheme="minorEastAsia"/>
              </w:rPr>
              <w:t>0</w:t>
            </w:r>
          </w:p>
        </w:tc>
        <w:tc>
          <w:tcPr>
            <w:tcW w:w="1275" w:type="dxa"/>
          </w:tcPr>
          <w:p w14:paraId="669CB81D" w14:textId="44029055" w:rsidR="00262227" w:rsidRPr="00CA3AD0" w:rsidRDefault="000B5155" w:rsidP="003529C1">
            <w:pPr>
              <w:jc w:val="center"/>
              <w:rPr>
                <w:rFonts w:eastAsiaTheme="minorEastAsia"/>
              </w:rPr>
            </w:pPr>
            <w:r w:rsidRPr="00CA3AD0">
              <w:rPr>
                <w:rFonts w:eastAsiaTheme="minorEastAsia"/>
              </w:rPr>
              <w:t>0.018</w:t>
            </w:r>
          </w:p>
        </w:tc>
        <w:tc>
          <w:tcPr>
            <w:tcW w:w="1281" w:type="dxa"/>
          </w:tcPr>
          <w:p w14:paraId="25501949" w14:textId="03CD6641" w:rsidR="00262227" w:rsidRPr="00CA3AD0" w:rsidRDefault="00262227" w:rsidP="00D44CD0">
            <w:pPr>
              <w:jc w:val="center"/>
              <w:rPr>
                <w:rFonts w:eastAsiaTheme="minorEastAsia"/>
              </w:rPr>
            </w:pPr>
            <w:r w:rsidRPr="00CA3AD0">
              <w:rPr>
                <w:rFonts w:eastAsiaTheme="minorEastAsia"/>
              </w:rPr>
              <w:t>0.</w:t>
            </w:r>
            <w:r w:rsidR="00D44CD0" w:rsidRPr="00CA3AD0">
              <w:rPr>
                <w:rFonts w:eastAsiaTheme="minorEastAsia"/>
              </w:rPr>
              <w:t>00645</w:t>
            </w:r>
          </w:p>
        </w:tc>
        <w:tc>
          <w:tcPr>
            <w:tcW w:w="1435" w:type="dxa"/>
          </w:tcPr>
          <w:p w14:paraId="0CE6DCD0" w14:textId="0300567A" w:rsidR="00262227" w:rsidRPr="0080405C" w:rsidRDefault="00D44CD0" w:rsidP="003529C1">
            <w:pPr>
              <w:jc w:val="center"/>
              <w:rPr>
                <w:rFonts w:eastAsiaTheme="minorEastAsia"/>
              </w:rPr>
            </w:pPr>
            <w:r w:rsidRPr="0080405C">
              <w:rPr>
                <w:rFonts w:eastAsiaTheme="minorEastAsia"/>
              </w:rPr>
              <w:t>0.0258</w:t>
            </w:r>
          </w:p>
        </w:tc>
      </w:tr>
      <w:tr w:rsidR="00262227" w:rsidRPr="0080405C" w14:paraId="438DAC45" w14:textId="77777777" w:rsidTr="00B40AA3">
        <w:trPr>
          <w:trHeight w:val="482"/>
        </w:trPr>
        <w:tc>
          <w:tcPr>
            <w:tcW w:w="1418" w:type="dxa"/>
          </w:tcPr>
          <w:p w14:paraId="364AC7D4" w14:textId="77777777" w:rsidR="00262227" w:rsidRPr="00CA3AD0" w:rsidRDefault="00262227" w:rsidP="003529C1">
            <w:pPr>
              <w:jc w:val="center"/>
              <w:rPr>
                <w:rFonts w:eastAsiaTheme="minorEastAsia"/>
              </w:rPr>
            </w:pPr>
            <w:r w:rsidRPr="00CA3AD0">
              <w:rPr>
                <w:rFonts w:eastAsiaTheme="minorEastAsia"/>
              </w:rPr>
              <w:t>4</w:t>
            </w:r>
          </w:p>
        </w:tc>
        <w:tc>
          <w:tcPr>
            <w:tcW w:w="1418" w:type="dxa"/>
          </w:tcPr>
          <w:p w14:paraId="6DE0D180" w14:textId="7BC71970" w:rsidR="00262227" w:rsidRPr="00CA3AD0" w:rsidRDefault="003529C1" w:rsidP="003529C1">
            <w:pPr>
              <w:jc w:val="center"/>
              <w:rPr>
                <w:rFonts w:eastAsiaTheme="minorEastAsia"/>
              </w:rPr>
            </w:pPr>
            <w:r w:rsidRPr="00CA3AD0">
              <w:rPr>
                <w:rFonts w:eastAsiaTheme="minorEastAsia"/>
              </w:rPr>
              <w:t>16</w:t>
            </w:r>
          </w:p>
        </w:tc>
        <w:tc>
          <w:tcPr>
            <w:tcW w:w="1417" w:type="dxa"/>
          </w:tcPr>
          <w:p w14:paraId="64D21242" w14:textId="03489628" w:rsidR="00262227" w:rsidRPr="00CA3AD0" w:rsidRDefault="00BF1C1C" w:rsidP="003529C1">
            <w:pPr>
              <w:jc w:val="center"/>
              <w:rPr>
                <w:rFonts w:eastAsiaTheme="minorEastAsia"/>
              </w:rPr>
            </w:pPr>
            <w:r w:rsidRPr="00CA3AD0">
              <w:rPr>
                <w:rFonts w:eastAsiaTheme="minorEastAsia"/>
              </w:rPr>
              <w:t>-0.021</w:t>
            </w:r>
          </w:p>
        </w:tc>
        <w:tc>
          <w:tcPr>
            <w:tcW w:w="1427" w:type="dxa"/>
          </w:tcPr>
          <w:p w14:paraId="6A136A6E" w14:textId="77777777" w:rsidR="00262227" w:rsidRPr="00CA3AD0" w:rsidRDefault="00262227" w:rsidP="003529C1">
            <w:pPr>
              <w:jc w:val="center"/>
              <w:rPr>
                <w:rFonts w:eastAsiaTheme="minorEastAsia"/>
              </w:rPr>
            </w:pPr>
            <w:r w:rsidRPr="00CA3AD0">
              <w:rPr>
                <w:rFonts w:eastAsiaTheme="minorEastAsia"/>
              </w:rPr>
              <w:t>0</w:t>
            </w:r>
          </w:p>
        </w:tc>
        <w:tc>
          <w:tcPr>
            <w:tcW w:w="1267" w:type="dxa"/>
          </w:tcPr>
          <w:p w14:paraId="05E6F2DA" w14:textId="77777777" w:rsidR="00262227" w:rsidRPr="00CA3AD0" w:rsidRDefault="00262227" w:rsidP="003529C1">
            <w:pPr>
              <w:jc w:val="center"/>
              <w:rPr>
                <w:rFonts w:eastAsiaTheme="minorEastAsia"/>
              </w:rPr>
            </w:pPr>
            <w:r w:rsidRPr="00CA3AD0">
              <w:rPr>
                <w:rFonts w:eastAsiaTheme="minorEastAsia"/>
              </w:rPr>
              <w:t>0</w:t>
            </w:r>
          </w:p>
        </w:tc>
        <w:tc>
          <w:tcPr>
            <w:tcW w:w="1275" w:type="dxa"/>
          </w:tcPr>
          <w:p w14:paraId="07FF5676" w14:textId="7AF6A7E8" w:rsidR="00262227" w:rsidRPr="00CA3AD0" w:rsidRDefault="000B5155" w:rsidP="003529C1">
            <w:pPr>
              <w:jc w:val="center"/>
              <w:rPr>
                <w:rFonts w:eastAsiaTheme="minorEastAsia"/>
              </w:rPr>
            </w:pPr>
            <w:r w:rsidRPr="00CA3AD0">
              <w:rPr>
                <w:rFonts w:eastAsiaTheme="minorEastAsia"/>
              </w:rPr>
              <w:t>0.109</w:t>
            </w:r>
          </w:p>
        </w:tc>
        <w:tc>
          <w:tcPr>
            <w:tcW w:w="1281" w:type="dxa"/>
          </w:tcPr>
          <w:p w14:paraId="69A4A85C" w14:textId="54D488BF" w:rsidR="00262227" w:rsidRPr="00CA3AD0" w:rsidRDefault="00D44CD0" w:rsidP="003529C1">
            <w:pPr>
              <w:jc w:val="center"/>
              <w:rPr>
                <w:rFonts w:eastAsiaTheme="minorEastAsia"/>
              </w:rPr>
            </w:pPr>
            <w:r w:rsidRPr="00CA3AD0">
              <w:rPr>
                <w:rFonts w:eastAsiaTheme="minorEastAsia"/>
              </w:rPr>
              <w:t>0.039</w:t>
            </w:r>
          </w:p>
        </w:tc>
        <w:tc>
          <w:tcPr>
            <w:tcW w:w="1435" w:type="dxa"/>
          </w:tcPr>
          <w:p w14:paraId="6CDBB3CD" w14:textId="1DED0E07" w:rsidR="00262227" w:rsidRPr="0080405C" w:rsidRDefault="00D44CD0" w:rsidP="003529C1">
            <w:pPr>
              <w:jc w:val="center"/>
              <w:rPr>
                <w:rFonts w:eastAsiaTheme="minorEastAsia"/>
              </w:rPr>
            </w:pPr>
            <w:r w:rsidRPr="0080405C">
              <w:rPr>
                <w:rFonts w:eastAsiaTheme="minorEastAsia"/>
              </w:rPr>
              <w:t>0.156</w:t>
            </w:r>
          </w:p>
        </w:tc>
      </w:tr>
      <w:tr w:rsidR="00262227" w:rsidRPr="0080405C" w14:paraId="6C7F98CC" w14:textId="77777777" w:rsidTr="00B40AA3">
        <w:trPr>
          <w:trHeight w:val="502"/>
        </w:trPr>
        <w:tc>
          <w:tcPr>
            <w:tcW w:w="1418" w:type="dxa"/>
          </w:tcPr>
          <w:p w14:paraId="2D16A304" w14:textId="77777777" w:rsidR="00262227" w:rsidRPr="00CA3AD0" w:rsidRDefault="00262227" w:rsidP="003529C1">
            <w:pPr>
              <w:jc w:val="center"/>
              <w:rPr>
                <w:rFonts w:eastAsiaTheme="minorEastAsia"/>
              </w:rPr>
            </w:pPr>
            <w:r w:rsidRPr="00CA3AD0">
              <w:rPr>
                <w:rFonts w:eastAsiaTheme="minorEastAsia"/>
              </w:rPr>
              <w:t>5</w:t>
            </w:r>
          </w:p>
        </w:tc>
        <w:tc>
          <w:tcPr>
            <w:tcW w:w="1418" w:type="dxa"/>
          </w:tcPr>
          <w:p w14:paraId="5878A306" w14:textId="2B04BAB5" w:rsidR="00262227" w:rsidRPr="00CA3AD0" w:rsidRDefault="003529C1" w:rsidP="003529C1">
            <w:pPr>
              <w:jc w:val="center"/>
              <w:rPr>
                <w:rFonts w:eastAsiaTheme="minorEastAsia"/>
              </w:rPr>
            </w:pPr>
            <w:r w:rsidRPr="00CA3AD0">
              <w:rPr>
                <w:rFonts w:eastAsiaTheme="minorEastAsia"/>
              </w:rPr>
              <w:t>20</w:t>
            </w:r>
          </w:p>
        </w:tc>
        <w:tc>
          <w:tcPr>
            <w:tcW w:w="1417" w:type="dxa"/>
          </w:tcPr>
          <w:p w14:paraId="2712FD77" w14:textId="49C0A844" w:rsidR="00262227" w:rsidRPr="00CA3AD0" w:rsidRDefault="00BF1C1C" w:rsidP="003529C1">
            <w:pPr>
              <w:jc w:val="center"/>
              <w:rPr>
                <w:rFonts w:eastAsiaTheme="minorEastAsia"/>
              </w:rPr>
            </w:pPr>
            <w:r w:rsidRPr="00CA3AD0">
              <w:rPr>
                <w:rFonts w:eastAsiaTheme="minorEastAsia"/>
              </w:rPr>
              <w:t>-0.004</w:t>
            </w:r>
          </w:p>
        </w:tc>
        <w:tc>
          <w:tcPr>
            <w:tcW w:w="1427" w:type="dxa"/>
          </w:tcPr>
          <w:p w14:paraId="1E92815E" w14:textId="77777777" w:rsidR="00262227" w:rsidRPr="00CA3AD0" w:rsidRDefault="00262227" w:rsidP="003529C1">
            <w:pPr>
              <w:jc w:val="center"/>
              <w:rPr>
                <w:rFonts w:eastAsiaTheme="minorEastAsia"/>
              </w:rPr>
            </w:pPr>
            <w:r w:rsidRPr="00CA3AD0">
              <w:rPr>
                <w:rFonts w:eastAsiaTheme="minorEastAsia"/>
              </w:rPr>
              <w:t>0</w:t>
            </w:r>
          </w:p>
        </w:tc>
        <w:tc>
          <w:tcPr>
            <w:tcW w:w="1267" w:type="dxa"/>
          </w:tcPr>
          <w:p w14:paraId="7579C365" w14:textId="77777777" w:rsidR="00262227" w:rsidRPr="00CA3AD0" w:rsidRDefault="00262227" w:rsidP="003529C1">
            <w:pPr>
              <w:jc w:val="center"/>
              <w:rPr>
                <w:rFonts w:eastAsiaTheme="minorEastAsia"/>
              </w:rPr>
            </w:pPr>
            <w:r w:rsidRPr="00CA3AD0">
              <w:rPr>
                <w:rFonts w:eastAsiaTheme="minorEastAsia"/>
              </w:rPr>
              <w:t>0</w:t>
            </w:r>
          </w:p>
        </w:tc>
        <w:tc>
          <w:tcPr>
            <w:tcW w:w="1275" w:type="dxa"/>
          </w:tcPr>
          <w:p w14:paraId="5B49E822" w14:textId="518E2DE5" w:rsidR="00262227" w:rsidRPr="00CA3AD0" w:rsidRDefault="000B5155" w:rsidP="003529C1">
            <w:pPr>
              <w:jc w:val="center"/>
              <w:rPr>
                <w:rFonts w:eastAsiaTheme="minorEastAsia"/>
              </w:rPr>
            </w:pPr>
            <w:r w:rsidRPr="00CA3AD0">
              <w:rPr>
                <w:rFonts w:eastAsiaTheme="minorEastAsia"/>
              </w:rPr>
              <w:t>0.258</w:t>
            </w:r>
          </w:p>
        </w:tc>
        <w:tc>
          <w:tcPr>
            <w:tcW w:w="1281" w:type="dxa"/>
          </w:tcPr>
          <w:p w14:paraId="3D5B56AA" w14:textId="6F94BD61" w:rsidR="00262227" w:rsidRPr="00CA3AD0" w:rsidRDefault="00262227" w:rsidP="00D44CD0">
            <w:pPr>
              <w:jc w:val="center"/>
              <w:rPr>
                <w:rFonts w:eastAsiaTheme="minorEastAsia"/>
              </w:rPr>
            </w:pPr>
            <w:r w:rsidRPr="00CA3AD0">
              <w:rPr>
                <w:rFonts w:eastAsiaTheme="minorEastAsia"/>
              </w:rPr>
              <w:t>0.</w:t>
            </w:r>
            <w:r w:rsidR="00D44CD0" w:rsidRPr="00CA3AD0">
              <w:rPr>
                <w:rFonts w:eastAsiaTheme="minorEastAsia"/>
              </w:rPr>
              <w:t>092</w:t>
            </w:r>
          </w:p>
        </w:tc>
        <w:tc>
          <w:tcPr>
            <w:tcW w:w="1435" w:type="dxa"/>
          </w:tcPr>
          <w:p w14:paraId="74188A53" w14:textId="787B2E28" w:rsidR="00262227" w:rsidRPr="0080405C" w:rsidRDefault="00D44CD0" w:rsidP="003529C1">
            <w:pPr>
              <w:jc w:val="center"/>
              <w:rPr>
                <w:rFonts w:eastAsiaTheme="minorEastAsia"/>
              </w:rPr>
            </w:pPr>
            <w:r w:rsidRPr="0080405C">
              <w:rPr>
                <w:rFonts w:eastAsiaTheme="minorEastAsia"/>
              </w:rPr>
              <w:t>0.37</w:t>
            </w:r>
          </w:p>
        </w:tc>
      </w:tr>
      <w:tr w:rsidR="00262227" w:rsidRPr="0080405C" w14:paraId="22CFD6DF" w14:textId="77777777" w:rsidTr="00B40AA3">
        <w:trPr>
          <w:trHeight w:val="482"/>
        </w:trPr>
        <w:tc>
          <w:tcPr>
            <w:tcW w:w="1418" w:type="dxa"/>
          </w:tcPr>
          <w:p w14:paraId="7615B3AE" w14:textId="77777777" w:rsidR="00262227" w:rsidRPr="00CA3AD0" w:rsidRDefault="00262227" w:rsidP="003529C1">
            <w:pPr>
              <w:jc w:val="center"/>
              <w:rPr>
                <w:rFonts w:eastAsiaTheme="minorEastAsia"/>
              </w:rPr>
            </w:pPr>
            <w:r w:rsidRPr="00CA3AD0">
              <w:rPr>
                <w:rFonts w:eastAsiaTheme="minorEastAsia"/>
              </w:rPr>
              <w:t>6</w:t>
            </w:r>
          </w:p>
        </w:tc>
        <w:tc>
          <w:tcPr>
            <w:tcW w:w="1418" w:type="dxa"/>
          </w:tcPr>
          <w:p w14:paraId="399B17DE" w14:textId="51F1C34F" w:rsidR="00262227" w:rsidRPr="00CA3AD0" w:rsidRDefault="003529C1" w:rsidP="003529C1">
            <w:pPr>
              <w:jc w:val="center"/>
              <w:rPr>
                <w:rFonts w:eastAsiaTheme="minorEastAsia"/>
              </w:rPr>
            </w:pPr>
            <w:r w:rsidRPr="00CA3AD0">
              <w:rPr>
                <w:rFonts w:eastAsiaTheme="minorEastAsia"/>
              </w:rPr>
              <w:t>24</w:t>
            </w:r>
          </w:p>
        </w:tc>
        <w:tc>
          <w:tcPr>
            <w:tcW w:w="1417" w:type="dxa"/>
          </w:tcPr>
          <w:p w14:paraId="0DEF6AA8" w14:textId="5AB28B62" w:rsidR="00262227" w:rsidRPr="00CA3AD0" w:rsidRDefault="00BF1C1C" w:rsidP="003529C1">
            <w:pPr>
              <w:jc w:val="center"/>
              <w:rPr>
                <w:rFonts w:eastAsiaTheme="minorEastAsia"/>
              </w:rPr>
            </w:pPr>
            <w:r w:rsidRPr="00CA3AD0">
              <w:rPr>
                <w:rFonts w:eastAsiaTheme="minorEastAsia"/>
              </w:rPr>
              <w:t>0.052</w:t>
            </w:r>
          </w:p>
        </w:tc>
        <w:tc>
          <w:tcPr>
            <w:tcW w:w="1427" w:type="dxa"/>
          </w:tcPr>
          <w:p w14:paraId="34DB5BB1" w14:textId="64D5E67A" w:rsidR="00262227" w:rsidRPr="00CA3AD0" w:rsidRDefault="00262227" w:rsidP="0024680E">
            <w:pPr>
              <w:jc w:val="center"/>
              <w:rPr>
                <w:rFonts w:eastAsiaTheme="minorEastAsia"/>
              </w:rPr>
            </w:pPr>
            <w:r w:rsidRPr="00CA3AD0">
              <w:rPr>
                <w:rFonts w:eastAsiaTheme="minorEastAsia"/>
              </w:rPr>
              <w:t>0.</w:t>
            </w:r>
            <w:r w:rsidR="0024680E" w:rsidRPr="00CA3AD0">
              <w:rPr>
                <w:rFonts w:eastAsiaTheme="minorEastAsia"/>
              </w:rPr>
              <w:t>52</w:t>
            </w:r>
            <w:r w:rsidR="00262D99" w:rsidRPr="00CA3AD0">
              <w:rPr>
                <w:rFonts w:eastAsiaTheme="minorEastAsia"/>
              </w:rPr>
              <w:t>3</w:t>
            </w:r>
          </w:p>
        </w:tc>
        <w:tc>
          <w:tcPr>
            <w:tcW w:w="1267" w:type="dxa"/>
          </w:tcPr>
          <w:p w14:paraId="5E5952AA" w14:textId="7340A487" w:rsidR="00262227" w:rsidRPr="00CA3AD0" w:rsidRDefault="00262D99" w:rsidP="003529C1">
            <w:pPr>
              <w:jc w:val="center"/>
              <w:rPr>
                <w:rFonts w:eastAsiaTheme="minorEastAsia"/>
              </w:rPr>
            </w:pPr>
            <w:r w:rsidRPr="00CA3AD0">
              <w:rPr>
                <w:rFonts w:eastAsiaTheme="minorEastAsia"/>
              </w:rPr>
              <w:t>2.09</w:t>
            </w:r>
          </w:p>
        </w:tc>
        <w:tc>
          <w:tcPr>
            <w:tcW w:w="1275" w:type="dxa"/>
          </w:tcPr>
          <w:p w14:paraId="23C53AE5" w14:textId="10138592" w:rsidR="00262227" w:rsidRPr="00CA3AD0" w:rsidRDefault="000B5155" w:rsidP="003529C1">
            <w:pPr>
              <w:jc w:val="center"/>
              <w:rPr>
                <w:rFonts w:eastAsiaTheme="minorEastAsia"/>
              </w:rPr>
            </w:pPr>
            <w:r w:rsidRPr="00CA3AD0">
              <w:rPr>
                <w:rFonts w:eastAsiaTheme="minorEastAsia"/>
              </w:rPr>
              <w:t>0.444</w:t>
            </w:r>
          </w:p>
        </w:tc>
        <w:tc>
          <w:tcPr>
            <w:tcW w:w="1281" w:type="dxa"/>
          </w:tcPr>
          <w:p w14:paraId="607135B0" w14:textId="77777777" w:rsidR="00262227" w:rsidRPr="00CA3AD0" w:rsidRDefault="00262227" w:rsidP="003529C1">
            <w:pPr>
              <w:jc w:val="center"/>
              <w:rPr>
                <w:rFonts w:eastAsiaTheme="minorEastAsia"/>
              </w:rPr>
            </w:pPr>
            <w:r w:rsidRPr="00CA3AD0">
              <w:rPr>
                <w:rFonts w:eastAsiaTheme="minorEastAsia"/>
              </w:rPr>
              <w:t>0</w:t>
            </w:r>
          </w:p>
        </w:tc>
        <w:tc>
          <w:tcPr>
            <w:tcW w:w="1435" w:type="dxa"/>
          </w:tcPr>
          <w:p w14:paraId="72257A40" w14:textId="77777777" w:rsidR="00262227" w:rsidRPr="0080405C" w:rsidRDefault="00262227" w:rsidP="003529C1">
            <w:pPr>
              <w:jc w:val="center"/>
              <w:rPr>
                <w:rFonts w:eastAsiaTheme="minorEastAsia"/>
              </w:rPr>
            </w:pPr>
            <w:r w:rsidRPr="0080405C">
              <w:rPr>
                <w:rFonts w:eastAsiaTheme="minorEastAsia"/>
              </w:rPr>
              <w:t>0</w:t>
            </w:r>
          </w:p>
        </w:tc>
      </w:tr>
      <w:tr w:rsidR="00262227" w:rsidRPr="0080405C" w14:paraId="6EAB0236" w14:textId="77777777" w:rsidTr="00B40AA3">
        <w:trPr>
          <w:trHeight w:val="482"/>
        </w:trPr>
        <w:tc>
          <w:tcPr>
            <w:tcW w:w="1418" w:type="dxa"/>
          </w:tcPr>
          <w:p w14:paraId="1A72F8F6" w14:textId="77777777" w:rsidR="00262227" w:rsidRPr="00CA3AD0" w:rsidRDefault="00262227" w:rsidP="003529C1">
            <w:pPr>
              <w:jc w:val="center"/>
              <w:rPr>
                <w:rFonts w:eastAsiaTheme="minorEastAsia"/>
              </w:rPr>
            </w:pPr>
            <w:r w:rsidRPr="00CA3AD0">
              <w:rPr>
                <w:rFonts w:eastAsiaTheme="minorEastAsia"/>
              </w:rPr>
              <w:t>7</w:t>
            </w:r>
          </w:p>
        </w:tc>
        <w:tc>
          <w:tcPr>
            <w:tcW w:w="1418" w:type="dxa"/>
          </w:tcPr>
          <w:p w14:paraId="47C5C7F0" w14:textId="4746E38A" w:rsidR="00262227" w:rsidRPr="00CA3AD0" w:rsidRDefault="003529C1" w:rsidP="003529C1">
            <w:pPr>
              <w:jc w:val="center"/>
              <w:rPr>
                <w:rFonts w:eastAsiaTheme="minorEastAsia"/>
              </w:rPr>
            </w:pPr>
            <w:r w:rsidRPr="00CA3AD0">
              <w:rPr>
                <w:rFonts w:eastAsiaTheme="minorEastAsia"/>
              </w:rPr>
              <w:t>28</w:t>
            </w:r>
          </w:p>
        </w:tc>
        <w:tc>
          <w:tcPr>
            <w:tcW w:w="1417" w:type="dxa"/>
          </w:tcPr>
          <w:p w14:paraId="09942279" w14:textId="192164E8" w:rsidR="00262227" w:rsidRPr="00CA3AD0" w:rsidRDefault="00BF1C1C" w:rsidP="003529C1">
            <w:pPr>
              <w:jc w:val="center"/>
              <w:rPr>
                <w:rFonts w:eastAsiaTheme="minorEastAsia"/>
              </w:rPr>
            </w:pPr>
            <w:r w:rsidRPr="00CA3AD0">
              <w:rPr>
                <w:rFonts w:eastAsiaTheme="minorEastAsia"/>
              </w:rPr>
              <w:t>0</w:t>
            </w:r>
            <w:r w:rsidR="0081514C" w:rsidRPr="00CA3AD0">
              <w:rPr>
                <w:rFonts w:eastAsiaTheme="minorEastAsia"/>
              </w:rPr>
              <w:t>.344</w:t>
            </w:r>
          </w:p>
        </w:tc>
        <w:tc>
          <w:tcPr>
            <w:tcW w:w="1427" w:type="dxa"/>
          </w:tcPr>
          <w:p w14:paraId="12FB3F19" w14:textId="147EC163" w:rsidR="00262227" w:rsidRPr="00CA3AD0" w:rsidRDefault="00262D99" w:rsidP="00262D99">
            <w:pPr>
              <w:jc w:val="center"/>
              <w:rPr>
                <w:rFonts w:eastAsiaTheme="minorEastAsia"/>
              </w:rPr>
            </w:pPr>
            <w:r w:rsidRPr="00CA3AD0">
              <w:rPr>
                <w:rFonts w:eastAsiaTheme="minorEastAsia"/>
              </w:rPr>
              <w:t>3.46</w:t>
            </w:r>
          </w:p>
        </w:tc>
        <w:tc>
          <w:tcPr>
            <w:tcW w:w="1267" w:type="dxa"/>
          </w:tcPr>
          <w:p w14:paraId="4BB04BF7" w14:textId="5DCDB546" w:rsidR="00262227" w:rsidRPr="00CA3AD0" w:rsidRDefault="00262D99" w:rsidP="003529C1">
            <w:pPr>
              <w:jc w:val="center"/>
              <w:rPr>
                <w:rFonts w:eastAsiaTheme="minorEastAsia"/>
              </w:rPr>
            </w:pPr>
            <w:r w:rsidRPr="00CA3AD0">
              <w:rPr>
                <w:rFonts w:eastAsiaTheme="minorEastAsia"/>
              </w:rPr>
              <w:t>13.83</w:t>
            </w:r>
          </w:p>
        </w:tc>
        <w:tc>
          <w:tcPr>
            <w:tcW w:w="1275" w:type="dxa"/>
          </w:tcPr>
          <w:p w14:paraId="455F312D" w14:textId="5D4F1D90" w:rsidR="00262227" w:rsidRPr="00CA3AD0" w:rsidRDefault="000B5155" w:rsidP="003529C1">
            <w:pPr>
              <w:jc w:val="center"/>
              <w:rPr>
                <w:rFonts w:eastAsiaTheme="minorEastAsia"/>
              </w:rPr>
            </w:pPr>
            <w:r w:rsidRPr="00CA3AD0">
              <w:rPr>
                <w:rFonts w:eastAsiaTheme="minorEastAsia"/>
              </w:rPr>
              <w:t>0.051</w:t>
            </w:r>
          </w:p>
        </w:tc>
        <w:tc>
          <w:tcPr>
            <w:tcW w:w="1281" w:type="dxa"/>
          </w:tcPr>
          <w:p w14:paraId="6FEE5B25" w14:textId="1E39C46E" w:rsidR="00262227" w:rsidRPr="00CA3AD0" w:rsidRDefault="00B70D26" w:rsidP="00D44CD0">
            <w:pPr>
              <w:jc w:val="center"/>
              <w:rPr>
                <w:rFonts w:eastAsiaTheme="minorEastAsia"/>
              </w:rPr>
            </w:pPr>
            <w:r w:rsidRPr="00CA3AD0">
              <w:rPr>
                <w:rFonts w:eastAsiaTheme="minorEastAsia"/>
              </w:rPr>
              <w:t>0.</w:t>
            </w:r>
            <w:r w:rsidR="00D44CD0" w:rsidRPr="00CA3AD0">
              <w:rPr>
                <w:rFonts w:eastAsiaTheme="minorEastAsia"/>
              </w:rPr>
              <w:t>018</w:t>
            </w:r>
          </w:p>
        </w:tc>
        <w:tc>
          <w:tcPr>
            <w:tcW w:w="1435" w:type="dxa"/>
          </w:tcPr>
          <w:p w14:paraId="262B8571" w14:textId="66EBAF6B" w:rsidR="00262227" w:rsidRPr="0080405C" w:rsidRDefault="00D44CD0" w:rsidP="003529C1">
            <w:pPr>
              <w:jc w:val="center"/>
              <w:rPr>
                <w:rFonts w:eastAsiaTheme="minorEastAsia"/>
              </w:rPr>
            </w:pPr>
            <w:r w:rsidRPr="0080405C">
              <w:rPr>
                <w:rFonts w:eastAsiaTheme="minorEastAsia"/>
              </w:rPr>
              <w:t>0.073</w:t>
            </w:r>
          </w:p>
        </w:tc>
      </w:tr>
      <w:tr w:rsidR="00262227" w:rsidRPr="0080405C" w14:paraId="6DA44C9E" w14:textId="77777777" w:rsidTr="00B40AA3">
        <w:trPr>
          <w:trHeight w:val="502"/>
        </w:trPr>
        <w:tc>
          <w:tcPr>
            <w:tcW w:w="1418" w:type="dxa"/>
          </w:tcPr>
          <w:p w14:paraId="3180BA5E" w14:textId="77777777" w:rsidR="00262227" w:rsidRPr="00CA3AD0" w:rsidRDefault="00262227" w:rsidP="003529C1">
            <w:pPr>
              <w:jc w:val="center"/>
              <w:rPr>
                <w:rFonts w:eastAsiaTheme="minorEastAsia"/>
              </w:rPr>
            </w:pPr>
            <w:r w:rsidRPr="00CA3AD0">
              <w:rPr>
                <w:rFonts w:eastAsiaTheme="minorEastAsia"/>
              </w:rPr>
              <w:t>8</w:t>
            </w:r>
          </w:p>
        </w:tc>
        <w:tc>
          <w:tcPr>
            <w:tcW w:w="1418" w:type="dxa"/>
          </w:tcPr>
          <w:p w14:paraId="327A7F97" w14:textId="22B3B313" w:rsidR="00262227" w:rsidRPr="00CA3AD0" w:rsidRDefault="003529C1" w:rsidP="003529C1">
            <w:pPr>
              <w:jc w:val="center"/>
              <w:rPr>
                <w:rFonts w:eastAsiaTheme="minorEastAsia"/>
              </w:rPr>
            </w:pPr>
            <w:r w:rsidRPr="00CA3AD0">
              <w:rPr>
                <w:rFonts w:eastAsiaTheme="minorEastAsia"/>
              </w:rPr>
              <w:t>32</w:t>
            </w:r>
          </w:p>
        </w:tc>
        <w:tc>
          <w:tcPr>
            <w:tcW w:w="1417" w:type="dxa"/>
          </w:tcPr>
          <w:p w14:paraId="207D9CB9" w14:textId="0714AC85" w:rsidR="00262227" w:rsidRPr="00CA3AD0" w:rsidRDefault="0081514C" w:rsidP="003529C1">
            <w:pPr>
              <w:jc w:val="center"/>
              <w:rPr>
                <w:rFonts w:eastAsiaTheme="minorEastAsia"/>
              </w:rPr>
            </w:pPr>
            <w:r w:rsidRPr="00CA3AD0">
              <w:rPr>
                <w:rFonts w:eastAsiaTheme="minorEastAsia"/>
              </w:rPr>
              <w:t>0.46</w:t>
            </w:r>
          </w:p>
        </w:tc>
        <w:tc>
          <w:tcPr>
            <w:tcW w:w="1427" w:type="dxa"/>
          </w:tcPr>
          <w:p w14:paraId="0DF22905" w14:textId="7DF28EF2" w:rsidR="00262227" w:rsidRPr="00CA3AD0" w:rsidRDefault="0024680E" w:rsidP="003529C1">
            <w:pPr>
              <w:jc w:val="center"/>
              <w:rPr>
                <w:rFonts w:eastAsiaTheme="minorEastAsia"/>
              </w:rPr>
            </w:pPr>
            <w:r w:rsidRPr="00CA3AD0">
              <w:rPr>
                <w:rFonts w:eastAsiaTheme="minorEastAsia"/>
              </w:rPr>
              <w:t>4</w:t>
            </w:r>
            <w:r w:rsidR="00262D99" w:rsidRPr="00CA3AD0">
              <w:rPr>
                <w:rFonts w:eastAsiaTheme="minorEastAsia"/>
              </w:rPr>
              <w:t>.</w:t>
            </w:r>
            <w:r w:rsidRPr="00CA3AD0">
              <w:rPr>
                <w:rFonts w:eastAsiaTheme="minorEastAsia"/>
              </w:rPr>
              <w:t>62</w:t>
            </w:r>
          </w:p>
        </w:tc>
        <w:tc>
          <w:tcPr>
            <w:tcW w:w="1267" w:type="dxa"/>
          </w:tcPr>
          <w:p w14:paraId="1E1C670E" w14:textId="686412DA" w:rsidR="00262227" w:rsidRPr="00CA3AD0" w:rsidRDefault="00262D99" w:rsidP="003529C1">
            <w:pPr>
              <w:jc w:val="center"/>
              <w:rPr>
                <w:rFonts w:eastAsiaTheme="minorEastAsia"/>
              </w:rPr>
            </w:pPr>
            <w:r w:rsidRPr="00CA3AD0">
              <w:rPr>
                <w:rFonts w:eastAsiaTheme="minorEastAsia"/>
              </w:rPr>
              <w:t>1</w:t>
            </w:r>
            <w:r w:rsidR="00F41A89" w:rsidRPr="00CA3AD0">
              <w:rPr>
                <w:rFonts w:eastAsiaTheme="minorEastAsia"/>
              </w:rPr>
              <w:t>8</w:t>
            </w:r>
            <w:r w:rsidRPr="00CA3AD0">
              <w:rPr>
                <w:rFonts w:eastAsiaTheme="minorEastAsia"/>
              </w:rPr>
              <w:t>.</w:t>
            </w:r>
            <w:r w:rsidR="00F41A89" w:rsidRPr="00CA3AD0">
              <w:rPr>
                <w:rFonts w:eastAsiaTheme="minorEastAsia"/>
              </w:rPr>
              <w:t>4</w:t>
            </w:r>
            <w:r w:rsidRPr="00CA3AD0">
              <w:rPr>
                <w:rFonts w:eastAsiaTheme="minorEastAsia"/>
              </w:rPr>
              <w:t>9</w:t>
            </w:r>
          </w:p>
        </w:tc>
        <w:tc>
          <w:tcPr>
            <w:tcW w:w="1275" w:type="dxa"/>
          </w:tcPr>
          <w:p w14:paraId="42AA4D71" w14:textId="623B7BA8" w:rsidR="00262227" w:rsidRPr="00CA3AD0" w:rsidRDefault="000B5155" w:rsidP="003529C1">
            <w:pPr>
              <w:jc w:val="center"/>
              <w:rPr>
                <w:rFonts w:eastAsiaTheme="minorEastAsia"/>
              </w:rPr>
            </w:pPr>
            <w:r w:rsidRPr="00CA3AD0">
              <w:rPr>
                <w:rFonts w:eastAsiaTheme="minorEastAsia"/>
              </w:rPr>
              <w:t>-0.002</w:t>
            </w:r>
          </w:p>
        </w:tc>
        <w:tc>
          <w:tcPr>
            <w:tcW w:w="1281" w:type="dxa"/>
          </w:tcPr>
          <w:p w14:paraId="1A69BB39" w14:textId="0785E011" w:rsidR="00262227" w:rsidRPr="00CA3AD0" w:rsidRDefault="0080405C" w:rsidP="00D44CD0">
            <w:pPr>
              <w:jc w:val="center"/>
              <w:rPr>
                <w:rFonts w:eastAsiaTheme="minorEastAsia"/>
              </w:rPr>
            </w:pPr>
            <w:r>
              <w:rPr>
                <w:rFonts w:eastAsiaTheme="minorEastAsia"/>
              </w:rPr>
              <w:t>0</w:t>
            </w:r>
          </w:p>
        </w:tc>
        <w:tc>
          <w:tcPr>
            <w:tcW w:w="1435" w:type="dxa"/>
          </w:tcPr>
          <w:p w14:paraId="65404502" w14:textId="2A152BBF" w:rsidR="00262227" w:rsidRPr="0080405C" w:rsidRDefault="00D44CD0" w:rsidP="003529C1">
            <w:pPr>
              <w:jc w:val="center"/>
              <w:rPr>
                <w:rFonts w:eastAsiaTheme="minorEastAsia"/>
              </w:rPr>
            </w:pPr>
            <w:r w:rsidRPr="0080405C">
              <w:rPr>
                <w:rFonts w:eastAsiaTheme="minorEastAsia"/>
              </w:rPr>
              <w:t>0</w:t>
            </w:r>
          </w:p>
        </w:tc>
      </w:tr>
      <w:tr w:rsidR="00262227" w:rsidRPr="0080405C" w14:paraId="50070A2C" w14:textId="77777777" w:rsidTr="00B40AA3">
        <w:trPr>
          <w:trHeight w:val="482"/>
        </w:trPr>
        <w:tc>
          <w:tcPr>
            <w:tcW w:w="1418" w:type="dxa"/>
          </w:tcPr>
          <w:p w14:paraId="531C4302" w14:textId="77777777" w:rsidR="00262227" w:rsidRPr="00CA3AD0" w:rsidRDefault="00262227" w:rsidP="003529C1">
            <w:pPr>
              <w:jc w:val="center"/>
              <w:rPr>
                <w:rFonts w:eastAsiaTheme="minorEastAsia"/>
              </w:rPr>
            </w:pPr>
            <w:r w:rsidRPr="00CA3AD0">
              <w:rPr>
                <w:rFonts w:eastAsiaTheme="minorEastAsia"/>
              </w:rPr>
              <w:t>9</w:t>
            </w:r>
          </w:p>
        </w:tc>
        <w:tc>
          <w:tcPr>
            <w:tcW w:w="1418" w:type="dxa"/>
          </w:tcPr>
          <w:p w14:paraId="7E437612" w14:textId="76759D81" w:rsidR="00262227" w:rsidRPr="00CA3AD0" w:rsidRDefault="003529C1" w:rsidP="003529C1">
            <w:pPr>
              <w:jc w:val="center"/>
              <w:rPr>
                <w:rFonts w:eastAsiaTheme="minorEastAsia"/>
              </w:rPr>
            </w:pPr>
            <w:r w:rsidRPr="00CA3AD0">
              <w:rPr>
                <w:rFonts w:eastAsiaTheme="minorEastAsia"/>
              </w:rPr>
              <w:t>36</w:t>
            </w:r>
          </w:p>
        </w:tc>
        <w:tc>
          <w:tcPr>
            <w:tcW w:w="1417" w:type="dxa"/>
          </w:tcPr>
          <w:p w14:paraId="7D158247" w14:textId="1386CC63" w:rsidR="00262227" w:rsidRPr="00CA3AD0" w:rsidRDefault="0081514C" w:rsidP="003529C1">
            <w:pPr>
              <w:jc w:val="center"/>
              <w:rPr>
                <w:rFonts w:eastAsiaTheme="minorEastAsia"/>
              </w:rPr>
            </w:pPr>
            <w:r w:rsidRPr="00CA3AD0">
              <w:rPr>
                <w:rFonts w:eastAsiaTheme="minorEastAsia"/>
              </w:rPr>
              <w:t>0.328</w:t>
            </w:r>
          </w:p>
        </w:tc>
        <w:tc>
          <w:tcPr>
            <w:tcW w:w="1427" w:type="dxa"/>
          </w:tcPr>
          <w:p w14:paraId="3D33D3CE" w14:textId="06E5C064" w:rsidR="00262227" w:rsidRPr="00CA3AD0" w:rsidRDefault="00C2051E" w:rsidP="003529C1">
            <w:pPr>
              <w:jc w:val="center"/>
              <w:rPr>
                <w:rFonts w:eastAsiaTheme="minorEastAsia"/>
              </w:rPr>
            </w:pPr>
            <w:r w:rsidRPr="00CA3AD0">
              <w:rPr>
                <w:rFonts w:eastAsiaTheme="minorEastAsia"/>
              </w:rPr>
              <w:t>3.30</w:t>
            </w:r>
          </w:p>
        </w:tc>
        <w:tc>
          <w:tcPr>
            <w:tcW w:w="1267" w:type="dxa"/>
          </w:tcPr>
          <w:p w14:paraId="085162FA" w14:textId="4147B48F" w:rsidR="00262227" w:rsidRPr="00CA3AD0" w:rsidRDefault="00C2051E" w:rsidP="003529C1">
            <w:pPr>
              <w:jc w:val="center"/>
              <w:rPr>
                <w:rFonts w:eastAsiaTheme="minorEastAsia"/>
              </w:rPr>
            </w:pPr>
            <w:r w:rsidRPr="00CA3AD0">
              <w:rPr>
                <w:rFonts w:eastAsiaTheme="minorEastAsia"/>
              </w:rPr>
              <w:t>1</w:t>
            </w:r>
            <w:r w:rsidR="00F41A89" w:rsidRPr="00CA3AD0">
              <w:rPr>
                <w:rFonts w:eastAsiaTheme="minorEastAsia"/>
              </w:rPr>
              <w:t>3</w:t>
            </w:r>
            <w:r w:rsidRPr="00CA3AD0">
              <w:rPr>
                <w:rFonts w:eastAsiaTheme="minorEastAsia"/>
              </w:rPr>
              <w:t>.</w:t>
            </w:r>
            <w:r w:rsidR="00F41A89" w:rsidRPr="00CA3AD0">
              <w:rPr>
                <w:rFonts w:eastAsiaTheme="minorEastAsia"/>
              </w:rPr>
              <w:t>2</w:t>
            </w:r>
          </w:p>
        </w:tc>
        <w:tc>
          <w:tcPr>
            <w:tcW w:w="1275" w:type="dxa"/>
          </w:tcPr>
          <w:p w14:paraId="354EBBD5" w14:textId="6E78C5C1" w:rsidR="00262227" w:rsidRPr="00CA3AD0" w:rsidRDefault="000B5155" w:rsidP="003529C1">
            <w:pPr>
              <w:jc w:val="center"/>
              <w:rPr>
                <w:rFonts w:eastAsiaTheme="minorEastAsia"/>
              </w:rPr>
            </w:pPr>
            <w:r w:rsidRPr="00CA3AD0">
              <w:rPr>
                <w:rFonts w:eastAsiaTheme="minorEastAsia"/>
              </w:rPr>
              <w:t>0.301</w:t>
            </w:r>
          </w:p>
        </w:tc>
        <w:tc>
          <w:tcPr>
            <w:tcW w:w="1281" w:type="dxa"/>
          </w:tcPr>
          <w:p w14:paraId="288897E6" w14:textId="07B3B339" w:rsidR="00262227" w:rsidRPr="00CA3AD0" w:rsidRDefault="00262227" w:rsidP="003529C1">
            <w:pPr>
              <w:jc w:val="center"/>
              <w:rPr>
                <w:rFonts w:eastAsiaTheme="minorEastAsia"/>
              </w:rPr>
            </w:pPr>
            <w:r w:rsidRPr="00CA3AD0">
              <w:rPr>
                <w:rFonts w:eastAsiaTheme="minorEastAsia"/>
              </w:rPr>
              <w:t>0</w:t>
            </w:r>
            <w:r w:rsidR="00D44CD0" w:rsidRPr="00CA3AD0">
              <w:rPr>
                <w:rFonts w:eastAsiaTheme="minorEastAsia"/>
              </w:rPr>
              <w:t>.108</w:t>
            </w:r>
          </w:p>
        </w:tc>
        <w:tc>
          <w:tcPr>
            <w:tcW w:w="1435" w:type="dxa"/>
          </w:tcPr>
          <w:p w14:paraId="1B380AE7" w14:textId="5F88535D" w:rsidR="00262227" w:rsidRPr="0080405C" w:rsidRDefault="00D44CD0" w:rsidP="003529C1">
            <w:pPr>
              <w:jc w:val="center"/>
              <w:rPr>
                <w:rFonts w:eastAsiaTheme="minorEastAsia"/>
              </w:rPr>
            </w:pPr>
            <w:r w:rsidRPr="0080405C">
              <w:rPr>
                <w:rFonts w:eastAsiaTheme="minorEastAsia"/>
              </w:rPr>
              <w:t>0.43</w:t>
            </w:r>
          </w:p>
        </w:tc>
      </w:tr>
      <w:tr w:rsidR="00262227" w:rsidRPr="0080405C" w14:paraId="7520F584" w14:textId="77777777" w:rsidTr="00B40AA3">
        <w:trPr>
          <w:trHeight w:val="502"/>
        </w:trPr>
        <w:tc>
          <w:tcPr>
            <w:tcW w:w="1418" w:type="dxa"/>
          </w:tcPr>
          <w:p w14:paraId="391E140D" w14:textId="77777777" w:rsidR="00262227" w:rsidRPr="00CA3AD0" w:rsidRDefault="00262227" w:rsidP="003529C1">
            <w:pPr>
              <w:jc w:val="center"/>
              <w:rPr>
                <w:rFonts w:eastAsiaTheme="minorEastAsia"/>
              </w:rPr>
            </w:pPr>
            <w:r w:rsidRPr="00CA3AD0">
              <w:rPr>
                <w:rFonts w:eastAsiaTheme="minorEastAsia"/>
              </w:rPr>
              <w:t>10</w:t>
            </w:r>
          </w:p>
        </w:tc>
        <w:tc>
          <w:tcPr>
            <w:tcW w:w="1418" w:type="dxa"/>
          </w:tcPr>
          <w:p w14:paraId="51F3F6EF" w14:textId="6D817E42" w:rsidR="00262227" w:rsidRPr="00CA3AD0" w:rsidRDefault="003529C1" w:rsidP="003529C1">
            <w:pPr>
              <w:jc w:val="center"/>
              <w:rPr>
                <w:rFonts w:eastAsiaTheme="minorEastAsia"/>
              </w:rPr>
            </w:pPr>
            <w:r w:rsidRPr="00CA3AD0">
              <w:rPr>
                <w:rFonts w:eastAsiaTheme="minorEastAsia"/>
              </w:rPr>
              <w:t>40</w:t>
            </w:r>
          </w:p>
        </w:tc>
        <w:tc>
          <w:tcPr>
            <w:tcW w:w="1417" w:type="dxa"/>
          </w:tcPr>
          <w:p w14:paraId="17552237" w14:textId="186DCBA6" w:rsidR="00262227" w:rsidRPr="00CA3AD0" w:rsidRDefault="0081514C" w:rsidP="003529C1">
            <w:pPr>
              <w:jc w:val="center"/>
              <w:rPr>
                <w:rFonts w:eastAsiaTheme="minorEastAsia"/>
              </w:rPr>
            </w:pPr>
            <w:r w:rsidRPr="00CA3AD0">
              <w:rPr>
                <w:rFonts w:eastAsiaTheme="minorEastAsia"/>
              </w:rPr>
              <w:t>0.112</w:t>
            </w:r>
          </w:p>
        </w:tc>
        <w:tc>
          <w:tcPr>
            <w:tcW w:w="1427" w:type="dxa"/>
          </w:tcPr>
          <w:p w14:paraId="380E6755" w14:textId="0B1F8D22" w:rsidR="00262227" w:rsidRPr="00CA3AD0" w:rsidRDefault="0024680E" w:rsidP="003529C1">
            <w:pPr>
              <w:jc w:val="center"/>
              <w:rPr>
                <w:rFonts w:eastAsiaTheme="minorEastAsia"/>
              </w:rPr>
            </w:pPr>
            <w:r w:rsidRPr="00CA3AD0">
              <w:rPr>
                <w:rFonts w:eastAsiaTheme="minorEastAsia"/>
              </w:rPr>
              <w:t>1</w:t>
            </w:r>
            <w:r w:rsidR="00C2051E" w:rsidRPr="00CA3AD0">
              <w:rPr>
                <w:rFonts w:eastAsiaTheme="minorEastAsia"/>
              </w:rPr>
              <w:t>.</w:t>
            </w:r>
            <w:r w:rsidRPr="00CA3AD0">
              <w:rPr>
                <w:rFonts w:eastAsiaTheme="minorEastAsia"/>
              </w:rPr>
              <w:t>13</w:t>
            </w:r>
          </w:p>
        </w:tc>
        <w:tc>
          <w:tcPr>
            <w:tcW w:w="1267" w:type="dxa"/>
          </w:tcPr>
          <w:p w14:paraId="1B9EE912" w14:textId="07A54AF8" w:rsidR="00262227" w:rsidRPr="00CA3AD0" w:rsidRDefault="00F41A89" w:rsidP="003529C1">
            <w:pPr>
              <w:jc w:val="center"/>
              <w:rPr>
                <w:rFonts w:eastAsiaTheme="minorEastAsia"/>
              </w:rPr>
            </w:pPr>
            <w:r w:rsidRPr="00CA3AD0">
              <w:rPr>
                <w:rFonts w:eastAsiaTheme="minorEastAsia"/>
              </w:rPr>
              <w:t>4</w:t>
            </w:r>
            <w:r w:rsidR="00C2051E" w:rsidRPr="00CA3AD0">
              <w:rPr>
                <w:rFonts w:eastAsiaTheme="minorEastAsia"/>
              </w:rPr>
              <w:t>.</w:t>
            </w:r>
            <w:r w:rsidRPr="00CA3AD0">
              <w:rPr>
                <w:rFonts w:eastAsiaTheme="minorEastAsia"/>
              </w:rPr>
              <w:t>5</w:t>
            </w:r>
          </w:p>
        </w:tc>
        <w:tc>
          <w:tcPr>
            <w:tcW w:w="1275" w:type="dxa"/>
          </w:tcPr>
          <w:p w14:paraId="3A600C11" w14:textId="1448F69F" w:rsidR="00262227" w:rsidRPr="00CA3AD0" w:rsidRDefault="00262227" w:rsidP="003529C1">
            <w:pPr>
              <w:jc w:val="center"/>
              <w:rPr>
                <w:rFonts w:eastAsiaTheme="minorEastAsia"/>
              </w:rPr>
            </w:pPr>
            <w:r w:rsidRPr="00CA3AD0">
              <w:rPr>
                <w:rFonts w:eastAsiaTheme="minorEastAsia"/>
              </w:rPr>
              <w:t>0</w:t>
            </w:r>
            <w:r w:rsidR="000B5155" w:rsidRPr="00CA3AD0">
              <w:rPr>
                <w:rFonts w:eastAsiaTheme="minorEastAsia"/>
              </w:rPr>
              <w:t>.011</w:t>
            </w:r>
          </w:p>
        </w:tc>
        <w:tc>
          <w:tcPr>
            <w:tcW w:w="1281" w:type="dxa"/>
          </w:tcPr>
          <w:p w14:paraId="11BBA851" w14:textId="0BF2F37A" w:rsidR="00262227" w:rsidRPr="00CA3AD0" w:rsidRDefault="00262227" w:rsidP="003529C1">
            <w:pPr>
              <w:jc w:val="center"/>
              <w:rPr>
                <w:rFonts w:eastAsiaTheme="minorEastAsia"/>
              </w:rPr>
            </w:pPr>
            <w:r w:rsidRPr="00CA3AD0">
              <w:rPr>
                <w:rFonts w:eastAsiaTheme="minorEastAsia"/>
              </w:rPr>
              <w:t>0</w:t>
            </w:r>
            <w:r w:rsidR="00D44CD0" w:rsidRPr="00CA3AD0">
              <w:rPr>
                <w:rFonts w:eastAsiaTheme="minorEastAsia"/>
              </w:rPr>
              <w:t>.0039</w:t>
            </w:r>
          </w:p>
        </w:tc>
        <w:tc>
          <w:tcPr>
            <w:tcW w:w="1435" w:type="dxa"/>
          </w:tcPr>
          <w:p w14:paraId="6734F17B" w14:textId="39E001FB" w:rsidR="00262227" w:rsidRPr="0080405C" w:rsidRDefault="00D44CD0" w:rsidP="003529C1">
            <w:pPr>
              <w:jc w:val="center"/>
              <w:rPr>
                <w:rFonts w:eastAsiaTheme="minorEastAsia"/>
              </w:rPr>
            </w:pPr>
            <w:r w:rsidRPr="0080405C">
              <w:rPr>
                <w:rFonts w:eastAsiaTheme="minorEastAsia"/>
              </w:rPr>
              <w:t>0.</w:t>
            </w:r>
            <w:r w:rsidR="0080405C" w:rsidRPr="0080405C">
              <w:rPr>
                <w:rFonts w:eastAsiaTheme="minorEastAsia"/>
              </w:rPr>
              <w:t>0</w:t>
            </w:r>
            <w:r w:rsidRPr="0080405C">
              <w:rPr>
                <w:rFonts w:eastAsiaTheme="minorEastAsia"/>
              </w:rPr>
              <w:t>0157</w:t>
            </w:r>
          </w:p>
        </w:tc>
      </w:tr>
      <w:tr w:rsidR="00262227" w:rsidRPr="0080405C" w14:paraId="26768370" w14:textId="77777777" w:rsidTr="00B40AA3">
        <w:trPr>
          <w:trHeight w:val="482"/>
        </w:trPr>
        <w:tc>
          <w:tcPr>
            <w:tcW w:w="1418" w:type="dxa"/>
          </w:tcPr>
          <w:p w14:paraId="0C77B022" w14:textId="77777777" w:rsidR="00262227" w:rsidRPr="00CA3AD0" w:rsidRDefault="00262227" w:rsidP="003529C1">
            <w:pPr>
              <w:jc w:val="center"/>
              <w:rPr>
                <w:rFonts w:eastAsiaTheme="minorEastAsia"/>
              </w:rPr>
            </w:pPr>
            <w:r w:rsidRPr="00CA3AD0">
              <w:rPr>
                <w:rFonts w:eastAsiaTheme="minorEastAsia"/>
              </w:rPr>
              <w:t>11</w:t>
            </w:r>
          </w:p>
        </w:tc>
        <w:tc>
          <w:tcPr>
            <w:tcW w:w="1418" w:type="dxa"/>
          </w:tcPr>
          <w:p w14:paraId="66ACC079" w14:textId="03963E41" w:rsidR="00262227" w:rsidRPr="00CA3AD0" w:rsidRDefault="003529C1" w:rsidP="003529C1">
            <w:pPr>
              <w:jc w:val="center"/>
              <w:rPr>
                <w:rFonts w:eastAsiaTheme="minorEastAsia"/>
              </w:rPr>
            </w:pPr>
            <w:r w:rsidRPr="00CA3AD0">
              <w:rPr>
                <w:rFonts w:eastAsiaTheme="minorEastAsia"/>
              </w:rPr>
              <w:t>44</w:t>
            </w:r>
          </w:p>
        </w:tc>
        <w:tc>
          <w:tcPr>
            <w:tcW w:w="1417" w:type="dxa"/>
          </w:tcPr>
          <w:p w14:paraId="0C60BDAC" w14:textId="70B6478A" w:rsidR="00262227" w:rsidRPr="00CA3AD0" w:rsidRDefault="0081514C" w:rsidP="003529C1">
            <w:pPr>
              <w:jc w:val="center"/>
              <w:rPr>
                <w:rFonts w:eastAsiaTheme="minorEastAsia"/>
              </w:rPr>
            </w:pPr>
            <w:r w:rsidRPr="00CA3AD0">
              <w:rPr>
                <w:rFonts w:eastAsiaTheme="minorEastAsia"/>
              </w:rPr>
              <w:t>0.036</w:t>
            </w:r>
          </w:p>
        </w:tc>
        <w:tc>
          <w:tcPr>
            <w:tcW w:w="1427" w:type="dxa"/>
          </w:tcPr>
          <w:p w14:paraId="76592F8C" w14:textId="498259ED" w:rsidR="00262227" w:rsidRPr="00CA3AD0" w:rsidRDefault="00C2051E" w:rsidP="003529C1">
            <w:pPr>
              <w:jc w:val="center"/>
              <w:rPr>
                <w:rFonts w:eastAsiaTheme="minorEastAsia"/>
              </w:rPr>
            </w:pPr>
            <w:r w:rsidRPr="00CA3AD0">
              <w:rPr>
                <w:rFonts w:eastAsiaTheme="minorEastAsia"/>
              </w:rPr>
              <w:t>0.</w:t>
            </w:r>
            <w:r w:rsidR="0024680E" w:rsidRPr="00CA3AD0">
              <w:rPr>
                <w:rFonts w:eastAsiaTheme="minorEastAsia"/>
              </w:rPr>
              <w:t>36</w:t>
            </w:r>
            <w:r w:rsidR="007F116A" w:rsidRPr="00CA3AD0">
              <w:rPr>
                <w:rFonts w:eastAsiaTheme="minorEastAsia"/>
              </w:rPr>
              <w:t>2</w:t>
            </w:r>
          </w:p>
        </w:tc>
        <w:tc>
          <w:tcPr>
            <w:tcW w:w="1267" w:type="dxa"/>
          </w:tcPr>
          <w:p w14:paraId="5681F350" w14:textId="0D45AE84" w:rsidR="00262227" w:rsidRPr="00CA3AD0" w:rsidRDefault="007F116A" w:rsidP="003529C1">
            <w:pPr>
              <w:jc w:val="center"/>
              <w:rPr>
                <w:rFonts w:eastAsiaTheme="minorEastAsia"/>
              </w:rPr>
            </w:pPr>
            <w:r w:rsidRPr="00CA3AD0">
              <w:rPr>
                <w:rFonts w:eastAsiaTheme="minorEastAsia"/>
              </w:rPr>
              <w:t>1.45</w:t>
            </w:r>
          </w:p>
        </w:tc>
        <w:tc>
          <w:tcPr>
            <w:tcW w:w="1275" w:type="dxa"/>
          </w:tcPr>
          <w:p w14:paraId="52601BCD" w14:textId="386045ED" w:rsidR="00262227" w:rsidRPr="00CA3AD0" w:rsidRDefault="000B5155" w:rsidP="003529C1">
            <w:pPr>
              <w:jc w:val="center"/>
              <w:rPr>
                <w:rFonts w:eastAsiaTheme="minorEastAsia"/>
              </w:rPr>
            </w:pPr>
            <w:r w:rsidRPr="00CA3AD0">
              <w:rPr>
                <w:rFonts w:eastAsiaTheme="minorEastAsia"/>
              </w:rPr>
              <w:t>0.014</w:t>
            </w:r>
          </w:p>
        </w:tc>
        <w:tc>
          <w:tcPr>
            <w:tcW w:w="1281" w:type="dxa"/>
          </w:tcPr>
          <w:p w14:paraId="4C177C36" w14:textId="005B305A" w:rsidR="00262227" w:rsidRPr="00CA3AD0" w:rsidRDefault="00262227" w:rsidP="00D44CD0">
            <w:pPr>
              <w:jc w:val="center"/>
              <w:rPr>
                <w:rFonts w:eastAsiaTheme="minorEastAsia"/>
              </w:rPr>
            </w:pPr>
            <w:r w:rsidRPr="00CA3AD0">
              <w:rPr>
                <w:rFonts w:eastAsiaTheme="minorEastAsia"/>
              </w:rPr>
              <w:t>0.</w:t>
            </w:r>
            <w:r w:rsidR="00D44CD0" w:rsidRPr="00CA3AD0">
              <w:rPr>
                <w:rFonts w:eastAsiaTheme="minorEastAsia"/>
              </w:rPr>
              <w:t>005</w:t>
            </w:r>
          </w:p>
        </w:tc>
        <w:tc>
          <w:tcPr>
            <w:tcW w:w="1435" w:type="dxa"/>
          </w:tcPr>
          <w:p w14:paraId="3C04FD4F" w14:textId="40B40A2D" w:rsidR="00262227" w:rsidRPr="0080405C" w:rsidRDefault="00D44CD0" w:rsidP="003529C1">
            <w:pPr>
              <w:jc w:val="center"/>
              <w:rPr>
                <w:rFonts w:eastAsiaTheme="minorEastAsia"/>
              </w:rPr>
            </w:pPr>
            <w:r w:rsidRPr="0080405C">
              <w:rPr>
                <w:rFonts w:eastAsiaTheme="minorEastAsia"/>
              </w:rPr>
              <w:t>0.020</w:t>
            </w:r>
          </w:p>
        </w:tc>
      </w:tr>
      <w:tr w:rsidR="00262227" w:rsidRPr="00CA3AD0" w14:paraId="39FF2808" w14:textId="77777777" w:rsidTr="00B40AA3">
        <w:trPr>
          <w:trHeight w:val="502"/>
        </w:trPr>
        <w:tc>
          <w:tcPr>
            <w:tcW w:w="1418" w:type="dxa"/>
          </w:tcPr>
          <w:p w14:paraId="2B9D1AF5" w14:textId="77777777" w:rsidR="00262227" w:rsidRPr="00CA3AD0" w:rsidRDefault="00262227" w:rsidP="003529C1">
            <w:pPr>
              <w:jc w:val="center"/>
              <w:rPr>
                <w:rFonts w:eastAsiaTheme="minorEastAsia"/>
              </w:rPr>
            </w:pPr>
            <w:r w:rsidRPr="00CA3AD0">
              <w:rPr>
                <w:rFonts w:eastAsiaTheme="minorEastAsia"/>
              </w:rPr>
              <w:t>12</w:t>
            </w:r>
          </w:p>
        </w:tc>
        <w:tc>
          <w:tcPr>
            <w:tcW w:w="1418" w:type="dxa"/>
          </w:tcPr>
          <w:p w14:paraId="451FF67B" w14:textId="4E34C1EC" w:rsidR="00262227" w:rsidRPr="00CA3AD0" w:rsidRDefault="003529C1" w:rsidP="003529C1">
            <w:pPr>
              <w:jc w:val="center"/>
              <w:rPr>
                <w:rFonts w:eastAsiaTheme="minorEastAsia"/>
              </w:rPr>
            </w:pPr>
            <w:r w:rsidRPr="00CA3AD0">
              <w:rPr>
                <w:rFonts w:eastAsiaTheme="minorEastAsia"/>
              </w:rPr>
              <w:t>48</w:t>
            </w:r>
          </w:p>
        </w:tc>
        <w:tc>
          <w:tcPr>
            <w:tcW w:w="1417" w:type="dxa"/>
          </w:tcPr>
          <w:p w14:paraId="763F9F7A" w14:textId="7C9C590F" w:rsidR="00262227" w:rsidRPr="00CA3AD0" w:rsidRDefault="0081514C" w:rsidP="003529C1">
            <w:pPr>
              <w:jc w:val="center"/>
              <w:rPr>
                <w:rFonts w:eastAsiaTheme="minorEastAsia"/>
              </w:rPr>
            </w:pPr>
            <w:r w:rsidRPr="00CA3AD0">
              <w:rPr>
                <w:rFonts w:eastAsiaTheme="minorEastAsia"/>
              </w:rPr>
              <w:t>0.016</w:t>
            </w:r>
          </w:p>
        </w:tc>
        <w:tc>
          <w:tcPr>
            <w:tcW w:w="1427" w:type="dxa"/>
          </w:tcPr>
          <w:p w14:paraId="01D60083" w14:textId="7ABBB393" w:rsidR="00262227" w:rsidRPr="00CA3AD0" w:rsidRDefault="00262227" w:rsidP="003529C1">
            <w:pPr>
              <w:jc w:val="center"/>
              <w:rPr>
                <w:rFonts w:eastAsiaTheme="minorEastAsia"/>
              </w:rPr>
            </w:pPr>
            <w:r w:rsidRPr="00CA3AD0">
              <w:rPr>
                <w:rFonts w:eastAsiaTheme="minorEastAsia"/>
              </w:rPr>
              <w:t>0</w:t>
            </w:r>
            <w:r w:rsidR="007F116A" w:rsidRPr="00CA3AD0">
              <w:rPr>
                <w:rFonts w:eastAsiaTheme="minorEastAsia"/>
              </w:rPr>
              <w:t>.</w:t>
            </w:r>
            <w:r w:rsidR="00E94434" w:rsidRPr="00CA3AD0">
              <w:rPr>
                <w:rFonts w:eastAsiaTheme="minorEastAsia"/>
              </w:rPr>
              <w:t>161</w:t>
            </w:r>
          </w:p>
        </w:tc>
        <w:tc>
          <w:tcPr>
            <w:tcW w:w="1267" w:type="dxa"/>
          </w:tcPr>
          <w:p w14:paraId="09DE585E" w14:textId="4DEE577A" w:rsidR="00262227" w:rsidRPr="00CA3AD0" w:rsidRDefault="007F116A" w:rsidP="003529C1">
            <w:pPr>
              <w:jc w:val="center"/>
              <w:rPr>
                <w:rFonts w:eastAsiaTheme="minorEastAsia"/>
              </w:rPr>
            </w:pPr>
            <w:r w:rsidRPr="00CA3AD0">
              <w:rPr>
                <w:rFonts w:eastAsiaTheme="minorEastAsia"/>
              </w:rPr>
              <w:t>0.</w:t>
            </w:r>
            <w:r w:rsidR="00F41A89" w:rsidRPr="00CA3AD0">
              <w:rPr>
                <w:rFonts w:eastAsiaTheme="minorEastAsia"/>
              </w:rPr>
              <w:t>64</w:t>
            </w:r>
            <w:r w:rsidRPr="00CA3AD0">
              <w:rPr>
                <w:rFonts w:eastAsiaTheme="minorEastAsia"/>
              </w:rPr>
              <w:t>3</w:t>
            </w:r>
          </w:p>
        </w:tc>
        <w:tc>
          <w:tcPr>
            <w:tcW w:w="1275" w:type="dxa"/>
          </w:tcPr>
          <w:p w14:paraId="31F0B929" w14:textId="7C738F35" w:rsidR="00262227" w:rsidRPr="00CA3AD0" w:rsidRDefault="000B5155" w:rsidP="003529C1">
            <w:pPr>
              <w:jc w:val="center"/>
              <w:rPr>
                <w:rFonts w:eastAsiaTheme="minorEastAsia"/>
              </w:rPr>
            </w:pPr>
            <w:r w:rsidRPr="00CA3AD0">
              <w:rPr>
                <w:rFonts w:eastAsiaTheme="minorEastAsia"/>
              </w:rPr>
              <w:t>0.003</w:t>
            </w:r>
          </w:p>
        </w:tc>
        <w:tc>
          <w:tcPr>
            <w:tcW w:w="1281" w:type="dxa"/>
          </w:tcPr>
          <w:p w14:paraId="7AFC2E67" w14:textId="074F62D2" w:rsidR="00262227" w:rsidRPr="00CA3AD0" w:rsidRDefault="00D44CD0" w:rsidP="003529C1">
            <w:pPr>
              <w:jc w:val="center"/>
              <w:rPr>
                <w:rFonts w:eastAsiaTheme="minorEastAsia"/>
              </w:rPr>
            </w:pPr>
            <w:r w:rsidRPr="00CA3AD0">
              <w:rPr>
                <w:rFonts w:eastAsiaTheme="minorEastAsia"/>
              </w:rPr>
              <w:t>0.0011</w:t>
            </w:r>
          </w:p>
        </w:tc>
        <w:tc>
          <w:tcPr>
            <w:tcW w:w="1435" w:type="dxa"/>
          </w:tcPr>
          <w:p w14:paraId="378D122D" w14:textId="016DA90C" w:rsidR="00262227" w:rsidRPr="00CA3AD0" w:rsidRDefault="00D44CD0" w:rsidP="003529C1">
            <w:pPr>
              <w:jc w:val="center"/>
              <w:rPr>
                <w:rFonts w:eastAsiaTheme="minorEastAsia"/>
              </w:rPr>
            </w:pPr>
            <w:r w:rsidRPr="00CA3AD0">
              <w:rPr>
                <w:rFonts w:eastAsiaTheme="minorEastAsia"/>
              </w:rPr>
              <w:t>0.0043</w:t>
            </w:r>
          </w:p>
        </w:tc>
      </w:tr>
      <w:tr w:rsidR="00262227" w:rsidRPr="00CA3AD0" w14:paraId="3506D345" w14:textId="77777777" w:rsidTr="00B40AA3">
        <w:trPr>
          <w:trHeight w:val="482"/>
        </w:trPr>
        <w:tc>
          <w:tcPr>
            <w:tcW w:w="1418" w:type="dxa"/>
          </w:tcPr>
          <w:p w14:paraId="0CAF9306" w14:textId="77777777" w:rsidR="00262227" w:rsidRPr="00CA3AD0" w:rsidRDefault="00262227" w:rsidP="003529C1">
            <w:pPr>
              <w:jc w:val="center"/>
              <w:rPr>
                <w:rFonts w:eastAsiaTheme="minorEastAsia"/>
              </w:rPr>
            </w:pPr>
            <w:r w:rsidRPr="00CA3AD0">
              <w:rPr>
                <w:rFonts w:eastAsiaTheme="minorEastAsia"/>
              </w:rPr>
              <w:t>13</w:t>
            </w:r>
          </w:p>
        </w:tc>
        <w:tc>
          <w:tcPr>
            <w:tcW w:w="1418" w:type="dxa"/>
          </w:tcPr>
          <w:p w14:paraId="46A81808" w14:textId="6A66B329" w:rsidR="00262227" w:rsidRPr="00CA3AD0" w:rsidRDefault="003529C1" w:rsidP="003529C1">
            <w:pPr>
              <w:jc w:val="center"/>
              <w:rPr>
                <w:rFonts w:eastAsiaTheme="minorEastAsia"/>
              </w:rPr>
            </w:pPr>
            <w:r w:rsidRPr="00CA3AD0">
              <w:rPr>
                <w:rFonts w:eastAsiaTheme="minorEastAsia"/>
              </w:rPr>
              <w:t>52</w:t>
            </w:r>
          </w:p>
        </w:tc>
        <w:tc>
          <w:tcPr>
            <w:tcW w:w="1417" w:type="dxa"/>
          </w:tcPr>
          <w:p w14:paraId="39AED65B" w14:textId="60102A83" w:rsidR="00262227" w:rsidRPr="00CA3AD0" w:rsidRDefault="0081514C" w:rsidP="003529C1">
            <w:pPr>
              <w:jc w:val="center"/>
              <w:rPr>
                <w:rFonts w:eastAsiaTheme="minorEastAsia"/>
              </w:rPr>
            </w:pPr>
            <w:r w:rsidRPr="00CA3AD0">
              <w:rPr>
                <w:rFonts w:eastAsiaTheme="minorEastAsia"/>
              </w:rPr>
              <w:t>0.028</w:t>
            </w:r>
          </w:p>
        </w:tc>
        <w:tc>
          <w:tcPr>
            <w:tcW w:w="1427" w:type="dxa"/>
          </w:tcPr>
          <w:p w14:paraId="036226AC" w14:textId="7B2E8474" w:rsidR="00262227" w:rsidRPr="00CA3AD0" w:rsidRDefault="007F116A" w:rsidP="003529C1">
            <w:pPr>
              <w:jc w:val="center"/>
              <w:rPr>
                <w:rFonts w:eastAsiaTheme="minorEastAsia"/>
              </w:rPr>
            </w:pPr>
            <w:r w:rsidRPr="00CA3AD0">
              <w:rPr>
                <w:rFonts w:eastAsiaTheme="minorEastAsia"/>
              </w:rPr>
              <w:t>0.</w:t>
            </w:r>
            <w:r w:rsidR="00E94434" w:rsidRPr="00CA3AD0">
              <w:rPr>
                <w:rFonts w:eastAsiaTheme="minorEastAsia"/>
              </w:rPr>
              <w:t>28</w:t>
            </w:r>
            <w:r w:rsidRPr="00CA3AD0">
              <w:rPr>
                <w:rFonts w:eastAsiaTheme="minorEastAsia"/>
              </w:rPr>
              <w:t>1</w:t>
            </w:r>
          </w:p>
        </w:tc>
        <w:tc>
          <w:tcPr>
            <w:tcW w:w="1267" w:type="dxa"/>
          </w:tcPr>
          <w:p w14:paraId="67723E24" w14:textId="1C3BB85C" w:rsidR="00262227" w:rsidRPr="00CA3AD0" w:rsidRDefault="00F41A89" w:rsidP="003529C1">
            <w:pPr>
              <w:jc w:val="center"/>
              <w:rPr>
                <w:rFonts w:eastAsiaTheme="minorEastAsia"/>
              </w:rPr>
            </w:pPr>
            <w:r w:rsidRPr="00CA3AD0">
              <w:rPr>
                <w:rFonts w:eastAsiaTheme="minorEastAsia"/>
              </w:rPr>
              <w:t>1</w:t>
            </w:r>
            <w:r w:rsidR="007F116A" w:rsidRPr="00CA3AD0">
              <w:rPr>
                <w:rFonts w:eastAsiaTheme="minorEastAsia"/>
              </w:rPr>
              <w:t>.</w:t>
            </w:r>
            <w:r w:rsidRPr="00CA3AD0">
              <w:rPr>
                <w:rFonts w:eastAsiaTheme="minorEastAsia"/>
              </w:rPr>
              <w:t>1</w:t>
            </w:r>
            <w:r w:rsidR="007F116A" w:rsidRPr="00CA3AD0">
              <w:rPr>
                <w:rFonts w:eastAsiaTheme="minorEastAsia"/>
              </w:rPr>
              <w:t>3</w:t>
            </w:r>
          </w:p>
        </w:tc>
        <w:tc>
          <w:tcPr>
            <w:tcW w:w="1275" w:type="dxa"/>
          </w:tcPr>
          <w:p w14:paraId="24C6EAFC" w14:textId="45BFCEF9" w:rsidR="00262227" w:rsidRPr="00CA3AD0" w:rsidRDefault="000B5155" w:rsidP="003529C1">
            <w:pPr>
              <w:jc w:val="center"/>
              <w:rPr>
                <w:rFonts w:eastAsiaTheme="minorEastAsia"/>
              </w:rPr>
            </w:pPr>
            <w:r w:rsidRPr="00CA3AD0">
              <w:rPr>
                <w:rFonts w:eastAsiaTheme="minorEastAsia"/>
              </w:rPr>
              <w:t>-0.011</w:t>
            </w:r>
          </w:p>
        </w:tc>
        <w:tc>
          <w:tcPr>
            <w:tcW w:w="1281" w:type="dxa"/>
          </w:tcPr>
          <w:p w14:paraId="7E317B58" w14:textId="77777777" w:rsidR="00262227" w:rsidRPr="00CA3AD0" w:rsidRDefault="00262227" w:rsidP="003529C1">
            <w:pPr>
              <w:jc w:val="center"/>
              <w:rPr>
                <w:rFonts w:eastAsiaTheme="minorEastAsia"/>
              </w:rPr>
            </w:pPr>
            <w:r w:rsidRPr="00CA3AD0">
              <w:rPr>
                <w:rFonts w:eastAsiaTheme="minorEastAsia"/>
              </w:rPr>
              <w:t>0</w:t>
            </w:r>
          </w:p>
        </w:tc>
        <w:tc>
          <w:tcPr>
            <w:tcW w:w="1435" w:type="dxa"/>
          </w:tcPr>
          <w:p w14:paraId="4B55C8D8" w14:textId="77777777" w:rsidR="00262227" w:rsidRPr="00CA3AD0" w:rsidRDefault="00262227" w:rsidP="003529C1">
            <w:pPr>
              <w:jc w:val="center"/>
              <w:rPr>
                <w:rFonts w:eastAsiaTheme="minorEastAsia"/>
              </w:rPr>
            </w:pPr>
            <w:r w:rsidRPr="00CA3AD0">
              <w:rPr>
                <w:rFonts w:eastAsiaTheme="minorEastAsia"/>
              </w:rPr>
              <w:t>0</w:t>
            </w:r>
          </w:p>
        </w:tc>
      </w:tr>
      <w:tr w:rsidR="00262227" w:rsidRPr="00CA3AD0" w14:paraId="4EB54E57" w14:textId="77777777" w:rsidTr="00B40AA3">
        <w:trPr>
          <w:trHeight w:val="502"/>
        </w:trPr>
        <w:tc>
          <w:tcPr>
            <w:tcW w:w="1418" w:type="dxa"/>
          </w:tcPr>
          <w:p w14:paraId="61E3DEDF" w14:textId="77777777" w:rsidR="00262227" w:rsidRPr="00CA3AD0" w:rsidRDefault="00262227" w:rsidP="003529C1">
            <w:pPr>
              <w:jc w:val="center"/>
              <w:rPr>
                <w:rFonts w:eastAsiaTheme="minorEastAsia"/>
              </w:rPr>
            </w:pPr>
            <w:r w:rsidRPr="00CA3AD0">
              <w:rPr>
                <w:rFonts w:eastAsiaTheme="minorEastAsia"/>
              </w:rPr>
              <w:t>14</w:t>
            </w:r>
          </w:p>
        </w:tc>
        <w:tc>
          <w:tcPr>
            <w:tcW w:w="1418" w:type="dxa"/>
          </w:tcPr>
          <w:p w14:paraId="7DEA04EC" w14:textId="6133CDB9" w:rsidR="00262227" w:rsidRPr="00CA3AD0" w:rsidRDefault="003529C1" w:rsidP="003529C1">
            <w:pPr>
              <w:jc w:val="center"/>
              <w:rPr>
                <w:rFonts w:eastAsiaTheme="minorEastAsia"/>
              </w:rPr>
            </w:pPr>
            <w:r w:rsidRPr="00CA3AD0">
              <w:rPr>
                <w:rFonts w:eastAsiaTheme="minorEastAsia"/>
              </w:rPr>
              <w:t>56</w:t>
            </w:r>
          </w:p>
        </w:tc>
        <w:tc>
          <w:tcPr>
            <w:tcW w:w="1417" w:type="dxa"/>
          </w:tcPr>
          <w:p w14:paraId="15CBD1DD" w14:textId="7C48FAD3" w:rsidR="00262227" w:rsidRPr="00CA3AD0" w:rsidRDefault="0081514C" w:rsidP="003529C1">
            <w:pPr>
              <w:jc w:val="center"/>
              <w:rPr>
                <w:rFonts w:eastAsiaTheme="minorEastAsia"/>
              </w:rPr>
            </w:pPr>
            <w:r w:rsidRPr="00CA3AD0">
              <w:rPr>
                <w:rFonts w:eastAsiaTheme="minorEastAsia"/>
              </w:rPr>
              <w:t>0</w:t>
            </w:r>
          </w:p>
        </w:tc>
        <w:tc>
          <w:tcPr>
            <w:tcW w:w="1427" w:type="dxa"/>
          </w:tcPr>
          <w:p w14:paraId="473ED623" w14:textId="32C03271" w:rsidR="00262227" w:rsidRPr="00CA3AD0" w:rsidRDefault="00E94434" w:rsidP="003529C1">
            <w:pPr>
              <w:jc w:val="center"/>
              <w:rPr>
                <w:rFonts w:eastAsiaTheme="minorEastAsia"/>
              </w:rPr>
            </w:pPr>
            <w:r w:rsidRPr="00CA3AD0">
              <w:rPr>
                <w:rFonts w:eastAsiaTheme="minorEastAsia"/>
              </w:rPr>
              <w:t>0</w:t>
            </w:r>
          </w:p>
        </w:tc>
        <w:tc>
          <w:tcPr>
            <w:tcW w:w="1267" w:type="dxa"/>
          </w:tcPr>
          <w:p w14:paraId="50A9E829" w14:textId="7BC00494" w:rsidR="00262227" w:rsidRPr="00CA3AD0" w:rsidRDefault="00F41A89" w:rsidP="003529C1">
            <w:pPr>
              <w:jc w:val="center"/>
              <w:rPr>
                <w:rFonts w:eastAsiaTheme="minorEastAsia"/>
              </w:rPr>
            </w:pPr>
            <w:r w:rsidRPr="00CA3AD0">
              <w:rPr>
                <w:rFonts w:eastAsiaTheme="minorEastAsia"/>
              </w:rPr>
              <w:t>0</w:t>
            </w:r>
          </w:p>
        </w:tc>
        <w:tc>
          <w:tcPr>
            <w:tcW w:w="1275" w:type="dxa"/>
          </w:tcPr>
          <w:p w14:paraId="213C58DE" w14:textId="7E9B3C85" w:rsidR="00262227" w:rsidRPr="00CA3AD0" w:rsidRDefault="000B5155" w:rsidP="003529C1">
            <w:pPr>
              <w:jc w:val="center"/>
              <w:rPr>
                <w:rFonts w:eastAsiaTheme="minorEastAsia"/>
              </w:rPr>
            </w:pPr>
            <w:r w:rsidRPr="00CA3AD0">
              <w:rPr>
                <w:rFonts w:eastAsiaTheme="minorEastAsia"/>
              </w:rPr>
              <w:t>0.01</w:t>
            </w:r>
          </w:p>
        </w:tc>
        <w:tc>
          <w:tcPr>
            <w:tcW w:w="1281" w:type="dxa"/>
          </w:tcPr>
          <w:p w14:paraId="232A0CAD" w14:textId="50E9FF5F" w:rsidR="00262227" w:rsidRPr="00CA3AD0" w:rsidRDefault="00262227" w:rsidP="00D44CD0">
            <w:pPr>
              <w:jc w:val="center"/>
              <w:rPr>
                <w:rFonts w:eastAsiaTheme="minorEastAsia"/>
              </w:rPr>
            </w:pPr>
            <w:r w:rsidRPr="00CA3AD0">
              <w:rPr>
                <w:rFonts w:eastAsiaTheme="minorEastAsia"/>
              </w:rPr>
              <w:t>0.</w:t>
            </w:r>
            <w:r w:rsidR="00D44CD0" w:rsidRPr="00CA3AD0">
              <w:rPr>
                <w:rFonts w:eastAsiaTheme="minorEastAsia"/>
              </w:rPr>
              <w:t>0036</w:t>
            </w:r>
          </w:p>
        </w:tc>
        <w:tc>
          <w:tcPr>
            <w:tcW w:w="1435" w:type="dxa"/>
          </w:tcPr>
          <w:p w14:paraId="1F34FC07" w14:textId="660E629D" w:rsidR="00262227" w:rsidRPr="00CA3AD0" w:rsidRDefault="00D44CD0" w:rsidP="003529C1">
            <w:pPr>
              <w:jc w:val="center"/>
              <w:rPr>
                <w:rFonts w:eastAsiaTheme="minorEastAsia"/>
              </w:rPr>
            </w:pPr>
            <w:r w:rsidRPr="00CA3AD0">
              <w:rPr>
                <w:rFonts w:eastAsiaTheme="minorEastAsia"/>
              </w:rPr>
              <w:t>0.014</w:t>
            </w:r>
          </w:p>
        </w:tc>
      </w:tr>
      <w:tr w:rsidR="00262227" w:rsidRPr="00CA3AD0" w14:paraId="7E5C2DDA" w14:textId="77777777" w:rsidTr="00B40AA3">
        <w:trPr>
          <w:trHeight w:val="502"/>
        </w:trPr>
        <w:tc>
          <w:tcPr>
            <w:tcW w:w="1418" w:type="dxa"/>
          </w:tcPr>
          <w:p w14:paraId="1C8B497B" w14:textId="77777777" w:rsidR="00262227" w:rsidRPr="00CA3AD0" w:rsidRDefault="00262227" w:rsidP="003529C1">
            <w:pPr>
              <w:jc w:val="center"/>
              <w:rPr>
                <w:rFonts w:eastAsiaTheme="minorEastAsia"/>
              </w:rPr>
            </w:pPr>
            <w:r w:rsidRPr="00CA3AD0">
              <w:rPr>
                <w:rFonts w:eastAsiaTheme="minorEastAsia"/>
              </w:rPr>
              <w:t>15</w:t>
            </w:r>
          </w:p>
        </w:tc>
        <w:tc>
          <w:tcPr>
            <w:tcW w:w="1418" w:type="dxa"/>
          </w:tcPr>
          <w:p w14:paraId="268EC069" w14:textId="7033AC9D" w:rsidR="00262227" w:rsidRPr="00CA3AD0" w:rsidRDefault="003529C1" w:rsidP="003529C1">
            <w:pPr>
              <w:jc w:val="center"/>
              <w:rPr>
                <w:rFonts w:eastAsiaTheme="minorEastAsia"/>
              </w:rPr>
            </w:pPr>
            <w:r w:rsidRPr="00CA3AD0">
              <w:rPr>
                <w:rFonts w:eastAsiaTheme="minorEastAsia"/>
              </w:rPr>
              <w:t>60</w:t>
            </w:r>
          </w:p>
        </w:tc>
        <w:tc>
          <w:tcPr>
            <w:tcW w:w="1417" w:type="dxa"/>
          </w:tcPr>
          <w:p w14:paraId="4D7855FC" w14:textId="372617D6" w:rsidR="00262227" w:rsidRPr="00CA3AD0" w:rsidRDefault="0081514C" w:rsidP="0081514C">
            <w:pPr>
              <w:jc w:val="center"/>
              <w:rPr>
                <w:rFonts w:eastAsiaTheme="minorEastAsia"/>
              </w:rPr>
            </w:pPr>
            <w:r w:rsidRPr="00CA3AD0">
              <w:rPr>
                <w:rFonts w:eastAsiaTheme="minorEastAsia"/>
              </w:rPr>
              <w:t>0.032</w:t>
            </w:r>
          </w:p>
        </w:tc>
        <w:tc>
          <w:tcPr>
            <w:tcW w:w="1427" w:type="dxa"/>
          </w:tcPr>
          <w:p w14:paraId="1C877639" w14:textId="420F8AC7" w:rsidR="00262227" w:rsidRPr="00CA3AD0" w:rsidRDefault="00AA1BCD" w:rsidP="003529C1">
            <w:pPr>
              <w:jc w:val="center"/>
              <w:rPr>
                <w:rFonts w:eastAsiaTheme="minorEastAsia"/>
              </w:rPr>
            </w:pPr>
            <w:r>
              <w:rPr>
                <w:rFonts w:eastAsiaTheme="minorEastAsia"/>
              </w:rPr>
              <w:t>0.</w:t>
            </w:r>
            <w:r w:rsidR="00E94434" w:rsidRPr="00CA3AD0">
              <w:rPr>
                <w:rFonts w:eastAsiaTheme="minorEastAsia"/>
              </w:rPr>
              <w:t>32</w:t>
            </w:r>
            <w:r>
              <w:rPr>
                <w:rFonts w:eastAsiaTheme="minorEastAsia"/>
              </w:rPr>
              <w:t>5</w:t>
            </w:r>
          </w:p>
        </w:tc>
        <w:tc>
          <w:tcPr>
            <w:tcW w:w="1267" w:type="dxa"/>
          </w:tcPr>
          <w:p w14:paraId="13CF1BBC" w14:textId="0673DEFB" w:rsidR="00262227" w:rsidRPr="00CA3AD0" w:rsidRDefault="007F116A" w:rsidP="003529C1">
            <w:pPr>
              <w:jc w:val="center"/>
              <w:rPr>
                <w:rFonts w:eastAsiaTheme="minorEastAsia"/>
              </w:rPr>
            </w:pPr>
            <w:r w:rsidRPr="00CA3AD0">
              <w:rPr>
                <w:rFonts w:eastAsiaTheme="minorEastAsia"/>
              </w:rPr>
              <w:t>1.</w:t>
            </w:r>
            <w:r w:rsidR="00AA1BCD">
              <w:rPr>
                <w:rFonts w:eastAsiaTheme="minorEastAsia"/>
              </w:rPr>
              <w:t>29</w:t>
            </w:r>
          </w:p>
        </w:tc>
        <w:tc>
          <w:tcPr>
            <w:tcW w:w="1275" w:type="dxa"/>
          </w:tcPr>
          <w:p w14:paraId="0B67C987" w14:textId="117AE3F4" w:rsidR="00262227" w:rsidRPr="00CA3AD0" w:rsidRDefault="000B5155" w:rsidP="003529C1">
            <w:pPr>
              <w:jc w:val="center"/>
              <w:rPr>
                <w:rFonts w:eastAsiaTheme="minorEastAsia"/>
              </w:rPr>
            </w:pPr>
            <w:r w:rsidRPr="00CA3AD0">
              <w:rPr>
                <w:rFonts w:eastAsiaTheme="minorEastAsia"/>
              </w:rPr>
              <w:t>0.0</w:t>
            </w:r>
            <w:r w:rsidR="00262227" w:rsidRPr="00CA3AD0">
              <w:rPr>
                <w:rFonts w:eastAsiaTheme="minorEastAsia"/>
              </w:rPr>
              <w:t>1</w:t>
            </w:r>
            <w:r w:rsidRPr="00CA3AD0">
              <w:rPr>
                <w:rFonts w:eastAsiaTheme="minorEastAsia"/>
              </w:rPr>
              <w:t>6</w:t>
            </w:r>
          </w:p>
        </w:tc>
        <w:tc>
          <w:tcPr>
            <w:tcW w:w="1281" w:type="dxa"/>
          </w:tcPr>
          <w:p w14:paraId="27AAE56F" w14:textId="4340EE24" w:rsidR="00262227" w:rsidRPr="00CA3AD0" w:rsidRDefault="00262227" w:rsidP="00D44CD0">
            <w:pPr>
              <w:jc w:val="center"/>
              <w:rPr>
                <w:rFonts w:eastAsiaTheme="minorEastAsia"/>
              </w:rPr>
            </w:pPr>
            <w:r w:rsidRPr="00CA3AD0">
              <w:rPr>
                <w:rFonts w:eastAsiaTheme="minorEastAsia"/>
              </w:rPr>
              <w:t>0.</w:t>
            </w:r>
            <w:r w:rsidR="00D44CD0" w:rsidRPr="00CA3AD0">
              <w:rPr>
                <w:rFonts w:eastAsiaTheme="minorEastAsia"/>
              </w:rPr>
              <w:t>0057</w:t>
            </w:r>
          </w:p>
        </w:tc>
        <w:tc>
          <w:tcPr>
            <w:tcW w:w="1435" w:type="dxa"/>
          </w:tcPr>
          <w:p w14:paraId="62309F4D" w14:textId="014EB298" w:rsidR="00262227" w:rsidRPr="00CA3AD0" w:rsidRDefault="00262227" w:rsidP="00FC766C">
            <w:pPr>
              <w:jc w:val="center"/>
              <w:rPr>
                <w:rFonts w:eastAsiaTheme="minorEastAsia"/>
              </w:rPr>
            </w:pPr>
            <w:r w:rsidRPr="00CA3AD0">
              <w:rPr>
                <w:rFonts w:eastAsiaTheme="minorEastAsia"/>
              </w:rPr>
              <w:t>0.</w:t>
            </w:r>
            <w:r w:rsidR="00FC766C" w:rsidRPr="00CA3AD0">
              <w:rPr>
                <w:rFonts w:eastAsiaTheme="minorEastAsia"/>
              </w:rPr>
              <w:t>0229</w:t>
            </w:r>
          </w:p>
        </w:tc>
      </w:tr>
    </w:tbl>
    <w:p w14:paraId="0432072B" w14:textId="77777777" w:rsidR="00262227" w:rsidRPr="00CA3AD0" w:rsidRDefault="00262227" w:rsidP="00293C64">
      <w:pPr>
        <w:rPr>
          <w:b/>
        </w:rPr>
      </w:pPr>
    </w:p>
    <w:p w14:paraId="7AA57D76" w14:textId="5BDFA0C2" w:rsidR="002933EA" w:rsidRPr="00CA3AD0" w:rsidRDefault="002933EA" w:rsidP="00293C64">
      <w:pPr>
        <w:rPr>
          <w:b/>
          <w:u w:val="single"/>
        </w:rPr>
      </w:pPr>
      <w:r w:rsidRPr="00CA3AD0">
        <w:rPr>
          <w:b/>
          <w:u w:val="single"/>
        </w:rPr>
        <w:t>Sa</w:t>
      </w:r>
      <w:r w:rsidR="00053E3D" w:rsidRPr="00CA3AD0">
        <w:rPr>
          <w:b/>
          <w:u w:val="single"/>
        </w:rPr>
        <w:t>mple Calculations for fraction 7</w:t>
      </w:r>
    </w:p>
    <w:p w14:paraId="54636281" w14:textId="1BB3A6F8" w:rsidR="002933EA" w:rsidRPr="00CA3AD0" w:rsidRDefault="002933EA" w:rsidP="002933EA">
      <w:pPr>
        <w:spacing w:after="0" w:line="240" w:lineRule="auto"/>
        <w:rPr>
          <w:b/>
        </w:rPr>
      </w:pPr>
      <w:r w:rsidRPr="00CA3AD0">
        <w:rPr>
          <w:b/>
        </w:rPr>
        <w:t>Fraction Volume</w:t>
      </w:r>
      <w:r w:rsidR="005E2CB5" w:rsidRPr="00CA3AD0">
        <w:rPr>
          <w:b/>
        </w:rPr>
        <w:t>:</w:t>
      </w:r>
    </w:p>
    <w:p w14:paraId="1A5DCDFA" w14:textId="77777777" w:rsidR="005E2CB5" w:rsidRPr="00CA3AD0" w:rsidRDefault="005E2CB5" w:rsidP="002933EA">
      <w:pPr>
        <w:spacing w:after="0" w:line="240" w:lineRule="auto"/>
        <w:rPr>
          <w:b/>
        </w:rPr>
      </w:pPr>
    </w:p>
    <w:p w14:paraId="6C2C20AE" w14:textId="03C6D705" w:rsidR="00AD3316" w:rsidRPr="00CA3AD0" w:rsidRDefault="00AD3316" w:rsidP="002933EA">
      <w:pPr>
        <w:spacing w:after="0" w:line="240" w:lineRule="auto"/>
        <w:rPr>
          <w:b/>
        </w:rPr>
      </w:pPr>
      <w:r w:rsidRPr="00CA3AD0">
        <w:rPr>
          <w:b/>
        </w:rPr>
        <w:t>Variables:</w:t>
      </w:r>
    </w:p>
    <w:p w14:paraId="73EE9238" w14:textId="793A5498" w:rsidR="00AD3316" w:rsidRPr="00CA3AD0" w:rsidRDefault="00AD3316" w:rsidP="00AD3316">
      <w:pPr>
        <w:spacing w:after="0"/>
      </w:pPr>
      <w:r w:rsidRPr="00CA3AD0">
        <w:t>Volume of Sample 1= 4 mL</w:t>
      </w:r>
    </w:p>
    <w:p w14:paraId="3953A2B7" w14:textId="4DCC402E" w:rsidR="00AD3316" w:rsidRPr="00CA3AD0" w:rsidRDefault="00AD3316" w:rsidP="00AD3316">
      <w:pPr>
        <w:spacing w:after="0"/>
      </w:pPr>
      <w:r w:rsidRPr="00CA3AD0">
        <w:t>Volume of Sample 2=4 mL</w:t>
      </w:r>
    </w:p>
    <w:p w14:paraId="2FC71362" w14:textId="2FAA8030" w:rsidR="00AD3316" w:rsidRPr="00CA3AD0" w:rsidRDefault="00AD3316" w:rsidP="00AD3316">
      <w:pPr>
        <w:spacing w:after="0"/>
      </w:pPr>
      <w:r w:rsidRPr="00CA3AD0">
        <w:t>Volume of Sample 3= 4 mL</w:t>
      </w:r>
    </w:p>
    <w:p w14:paraId="30F16F9D" w14:textId="77777777" w:rsidR="00AD3316" w:rsidRPr="00CA3AD0" w:rsidRDefault="00AD3316" w:rsidP="00AD3316">
      <w:pPr>
        <w:spacing w:after="0"/>
        <w:rPr>
          <w:b/>
        </w:rPr>
      </w:pPr>
    </w:p>
    <w:p w14:paraId="4879A63C" w14:textId="77777777" w:rsidR="00AD3316" w:rsidRPr="00CA3AD0" w:rsidRDefault="00AD3316" w:rsidP="00AD3316">
      <w:pPr>
        <w:spacing w:after="0"/>
      </w:pPr>
      <w:r w:rsidRPr="00CA3AD0">
        <w:rPr>
          <w:b/>
        </w:rPr>
        <w:t>Average volume of a fraction</w:t>
      </w:r>
      <w:r w:rsidRPr="00CA3AD0">
        <w:t>= volume of first three test tubes/3</w:t>
      </w:r>
    </w:p>
    <w:p w14:paraId="7DEB27F5" w14:textId="0AA3C44E" w:rsidR="00AD3316" w:rsidRPr="00CA3AD0" w:rsidRDefault="00AD3316" w:rsidP="00AD3316">
      <w:pPr>
        <w:spacing w:after="0"/>
      </w:pPr>
      <w:r w:rsidRPr="00CA3AD0">
        <w:tab/>
        <w:t xml:space="preserve">                                              = (4.0 mL + 4.0 mL + 4.0 mL)/3</w:t>
      </w:r>
    </w:p>
    <w:p w14:paraId="4168CBE1" w14:textId="0E36ECEE" w:rsidR="00AD3316" w:rsidRPr="00CA3AD0" w:rsidRDefault="00AD3316" w:rsidP="00AD3316">
      <w:pPr>
        <w:spacing w:after="0"/>
      </w:pPr>
      <w:r w:rsidRPr="00CA3AD0">
        <w:tab/>
      </w:r>
      <w:r w:rsidRPr="00CA3AD0">
        <w:tab/>
      </w:r>
      <w:r w:rsidRPr="00CA3AD0">
        <w:tab/>
      </w:r>
      <w:r w:rsidRPr="00CA3AD0">
        <w:tab/>
        <w:t xml:space="preserve">     =4.0 mL </w:t>
      </w:r>
    </w:p>
    <w:p w14:paraId="6C62438A" w14:textId="64BC95E7" w:rsidR="00AD3316" w:rsidRPr="00CA3AD0" w:rsidRDefault="00AD3316" w:rsidP="00AD3316">
      <w:pPr>
        <w:spacing w:after="0"/>
      </w:pPr>
      <w:r w:rsidRPr="00CA3AD0">
        <w:rPr>
          <w:b/>
        </w:rPr>
        <w:t>Elution Volume for fraction</w:t>
      </w:r>
      <w:r w:rsidR="00605C8F" w:rsidRPr="00CA3AD0">
        <w:rPr>
          <w:b/>
        </w:rPr>
        <w:t xml:space="preserve"> #7</w:t>
      </w:r>
      <w:r w:rsidRPr="00CA3AD0">
        <w:rPr>
          <w:b/>
        </w:rPr>
        <w:t xml:space="preserve"> </w:t>
      </w:r>
      <w:r w:rsidRPr="00CA3AD0">
        <w:t>= (fraction #) x (average volume of a fraction)</w:t>
      </w:r>
    </w:p>
    <w:p w14:paraId="10C5E5F2" w14:textId="5AC0A52D" w:rsidR="00AD3316" w:rsidRPr="00CA3AD0" w:rsidRDefault="00AD3316" w:rsidP="00AD3316">
      <w:pPr>
        <w:spacing w:after="0"/>
      </w:pPr>
      <w:r w:rsidRPr="00CA3AD0">
        <w:t xml:space="preserve"> </w:t>
      </w:r>
      <w:r w:rsidRPr="00CA3AD0">
        <w:tab/>
      </w:r>
      <w:r w:rsidRPr="00CA3AD0">
        <w:tab/>
      </w:r>
      <w:r w:rsidRPr="00CA3AD0">
        <w:tab/>
      </w:r>
      <w:r w:rsidRPr="00CA3AD0">
        <w:tab/>
        <w:t xml:space="preserve">          = 5 x 4.0 mL</w:t>
      </w:r>
    </w:p>
    <w:p w14:paraId="13131C1B" w14:textId="34C5EE7E" w:rsidR="00AD3316" w:rsidRPr="00CA3AD0" w:rsidRDefault="00AD3316" w:rsidP="00AD3316">
      <w:pPr>
        <w:spacing w:after="0"/>
      </w:pPr>
      <w:r w:rsidRPr="00CA3AD0">
        <w:tab/>
      </w:r>
      <w:r w:rsidRPr="00CA3AD0">
        <w:tab/>
      </w:r>
      <w:r w:rsidRPr="00CA3AD0">
        <w:tab/>
      </w:r>
      <w:r w:rsidRPr="00CA3AD0">
        <w:tab/>
        <w:t xml:space="preserve">         = 20.0 mL</w:t>
      </w:r>
    </w:p>
    <w:p w14:paraId="5FAECAC7" w14:textId="77777777" w:rsidR="00CA3AD0" w:rsidRDefault="00CA3AD0" w:rsidP="002933EA">
      <w:pPr>
        <w:spacing w:after="0" w:line="240" w:lineRule="auto"/>
        <w:rPr>
          <w:b/>
        </w:rPr>
      </w:pPr>
    </w:p>
    <w:p w14:paraId="2FE3146E" w14:textId="285B2BB2" w:rsidR="002933EA" w:rsidRPr="00CA3AD0" w:rsidRDefault="00CA3AD0" w:rsidP="002933EA">
      <w:pPr>
        <w:spacing w:after="0" w:line="240" w:lineRule="auto"/>
        <w:rPr>
          <w:b/>
        </w:rPr>
      </w:pPr>
      <w:r w:rsidRPr="00CA3AD0">
        <w:rPr>
          <w:b/>
          <w:noProof/>
          <w:lang w:val="en-US"/>
        </w:rPr>
        <mc:AlternateContent>
          <mc:Choice Requires="wps">
            <w:drawing>
              <wp:anchor distT="0" distB="0" distL="114300" distR="114300" simplePos="0" relativeHeight="251666432" behindDoc="0" locked="0" layoutInCell="1" allowOverlap="1" wp14:anchorId="7B3B4E66" wp14:editId="1A921BA7">
                <wp:simplePos x="0" y="0"/>
                <wp:positionH relativeFrom="column">
                  <wp:posOffset>2743200</wp:posOffset>
                </wp:positionH>
                <wp:positionV relativeFrom="paragraph">
                  <wp:posOffset>0</wp:posOffset>
                </wp:positionV>
                <wp:extent cx="2857500" cy="1828800"/>
                <wp:effectExtent l="0" t="0" r="0" b="0"/>
                <wp:wrapSquare wrapText="bothSides"/>
                <wp:docPr id="10" name="Text Box 10"/>
                <wp:cNvGraphicFramePr/>
                <a:graphic xmlns:a="http://schemas.openxmlformats.org/drawingml/2006/main">
                  <a:graphicData uri="http://schemas.microsoft.com/office/word/2010/wordprocessingShape">
                    <wps:wsp>
                      <wps:cNvSpPr txBox="1"/>
                      <wps:spPr>
                        <a:xfrm>
                          <a:off x="0" y="0"/>
                          <a:ext cx="2857500" cy="18288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6256C45C" w14:textId="1A0C2F0C" w:rsidR="001F1335" w:rsidRPr="005E2CB5" w:rsidRDefault="001F1335">
                            <w:pPr>
                              <w:rPr>
                                <w:b/>
                              </w:rPr>
                            </w:pPr>
                            <w:r w:rsidRPr="005E2CB5">
                              <w:rPr>
                                <w:b/>
                              </w:rPr>
                              <w:t>Absorbance for starch:</w:t>
                            </w:r>
                          </w:p>
                          <w:p w14:paraId="73157A92" w14:textId="6075AA83" w:rsidR="001F1335" w:rsidRDefault="001F1335">
                            <w:pPr>
                              <w:rPr>
                                <w:b/>
                              </w:rPr>
                            </w:pPr>
                            <w:r w:rsidRPr="005E2CB5">
                              <w:rPr>
                                <w:b/>
                              </w:rPr>
                              <w:t>Variables:</w:t>
                            </w:r>
                          </w:p>
                          <w:p w14:paraId="0E0F7562" w14:textId="353C9EBC" w:rsidR="001F1335" w:rsidRPr="00F24128" w:rsidRDefault="001F1335" w:rsidP="005E2CB5">
                            <w:pPr>
                              <w:spacing w:after="0" w:line="240" w:lineRule="auto"/>
                            </w:pPr>
                            <w:r>
                              <w:t xml:space="preserve">A </w:t>
                            </w:r>
                            <w:r>
                              <w:rPr>
                                <w:vertAlign w:val="subscript"/>
                              </w:rPr>
                              <w:t>blank</w:t>
                            </w:r>
                            <w:r>
                              <w:t>=0.013</w:t>
                            </w:r>
                          </w:p>
                          <w:p w14:paraId="0216DFE3" w14:textId="5D558110" w:rsidR="001F1335" w:rsidRPr="002933EA" w:rsidRDefault="001F1335" w:rsidP="005E2CB5">
                            <w:pPr>
                              <w:spacing w:after="0" w:line="240" w:lineRule="auto"/>
                            </w:pPr>
                            <w:r>
                              <w:t>A</w:t>
                            </w:r>
                            <w:r>
                              <w:rPr>
                                <w:vertAlign w:val="subscript"/>
                              </w:rPr>
                              <w:t>g7</w:t>
                            </w:r>
                            <w:r>
                              <w:t>=0.016</w:t>
                            </w:r>
                          </w:p>
                          <w:p w14:paraId="0BBDDE8D" w14:textId="77777777" w:rsidR="001F1335" w:rsidRDefault="001F1335">
                            <w:pPr>
                              <w:rPr>
                                <w:b/>
                              </w:rPr>
                            </w:pPr>
                          </w:p>
                          <w:p w14:paraId="69A5D5D8" w14:textId="609893E4" w:rsidR="001F1335" w:rsidRDefault="001F1335" w:rsidP="005E2CB5">
                            <w:pPr>
                              <w:spacing w:after="0" w:line="240" w:lineRule="auto"/>
                              <w:rPr>
                                <w:vertAlign w:val="subscript"/>
                              </w:rPr>
                            </w:pPr>
                            <w:r>
                              <w:t xml:space="preserve">A </w:t>
                            </w:r>
                            <w:proofErr w:type="gramStart"/>
                            <w:r>
                              <w:rPr>
                                <w:vertAlign w:val="subscript"/>
                              </w:rPr>
                              <w:t>g7(</w:t>
                            </w:r>
                            <w:proofErr w:type="gramEnd"/>
                            <w:r>
                              <w:rPr>
                                <w:vertAlign w:val="subscript"/>
                              </w:rPr>
                              <w:t>corrected)</w:t>
                            </w:r>
                            <w:r>
                              <w:t xml:space="preserve">=A </w:t>
                            </w:r>
                            <w:r>
                              <w:rPr>
                                <w:vertAlign w:val="subscript"/>
                              </w:rPr>
                              <w:t>g7</w:t>
                            </w:r>
                            <w:r>
                              <w:t xml:space="preserve">-A </w:t>
                            </w:r>
                            <w:r>
                              <w:rPr>
                                <w:vertAlign w:val="subscript"/>
                              </w:rPr>
                              <w:t>blank</w:t>
                            </w:r>
                            <w:r>
                              <w:rPr>
                                <w:vertAlign w:val="subscript"/>
                              </w:rPr>
                              <w:tab/>
                            </w:r>
                            <w:r>
                              <w:rPr>
                                <w:vertAlign w:val="subscript"/>
                              </w:rPr>
                              <w:tab/>
                            </w:r>
                            <w:r>
                              <w:rPr>
                                <w:vertAlign w:val="subscript"/>
                              </w:rPr>
                              <w:tab/>
                            </w:r>
                          </w:p>
                          <w:p w14:paraId="1A09A9CB" w14:textId="08E3F57D" w:rsidR="001F1335" w:rsidRDefault="001F1335" w:rsidP="005E2CB5">
                            <w:pPr>
                              <w:spacing w:after="0" w:line="240" w:lineRule="auto"/>
                            </w:pPr>
                            <w:r>
                              <w:rPr>
                                <w:vertAlign w:val="subscript"/>
                              </w:rPr>
                              <w:tab/>
                              <w:t xml:space="preserve"> </w:t>
                            </w:r>
                            <w:r>
                              <w:t xml:space="preserve">             =0.016-0.013</w:t>
                            </w:r>
                          </w:p>
                          <w:p w14:paraId="4ABDAD15" w14:textId="2F54B0F6" w:rsidR="001F1335" w:rsidRPr="005E2CB5" w:rsidRDefault="001F1335" w:rsidP="005E2CB5">
                            <w:pPr>
                              <w:spacing w:after="0" w:line="240" w:lineRule="auto"/>
                              <w:rPr>
                                <w:b/>
                              </w:rPr>
                            </w:pPr>
                            <w:r>
                              <w:tab/>
                              <w:t xml:space="preserve">              =0.003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10" o:spid="_x0000_s1032" type="#_x0000_t202" style="position:absolute;margin-left:3in;margin-top:0;width:225pt;height:2in;z-index:2516664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" filled="f" stroked="f">
                <v:textbox>
                  <w:txbxContent>
                    <w:p w14:paraId="6256C45C" w14:textId="1A0C2F0C" w:rsidR="003D095D" w:rsidRPr="005E2CB5" w:rsidRDefault="003D095D">
                      <w:pPr>
                        <w:rPr>
                          <w:b/>
                        </w:rPr>
                      </w:pPr>
                      <w:r w:rsidRPr="005E2CB5">
                        <w:rPr>
                          <w:b/>
                        </w:rPr>
                        <w:t>Absorbance for starch:</w:t>
                      </w:r>
                    </w:p>
                    <w:p w14:paraId="73157A92" w14:textId="6075AA83" w:rsidR="003D095D" w:rsidRDefault="003D095D">
                      <w:pPr>
                        <w:rPr>
                          <w:b/>
                        </w:rPr>
                      </w:pPr>
                      <w:r w:rsidRPr="005E2CB5">
                        <w:rPr>
                          <w:b/>
                        </w:rPr>
                        <w:t>Variables:</w:t>
                      </w:r>
                    </w:p>
                    <w:p w14:paraId="0E0F7562" w14:textId="353C9EBC" w:rsidR="003D095D" w:rsidRPr="00F24128" w:rsidRDefault="003D095D" w:rsidP="005E2CB5">
                      <w:pPr>
                        <w:spacing w:after="0" w:line="240" w:lineRule="auto"/>
                      </w:pPr>
                      <w:r>
                        <w:t xml:space="preserve">A </w:t>
                      </w:r>
                      <w:r>
                        <w:rPr>
                          <w:vertAlign w:val="subscript"/>
                        </w:rPr>
                        <w:t>blank</w:t>
                      </w:r>
                      <w:r>
                        <w:t>=0.013</w:t>
                      </w:r>
                    </w:p>
                    <w:p w14:paraId="0216DFE3" w14:textId="5D558110" w:rsidR="003D095D" w:rsidRPr="002933EA" w:rsidRDefault="003D095D" w:rsidP="005E2CB5">
                      <w:pPr>
                        <w:spacing w:after="0" w:line="240" w:lineRule="auto"/>
                      </w:pPr>
                      <w:r>
                        <w:t>A</w:t>
                      </w:r>
                      <w:r>
                        <w:rPr>
                          <w:vertAlign w:val="subscript"/>
                        </w:rPr>
                        <w:t>g7</w:t>
                      </w:r>
                      <w:r>
                        <w:t>=0.016</w:t>
                      </w:r>
                    </w:p>
                    <w:p w14:paraId="0BBDDE8D" w14:textId="77777777" w:rsidR="003D095D" w:rsidRDefault="003D095D">
                      <w:pPr>
                        <w:rPr>
                          <w:b/>
                        </w:rPr>
                      </w:pPr>
                    </w:p>
                    <w:p w14:paraId="69A5D5D8" w14:textId="609893E4" w:rsidR="003D095D" w:rsidRDefault="003D095D" w:rsidP="005E2CB5">
                      <w:pPr>
                        <w:spacing w:after="0" w:line="240" w:lineRule="auto"/>
                        <w:rPr>
                          <w:vertAlign w:val="subscript"/>
                        </w:rPr>
                      </w:pPr>
                      <w:r>
                        <w:t xml:space="preserve">A </w:t>
                      </w:r>
                      <w:proofErr w:type="gramStart"/>
                      <w:r>
                        <w:rPr>
                          <w:vertAlign w:val="subscript"/>
                        </w:rPr>
                        <w:t>g7(</w:t>
                      </w:r>
                      <w:proofErr w:type="gramEnd"/>
                      <w:r>
                        <w:rPr>
                          <w:vertAlign w:val="subscript"/>
                        </w:rPr>
                        <w:t>corrected)</w:t>
                      </w:r>
                      <w:r>
                        <w:t xml:space="preserve">=A </w:t>
                      </w:r>
                      <w:r>
                        <w:rPr>
                          <w:vertAlign w:val="subscript"/>
                        </w:rPr>
                        <w:t>g7</w:t>
                      </w:r>
                      <w:r>
                        <w:t xml:space="preserve">-A </w:t>
                      </w:r>
                      <w:r>
                        <w:rPr>
                          <w:vertAlign w:val="subscript"/>
                        </w:rPr>
                        <w:t>blank</w:t>
                      </w:r>
                      <w:r>
                        <w:rPr>
                          <w:vertAlign w:val="subscript"/>
                        </w:rPr>
                        <w:tab/>
                      </w:r>
                      <w:r>
                        <w:rPr>
                          <w:vertAlign w:val="subscript"/>
                        </w:rPr>
                        <w:tab/>
                      </w:r>
                      <w:r>
                        <w:rPr>
                          <w:vertAlign w:val="subscript"/>
                        </w:rPr>
                        <w:tab/>
                      </w:r>
                    </w:p>
                    <w:p w14:paraId="1A09A9CB" w14:textId="08E3F57D" w:rsidR="003D095D" w:rsidRDefault="003D095D" w:rsidP="005E2CB5">
                      <w:pPr>
                        <w:spacing w:after="0" w:line="240" w:lineRule="auto"/>
                      </w:pPr>
                      <w:r>
                        <w:rPr>
                          <w:vertAlign w:val="subscript"/>
                        </w:rPr>
                        <w:tab/>
                        <w:t xml:space="preserve"> </w:t>
                      </w:r>
                      <w:r>
                        <w:t xml:space="preserve">             =0.016-0.013</w:t>
                      </w:r>
                    </w:p>
                    <w:p w14:paraId="4ABDAD15" w14:textId="2F54B0F6" w:rsidR="003D095D" w:rsidRPr="005E2CB5" w:rsidRDefault="003D095D" w:rsidP="005E2CB5">
                      <w:pPr>
                        <w:spacing w:after="0" w:line="240" w:lineRule="auto"/>
                        <w:rPr>
                          <w:b/>
                        </w:rPr>
                      </w:pPr>
                      <w:r>
                        <w:tab/>
                        <w:t xml:space="preserve">              =0.003</w:t>
                      </w:r>
                    </w:p>
                  </w:txbxContent>
                </v:textbox>
                <w10:wrap type="square"/>
              </v:shape>
            </w:pict>
          </mc:Fallback>
        </mc:AlternateContent>
      </w:r>
      <w:r w:rsidR="002933EA" w:rsidRPr="00CA3AD0">
        <w:rPr>
          <w:b/>
        </w:rPr>
        <w:t xml:space="preserve">Absorbance for </w:t>
      </w:r>
      <w:r w:rsidR="005E2CB5" w:rsidRPr="00CA3AD0">
        <w:rPr>
          <w:b/>
        </w:rPr>
        <w:t>glucose</w:t>
      </w:r>
      <w:r w:rsidR="002933EA" w:rsidRPr="00CA3AD0">
        <w:rPr>
          <w:b/>
        </w:rPr>
        <w:t>:</w:t>
      </w:r>
    </w:p>
    <w:p w14:paraId="561945F1" w14:textId="643EB6A9" w:rsidR="005E2CB5" w:rsidRPr="00CA3AD0" w:rsidRDefault="005E2CB5" w:rsidP="002933EA">
      <w:pPr>
        <w:spacing w:after="0" w:line="240" w:lineRule="auto"/>
        <w:rPr>
          <w:b/>
        </w:rPr>
      </w:pPr>
    </w:p>
    <w:p w14:paraId="0E9B13B4" w14:textId="77777777" w:rsidR="002933EA" w:rsidRPr="00CA3AD0" w:rsidRDefault="002933EA" w:rsidP="002933EA">
      <w:pPr>
        <w:spacing w:after="0" w:line="240" w:lineRule="auto"/>
        <w:rPr>
          <w:b/>
        </w:rPr>
      </w:pPr>
      <w:r w:rsidRPr="00CA3AD0">
        <w:rPr>
          <w:b/>
        </w:rPr>
        <w:t>Variables:</w:t>
      </w:r>
    </w:p>
    <w:p w14:paraId="641264E8" w14:textId="77777777" w:rsidR="002933EA" w:rsidRPr="00CA3AD0" w:rsidRDefault="002933EA" w:rsidP="002933EA">
      <w:pPr>
        <w:spacing w:after="0" w:line="240" w:lineRule="auto"/>
        <w:rPr>
          <w:b/>
        </w:rPr>
      </w:pPr>
    </w:p>
    <w:p w14:paraId="6E4FA639" w14:textId="77777777" w:rsidR="002933EA" w:rsidRPr="00CA3AD0" w:rsidRDefault="002933EA" w:rsidP="002933EA">
      <w:pPr>
        <w:spacing w:after="0" w:line="240" w:lineRule="auto"/>
      </w:pPr>
      <w:r w:rsidRPr="00CA3AD0">
        <w:t xml:space="preserve">A </w:t>
      </w:r>
      <w:r w:rsidRPr="00CA3AD0">
        <w:rPr>
          <w:vertAlign w:val="subscript"/>
        </w:rPr>
        <w:t>blank</w:t>
      </w:r>
      <w:r w:rsidRPr="00CA3AD0">
        <w:t>=0.040</w:t>
      </w:r>
    </w:p>
    <w:p w14:paraId="00A8BDA4" w14:textId="05494EF6" w:rsidR="002933EA" w:rsidRPr="00CA3AD0" w:rsidRDefault="002933EA" w:rsidP="002933EA">
      <w:pPr>
        <w:spacing w:after="0" w:line="240" w:lineRule="auto"/>
      </w:pPr>
      <w:r w:rsidRPr="00CA3AD0">
        <w:t>A</w:t>
      </w:r>
      <w:r w:rsidRPr="00CA3AD0">
        <w:rPr>
          <w:vertAlign w:val="subscript"/>
        </w:rPr>
        <w:t>g</w:t>
      </w:r>
      <w:r w:rsidR="00605C8F" w:rsidRPr="00CA3AD0">
        <w:rPr>
          <w:vertAlign w:val="subscript"/>
        </w:rPr>
        <w:t>7</w:t>
      </w:r>
      <w:r w:rsidRPr="00CA3AD0">
        <w:t>=</w:t>
      </w:r>
      <w:r w:rsidR="00053E3D" w:rsidRPr="00CA3AD0">
        <w:t>0.344</w:t>
      </w:r>
    </w:p>
    <w:p w14:paraId="01822606" w14:textId="77777777" w:rsidR="005E2CB5" w:rsidRPr="00CA3AD0" w:rsidRDefault="005E2CB5" w:rsidP="002933EA">
      <w:pPr>
        <w:spacing w:after="0" w:line="240" w:lineRule="auto"/>
      </w:pPr>
    </w:p>
    <w:p w14:paraId="34BEEBB3" w14:textId="247213C1" w:rsidR="002933EA" w:rsidRPr="00CA3AD0" w:rsidRDefault="002933EA" w:rsidP="002933EA">
      <w:pPr>
        <w:spacing w:after="0" w:line="240" w:lineRule="auto"/>
        <w:rPr>
          <w:vertAlign w:val="subscript"/>
        </w:rPr>
      </w:pPr>
      <w:r w:rsidRPr="00CA3AD0">
        <w:t xml:space="preserve">A </w:t>
      </w:r>
      <w:proofErr w:type="gramStart"/>
      <w:r w:rsidR="00605C8F" w:rsidRPr="00CA3AD0">
        <w:rPr>
          <w:vertAlign w:val="subscript"/>
        </w:rPr>
        <w:t>g7</w:t>
      </w:r>
      <w:r w:rsidR="005E2CB5" w:rsidRPr="00CA3AD0">
        <w:rPr>
          <w:vertAlign w:val="subscript"/>
        </w:rPr>
        <w:t>(</w:t>
      </w:r>
      <w:proofErr w:type="gramEnd"/>
      <w:r w:rsidR="005E2CB5" w:rsidRPr="00CA3AD0">
        <w:rPr>
          <w:vertAlign w:val="subscript"/>
        </w:rPr>
        <w:t>corrected)</w:t>
      </w:r>
      <w:r w:rsidRPr="00CA3AD0">
        <w:t xml:space="preserve">=A </w:t>
      </w:r>
      <w:r w:rsidR="005E2CB5" w:rsidRPr="00CA3AD0">
        <w:rPr>
          <w:vertAlign w:val="subscript"/>
        </w:rPr>
        <w:t>g</w:t>
      </w:r>
      <w:r w:rsidR="00605C8F" w:rsidRPr="00CA3AD0">
        <w:rPr>
          <w:vertAlign w:val="subscript"/>
        </w:rPr>
        <w:t>7</w:t>
      </w:r>
      <w:r w:rsidRPr="00CA3AD0">
        <w:t xml:space="preserve">-A </w:t>
      </w:r>
      <w:r w:rsidRPr="00CA3AD0">
        <w:rPr>
          <w:vertAlign w:val="subscript"/>
        </w:rPr>
        <w:t>blank</w:t>
      </w:r>
      <w:r w:rsidRPr="00CA3AD0">
        <w:rPr>
          <w:vertAlign w:val="subscript"/>
        </w:rPr>
        <w:tab/>
      </w:r>
      <w:r w:rsidRPr="00CA3AD0">
        <w:rPr>
          <w:vertAlign w:val="subscript"/>
        </w:rPr>
        <w:tab/>
      </w:r>
      <w:r w:rsidRPr="00CA3AD0">
        <w:rPr>
          <w:vertAlign w:val="subscript"/>
        </w:rPr>
        <w:tab/>
      </w:r>
    </w:p>
    <w:p w14:paraId="1B650606" w14:textId="032EDE81" w:rsidR="002933EA" w:rsidRPr="00CA3AD0" w:rsidRDefault="002933EA" w:rsidP="002933EA">
      <w:pPr>
        <w:spacing w:after="0" w:line="240" w:lineRule="auto"/>
      </w:pPr>
      <w:r w:rsidRPr="00CA3AD0">
        <w:rPr>
          <w:vertAlign w:val="subscript"/>
        </w:rPr>
        <w:tab/>
        <w:t xml:space="preserve"> </w:t>
      </w:r>
      <w:r w:rsidR="00F41A89" w:rsidRPr="00CA3AD0">
        <w:t xml:space="preserve">             =0.38</w:t>
      </w:r>
      <w:r w:rsidR="00053E3D" w:rsidRPr="00CA3AD0">
        <w:t>4</w:t>
      </w:r>
      <w:r w:rsidRPr="00CA3AD0">
        <w:t>-0.040</w:t>
      </w:r>
    </w:p>
    <w:p w14:paraId="4C6F7312" w14:textId="7D7D913F" w:rsidR="00F41A89" w:rsidRPr="00CA3AD0" w:rsidRDefault="00053E3D" w:rsidP="00565295">
      <w:pPr>
        <w:spacing w:after="0" w:line="240" w:lineRule="auto"/>
      </w:pPr>
      <w:r w:rsidRPr="00CA3AD0">
        <w:tab/>
        <w:t xml:space="preserve">              =0.3</w:t>
      </w:r>
      <w:r w:rsidR="00F41A89" w:rsidRPr="00CA3AD0">
        <w:t>4</w:t>
      </w:r>
      <w:r w:rsidR="005E2CB5" w:rsidRPr="00CA3AD0">
        <w:t>4</w:t>
      </w:r>
    </w:p>
    <w:p w14:paraId="32899AA3" w14:textId="2C04D291" w:rsidR="00561628" w:rsidRPr="00CA3AD0" w:rsidRDefault="00561628" w:rsidP="00565295">
      <w:pPr>
        <w:spacing w:after="0" w:line="240" w:lineRule="auto"/>
        <w:rPr>
          <w:b/>
        </w:rPr>
      </w:pPr>
      <w:r w:rsidRPr="00CA3AD0">
        <w:rPr>
          <w:b/>
        </w:rPr>
        <w:t>Concentration and mass for glucose:</w:t>
      </w:r>
    </w:p>
    <w:p w14:paraId="720EA11F" w14:textId="77777777" w:rsidR="00565295" w:rsidRPr="00CA3AD0" w:rsidRDefault="00565295" w:rsidP="00565295">
      <w:pPr>
        <w:spacing w:after="0" w:line="240" w:lineRule="auto"/>
      </w:pPr>
    </w:p>
    <w:p w14:paraId="27873721" w14:textId="77777777" w:rsidR="00565295" w:rsidRPr="00CA3AD0" w:rsidRDefault="00565295" w:rsidP="00565295">
      <w:pPr>
        <w:spacing w:after="0" w:line="240" w:lineRule="auto"/>
      </w:pPr>
      <w:r w:rsidRPr="00CA3AD0">
        <w:t>Variables:</w:t>
      </w:r>
    </w:p>
    <w:p w14:paraId="095AAB42" w14:textId="33808080" w:rsidR="00565295" w:rsidRPr="00CA3AD0" w:rsidRDefault="00565295" w:rsidP="00565295">
      <w:pPr>
        <w:spacing w:after="0" w:line="240" w:lineRule="auto"/>
      </w:pPr>
      <w:proofErr w:type="spellStart"/>
      <w:r w:rsidRPr="00CA3AD0">
        <w:t>A</w:t>
      </w:r>
      <w:r w:rsidRPr="00CA3AD0">
        <w:rPr>
          <w:vertAlign w:val="subscript"/>
        </w:rPr>
        <w:t>standard</w:t>
      </w:r>
      <w:proofErr w:type="spellEnd"/>
      <w:r w:rsidRPr="00CA3AD0">
        <w:t>=0.199</w:t>
      </w:r>
    </w:p>
    <w:p w14:paraId="7668B447" w14:textId="13D75B16" w:rsidR="00565295" w:rsidRPr="00CA3AD0" w:rsidRDefault="00565295" w:rsidP="00565295">
      <w:pPr>
        <w:spacing w:after="0" w:line="240" w:lineRule="auto"/>
      </w:pPr>
      <w:proofErr w:type="spellStart"/>
      <w:r w:rsidRPr="00CA3AD0">
        <w:t>C</w:t>
      </w:r>
      <w:r w:rsidRPr="00CA3AD0">
        <w:rPr>
          <w:vertAlign w:val="subscript"/>
        </w:rPr>
        <w:t>standard</w:t>
      </w:r>
      <w:proofErr w:type="spellEnd"/>
      <w:r w:rsidRPr="00CA3AD0">
        <w:t>=2.0 mg/L=2.0 g/L</w:t>
      </w:r>
    </w:p>
    <w:p w14:paraId="29D8F591" w14:textId="7FD7949B" w:rsidR="00565295" w:rsidRPr="00CA3AD0" w:rsidRDefault="00565295" w:rsidP="00565295">
      <w:pPr>
        <w:spacing w:after="0" w:line="240" w:lineRule="auto"/>
      </w:pPr>
      <w:r w:rsidRPr="00CA3AD0">
        <w:t xml:space="preserve">A </w:t>
      </w:r>
      <w:r w:rsidR="00C62AFD" w:rsidRPr="00CA3AD0">
        <w:rPr>
          <w:vertAlign w:val="subscript"/>
        </w:rPr>
        <w:t>g7</w:t>
      </w:r>
      <w:r w:rsidRPr="00CA3AD0">
        <w:rPr>
          <w:vertAlign w:val="subscript"/>
        </w:rPr>
        <w:t xml:space="preserve"> </w:t>
      </w:r>
      <w:r w:rsidRPr="00CA3AD0">
        <w:t>=</w:t>
      </w:r>
      <w:r w:rsidR="000E717E" w:rsidRPr="00CA3AD0">
        <w:t xml:space="preserve"> 0.304</w:t>
      </w:r>
    </w:p>
    <w:p w14:paraId="03517334" w14:textId="0FFF3760" w:rsidR="00565295" w:rsidRPr="00CA3AD0" w:rsidRDefault="00361B83" w:rsidP="00565295">
      <w:pPr>
        <w:spacing w:after="0" w:line="240" w:lineRule="auto"/>
      </w:pPr>
      <w:r w:rsidRPr="00CA3AD0">
        <w:t>C</w:t>
      </w:r>
      <w:r w:rsidRPr="00CA3AD0">
        <w:rPr>
          <w:vertAlign w:val="subscript"/>
        </w:rPr>
        <w:t>g7=</w:t>
      </w:r>
      <w:r w:rsidR="00565295" w:rsidRPr="00CA3AD0">
        <w:t>?</w:t>
      </w:r>
    </w:p>
    <w:p w14:paraId="66BD35DB" w14:textId="6A9E60CA" w:rsidR="00565295" w:rsidRPr="00CA3AD0" w:rsidRDefault="00565295" w:rsidP="00565295">
      <w:pPr>
        <w:spacing w:after="0" w:line="240" w:lineRule="auto"/>
      </w:pPr>
      <w:r w:rsidRPr="00CA3AD0">
        <w:t>V</w:t>
      </w:r>
      <w:r w:rsidR="000E717E" w:rsidRPr="00CA3AD0">
        <w:rPr>
          <w:vertAlign w:val="subscript"/>
        </w:rPr>
        <w:t>g</w:t>
      </w:r>
      <w:r w:rsidR="00C62AFD" w:rsidRPr="00CA3AD0">
        <w:rPr>
          <w:vertAlign w:val="subscript"/>
        </w:rPr>
        <w:t>7</w:t>
      </w:r>
      <w:r w:rsidR="006E181B" w:rsidRPr="00CA3AD0">
        <w:t>=0</w:t>
      </w:r>
      <w:r w:rsidRPr="00CA3AD0">
        <w:t>.</w:t>
      </w:r>
      <w:r w:rsidR="006E181B" w:rsidRPr="00CA3AD0">
        <w:t>0</w:t>
      </w:r>
      <w:r w:rsidR="00F41A89" w:rsidRPr="00CA3AD0">
        <w:t>0</w:t>
      </w:r>
      <w:r w:rsidR="006E181B" w:rsidRPr="00CA3AD0">
        <w:t>4</w:t>
      </w:r>
      <w:r w:rsidRPr="00CA3AD0">
        <w:t>0 L</w:t>
      </w:r>
    </w:p>
    <w:p w14:paraId="03C7F399" w14:textId="77777777" w:rsidR="00565295" w:rsidRPr="00CA3AD0" w:rsidRDefault="00565295" w:rsidP="00565295">
      <w:pPr>
        <w:spacing w:after="0" w:line="240" w:lineRule="auto"/>
      </w:pPr>
    </w:p>
    <w:p w14:paraId="28D8E151" w14:textId="77777777" w:rsidR="00565295" w:rsidRPr="00CA3AD0" w:rsidRDefault="00565295" w:rsidP="00565295">
      <w:pPr>
        <w:spacing w:after="0" w:line="240" w:lineRule="auto"/>
      </w:pPr>
      <w:r w:rsidRPr="00CA3AD0">
        <w:rPr>
          <w:noProof/>
          <w:lang w:val="en-US"/>
        </w:rPr>
        <mc:AlternateContent>
          <mc:Choice Requires="wps">
            <w:drawing>
              <wp:anchor distT="0" distB="0" distL="114300" distR="114300" simplePos="0" relativeHeight="251668480" behindDoc="0" locked="0" layoutInCell="1" allowOverlap="1" wp14:anchorId="0FCF940E" wp14:editId="296FA937">
                <wp:simplePos x="0" y="0"/>
                <wp:positionH relativeFrom="column">
                  <wp:posOffset>2514600</wp:posOffset>
                </wp:positionH>
                <wp:positionV relativeFrom="paragraph">
                  <wp:posOffset>13335</wp:posOffset>
                </wp:positionV>
                <wp:extent cx="3314700" cy="2286000"/>
                <wp:effectExtent l="0" t="0" r="0" b="0"/>
                <wp:wrapSquare wrapText="bothSides"/>
                <wp:docPr id="11" name="Text Box 11"/>
                <wp:cNvGraphicFramePr/>
                <a:graphic xmlns:a="http://schemas.openxmlformats.org/drawingml/2006/main">
                  <a:graphicData uri="http://schemas.microsoft.com/office/word/2010/wordprocessingShape">
                    <wps:wsp>
                      <wps:cNvSpPr txBox="1"/>
                      <wps:spPr>
                        <a:xfrm>
                          <a:off x="0" y="0"/>
                          <a:ext cx="3314700" cy="22860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7BF31D20" w14:textId="77777777" w:rsidR="001F1335" w:rsidRDefault="001F1335" w:rsidP="00565295">
                            <w:r>
                              <w:t>Mass Calculation:</w:t>
                            </w:r>
                          </w:p>
                          <w:p w14:paraId="38B146E4" w14:textId="7B50A6CF" w:rsidR="001F1335" w:rsidRPr="008C30B3" w:rsidRDefault="00666CD2" w:rsidP="00565295">
                            <w:pPr>
                              <w:rPr>
                                <w:rFonts w:eastAsiaTheme="minorEastAsia"/>
                              </w:rPr>
                            </w:pPr>
                            <m:oMathPara>
                              <m:oMathParaPr>
                                <m:jc m:val="left"/>
                              </m:oMathParaPr>
                              <m:oMath>
                                <m:sSub>
                                  <m:sSubPr>
                                    <m:ctrlPr>
                                      <w:rPr>
                                        <w:rFonts w:ascii="Cambria Math" w:hAnsi="Cambria Math"/>
                                      </w:rPr>
                                    </m:ctrlPr>
                                  </m:sSubPr>
                                  <m:e>
                                    <m:r>
                                      <m:rPr>
                                        <m:sty m:val="p"/>
                                      </m:rPr>
                                      <w:rPr>
                                        <w:rFonts w:ascii="Cambria Math" w:hAnsi="Cambria Math"/>
                                      </w:rPr>
                                      <m:t>c</m:t>
                                    </m:r>
                                  </m:e>
                                  <m:sub>
                                    <m:r>
                                      <m:rPr>
                                        <m:sty m:val="p"/>
                                      </m:rPr>
                                      <w:rPr>
                                        <w:rFonts w:ascii="Cambria Math" w:hAnsi="Cambria Math"/>
                                      </w:rPr>
                                      <m:t>g7</m:t>
                                    </m:r>
                                  </m:sub>
                                </m:sSub>
                                <m:r>
                                  <m:rPr>
                                    <m:sty m:val="p"/>
                                  </m:rPr>
                                  <w:rPr>
                                    <w:rFonts w:ascii="Cambria Math" w:hAnsi="Cambria Math"/>
                                  </w:rPr>
                                  <m:t>×</m:t>
                                </m:r>
                                <m:sSub>
                                  <m:sSubPr>
                                    <m:ctrlPr>
                                      <w:rPr>
                                        <w:rFonts w:ascii="Cambria Math" w:hAnsi="Cambria Math"/>
                                      </w:rPr>
                                    </m:ctrlPr>
                                  </m:sSubPr>
                                  <m:e>
                                    <m:r>
                                      <m:rPr>
                                        <m:sty m:val="p"/>
                                      </m:rPr>
                                      <w:rPr>
                                        <w:rFonts w:ascii="Cambria Math" w:hAnsi="Cambria Math"/>
                                      </w:rPr>
                                      <m:t>V</m:t>
                                    </m:r>
                                  </m:e>
                                  <m:sub>
                                    <m:r>
                                      <m:rPr>
                                        <m:sty m:val="p"/>
                                      </m:rPr>
                                      <w:rPr>
                                        <w:rFonts w:ascii="Cambria Math" w:hAnsi="Cambria Math"/>
                                      </w:rPr>
                                      <m:t>g7</m:t>
                                    </m:r>
                                  </m:sub>
                                </m:sSub>
                                <m:r>
                                  <m:rPr>
                                    <m:sty m:val="p"/>
                                  </m:rPr>
                                  <w:rPr>
                                    <w:rFonts w:ascii="Cambria Math" w:hAnsi="Cambria Math"/>
                                  </w:rPr>
                                  <m:t>=</m:t>
                                </m:r>
                                <m:sSub>
                                  <m:sSubPr>
                                    <m:ctrlPr>
                                      <w:rPr>
                                        <w:rFonts w:ascii="Cambria Math" w:eastAsiaTheme="minorEastAsia" w:hAnsi="Cambria Math"/>
                                      </w:rPr>
                                    </m:ctrlPr>
                                  </m:sSubPr>
                                  <m:e>
                                    <m:r>
                                      <m:rPr>
                                        <m:sty m:val="p"/>
                                      </m:rPr>
                                      <w:rPr>
                                        <w:rFonts w:ascii="Cambria Math" w:eastAsiaTheme="minorEastAsia" w:hAnsi="Cambria Math"/>
                                      </w:rPr>
                                      <m:t>m</m:t>
                                    </m:r>
                                  </m:e>
                                  <m:sub>
                                    <m:r>
                                      <m:rPr>
                                        <m:sty m:val="p"/>
                                      </m:rPr>
                                      <w:rPr>
                                        <w:rFonts w:ascii="Cambria Math" w:eastAsiaTheme="minorEastAsia" w:hAnsi="Cambria Math"/>
                                      </w:rPr>
                                      <m:t>g7</m:t>
                                    </m:r>
                                  </m:sub>
                                </m:sSub>
                              </m:oMath>
                            </m:oMathPara>
                          </w:p>
                          <w:p w14:paraId="03F972D2" w14:textId="5DA8C15B" w:rsidR="001F1335" w:rsidRPr="008C30B3" w:rsidRDefault="001F1335" w:rsidP="00565295">
                            <w:pPr>
                              <w:rPr>
                                <w:rFonts w:eastAsiaTheme="minorEastAsia"/>
                              </w:rPr>
                            </w:pPr>
                            <m:oMathPara>
                              <m:oMathParaPr>
                                <m:jc m:val="left"/>
                              </m:oMathParaPr>
                              <m:oMath>
                                <m:r>
                                  <m:rPr>
                                    <m:sty m:val="p"/>
                                  </m:rPr>
                                  <w:rPr>
                                    <w:rFonts w:ascii="Cambria Math" w:eastAsiaTheme="minorEastAsia" w:hAnsi="Cambria Math"/>
                                  </w:rPr>
                                  <m:t>3.46</m:t>
                                </m:r>
                                <m:f>
                                  <m:fPr>
                                    <m:ctrlPr>
                                      <w:rPr>
                                        <w:rFonts w:ascii="Cambria Math" w:eastAsiaTheme="minorEastAsia" w:hAnsi="Cambria Math"/>
                                      </w:rPr>
                                    </m:ctrlPr>
                                  </m:fPr>
                                  <m:num>
                                    <m:r>
                                      <m:rPr>
                                        <m:sty m:val="p"/>
                                      </m:rPr>
                                      <w:rPr>
                                        <w:rFonts w:ascii="Cambria Math" w:eastAsiaTheme="minorEastAsia" w:hAnsi="Cambria Math"/>
                                      </w:rPr>
                                      <m:t xml:space="preserve"> g</m:t>
                                    </m:r>
                                  </m:num>
                                  <m:den>
                                    <m:r>
                                      <m:rPr>
                                        <m:sty m:val="p"/>
                                      </m:rPr>
                                      <w:rPr>
                                        <w:rFonts w:ascii="Cambria Math" w:eastAsiaTheme="minorEastAsia" w:hAnsi="Cambria Math"/>
                                      </w:rPr>
                                      <m:t>L</m:t>
                                    </m:r>
                                  </m:den>
                                </m:f>
                                <m:r>
                                  <m:rPr>
                                    <m:sty m:val="p"/>
                                  </m:rPr>
                                  <w:rPr>
                                    <w:rFonts w:ascii="Cambria Math" w:eastAsiaTheme="minorEastAsia" w:hAnsi="Cambria Math"/>
                                  </w:rPr>
                                  <m:t>×0.004 L= 0.0138 g=13.8 mg</m:t>
                                </m:r>
                              </m:oMath>
                            </m:oMathPara>
                          </w:p>
                          <w:p w14:paraId="13B69B8A" w14:textId="77777777" w:rsidR="001F1335" w:rsidRDefault="001F1335" w:rsidP="0056529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1" o:spid="_x0000_s1033" type="#_x0000_t202" style="position:absolute;margin-left:198pt;margin-top:1.05pt;width:261pt;height:180pt;z-index:2516684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" filled="f" stroked="f">
                <v:textbox>
                  <w:txbxContent>
                    <w:p w14:paraId="7BF31D20" w14:textId="77777777" w:rsidR="003D095D" w:rsidRDefault="003D095D" w:rsidP="00565295">
                      <w:r>
                        <w:t>Mass Calculation:</w:t>
                      </w:r>
                    </w:p>
                    <w:p w14:paraId="38B146E4" w14:textId="7B50A6CF" w:rsidR="003D095D" w:rsidRPr="008C30B3" w:rsidRDefault="003D095D" w:rsidP="00565295">
                      <w:pPr>
                        <w:rPr>
                          <w:rFonts w:eastAsiaTheme="minorEastAsia"/>
                        </w:rPr>
                      </w:pPr>
                      <m:oMathPara>
                        <m:oMathParaPr>
                          <m:jc m:val="left"/>
                        </m:oMathParaPr>
                        <m:oMath>
                          <m:sSub>
                            <m:sSubPr>
                              <m:ctrlPr>
                                <w:rPr>
                                  <w:rFonts w:ascii="Cambria Math" w:hAnsi="Cambria Math"/>
                                </w:rPr>
                              </m:ctrlPr>
                            </m:sSubPr>
                            <m:e>
                              <m:r>
                                <m:rPr>
                                  <m:sty m:val="p"/>
                                </m:rPr>
                                <w:rPr>
                                  <w:rFonts w:ascii="Cambria Math" w:hAnsi="Cambria Math"/>
                                </w:rPr>
                                <m:t>c</m:t>
                              </m:r>
                            </m:e>
                            <m:sub>
                              <m:r>
                                <m:rPr>
                                  <m:sty m:val="p"/>
                                </m:rPr>
                                <w:rPr>
                                  <w:rFonts w:ascii="Cambria Math" w:hAnsi="Cambria Math"/>
                                </w:rPr>
                                <m:t>g7</m:t>
                              </m:r>
                            </m:sub>
                          </m:sSub>
                          <m:r>
                            <m:rPr>
                              <m:sty m:val="p"/>
                            </m:rPr>
                            <w:rPr>
                              <w:rFonts w:ascii="Cambria Math" w:hAnsi="Cambria Math"/>
                            </w:rPr>
                            <m:t>×</m:t>
                          </m:r>
                          <m:sSub>
                            <m:sSubPr>
                              <m:ctrlPr>
                                <w:rPr>
                                  <w:rFonts w:ascii="Cambria Math" w:hAnsi="Cambria Math"/>
                                </w:rPr>
                              </m:ctrlPr>
                            </m:sSubPr>
                            <m:e>
                              <m:r>
                                <m:rPr>
                                  <m:sty m:val="p"/>
                                </m:rPr>
                                <w:rPr>
                                  <w:rFonts w:ascii="Cambria Math" w:hAnsi="Cambria Math"/>
                                </w:rPr>
                                <m:t>V</m:t>
                              </m:r>
                            </m:e>
                            <m:sub>
                              <m:r>
                                <m:rPr>
                                  <m:sty m:val="p"/>
                                </m:rPr>
                                <w:rPr>
                                  <w:rFonts w:ascii="Cambria Math" w:hAnsi="Cambria Math"/>
                                </w:rPr>
                                <m:t>g7</m:t>
                              </m:r>
                            </m:sub>
                          </m:sSub>
                          <m:r>
                            <m:rPr>
                              <m:sty m:val="p"/>
                            </m:rPr>
                            <w:rPr>
                              <w:rFonts w:ascii="Cambria Math" w:hAnsi="Cambria Math"/>
                            </w:rPr>
                            <m:t>=</m:t>
                          </m:r>
                          <m:sSub>
                            <m:sSubPr>
                              <m:ctrlPr>
                                <w:rPr>
                                  <w:rFonts w:ascii="Cambria Math" w:eastAsiaTheme="minorEastAsia" w:hAnsi="Cambria Math"/>
                                </w:rPr>
                              </m:ctrlPr>
                            </m:sSubPr>
                            <m:e>
                              <m:r>
                                <m:rPr>
                                  <m:sty m:val="p"/>
                                </m:rPr>
                                <w:rPr>
                                  <w:rFonts w:ascii="Cambria Math" w:eastAsiaTheme="minorEastAsia" w:hAnsi="Cambria Math"/>
                                </w:rPr>
                                <m:t>m</m:t>
                              </m:r>
                            </m:e>
                            <m:sub>
                              <m:r>
                                <m:rPr>
                                  <m:sty m:val="p"/>
                                </m:rPr>
                                <w:rPr>
                                  <w:rFonts w:ascii="Cambria Math" w:eastAsiaTheme="minorEastAsia" w:hAnsi="Cambria Math"/>
                                </w:rPr>
                                <m:t>g7</m:t>
                              </m:r>
                            </m:sub>
                          </m:sSub>
                        </m:oMath>
                      </m:oMathPara>
                    </w:p>
                    <w:p w14:paraId="03F972D2" w14:textId="5DA8C15B" w:rsidR="003D095D" w:rsidRPr="008C30B3" w:rsidRDefault="003D095D" w:rsidP="00565295">
                      <w:pPr>
                        <w:rPr>
                          <w:rFonts w:eastAsiaTheme="minorEastAsia"/>
                        </w:rPr>
                      </w:pPr>
                      <m:oMathPara>
                        <m:oMathParaPr>
                          <m:jc m:val="left"/>
                        </m:oMathParaPr>
                        <m:oMath>
                          <m:r>
                            <m:rPr>
                              <m:sty m:val="p"/>
                            </m:rPr>
                            <w:rPr>
                              <w:rFonts w:ascii="Cambria Math" w:eastAsiaTheme="minorEastAsia" w:hAnsi="Cambria Math"/>
                            </w:rPr>
                            <m:t>3.46</m:t>
                          </m:r>
                          <m:f>
                            <m:fPr>
                              <m:ctrlPr>
                                <w:rPr>
                                  <w:rFonts w:ascii="Cambria Math" w:eastAsiaTheme="minorEastAsia" w:hAnsi="Cambria Math"/>
                                </w:rPr>
                              </m:ctrlPr>
                            </m:fPr>
                            <m:num>
                              <m:r>
                                <m:rPr>
                                  <m:sty m:val="p"/>
                                </m:rPr>
                                <w:rPr>
                                  <w:rFonts w:ascii="Cambria Math" w:eastAsiaTheme="minorEastAsia" w:hAnsi="Cambria Math"/>
                                </w:rPr>
                                <m:t xml:space="preserve"> g</m:t>
                              </m:r>
                            </m:num>
                            <m:den>
                              <m:r>
                                <m:rPr>
                                  <m:sty m:val="p"/>
                                </m:rPr>
                                <w:rPr>
                                  <w:rFonts w:ascii="Cambria Math" w:eastAsiaTheme="minorEastAsia" w:hAnsi="Cambria Math"/>
                                </w:rPr>
                                <m:t>L</m:t>
                              </m:r>
                            </m:den>
                          </m:f>
                          <m:r>
                            <m:rPr>
                              <m:sty m:val="p"/>
                            </m:rPr>
                            <w:rPr>
                              <w:rFonts w:ascii="Cambria Math" w:eastAsiaTheme="minorEastAsia" w:hAnsi="Cambria Math"/>
                            </w:rPr>
                            <m:t>×0.004 L= 0.0138 g=13.8 m</m:t>
                          </m:r>
                          <m:r>
                            <m:rPr>
                              <m:sty m:val="p"/>
                            </m:rPr>
                            <w:rPr>
                              <w:rFonts w:ascii="Cambria Math" w:eastAsiaTheme="minorEastAsia" w:hAnsi="Cambria Math"/>
                            </w:rPr>
                            <m:t>g</m:t>
                          </m:r>
                        </m:oMath>
                      </m:oMathPara>
                    </w:p>
                    <w:p w14:paraId="13B69B8A" w14:textId="77777777" w:rsidR="003D095D" w:rsidRDefault="003D095D" w:rsidP="00565295"/>
                  </w:txbxContent>
                </v:textbox>
                <w10:wrap type="square"/>
              </v:shape>
            </w:pict>
          </mc:Fallback>
        </mc:AlternateContent>
      </w:r>
      <w:r w:rsidRPr="00CA3AD0">
        <w:t>Concentration Calculation:</w:t>
      </w:r>
    </w:p>
    <w:p w14:paraId="2348A4C3" w14:textId="77777777" w:rsidR="00565295" w:rsidRPr="00CA3AD0" w:rsidRDefault="00565295" w:rsidP="00565295">
      <w:pPr>
        <w:spacing w:after="0" w:line="240" w:lineRule="auto"/>
      </w:pPr>
    </w:p>
    <w:p w14:paraId="34E5997E" w14:textId="580D50C5" w:rsidR="00565295" w:rsidRPr="00CA3AD0" w:rsidRDefault="00666CD2" w:rsidP="00565295">
      <w:pPr>
        <w:rPr>
          <w:rFonts w:eastAsiaTheme="minorEastAsia"/>
        </w:rPr>
      </w:pPr>
      <m:oMath>
        <m:f>
          <m:fPr>
            <m:ctrlPr>
              <w:rPr>
                <w:rFonts w:ascii="Cambria Math" w:hAnsi="Cambria Math"/>
              </w:rPr>
            </m:ctrlPr>
          </m:fPr>
          <m:num>
            <m:sSub>
              <m:sSubPr>
                <m:ctrlPr>
                  <w:rPr>
                    <w:rFonts w:ascii="Cambria Math" w:hAnsi="Cambria Math"/>
                  </w:rPr>
                </m:ctrlPr>
              </m:sSubPr>
              <m:e>
                <m:r>
                  <m:rPr>
                    <m:sty m:val="p"/>
                  </m:rPr>
                  <w:rPr>
                    <w:rFonts w:ascii="Cambria Math" w:hAnsi="Cambria Math"/>
                  </w:rPr>
                  <m:t>A</m:t>
                </m:r>
              </m:e>
              <m:sub>
                <m:r>
                  <m:rPr>
                    <m:sty m:val="p"/>
                  </m:rPr>
                  <w:rPr>
                    <w:rFonts w:ascii="Cambria Math" w:hAnsi="Cambria Math"/>
                  </w:rPr>
                  <m:t>standard</m:t>
                </m:r>
              </m:sub>
            </m:sSub>
          </m:num>
          <m:den>
            <m:sSub>
              <m:sSubPr>
                <m:ctrlPr>
                  <w:rPr>
                    <w:rFonts w:ascii="Cambria Math" w:hAnsi="Cambria Math"/>
                  </w:rPr>
                </m:ctrlPr>
              </m:sSubPr>
              <m:e>
                <m:r>
                  <m:rPr>
                    <m:sty m:val="p"/>
                  </m:rPr>
                  <w:rPr>
                    <w:rFonts w:ascii="Cambria Math" w:hAnsi="Cambria Math"/>
                  </w:rPr>
                  <m:t>c</m:t>
                </m:r>
              </m:e>
              <m:sub>
                <m:r>
                  <m:rPr>
                    <m:sty m:val="p"/>
                  </m:rPr>
                  <w:rPr>
                    <w:rFonts w:ascii="Cambria Math" w:hAnsi="Cambria Math"/>
                  </w:rPr>
                  <m:t>standard</m:t>
                </m:r>
              </m:sub>
            </m:sSub>
          </m:den>
        </m:f>
        <m:r>
          <m:rPr>
            <m:sty m:val="p"/>
          </m:rPr>
          <w:rPr>
            <w:rFonts w:ascii="Cambria Math" w:hAnsi="Cambria Math"/>
          </w:rPr>
          <m:t>=</m:t>
        </m:r>
      </m:oMath>
      <w:r w:rsidR="00565295" w:rsidRPr="00CA3AD0">
        <w:rPr>
          <w:rFonts w:eastAsiaTheme="minorEastAsia"/>
        </w:rPr>
        <w:t xml:space="preserve"> </w:t>
      </w:r>
      <m:oMath>
        <m:f>
          <m:fPr>
            <m:ctrlPr>
              <w:rPr>
                <w:rFonts w:ascii="Cambria Math" w:eastAsiaTheme="minorEastAsia" w:hAnsi="Cambria Math"/>
              </w:rPr>
            </m:ctrlPr>
          </m:fPr>
          <m:num>
            <m:r>
              <m:rPr>
                <m:sty m:val="p"/>
              </m:rPr>
              <w:rPr>
                <w:rFonts w:ascii="Cambria Math" w:eastAsiaTheme="minorEastAsia" w:hAnsi="Cambria Math"/>
              </w:rPr>
              <m:t>0.199</m:t>
            </m:r>
          </m:num>
          <m:den>
            <m:r>
              <m:rPr>
                <m:sty m:val="p"/>
              </m:rPr>
              <w:rPr>
                <w:rFonts w:ascii="Cambria Math" w:eastAsiaTheme="minorEastAsia" w:hAnsi="Cambria Math"/>
              </w:rPr>
              <m:t>2.0</m:t>
            </m:r>
          </m:den>
        </m:f>
        <m:r>
          <m:rPr>
            <m:sty m:val="p"/>
          </m:rPr>
          <w:rPr>
            <w:rFonts w:ascii="Cambria Math" w:eastAsiaTheme="minorEastAsia" w:hAnsi="Cambria Math"/>
          </w:rPr>
          <m:t>=0.0995</m:t>
        </m:r>
      </m:oMath>
    </w:p>
    <w:p w14:paraId="673E49A4" w14:textId="6AC63FF3" w:rsidR="00565295" w:rsidRPr="00CA3AD0" w:rsidRDefault="00565295" w:rsidP="00565295">
      <w:pPr>
        <w:rPr>
          <w:rFonts w:eastAsiaTheme="minorEastAsia"/>
        </w:rPr>
      </w:pPr>
      <w:r w:rsidRPr="00CA3AD0">
        <w:rPr>
          <w:rFonts w:eastAsiaTheme="minorEastAsia"/>
          <w:noProof/>
          <w:lang w:val="en-US"/>
        </w:rPr>
        <mc:AlternateContent>
          <mc:Choice Requires="wps">
            <w:drawing>
              <wp:anchor distT="0" distB="0" distL="114300" distR="114300" simplePos="0" relativeHeight="251669504" behindDoc="0" locked="0" layoutInCell="1" allowOverlap="1" wp14:anchorId="3BBB6B70" wp14:editId="6D0C2C3F">
                <wp:simplePos x="0" y="0"/>
                <wp:positionH relativeFrom="column">
                  <wp:posOffset>2514600</wp:posOffset>
                </wp:positionH>
                <wp:positionV relativeFrom="paragraph">
                  <wp:posOffset>526415</wp:posOffset>
                </wp:positionV>
                <wp:extent cx="3200400" cy="914400"/>
                <wp:effectExtent l="0" t="0" r="0" b="0"/>
                <wp:wrapSquare wrapText="bothSides"/>
                <wp:docPr id="12" name="Text Box 12"/>
                <wp:cNvGraphicFramePr/>
                <a:graphic xmlns:a="http://schemas.openxmlformats.org/drawingml/2006/main">
                  <a:graphicData uri="http://schemas.microsoft.com/office/word/2010/wordprocessingShape">
                    <wps:wsp>
                      <wps:cNvSpPr txBox="1"/>
                      <wps:spPr>
                        <a:xfrm>
                          <a:off x="0" y="0"/>
                          <a:ext cx="3200400" cy="9144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592BB158" w14:textId="486504A2" w:rsidR="001F1335" w:rsidRDefault="001F1335" w:rsidP="00565295">
                            <w:r>
                              <w:t xml:space="preserve">Therefore the concentration of glucose in g7 is 3.46 g/L and the mass of glucose in g7 is 13.8 mg.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2" o:spid="_x0000_s1034" type="#_x0000_t202" style="position:absolute;margin-left:198pt;margin-top:41.45pt;width:252pt;height:1in;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" filled="f" stroked="f">
                <v:textbox>
                  <w:txbxContent>
                    <w:p w14:paraId="592BB158" w14:textId="486504A2" w:rsidR="003D095D" w:rsidRDefault="003D095D" w:rsidP="00565295">
                      <w:r>
                        <w:t xml:space="preserve">Therefore the concentration of glucose in g7 is 3.46 g/L and the mass of glucose in g7 is 13.8 mg. </w:t>
                      </w:r>
                    </w:p>
                  </w:txbxContent>
                </v:textbox>
                <w10:wrap type="square"/>
              </v:shape>
            </w:pict>
          </mc:Fallback>
        </mc:AlternateContent>
      </w:r>
      <m:oMath>
        <m:f>
          <m:fPr>
            <m:ctrlPr>
              <w:rPr>
                <w:rFonts w:ascii="Cambria Math" w:hAnsi="Cambria Math"/>
              </w:rPr>
            </m:ctrlPr>
          </m:fPr>
          <m:num>
            <m:sSub>
              <m:sSubPr>
                <m:ctrlPr>
                  <w:rPr>
                    <w:rFonts w:ascii="Cambria Math" w:hAnsi="Cambria Math"/>
                  </w:rPr>
                </m:ctrlPr>
              </m:sSubPr>
              <m:e>
                <m:r>
                  <m:rPr>
                    <m:sty m:val="p"/>
                  </m:rPr>
                  <w:rPr>
                    <w:rFonts w:ascii="Cambria Math" w:hAnsi="Cambria Math"/>
                  </w:rPr>
                  <m:t>A</m:t>
                </m:r>
              </m:e>
              <m:sub>
                <m:r>
                  <m:rPr>
                    <m:sty m:val="p"/>
                  </m:rPr>
                  <w:rPr>
                    <w:rFonts w:ascii="Cambria Math" w:hAnsi="Cambria Math"/>
                  </w:rPr>
                  <m:t>g7</m:t>
                </m:r>
              </m:sub>
            </m:sSub>
          </m:num>
          <m:den>
            <m:sSub>
              <m:sSubPr>
                <m:ctrlPr>
                  <w:rPr>
                    <w:rFonts w:ascii="Cambria Math" w:hAnsi="Cambria Math"/>
                  </w:rPr>
                </m:ctrlPr>
              </m:sSubPr>
              <m:e>
                <m:r>
                  <m:rPr>
                    <m:sty m:val="p"/>
                  </m:rPr>
                  <w:rPr>
                    <w:rFonts w:ascii="Cambria Math" w:hAnsi="Cambria Math"/>
                  </w:rPr>
                  <m:t>C</m:t>
                </m:r>
              </m:e>
              <m:sub>
                <m:r>
                  <m:rPr>
                    <m:sty m:val="p"/>
                  </m:rPr>
                  <w:rPr>
                    <w:rFonts w:ascii="Cambria Math" w:hAnsi="Cambria Math"/>
                  </w:rPr>
                  <m:t>g7</m:t>
                </m:r>
              </m:sub>
            </m:sSub>
          </m:den>
        </m:f>
        <m:r>
          <m:rPr>
            <m:sty m:val="p"/>
          </m:rPr>
          <w:rPr>
            <w:rFonts w:ascii="Cambria Math" w:hAnsi="Cambria Math"/>
          </w:rPr>
          <m:t xml:space="preserve">= </m:t>
        </m:r>
        <m:f>
          <m:fPr>
            <m:ctrlPr>
              <w:rPr>
                <w:rFonts w:ascii="Cambria Math" w:hAnsi="Cambria Math"/>
              </w:rPr>
            </m:ctrlPr>
          </m:fPr>
          <m:num>
            <m:sSub>
              <m:sSubPr>
                <m:ctrlPr>
                  <w:rPr>
                    <w:rFonts w:ascii="Cambria Math" w:hAnsi="Cambria Math"/>
                  </w:rPr>
                </m:ctrlPr>
              </m:sSubPr>
              <m:e>
                <m:r>
                  <m:rPr>
                    <m:sty m:val="p"/>
                  </m:rPr>
                  <w:rPr>
                    <w:rFonts w:ascii="Cambria Math" w:hAnsi="Cambria Math"/>
                  </w:rPr>
                  <m:t>A</m:t>
                </m:r>
              </m:e>
              <m:sub>
                <m:r>
                  <m:rPr>
                    <m:sty m:val="p"/>
                  </m:rPr>
                  <w:rPr>
                    <w:rFonts w:ascii="Cambria Math" w:hAnsi="Cambria Math"/>
                  </w:rPr>
                  <m:t>standard</m:t>
                </m:r>
              </m:sub>
            </m:sSub>
          </m:num>
          <m:den>
            <m:sSub>
              <m:sSubPr>
                <m:ctrlPr>
                  <w:rPr>
                    <w:rFonts w:ascii="Cambria Math" w:hAnsi="Cambria Math"/>
                  </w:rPr>
                </m:ctrlPr>
              </m:sSubPr>
              <m:e>
                <m:r>
                  <m:rPr>
                    <m:sty m:val="p"/>
                  </m:rPr>
                  <w:rPr>
                    <w:rFonts w:ascii="Cambria Math" w:hAnsi="Cambria Math"/>
                  </w:rPr>
                  <m:t>C</m:t>
                </m:r>
              </m:e>
              <m:sub>
                <m:r>
                  <m:rPr>
                    <m:sty m:val="p"/>
                  </m:rPr>
                  <w:rPr>
                    <w:rFonts w:ascii="Cambria Math" w:hAnsi="Cambria Math"/>
                  </w:rPr>
                  <m:t>standard</m:t>
                </m:r>
              </m:sub>
            </m:sSub>
          </m:den>
        </m:f>
      </m:oMath>
      <w:r w:rsidRPr="00CA3AD0">
        <w:br/>
      </w:r>
      <m:oMathPara>
        <m:oMathParaPr>
          <m:jc m:val="left"/>
        </m:oMathParaPr>
        <m:oMath>
          <m:f>
            <m:fPr>
              <m:ctrlPr>
                <w:rPr>
                  <w:rFonts w:ascii="Cambria Math" w:hAnsi="Cambria Math"/>
                </w:rPr>
              </m:ctrlPr>
            </m:fPr>
            <m:num>
              <m:sSub>
                <m:sSubPr>
                  <m:ctrlPr>
                    <w:rPr>
                      <w:rFonts w:ascii="Cambria Math" w:hAnsi="Cambria Math"/>
                    </w:rPr>
                  </m:ctrlPr>
                </m:sSubPr>
                <m:e>
                  <m:r>
                    <m:rPr>
                      <m:sty m:val="p"/>
                    </m:rPr>
                    <w:rPr>
                      <w:rFonts w:ascii="Cambria Math" w:hAnsi="Cambria Math"/>
                    </w:rPr>
                    <m:t>A</m:t>
                  </m:r>
                </m:e>
                <m:sub>
                  <m:r>
                    <m:rPr>
                      <m:sty m:val="p"/>
                    </m:rPr>
                    <w:rPr>
                      <w:rFonts w:ascii="Cambria Math" w:hAnsi="Cambria Math"/>
                    </w:rPr>
                    <m:t>g7</m:t>
                  </m:r>
                </m:sub>
              </m:sSub>
            </m:num>
            <m:den>
              <m:sSub>
                <m:sSubPr>
                  <m:ctrlPr>
                    <w:rPr>
                      <w:rFonts w:ascii="Cambria Math" w:hAnsi="Cambria Math"/>
                    </w:rPr>
                  </m:ctrlPr>
                </m:sSubPr>
                <m:e>
                  <m:r>
                    <m:rPr>
                      <m:sty m:val="p"/>
                    </m:rPr>
                    <w:rPr>
                      <w:rFonts w:ascii="Cambria Math" w:hAnsi="Cambria Math"/>
                    </w:rPr>
                    <m:t>C</m:t>
                  </m:r>
                </m:e>
                <m:sub>
                  <m:r>
                    <m:rPr>
                      <m:sty m:val="p"/>
                    </m:rPr>
                    <w:rPr>
                      <w:rFonts w:ascii="Cambria Math" w:hAnsi="Cambria Math"/>
                    </w:rPr>
                    <m:t>g7</m:t>
                  </m:r>
                </m:sub>
              </m:sSub>
            </m:den>
          </m:f>
          <m:r>
            <m:rPr>
              <m:sty m:val="p"/>
            </m:rPr>
            <w:rPr>
              <w:rFonts w:ascii="Cambria Math" w:hAnsi="Cambria Math"/>
            </w:rPr>
            <m:t>=0.0995</m:t>
          </m:r>
        </m:oMath>
      </m:oMathPara>
    </w:p>
    <w:p w14:paraId="5B9C14BC" w14:textId="25B89C9D" w:rsidR="00565295" w:rsidRPr="00CA3AD0" w:rsidRDefault="00666CD2" w:rsidP="00565295">
      <w:pPr>
        <w:rPr>
          <w:rFonts w:eastAsiaTheme="minorEastAsia"/>
          <w:sz w:val="18"/>
          <w:szCs w:val="18"/>
        </w:rPr>
      </w:pPr>
      <m:oMathPara>
        <m:oMathParaPr>
          <m:jc m:val="left"/>
        </m:oMathParaPr>
        <m:oMath>
          <m:f>
            <m:fPr>
              <m:ctrlPr>
                <w:rPr>
                  <w:rFonts w:ascii="Cambria Math" w:eastAsiaTheme="minorEastAsia" w:hAnsi="Cambria Math"/>
                  <w:sz w:val="18"/>
                  <w:szCs w:val="18"/>
                </w:rPr>
              </m:ctrlPr>
            </m:fPr>
            <m:num>
              <m:r>
                <m:rPr>
                  <m:sty m:val="p"/>
                </m:rPr>
                <w:rPr>
                  <w:rFonts w:ascii="Cambria Math" w:eastAsiaTheme="minorEastAsia" w:hAnsi="Cambria Math"/>
                  <w:sz w:val="18"/>
                  <w:szCs w:val="18"/>
                </w:rPr>
                <m:t>0.344</m:t>
              </m:r>
            </m:num>
            <m:den>
              <m:sSub>
                <m:sSubPr>
                  <m:ctrlPr>
                    <w:rPr>
                      <w:rFonts w:ascii="Cambria Math" w:eastAsiaTheme="minorEastAsia" w:hAnsi="Cambria Math"/>
                      <w:sz w:val="18"/>
                      <w:szCs w:val="18"/>
                    </w:rPr>
                  </m:ctrlPr>
                </m:sSubPr>
                <m:e>
                  <m:r>
                    <m:rPr>
                      <m:sty m:val="p"/>
                    </m:rPr>
                    <w:rPr>
                      <w:rFonts w:ascii="Cambria Math" w:eastAsiaTheme="minorEastAsia" w:hAnsi="Cambria Math"/>
                      <w:sz w:val="18"/>
                      <w:szCs w:val="18"/>
                    </w:rPr>
                    <m:t>C</m:t>
                  </m:r>
                </m:e>
                <m:sub>
                  <m:r>
                    <m:rPr>
                      <m:sty m:val="p"/>
                    </m:rPr>
                    <w:rPr>
                      <w:rFonts w:ascii="Cambria Math" w:eastAsiaTheme="minorEastAsia" w:hAnsi="Cambria Math"/>
                      <w:sz w:val="18"/>
                      <w:szCs w:val="18"/>
                    </w:rPr>
                    <m:t>g7</m:t>
                  </m:r>
                </m:sub>
              </m:sSub>
              <m:ctrlPr>
                <w:rPr>
                  <w:rFonts w:ascii="Cambria Math" w:eastAsiaTheme="minorEastAsia" w:hAnsi="Cambria Math"/>
                  <w:b/>
                  <w:sz w:val="18"/>
                  <w:szCs w:val="18"/>
                </w:rPr>
              </m:ctrlPr>
            </m:den>
          </m:f>
          <m:r>
            <m:rPr>
              <m:sty m:val="p"/>
            </m:rPr>
            <w:rPr>
              <w:rFonts w:ascii="Cambria Math" w:eastAsiaTheme="minorEastAsia" w:hAnsi="Cambria Math"/>
              <w:sz w:val="18"/>
              <w:szCs w:val="18"/>
            </w:rPr>
            <m:t>=0.0995</m:t>
          </m:r>
        </m:oMath>
      </m:oMathPara>
    </w:p>
    <w:p w14:paraId="0DD44951" w14:textId="2825FD2E" w:rsidR="00565295" w:rsidRPr="00CA3AD0" w:rsidRDefault="00666CD2" w:rsidP="00565295">
      <w:pPr>
        <w:rPr>
          <w:rFonts w:eastAsiaTheme="minorEastAsia"/>
          <w:sz w:val="18"/>
          <w:szCs w:val="18"/>
        </w:rPr>
      </w:pPr>
      <m:oMathPara>
        <m:oMathParaPr>
          <m:jc m:val="left"/>
        </m:oMathParaPr>
        <m:oMath>
          <m:sSub>
            <m:sSubPr>
              <m:ctrlPr>
                <w:rPr>
                  <w:rFonts w:ascii="Cambria Math" w:eastAsiaTheme="minorEastAsia" w:hAnsi="Cambria Math"/>
                  <w:sz w:val="18"/>
                  <w:szCs w:val="18"/>
                </w:rPr>
              </m:ctrlPr>
            </m:sSubPr>
            <m:e>
              <m:r>
                <m:rPr>
                  <m:sty m:val="p"/>
                </m:rPr>
                <w:rPr>
                  <w:rFonts w:ascii="Cambria Math" w:eastAsiaTheme="minorEastAsia" w:hAnsi="Cambria Math"/>
                  <w:sz w:val="18"/>
                  <w:szCs w:val="18"/>
                </w:rPr>
                <m:t>C</m:t>
              </m:r>
            </m:e>
            <m:sub>
              <m:r>
                <m:rPr>
                  <m:sty m:val="p"/>
                </m:rPr>
                <w:rPr>
                  <w:rFonts w:ascii="Cambria Math" w:eastAsiaTheme="minorEastAsia" w:hAnsi="Cambria Math"/>
                  <w:sz w:val="18"/>
                  <w:szCs w:val="18"/>
                </w:rPr>
                <m:t>g7</m:t>
              </m:r>
            </m:sub>
          </m:sSub>
          <m:r>
            <m:rPr>
              <m:sty m:val="p"/>
            </m:rPr>
            <w:rPr>
              <w:rFonts w:ascii="Cambria Math" w:eastAsiaTheme="minorEastAsia" w:hAnsi="Cambria Math"/>
              <w:sz w:val="18"/>
              <w:szCs w:val="18"/>
            </w:rPr>
            <m:t>=</m:t>
          </m:r>
          <m:f>
            <m:fPr>
              <m:ctrlPr>
                <w:rPr>
                  <w:rFonts w:ascii="Cambria Math" w:eastAsiaTheme="minorEastAsia" w:hAnsi="Cambria Math"/>
                  <w:sz w:val="18"/>
                  <w:szCs w:val="18"/>
                </w:rPr>
              </m:ctrlPr>
            </m:fPr>
            <m:num>
              <m:r>
                <m:rPr>
                  <m:sty m:val="p"/>
                </m:rPr>
                <w:rPr>
                  <w:rFonts w:ascii="Cambria Math" w:eastAsiaTheme="minorEastAsia" w:hAnsi="Cambria Math"/>
                  <w:sz w:val="18"/>
                  <w:szCs w:val="18"/>
                </w:rPr>
                <m:t>0.344</m:t>
              </m:r>
            </m:num>
            <m:den>
              <m:r>
                <m:rPr>
                  <m:sty m:val="p"/>
                </m:rPr>
                <w:rPr>
                  <w:rFonts w:ascii="Cambria Math" w:eastAsiaTheme="minorEastAsia" w:hAnsi="Cambria Math"/>
                  <w:sz w:val="18"/>
                  <w:szCs w:val="18"/>
                </w:rPr>
                <m:t>0.0995</m:t>
              </m:r>
            </m:den>
          </m:f>
        </m:oMath>
      </m:oMathPara>
    </w:p>
    <w:p w14:paraId="240D53D0" w14:textId="0549D893" w:rsidR="00565295" w:rsidRPr="00CA3AD0" w:rsidRDefault="00565295" w:rsidP="00565295">
      <w:pPr>
        <w:rPr>
          <w:rFonts w:eastAsiaTheme="minorEastAsia"/>
          <w:sz w:val="18"/>
          <w:szCs w:val="18"/>
        </w:rPr>
      </w:pPr>
      <w:r w:rsidRPr="00CA3AD0">
        <w:rPr>
          <w:rFonts w:eastAsiaTheme="minorEastAsia"/>
          <w:sz w:val="18"/>
          <w:szCs w:val="18"/>
        </w:rPr>
        <w:t xml:space="preserve"> </w:t>
      </w:r>
      <m:oMath>
        <m:sSub>
          <m:sSubPr>
            <m:ctrlPr>
              <w:rPr>
                <w:rFonts w:ascii="Cambria Math" w:eastAsiaTheme="minorEastAsia" w:hAnsi="Cambria Math"/>
                <w:sz w:val="18"/>
                <w:szCs w:val="18"/>
              </w:rPr>
            </m:ctrlPr>
          </m:sSubPr>
          <m:e>
            <m:r>
              <m:rPr>
                <m:sty m:val="p"/>
              </m:rPr>
              <w:rPr>
                <w:rFonts w:ascii="Cambria Math" w:eastAsiaTheme="minorEastAsia" w:hAnsi="Cambria Math"/>
                <w:sz w:val="18"/>
                <w:szCs w:val="18"/>
              </w:rPr>
              <m:t>C</m:t>
            </m:r>
          </m:e>
          <m:sub>
            <m:r>
              <m:rPr>
                <m:sty m:val="p"/>
              </m:rPr>
              <w:rPr>
                <w:rFonts w:ascii="Cambria Math" w:eastAsiaTheme="minorEastAsia" w:hAnsi="Cambria Math"/>
                <w:sz w:val="18"/>
                <w:szCs w:val="18"/>
              </w:rPr>
              <m:t>g7</m:t>
            </m:r>
          </m:sub>
        </m:sSub>
        <m:r>
          <m:rPr>
            <m:sty m:val="p"/>
          </m:rPr>
          <w:rPr>
            <w:rFonts w:ascii="Cambria Math" w:eastAsiaTheme="minorEastAsia" w:hAnsi="Cambria Math"/>
            <w:sz w:val="18"/>
            <w:szCs w:val="18"/>
          </w:rPr>
          <m:t>=3.46</m:t>
        </m:r>
      </m:oMath>
    </w:p>
    <w:p w14:paraId="42FDC777" w14:textId="4BA5BC01" w:rsidR="00605C8F" w:rsidRPr="00CA3AD0" w:rsidRDefault="00605C8F" w:rsidP="00605C8F">
      <w:pPr>
        <w:spacing w:after="0" w:line="240" w:lineRule="auto"/>
        <w:rPr>
          <w:b/>
        </w:rPr>
      </w:pPr>
      <w:r w:rsidRPr="00CA3AD0">
        <w:rPr>
          <w:b/>
        </w:rPr>
        <w:t>Concentration and mass for starch:</w:t>
      </w:r>
    </w:p>
    <w:p w14:paraId="1CD9F068" w14:textId="77777777" w:rsidR="00605C8F" w:rsidRPr="00CA3AD0" w:rsidRDefault="00605C8F" w:rsidP="00605C8F">
      <w:pPr>
        <w:spacing w:after="0" w:line="240" w:lineRule="auto"/>
      </w:pPr>
    </w:p>
    <w:p w14:paraId="6FE886E4" w14:textId="77777777" w:rsidR="00605C8F" w:rsidRPr="00CA3AD0" w:rsidRDefault="00605C8F" w:rsidP="00605C8F">
      <w:pPr>
        <w:spacing w:after="0" w:line="240" w:lineRule="auto"/>
      </w:pPr>
      <w:r w:rsidRPr="00CA3AD0">
        <w:t>Variables:</w:t>
      </w:r>
    </w:p>
    <w:p w14:paraId="468BD31C" w14:textId="7DFCD1CD" w:rsidR="00605C8F" w:rsidRPr="00CA3AD0" w:rsidRDefault="00605C8F" w:rsidP="00605C8F">
      <w:pPr>
        <w:spacing w:after="0" w:line="240" w:lineRule="auto"/>
      </w:pPr>
      <w:proofErr w:type="spellStart"/>
      <w:r w:rsidRPr="00CA3AD0">
        <w:t>A</w:t>
      </w:r>
      <w:r w:rsidRPr="00CA3AD0">
        <w:rPr>
          <w:vertAlign w:val="subscript"/>
        </w:rPr>
        <w:t>standard</w:t>
      </w:r>
      <w:proofErr w:type="spellEnd"/>
      <w:r w:rsidRPr="00CA3AD0">
        <w:t>=0.</w:t>
      </w:r>
      <w:r w:rsidR="009C2FBD" w:rsidRPr="00CA3AD0">
        <w:t>279</w:t>
      </w:r>
    </w:p>
    <w:p w14:paraId="7D2EC3CB" w14:textId="65191B94" w:rsidR="00605C8F" w:rsidRPr="00CA3AD0" w:rsidRDefault="00605C8F" w:rsidP="00605C8F">
      <w:pPr>
        <w:spacing w:after="0" w:line="240" w:lineRule="auto"/>
      </w:pPr>
      <w:proofErr w:type="spellStart"/>
      <w:r w:rsidRPr="00CA3AD0">
        <w:t>C</w:t>
      </w:r>
      <w:r w:rsidRPr="00CA3AD0">
        <w:rPr>
          <w:vertAlign w:val="subscript"/>
        </w:rPr>
        <w:t>standard</w:t>
      </w:r>
      <w:proofErr w:type="spellEnd"/>
      <w:r w:rsidR="009C2FBD" w:rsidRPr="00CA3AD0">
        <w:t>=</w:t>
      </w:r>
      <w:r w:rsidRPr="00CA3AD0">
        <w:t>0</w:t>
      </w:r>
      <w:r w:rsidR="009C2FBD" w:rsidRPr="00CA3AD0">
        <w:t>.1 mg/L=0</w:t>
      </w:r>
      <w:r w:rsidRPr="00CA3AD0">
        <w:t>.</w:t>
      </w:r>
      <w:r w:rsidR="009C2FBD" w:rsidRPr="00CA3AD0">
        <w:t>1</w:t>
      </w:r>
      <w:r w:rsidRPr="00CA3AD0">
        <w:t xml:space="preserve"> g/L</w:t>
      </w:r>
    </w:p>
    <w:p w14:paraId="061A2ECC" w14:textId="3A13B865" w:rsidR="00605C8F" w:rsidRPr="00CA3AD0" w:rsidRDefault="00605C8F" w:rsidP="00605C8F">
      <w:pPr>
        <w:spacing w:after="0" w:line="240" w:lineRule="auto"/>
      </w:pPr>
      <w:r w:rsidRPr="00CA3AD0">
        <w:t xml:space="preserve">A </w:t>
      </w:r>
      <w:r w:rsidR="00C62AFD" w:rsidRPr="00CA3AD0">
        <w:rPr>
          <w:vertAlign w:val="subscript"/>
        </w:rPr>
        <w:t>g7</w:t>
      </w:r>
      <w:r w:rsidRPr="00CA3AD0">
        <w:rPr>
          <w:vertAlign w:val="subscript"/>
        </w:rPr>
        <w:t xml:space="preserve"> </w:t>
      </w:r>
      <w:r w:rsidRPr="00CA3AD0">
        <w:t>=</w:t>
      </w:r>
      <w:r w:rsidR="009C2FBD" w:rsidRPr="00CA3AD0">
        <w:t xml:space="preserve"> 0.064</w:t>
      </w:r>
    </w:p>
    <w:p w14:paraId="3581F8E3" w14:textId="7C0510AB" w:rsidR="00605C8F" w:rsidRPr="00CA3AD0" w:rsidRDefault="00361B83" w:rsidP="00605C8F">
      <w:pPr>
        <w:spacing w:after="0" w:line="240" w:lineRule="auto"/>
      </w:pPr>
      <w:r w:rsidRPr="00CA3AD0">
        <w:t>C</w:t>
      </w:r>
      <w:r w:rsidRPr="00CA3AD0">
        <w:rPr>
          <w:vertAlign w:val="subscript"/>
        </w:rPr>
        <w:t>g</w:t>
      </w:r>
      <w:r w:rsidR="00C3112A" w:rsidRPr="00CA3AD0">
        <w:rPr>
          <w:vertAlign w:val="subscript"/>
        </w:rPr>
        <w:t>7</w:t>
      </w:r>
      <w:r w:rsidR="00C3112A" w:rsidRPr="00CA3AD0">
        <w:t xml:space="preserve"> </w:t>
      </w:r>
      <w:proofErr w:type="gramStart"/>
      <w:r w:rsidR="00605C8F" w:rsidRPr="00CA3AD0">
        <w:t>= ?</w:t>
      </w:r>
      <w:proofErr w:type="gramEnd"/>
    </w:p>
    <w:p w14:paraId="5635FFD2" w14:textId="38942949" w:rsidR="00605C8F" w:rsidRPr="00CA3AD0" w:rsidRDefault="00605C8F" w:rsidP="00605C8F">
      <w:pPr>
        <w:spacing w:after="0" w:line="240" w:lineRule="auto"/>
      </w:pPr>
      <w:r w:rsidRPr="00CA3AD0">
        <w:t>V</w:t>
      </w:r>
      <w:r w:rsidRPr="00CA3AD0">
        <w:rPr>
          <w:vertAlign w:val="subscript"/>
        </w:rPr>
        <w:t>g</w:t>
      </w:r>
      <w:r w:rsidR="00C62AFD" w:rsidRPr="00CA3AD0">
        <w:rPr>
          <w:vertAlign w:val="subscript"/>
        </w:rPr>
        <w:t>7</w:t>
      </w:r>
      <w:r w:rsidR="009C2FBD" w:rsidRPr="00CA3AD0">
        <w:t>=</w:t>
      </w:r>
      <w:r w:rsidRPr="00CA3AD0">
        <w:t>0</w:t>
      </w:r>
      <w:r w:rsidR="006E181B" w:rsidRPr="00CA3AD0">
        <w:t>.004</w:t>
      </w:r>
      <w:r w:rsidRPr="00CA3AD0">
        <w:t xml:space="preserve"> L</w:t>
      </w:r>
    </w:p>
    <w:p w14:paraId="70A3EF95" w14:textId="77777777" w:rsidR="00605C8F" w:rsidRPr="00CA3AD0" w:rsidRDefault="00605C8F" w:rsidP="00605C8F">
      <w:pPr>
        <w:spacing w:after="0" w:line="240" w:lineRule="auto"/>
      </w:pPr>
    </w:p>
    <w:p w14:paraId="5C2B0E3B" w14:textId="77777777" w:rsidR="00605C8F" w:rsidRPr="00CA3AD0" w:rsidRDefault="00605C8F" w:rsidP="00605C8F">
      <w:pPr>
        <w:spacing w:after="0" w:line="240" w:lineRule="auto"/>
      </w:pPr>
      <w:r w:rsidRPr="00CA3AD0">
        <w:rPr>
          <w:noProof/>
          <w:lang w:val="en-US"/>
        </w:rPr>
        <mc:AlternateContent>
          <mc:Choice Requires="wps">
            <w:drawing>
              <wp:anchor distT="0" distB="0" distL="114300" distR="114300" simplePos="0" relativeHeight="251671552" behindDoc="0" locked="0" layoutInCell="1" allowOverlap="1" wp14:anchorId="3268DBA9" wp14:editId="7BBFA8D3">
                <wp:simplePos x="0" y="0"/>
                <wp:positionH relativeFrom="column">
                  <wp:posOffset>2514600</wp:posOffset>
                </wp:positionH>
                <wp:positionV relativeFrom="paragraph">
                  <wp:posOffset>13335</wp:posOffset>
                </wp:positionV>
                <wp:extent cx="3314700" cy="2286000"/>
                <wp:effectExtent l="0" t="0" r="0" b="0"/>
                <wp:wrapSquare wrapText="bothSides"/>
                <wp:docPr id="13" name="Text Box 13"/>
                <wp:cNvGraphicFramePr/>
                <a:graphic xmlns:a="http://schemas.openxmlformats.org/drawingml/2006/main">
                  <a:graphicData uri="http://schemas.microsoft.com/office/word/2010/wordprocessingShape">
                    <wps:wsp>
                      <wps:cNvSpPr txBox="1"/>
                      <wps:spPr>
                        <a:xfrm>
                          <a:off x="0" y="0"/>
                          <a:ext cx="3314700" cy="22860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05B4B127" w14:textId="77777777" w:rsidR="001F1335" w:rsidRDefault="001F1335" w:rsidP="00605C8F">
                            <w:r>
                              <w:t>Mass Calculation:</w:t>
                            </w:r>
                          </w:p>
                          <w:p w14:paraId="7FFCDC16" w14:textId="4CCEAEDB" w:rsidR="001F1335" w:rsidRPr="008C30B3" w:rsidRDefault="00666CD2" w:rsidP="00605C8F">
                            <w:pPr>
                              <w:rPr>
                                <w:rFonts w:eastAsiaTheme="minorEastAsia"/>
                              </w:rPr>
                            </w:pPr>
                            <m:oMathPara>
                              <m:oMathParaPr>
                                <m:jc m:val="left"/>
                              </m:oMathParaPr>
                              <m:oMath>
                                <m:sSub>
                                  <m:sSubPr>
                                    <m:ctrlPr>
                                      <w:rPr>
                                        <w:rFonts w:ascii="Cambria Math" w:hAnsi="Cambria Math"/>
                                      </w:rPr>
                                    </m:ctrlPr>
                                  </m:sSubPr>
                                  <m:e>
                                    <m:r>
                                      <m:rPr>
                                        <m:sty m:val="p"/>
                                      </m:rPr>
                                      <w:rPr>
                                        <w:rFonts w:ascii="Cambria Math" w:hAnsi="Cambria Math"/>
                                      </w:rPr>
                                      <m:t>c</m:t>
                                    </m:r>
                                  </m:e>
                                  <m:sub>
                                    <m:r>
                                      <m:rPr>
                                        <m:sty m:val="p"/>
                                      </m:rPr>
                                      <w:rPr>
                                        <w:rFonts w:ascii="Cambria Math" w:hAnsi="Cambria Math"/>
                                      </w:rPr>
                                      <m:t>g7</m:t>
                                    </m:r>
                                  </m:sub>
                                </m:sSub>
                                <m:r>
                                  <m:rPr>
                                    <m:sty m:val="p"/>
                                  </m:rPr>
                                  <w:rPr>
                                    <w:rFonts w:ascii="Cambria Math" w:hAnsi="Cambria Math"/>
                                  </w:rPr>
                                  <m:t>×</m:t>
                                </m:r>
                                <m:sSub>
                                  <m:sSubPr>
                                    <m:ctrlPr>
                                      <w:rPr>
                                        <w:rFonts w:ascii="Cambria Math" w:hAnsi="Cambria Math"/>
                                      </w:rPr>
                                    </m:ctrlPr>
                                  </m:sSubPr>
                                  <m:e>
                                    <m:r>
                                      <m:rPr>
                                        <m:sty m:val="p"/>
                                      </m:rPr>
                                      <w:rPr>
                                        <w:rFonts w:ascii="Cambria Math" w:hAnsi="Cambria Math"/>
                                      </w:rPr>
                                      <m:t>V</m:t>
                                    </m:r>
                                  </m:e>
                                  <m:sub>
                                    <m:r>
                                      <m:rPr>
                                        <m:sty m:val="p"/>
                                      </m:rPr>
                                      <w:rPr>
                                        <w:rFonts w:ascii="Cambria Math" w:hAnsi="Cambria Math"/>
                                      </w:rPr>
                                      <m:t>g7</m:t>
                                    </m:r>
                                  </m:sub>
                                </m:sSub>
                                <m:r>
                                  <m:rPr>
                                    <m:sty m:val="p"/>
                                  </m:rPr>
                                  <w:rPr>
                                    <w:rFonts w:ascii="Cambria Math" w:hAnsi="Cambria Math"/>
                                  </w:rPr>
                                  <m:t>=</m:t>
                                </m:r>
                                <m:sSub>
                                  <m:sSubPr>
                                    <m:ctrlPr>
                                      <w:rPr>
                                        <w:rFonts w:ascii="Cambria Math" w:eastAsiaTheme="minorEastAsia" w:hAnsi="Cambria Math"/>
                                      </w:rPr>
                                    </m:ctrlPr>
                                  </m:sSubPr>
                                  <m:e>
                                    <m:r>
                                      <m:rPr>
                                        <m:sty m:val="p"/>
                                      </m:rPr>
                                      <w:rPr>
                                        <w:rFonts w:ascii="Cambria Math" w:eastAsiaTheme="minorEastAsia" w:hAnsi="Cambria Math"/>
                                      </w:rPr>
                                      <m:t>m</m:t>
                                    </m:r>
                                  </m:e>
                                  <m:sub>
                                    <m:r>
                                      <m:rPr>
                                        <m:sty m:val="p"/>
                                      </m:rPr>
                                      <w:rPr>
                                        <w:rFonts w:ascii="Cambria Math" w:eastAsiaTheme="minorEastAsia" w:hAnsi="Cambria Math"/>
                                      </w:rPr>
                                      <m:t>g7</m:t>
                                    </m:r>
                                  </m:sub>
                                </m:sSub>
                              </m:oMath>
                            </m:oMathPara>
                          </w:p>
                          <w:p w14:paraId="22943DAB" w14:textId="6368F7F9" w:rsidR="001F1335" w:rsidRPr="008C30B3" w:rsidRDefault="001F1335" w:rsidP="00605C8F">
                            <w:pPr>
                              <w:rPr>
                                <w:rFonts w:eastAsiaTheme="minorEastAsia"/>
                              </w:rPr>
                            </w:pPr>
                            <m:oMathPara>
                              <m:oMathParaPr>
                                <m:jc m:val="left"/>
                              </m:oMathParaPr>
                              <m:oMath>
                                <m:r>
                                  <m:rPr>
                                    <m:sty m:val="p"/>
                                  </m:rPr>
                                  <w:rPr>
                                    <w:rFonts w:ascii="Cambria Math" w:eastAsiaTheme="minorEastAsia" w:hAnsi="Cambria Math"/>
                                  </w:rPr>
                                  <m:t>0.023</m:t>
                                </m:r>
                                <m:f>
                                  <m:fPr>
                                    <m:ctrlPr>
                                      <w:rPr>
                                        <w:rFonts w:ascii="Cambria Math" w:eastAsiaTheme="minorEastAsia" w:hAnsi="Cambria Math"/>
                                      </w:rPr>
                                    </m:ctrlPr>
                                  </m:fPr>
                                  <m:num>
                                    <m:r>
                                      <m:rPr>
                                        <m:sty m:val="p"/>
                                      </m:rPr>
                                      <w:rPr>
                                        <w:rFonts w:ascii="Cambria Math" w:eastAsiaTheme="minorEastAsia" w:hAnsi="Cambria Math"/>
                                      </w:rPr>
                                      <m:t xml:space="preserve"> g</m:t>
                                    </m:r>
                                  </m:num>
                                  <m:den>
                                    <m:r>
                                      <m:rPr>
                                        <m:sty m:val="p"/>
                                      </m:rPr>
                                      <w:rPr>
                                        <w:rFonts w:ascii="Cambria Math" w:eastAsiaTheme="minorEastAsia" w:hAnsi="Cambria Math"/>
                                      </w:rPr>
                                      <m:t>L</m:t>
                                    </m:r>
                                  </m:den>
                                </m:f>
                                <m:r>
                                  <m:rPr>
                                    <m:sty m:val="p"/>
                                  </m:rPr>
                                  <w:rPr>
                                    <w:rFonts w:ascii="Cambria Math" w:eastAsiaTheme="minorEastAsia" w:hAnsi="Cambria Math"/>
                                  </w:rPr>
                                  <m:t>×0.004 L= 0.000092 g=0.092 mg</m:t>
                                </m:r>
                              </m:oMath>
                            </m:oMathPara>
                          </w:p>
                          <w:p w14:paraId="2C0E7E66" w14:textId="77777777" w:rsidR="001F1335" w:rsidRDefault="001F1335" w:rsidP="00605C8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3" o:spid="_x0000_s1035" type="#_x0000_t202" style="position:absolute;margin-left:198pt;margin-top:1.05pt;width:261pt;height:180pt;z-index:2516715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" filled="f" stroked="f">
                <v:textbox>
                  <w:txbxContent>
                    <w:p w14:paraId="05B4B127" w14:textId="77777777" w:rsidR="003D095D" w:rsidRDefault="003D095D" w:rsidP="00605C8F">
                      <w:r>
                        <w:t>Mass Calculation:</w:t>
                      </w:r>
                    </w:p>
                    <w:p w14:paraId="7FFCDC16" w14:textId="4CCEAEDB" w:rsidR="003D095D" w:rsidRPr="008C30B3" w:rsidRDefault="003D095D" w:rsidP="00605C8F">
                      <w:pPr>
                        <w:rPr>
                          <w:rFonts w:eastAsiaTheme="minorEastAsia"/>
                        </w:rPr>
                      </w:pPr>
                      <m:oMathPara>
                        <m:oMathParaPr>
                          <m:jc m:val="left"/>
                        </m:oMathParaPr>
                        <m:oMath>
                          <m:sSub>
                            <m:sSubPr>
                              <m:ctrlPr>
                                <w:rPr>
                                  <w:rFonts w:ascii="Cambria Math" w:hAnsi="Cambria Math"/>
                                </w:rPr>
                              </m:ctrlPr>
                            </m:sSubPr>
                            <m:e>
                              <m:r>
                                <m:rPr>
                                  <m:sty m:val="p"/>
                                </m:rPr>
                                <w:rPr>
                                  <w:rFonts w:ascii="Cambria Math" w:hAnsi="Cambria Math"/>
                                </w:rPr>
                                <m:t>c</m:t>
                              </m:r>
                            </m:e>
                            <m:sub>
                              <m:r>
                                <m:rPr>
                                  <m:sty m:val="p"/>
                                </m:rPr>
                                <w:rPr>
                                  <w:rFonts w:ascii="Cambria Math" w:hAnsi="Cambria Math"/>
                                </w:rPr>
                                <m:t>g7</m:t>
                              </m:r>
                            </m:sub>
                          </m:sSub>
                          <m:r>
                            <m:rPr>
                              <m:sty m:val="p"/>
                            </m:rPr>
                            <w:rPr>
                              <w:rFonts w:ascii="Cambria Math" w:hAnsi="Cambria Math"/>
                            </w:rPr>
                            <m:t>×</m:t>
                          </m:r>
                          <m:sSub>
                            <m:sSubPr>
                              <m:ctrlPr>
                                <w:rPr>
                                  <w:rFonts w:ascii="Cambria Math" w:hAnsi="Cambria Math"/>
                                </w:rPr>
                              </m:ctrlPr>
                            </m:sSubPr>
                            <m:e>
                              <m:r>
                                <m:rPr>
                                  <m:sty m:val="p"/>
                                </m:rPr>
                                <w:rPr>
                                  <w:rFonts w:ascii="Cambria Math" w:hAnsi="Cambria Math"/>
                                </w:rPr>
                                <m:t>V</m:t>
                              </m:r>
                            </m:e>
                            <m:sub>
                              <m:r>
                                <m:rPr>
                                  <m:sty m:val="p"/>
                                </m:rPr>
                                <w:rPr>
                                  <w:rFonts w:ascii="Cambria Math" w:hAnsi="Cambria Math"/>
                                </w:rPr>
                                <m:t>g7</m:t>
                              </m:r>
                            </m:sub>
                          </m:sSub>
                          <m:r>
                            <m:rPr>
                              <m:sty m:val="p"/>
                            </m:rPr>
                            <w:rPr>
                              <w:rFonts w:ascii="Cambria Math" w:hAnsi="Cambria Math"/>
                            </w:rPr>
                            <m:t>=</m:t>
                          </m:r>
                          <m:sSub>
                            <m:sSubPr>
                              <m:ctrlPr>
                                <w:rPr>
                                  <w:rFonts w:ascii="Cambria Math" w:eastAsiaTheme="minorEastAsia" w:hAnsi="Cambria Math"/>
                                </w:rPr>
                              </m:ctrlPr>
                            </m:sSubPr>
                            <m:e>
                              <m:r>
                                <m:rPr>
                                  <m:sty m:val="p"/>
                                </m:rPr>
                                <w:rPr>
                                  <w:rFonts w:ascii="Cambria Math" w:eastAsiaTheme="minorEastAsia" w:hAnsi="Cambria Math"/>
                                </w:rPr>
                                <m:t>m</m:t>
                              </m:r>
                            </m:e>
                            <m:sub>
                              <m:r>
                                <m:rPr>
                                  <m:sty m:val="p"/>
                                </m:rPr>
                                <w:rPr>
                                  <w:rFonts w:ascii="Cambria Math" w:eastAsiaTheme="minorEastAsia" w:hAnsi="Cambria Math"/>
                                </w:rPr>
                                <m:t>g7</m:t>
                              </m:r>
                            </m:sub>
                          </m:sSub>
                        </m:oMath>
                      </m:oMathPara>
                    </w:p>
                    <w:p w14:paraId="22943DAB" w14:textId="6368F7F9" w:rsidR="003D095D" w:rsidRPr="008C30B3" w:rsidRDefault="003D095D" w:rsidP="00605C8F">
                      <w:pPr>
                        <w:rPr>
                          <w:rFonts w:eastAsiaTheme="minorEastAsia"/>
                        </w:rPr>
                      </w:pPr>
                      <m:oMathPara>
                        <m:oMathParaPr>
                          <m:jc m:val="left"/>
                        </m:oMathParaPr>
                        <m:oMath>
                          <m:r>
                            <m:rPr>
                              <m:sty m:val="p"/>
                            </m:rPr>
                            <w:rPr>
                              <w:rFonts w:ascii="Cambria Math" w:eastAsiaTheme="minorEastAsia" w:hAnsi="Cambria Math"/>
                            </w:rPr>
                            <m:t>0.023</m:t>
                          </m:r>
                          <m:f>
                            <m:fPr>
                              <m:ctrlPr>
                                <w:rPr>
                                  <w:rFonts w:ascii="Cambria Math" w:eastAsiaTheme="minorEastAsia" w:hAnsi="Cambria Math"/>
                                </w:rPr>
                              </m:ctrlPr>
                            </m:fPr>
                            <m:num>
                              <m:r>
                                <m:rPr>
                                  <m:sty m:val="p"/>
                                </m:rPr>
                                <w:rPr>
                                  <w:rFonts w:ascii="Cambria Math" w:eastAsiaTheme="minorEastAsia" w:hAnsi="Cambria Math"/>
                                </w:rPr>
                                <m:t xml:space="preserve"> g</m:t>
                              </m:r>
                            </m:num>
                            <m:den>
                              <m:r>
                                <m:rPr>
                                  <m:sty m:val="p"/>
                                </m:rPr>
                                <w:rPr>
                                  <w:rFonts w:ascii="Cambria Math" w:eastAsiaTheme="minorEastAsia" w:hAnsi="Cambria Math"/>
                                </w:rPr>
                                <m:t>L</m:t>
                              </m:r>
                            </m:den>
                          </m:f>
                          <m:r>
                            <m:rPr>
                              <m:sty m:val="p"/>
                            </m:rPr>
                            <w:rPr>
                              <w:rFonts w:ascii="Cambria Math" w:eastAsiaTheme="minorEastAsia" w:hAnsi="Cambria Math"/>
                            </w:rPr>
                            <m:t>×0.004 L= 0.000092 g=0.092 m</m:t>
                          </m:r>
                          <m:r>
                            <m:rPr>
                              <m:sty m:val="p"/>
                            </m:rPr>
                            <w:rPr>
                              <w:rFonts w:ascii="Cambria Math" w:eastAsiaTheme="minorEastAsia" w:hAnsi="Cambria Math"/>
                            </w:rPr>
                            <m:t>g</m:t>
                          </m:r>
                        </m:oMath>
                      </m:oMathPara>
                    </w:p>
                    <w:p w14:paraId="2C0E7E66" w14:textId="77777777" w:rsidR="003D095D" w:rsidRDefault="003D095D" w:rsidP="00605C8F"/>
                  </w:txbxContent>
                </v:textbox>
                <w10:wrap type="square"/>
              </v:shape>
            </w:pict>
          </mc:Fallback>
        </mc:AlternateContent>
      </w:r>
      <w:r w:rsidRPr="00CA3AD0">
        <w:t>Concentration Calculation:</w:t>
      </w:r>
    </w:p>
    <w:p w14:paraId="7ACDC4DF" w14:textId="77777777" w:rsidR="00605C8F" w:rsidRPr="00CA3AD0" w:rsidRDefault="00605C8F" w:rsidP="00605C8F">
      <w:pPr>
        <w:spacing w:after="0" w:line="240" w:lineRule="auto"/>
      </w:pPr>
    </w:p>
    <w:p w14:paraId="43069E3D" w14:textId="653A78FA" w:rsidR="00605C8F" w:rsidRPr="00CA3AD0" w:rsidRDefault="00666CD2" w:rsidP="00605C8F">
      <w:pPr>
        <w:rPr>
          <w:rFonts w:eastAsiaTheme="minorEastAsia"/>
        </w:rPr>
      </w:pPr>
      <m:oMath>
        <m:f>
          <m:fPr>
            <m:ctrlPr>
              <w:rPr>
                <w:rFonts w:ascii="Cambria Math" w:hAnsi="Cambria Math"/>
              </w:rPr>
            </m:ctrlPr>
          </m:fPr>
          <m:num>
            <m:sSub>
              <m:sSubPr>
                <m:ctrlPr>
                  <w:rPr>
                    <w:rFonts w:ascii="Cambria Math" w:hAnsi="Cambria Math"/>
                  </w:rPr>
                </m:ctrlPr>
              </m:sSubPr>
              <m:e>
                <m:r>
                  <m:rPr>
                    <m:sty m:val="p"/>
                  </m:rPr>
                  <w:rPr>
                    <w:rFonts w:ascii="Cambria Math" w:hAnsi="Cambria Math"/>
                  </w:rPr>
                  <m:t>A</m:t>
                </m:r>
              </m:e>
              <m:sub>
                <m:r>
                  <m:rPr>
                    <m:sty m:val="p"/>
                  </m:rPr>
                  <w:rPr>
                    <w:rFonts w:ascii="Cambria Math" w:hAnsi="Cambria Math"/>
                  </w:rPr>
                  <m:t>standard</m:t>
                </m:r>
              </m:sub>
            </m:sSub>
          </m:num>
          <m:den>
            <m:sSub>
              <m:sSubPr>
                <m:ctrlPr>
                  <w:rPr>
                    <w:rFonts w:ascii="Cambria Math" w:hAnsi="Cambria Math"/>
                  </w:rPr>
                </m:ctrlPr>
              </m:sSubPr>
              <m:e>
                <m:r>
                  <m:rPr>
                    <m:sty m:val="p"/>
                  </m:rPr>
                  <w:rPr>
                    <w:rFonts w:ascii="Cambria Math" w:hAnsi="Cambria Math"/>
                  </w:rPr>
                  <m:t>c</m:t>
                </m:r>
              </m:e>
              <m:sub>
                <m:r>
                  <m:rPr>
                    <m:sty m:val="p"/>
                  </m:rPr>
                  <w:rPr>
                    <w:rFonts w:ascii="Cambria Math" w:hAnsi="Cambria Math"/>
                  </w:rPr>
                  <m:t>standard</m:t>
                </m:r>
              </m:sub>
            </m:sSub>
          </m:den>
        </m:f>
        <m:r>
          <m:rPr>
            <m:sty m:val="p"/>
          </m:rPr>
          <w:rPr>
            <w:rFonts w:ascii="Cambria Math" w:hAnsi="Cambria Math"/>
          </w:rPr>
          <m:t>=</m:t>
        </m:r>
      </m:oMath>
      <w:r w:rsidR="00605C8F" w:rsidRPr="00CA3AD0">
        <w:rPr>
          <w:rFonts w:eastAsiaTheme="minorEastAsia"/>
        </w:rPr>
        <w:t xml:space="preserve"> </w:t>
      </w:r>
      <m:oMath>
        <m:f>
          <m:fPr>
            <m:ctrlPr>
              <w:rPr>
                <w:rFonts w:ascii="Cambria Math" w:eastAsiaTheme="minorEastAsia" w:hAnsi="Cambria Math"/>
              </w:rPr>
            </m:ctrlPr>
          </m:fPr>
          <m:num>
            <m:r>
              <m:rPr>
                <m:sty m:val="p"/>
              </m:rPr>
              <w:rPr>
                <w:rFonts w:ascii="Cambria Math" w:eastAsiaTheme="minorEastAsia" w:hAnsi="Cambria Math"/>
              </w:rPr>
              <m:t>0.279</m:t>
            </m:r>
          </m:num>
          <m:den>
            <m:r>
              <m:rPr>
                <m:sty m:val="p"/>
              </m:rPr>
              <w:rPr>
                <w:rFonts w:ascii="Cambria Math" w:eastAsiaTheme="minorEastAsia" w:hAnsi="Cambria Math"/>
              </w:rPr>
              <m:t>0.1</m:t>
            </m:r>
          </m:den>
        </m:f>
        <m:r>
          <m:rPr>
            <m:sty m:val="p"/>
          </m:rPr>
          <w:rPr>
            <w:rFonts w:ascii="Cambria Math" w:eastAsiaTheme="minorEastAsia" w:hAnsi="Cambria Math"/>
          </w:rPr>
          <m:t>=2.79</m:t>
        </m:r>
      </m:oMath>
    </w:p>
    <w:p w14:paraId="6FF1747B" w14:textId="63720F15" w:rsidR="00605C8F" w:rsidRPr="00CA3AD0" w:rsidRDefault="00605C8F" w:rsidP="00605C8F">
      <w:pPr>
        <w:rPr>
          <w:rFonts w:eastAsiaTheme="minorEastAsia"/>
        </w:rPr>
      </w:pPr>
      <w:r w:rsidRPr="00CA3AD0">
        <w:rPr>
          <w:rFonts w:eastAsiaTheme="minorEastAsia"/>
          <w:noProof/>
          <w:lang w:val="en-US"/>
        </w:rPr>
        <mc:AlternateContent>
          <mc:Choice Requires="wps">
            <w:drawing>
              <wp:anchor distT="0" distB="0" distL="114300" distR="114300" simplePos="0" relativeHeight="251672576" behindDoc="0" locked="0" layoutInCell="1" allowOverlap="1" wp14:anchorId="02BC9CF8" wp14:editId="18DE8261">
                <wp:simplePos x="0" y="0"/>
                <wp:positionH relativeFrom="column">
                  <wp:posOffset>2514600</wp:posOffset>
                </wp:positionH>
                <wp:positionV relativeFrom="paragraph">
                  <wp:posOffset>526415</wp:posOffset>
                </wp:positionV>
                <wp:extent cx="3200400" cy="914400"/>
                <wp:effectExtent l="0" t="0" r="0" b="0"/>
                <wp:wrapSquare wrapText="bothSides"/>
                <wp:docPr id="14" name="Text Box 14"/>
                <wp:cNvGraphicFramePr/>
                <a:graphic xmlns:a="http://schemas.openxmlformats.org/drawingml/2006/main">
                  <a:graphicData uri="http://schemas.microsoft.com/office/word/2010/wordprocessingShape">
                    <wps:wsp>
                      <wps:cNvSpPr txBox="1"/>
                      <wps:spPr>
                        <a:xfrm>
                          <a:off x="0" y="0"/>
                          <a:ext cx="3200400" cy="9144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68F24360" w14:textId="7476212E" w:rsidR="001F1335" w:rsidRDefault="001F1335" w:rsidP="00605C8F">
                            <w:r>
                              <w:t xml:space="preserve">Therefore the concentration of starch in g7 is 0.000092 g/L and the mass of starch in g7 is 0.092 mg.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4" o:spid="_x0000_s1036" type="#_x0000_t202" style="position:absolute;margin-left:198pt;margin-top:41.45pt;width:252pt;height:1in;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" filled="f" stroked="f">
                <v:textbox>
                  <w:txbxContent>
                    <w:p w14:paraId="68F24360" w14:textId="7476212E" w:rsidR="003D095D" w:rsidRDefault="003D095D" w:rsidP="00605C8F">
                      <w:r>
                        <w:t xml:space="preserve">Therefore the concentration of starch in g7 is 0.000092 g/L and the mass of starch in g7 is 0.092 mg. </w:t>
                      </w:r>
                    </w:p>
                  </w:txbxContent>
                </v:textbox>
                <w10:wrap type="square"/>
              </v:shape>
            </w:pict>
          </mc:Fallback>
        </mc:AlternateContent>
      </w:r>
      <m:oMath>
        <m:f>
          <m:fPr>
            <m:ctrlPr>
              <w:rPr>
                <w:rFonts w:ascii="Cambria Math" w:hAnsi="Cambria Math"/>
              </w:rPr>
            </m:ctrlPr>
          </m:fPr>
          <m:num>
            <m:sSub>
              <m:sSubPr>
                <m:ctrlPr>
                  <w:rPr>
                    <w:rFonts w:ascii="Cambria Math" w:hAnsi="Cambria Math"/>
                  </w:rPr>
                </m:ctrlPr>
              </m:sSubPr>
              <m:e>
                <m:r>
                  <m:rPr>
                    <m:sty m:val="p"/>
                  </m:rPr>
                  <w:rPr>
                    <w:rFonts w:ascii="Cambria Math" w:hAnsi="Cambria Math"/>
                  </w:rPr>
                  <m:t>A</m:t>
                </m:r>
              </m:e>
              <m:sub>
                <m:r>
                  <m:rPr>
                    <m:sty m:val="p"/>
                  </m:rPr>
                  <w:rPr>
                    <w:rFonts w:ascii="Cambria Math" w:hAnsi="Cambria Math"/>
                  </w:rPr>
                  <m:t>g7</m:t>
                </m:r>
              </m:sub>
            </m:sSub>
          </m:num>
          <m:den>
            <m:sSub>
              <m:sSubPr>
                <m:ctrlPr>
                  <w:rPr>
                    <w:rFonts w:ascii="Cambria Math" w:hAnsi="Cambria Math"/>
                  </w:rPr>
                </m:ctrlPr>
              </m:sSubPr>
              <m:e>
                <m:r>
                  <m:rPr>
                    <m:sty m:val="p"/>
                  </m:rPr>
                  <w:rPr>
                    <w:rFonts w:ascii="Cambria Math" w:hAnsi="Cambria Math"/>
                  </w:rPr>
                  <m:t>C</m:t>
                </m:r>
              </m:e>
              <m:sub>
                <m:r>
                  <m:rPr>
                    <m:sty m:val="p"/>
                  </m:rPr>
                  <w:rPr>
                    <w:rFonts w:ascii="Cambria Math" w:hAnsi="Cambria Math"/>
                  </w:rPr>
                  <m:t>g7</m:t>
                </m:r>
              </m:sub>
            </m:sSub>
          </m:den>
        </m:f>
        <m:r>
          <m:rPr>
            <m:sty m:val="p"/>
          </m:rPr>
          <w:rPr>
            <w:rFonts w:ascii="Cambria Math" w:hAnsi="Cambria Math"/>
          </w:rPr>
          <m:t xml:space="preserve">= </m:t>
        </m:r>
        <m:f>
          <m:fPr>
            <m:ctrlPr>
              <w:rPr>
                <w:rFonts w:ascii="Cambria Math" w:hAnsi="Cambria Math"/>
              </w:rPr>
            </m:ctrlPr>
          </m:fPr>
          <m:num>
            <m:sSub>
              <m:sSubPr>
                <m:ctrlPr>
                  <w:rPr>
                    <w:rFonts w:ascii="Cambria Math" w:hAnsi="Cambria Math"/>
                  </w:rPr>
                </m:ctrlPr>
              </m:sSubPr>
              <m:e>
                <m:r>
                  <m:rPr>
                    <m:sty m:val="p"/>
                  </m:rPr>
                  <w:rPr>
                    <w:rFonts w:ascii="Cambria Math" w:hAnsi="Cambria Math"/>
                  </w:rPr>
                  <m:t>A</m:t>
                </m:r>
              </m:e>
              <m:sub>
                <m:r>
                  <m:rPr>
                    <m:sty m:val="p"/>
                  </m:rPr>
                  <w:rPr>
                    <w:rFonts w:ascii="Cambria Math" w:hAnsi="Cambria Math"/>
                  </w:rPr>
                  <m:t>standard</m:t>
                </m:r>
              </m:sub>
            </m:sSub>
          </m:num>
          <m:den>
            <m:sSub>
              <m:sSubPr>
                <m:ctrlPr>
                  <w:rPr>
                    <w:rFonts w:ascii="Cambria Math" w:hAnsi="Cambria Math"/>
                  </w:rPr>
                </m:ctrlPr>
              </m:sSubPr>
              <m:e>
                <m:r>
                  <m:rPr>
                    <m:sty m:val="p"/>
                  </m:rPr>
                  <w:rPr>
                    <w:rFonts w:ascii="Cambria Math" w:hAnsi="Cambria Math"/>
                  </w:rPr>
                  <m:t>C</m:t>
                </m:r>
              </m:e>
              <m:sub>
                <m:r>
                  <m:rPr>
                    <m:sty m:val="p"/>
                  </m:rPr>
                  <w:rPr>
                    <w:rFonts w:ascii="Cambria Math" w:hAnsi="Cambria Math"/>
                  </w:rPr>
                  <m:t>standard</m:t>
                </m:r>
              </m:sub>
            </m:sSub>
          </m:den>
        </m:f>
      </m:oMath>
      <w:r w:rsidRPr="00CA3AD0">
        <w:br/>
      </w:r>
      <m:oMath>
        <m:f>
          <m:fPr>
            <m:ctrlPr>
              <w:rPr>
                <w:rFonts w:ascii="Cambria Math" w:hAnsi="Cambria Math"/>
              </w:rPr>
            </m:ctrlPr>
          </m:fPr>
          <m:num>
            <m:sSub>
              <m:sSubPr>
                <m:ctrlPr>
                  <w:rPr>
                    <w:rFonts w:ascii="Cambria Math" w:hAnsi="Cambria Math"/>
                  </w:rPr>
                </m:ctrlPr>
              </m:sSubPr>
              <m:e>
                <m:r>
                  <m:rPr>
                    <m:sty m:val="p"/>
                  </m:rPr>
                  <w:rPr>
                    <w:rFonts w:ascii="Cambria Math" w:hAnsi="Cambria Math"/>
                  </w:rPr>
                  <m:t>A</m:t>
                </m:r>
              </m:e>
              <m:sub>
                <m:r>
                  <m:rPr>
                    <m:sty m:val="p"/>
                  </m:rPr>
                  <w:rPr>
                    <w:rFonts w:ascii="Cambria Math" w:hAnsi="Cambria Math"/>
                  </w:rPr>
                  <m:t>g7</m:t>
                </m:r>
              </m:sub>
            </m:sSub>
          </m:num>
          <m:den>
            <m:sSub>
              <m:sSubPr>
                <m:ctrlPr>
                  <w:rPr>
                    <w:rFonts w:ascii="Cambria Math" w:hAnsi="Cambria Math"/>
                  </w:rPr>
                </m:ctrlPr>
              </m:sSubPr>
              <m:e>
                <m:r>
                  <m:rPr>
                    <m:sty m:val="p"/>
                  </m:rPr>
                  <w:rPr>
                    <w:rFonts w:ascii="Cambria Math" w:hAnsi="Cambria Math"/>
                  </w:rPr>
                  <m:t>C</m:t>
                </m:r>
              </m:e>
              <m:sub>
                <m:r>
                  <m:rPr>
                    <m:sty m:val="p"/>
                  </m:rPr>
                  <w:rPr>
                    <w:rFonts w:ascii="Cambria Math" w:hAnsi="Cambria Math"/>
                  </w:rPr>
                  <m:t>g7</m:t>
                </m:r>
              </m:sub>
            </m:sSub>
          </m:den>
        </m:f>
        <m:r>
          <m:rPr>
            <m:sty m:val="p"/>
          </m:rPr>
          <w:rPr>
            <w:rFonts w:ascii="Cambria Math" w:hAnsi="Cambria Math"/>
          </w:rPr>
          <m:t>=</m:t>
        </m:r>
      </m:oMath>
      <w:r w:rsidR="00E9386D" w:rsidRPr="00CA3AD0">
        <w:rPr>
          <w:rFonts w:eastAsiaTheme="minorEastAsia"/>
        </w:rPr>
        <w:t>2.79</w:t>
      </w:r>
    </w:p>
    <w:p w14:paraId="1D0E8939" w14:textId="231040AF" w:rsidR="00605C8F" w:rsidRPr="00CA3AD0" w:rsidRDefault="00666CD2" w:rsidP="00605C8F">
      <w:pPr>
        <w:rPr>
          <w:rFonts w:eastAsiaTheme="minorEastAsia"/>
          <w:sz w:val="18"/>
          <w:szCs w:val="18"/>
        </w:rPr>
      </w:pPr>
      <m:oMathPara>
        <m:oMathParaPr>
          <m:jc m:val="left"/>
        </m:oMathParaPr>
        <m:oMath>
          <m:f>
            <m:fPr>
              <m:ctrlPr>
                <w:rPr>
                  <w:rFonts w:ascii="Cambria Math" w:eastAsiaTheme="minorEastAsia" w:hAnsi="Cambria Math"/>
                  <w:sz w:val="18"/>
                  <w:szCs w:val="18"/>
                </w:rPr>
              </m:ctrlPr>
            </m:fPr>
            <m:num>
              <m:r>
                <m:rPr>
                  <m:sty m:val="p"/>
                </m:rPr>
                <w:rPr>
                  <w:rFonts w:ascii="Cambria Math" w:eastAsiaTheme="minorEastAsia" w:hAnsi="Cambria Math"/>
                  <w:sz w:val="18"/>
                  <w:szCs w:val="18"/>
                </w:rPr>
                <m:t>0.064</m:t>
              </m:r>
            </m:num>
            <m:den>
              <m:sSub>
                <m:sSubPr>
                  <m:ctrlPr>
                    <w:rPr>
                      <w:rFonts w:ascii="Cambria Math" w:eastAsiaTheme="minorEastAsia" w:hAnsi="Cambria Math"/>
                      <w:sz w:val="18"/>
                      <w:szCs w:val="18"/>
                    </w:rPr>
                  </m:ctrlPr>
                </m:sSubPr>
                <m:e>
                  <m:r>
                    <m:rPr>
                      <m:sty m:val="p"/>
                    </m:rPr>
                    <w:rPr>
                      <w:rFonts w:ascii="Cambria Math" w:eastAsiaTheme="minorEastAsia" w:hAnsi="Cambria Math"/>
                      <w:sz w:val="18"/>
                      <w:szCs w:val="18"/>
                    </w:rPr>
                    <m:t>C</m:t>
                  </m:r>
                </m:e>
                <m:sub>
                  <m:r>
                    <m:rPr>
                      <m:sty m:val="p"/>
                    </m:rPr>
                    <w:rPr>
                      <w:rFonts w:ascii="Cambria Math" w:eastAsiaTheme="minorEastAsia" w:hAnsi="Cambria Math"/>
                      <w:sz w:val="18"/>
                      <w:szCs w:val="18"/>
                    </w:rPr>
                    <m:t>g7</m:t>
                  </m:r>
                </m:sub>
              </m:sSub>
              <m:ctrlPr>
                <w:rPr>
                  <w:rFonts w:ascii="Cambria Math" w:eastAsiaTheme="minorEastAsia" w:hAnsi="Cambria Math"/>
                  <w:b/>
                  <w:sz w:val="18"/>
                  <w:szCs w:val="18"/>
                </w:rPr>
              </m:ctrlPr>
            </m:den>
          </m:f>
          <m:r>
            <m:rPr>
              <m:sty m:val="p"/>
            </m:rPr>
            <w:rPr>
              <w:rFonts w:ascii="Cambria Math" w:eastAsiaTheme="minorEastAsia" w:hAnsi="Cambria Math"/>
              <w:sz w:val="18"/>
              <w:szCs w:val="18"/>
            </w:rPr>
            <m:t>=2.79</m:t>
          </m:r>
        </m:oMath>
      </m:oMathPara>
    </w:p>
    <w:p w14:paraId="388F4EBD" w14:textId="77777777" w:rsidR="003E06D3" w:rsidRPr="00CA3AD0" w:rsidRDefault="00666CD2" w:rsidP="003E06D3">
      <w:pPr>
        <w:ind w:left="-1985"/>
        <w:rPr>
          <w:rFonts w:eastAsiaTheme="minorEastAsia"/>
          <w:sz w:val="18"/>
          <w:szCs w:val="18"/>
        </w:rPr>
      </w:pPr>
      <m:oMathPara>
        <m:oMath>
          <m:sSub>
            <m:sSubPr>
              <m:ctrlPr>
                <w:rPr>
                  <w:rFonts w:ascii="Cambria Math" w:eastAsiaTheme="minorEastAsia" w:hAnsi="Cambria Math"/>
                  <w:sz w:val="18"/>
                  <w:szCs w:val="18"/>
                </w:rPr>
              </m:ctrlPr>
            </m:sSubPr>
            <m:e>
              <m:r>
                <m:rPr>
                  <m:sty m:val="p"/>
                </m:rPr>
                <w:rPr>
                  <w:rFonts w:ascii="Cambria Math" w:eastAsiaTheme="minorEastAsia" w:hAnsi="Cambria Math"/>
                  <w:sz w:val="18"/>
                  <w:szCs w:val="18"/>
                </w:rPr>
                <m:t>C</m:t>
              </m:r>
            </m:e>
            <m:sub>
              <m:r>
                <m:rPr>
                  <m:sty m:val="p"/>
                </m:rPr>
                <w:rPr>
                  <w:rFonts w:ascii="Cambria Math" w:eastAsiaTheme="minorEastAsia" w:hAnsi="Cambria Math"/>
                  <w:sz w:val="18"/>
                  <w:szCs w:val="18"/>
                </w:rPr>
                <m:t>g7</m:t>
              </m:r>
            </m:sub>
          </m:sSub>
          <m:r>
            <m:rPr>
              <m:sty m:val="p"/>
            </m:rPr>
            <w:rPr>
              <w:rFonts w:ascii="Cambria Math" w:eastAsiaTheme="minorEastAsia" w:hAnsi="Cambria Math"/>
              <w:sz w:val="18"/>
              <w:szCs w:val="18"/>
            </w:rPr>
            <m:t>=</m:t>
          </m:r>
          <m:f>
            <m:fPr>
              <m:ctrlPr>
                <w:rPr>
                  <w:rFonts w:ascii="Cambria Math" w:eastAsiaTheme="minorEastAsia" w:hAnsi="Cambria Math"/>
                  <w:sz w:val="18"/>
                  <w:szCs w:val="18"/>
                </w:rPr>
              </m:ctrlPr>
            </m:fPr>
            <m:num>
              <m:r>
                <m:rPr>
                  <m:sty m:val="p"/>
                </m:rPr>
                <w:rPr>
                  <w:rFonts w:ascii="Cambria Math" w:eastAsiaTheme="minorEastAsia" w:hAnsi="Cambria Math"/>
                  <w:sz w:val="18"/>
                  <w:szCs w:val="18"/>
                </w:rPr>
                <m:t>0.064</m:t>
              </m:r>
            </m:num>
            <m:den>
              <m:r>
                <m:rPr>
                  <m:sty m:val="p"/>
                </m:rPr>
                <w:rPr>
                  <w:rFonts w:ascii="Cambria Math" w:eastAsiaTheme="minorEastAsia" w:hAnsi="Cambria Math"/>
                  <w:sz w:val="18"/>
                  <w:szCs w:val="18"/>
                </w:rPr>
                <m:t>2.79</m:t>
              </m:r>
            </m:den>
          </m:f>
        </m:oMath>
      </m:oMathPara>
    </w:p>
    <w:p w14:paraId="4F1A127C" w14:textId="6CCC87AB" w:rsidR="002C455C" w:rsidRPr="00CA3AD0" w:rsidRDefault="00605C8F" w:rsidP="00293C64">
      <w:pPr>
        <w:rPr>
          <w:rFonts w:eastAsiaTheme="minorEastAsia"/>
          <w:sz w:val="18"/>
          <w:szCs w:val="18"/>
        </w:rPr>
      </w:pPr>
      <w:r w:rsidRPr="00CA3AD0">
        <w:rPr>
          <w:rFonts w:eastAsiaTheme="minorEastAsia"/>
          <w:sz w:val="18"/>
          <w:szCs w:val="18"/>
        </w:rPr>
        <w:t xml:space="preserve"> </w:t>
      </w:r>
      <m:oMath>
        <m:sSub>
          <m:sSubPr>
            <m:ctrlPr>
              <w:rPr>
                <w:rFonts w:ascii="Cambria Math" w:eastAsiaTheme="minorEastAsia" w:hAnsi="Cambria Math"/>
                <w:sz w:val="18"/>
                <w:szCs w:val="18"/>
              </w:rPr>
            </m:ctrlPr>
          </m:sSubPr>
          <m:e>
            <m:r>
              <m:rPr>
                <m:sty m:val="p"/>
              </m:rPr>
              <w:rPr>
                <w:rFonts w:ascii="Cambria Math" w:eastAsiaTheme="minorEastAsia" w:hAnsi="Cambria Math"/>
                <w:sz w:val="18"/>
                <w:szCs w:val="18"/>
              </w:rPr>
              <m:t>C</m:t>
            </m:r>
          </m:e>
          <m:sub>
            <m:r>
              <m:rPr>
                <m:sty m:val="p"/>
              </m:rPr>
              <w:rPr>
                <w:rFonts w:ascii="Cambria Math" w:eastAsiaTheme="minorEastAsia" w:hAnsi="Cambria Math"/>
                <w:sz w:val="18"/>
                <w:szCs w:val="18"/>
              </w:rPr>
              <m:t>g7</m:t>
            </m:r>
          </m:sub>
        </m:sSub>
        <m:r>
          <m:rPr>
            <m:sty m:val="p"/>
          </m:rPr>
          <w:rPr>
            <w:rFonts w:ascii="Cambria Math" w:eastAsiaTheme="minorEastAsia" w:hAnsi="Cambria Math"/>
            <w:sz w:val="18"/>
            <w:szCs w:val="18"/>
          </w:rPr>
          <m:t>=0.023</m:t>
        </m:r>
      </m:oMath>
    </w:p>
    <w:p w14:paraId="178CB87A" w14:textId="3C0999A1" w:rsidR="008C320D" w:rsidRPr="00CA3AD0" w:rsidRDefault="00561628" w:rsidP="00B623F4">
      <w:pPr>
        <w:ind w:left="142"/>
        <w:rPr>
          <w:b/>
        </w:rPr>
      </w:pPr>
      <w:r w:rsidRPr="00CA3AD0">
        <w:rPr>
          <w:b/>
        </w:rPr>
        <w:t>R5.</w:t>
      </w:r>
    </w:p>
    <w:p w14:paraId="0C8DE808" w14:textId="77777777" w:rsidR="008C320D" w:rsidRPr="00CA3AD0" w:rsidRDefault="008C320D" w:rsidP="003E06D3">
      <w:pPr>
        <w:ind w:left="142"/>
        <w:rPr>
          <w:b/>
        </w:rPr>
      </w:pPr>
    </w:p>
    <w:p w14:paraId="24457650" w14:textId="63188988" w:rsidR="003E06D3" w:rsidRPr="00CA3AD0" w:rsidRDefault="003E06D3" w:rsidP="003E06D3">
      <w:pPr>
        <w:ind w:left="-1276"/>
        <w:rPr>
          <w:rFonts w:eastAsiaTheme="minorEastAsia"/>
          <w:b/>
          <w:sz w:val="18"/>
          <w:szCs w:val="18"/>
        </w:rPr>
      </w:pPr>
      <w:r w:rsidRPr="00CA3AD0">
        <w:rPr>
          <w:noProof/>
          <w:lang w:val="en-US"/>
        </w:rPr>
        <w:drawing>
          <wp:inline distT="0" distB="0" distL="0" distR="0" wp14:anchorId="3F6122B6" wp14:editId="32CA9BF4">
            <wp:extent cx="7315111" cy="3953814"/>
            <wp:effectExtent l="0" t="0" r="635" b="889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3B0B27DD" w14:textId="5845E3B1" w:rsidR="008C320D" w:rsidRPr="00CA3AD0" w:rsidRDefault="008C320D" w:rsidP="00293C64">
      <w:r w:rsidRPr="00CA3AD0">
        <w:rPr>
          <w:b/>
        </w:rPr>
        <w:t xml:space="preserve">Figure 1.  Concentrations of glucose and starch found in different elution volumes. </w:t>
      </w:r>
      <w:r w:rsidR="005C4D94">
        <w:t>0.5 mL of an</w:t>
      </w:r>
      <w:r w:rsidRPr="00CA3AD0">
        <w:t xml:space="preserve"> unknown solution of</w:t>
      </w:r>
      <w:r w:rsidR="00B40AA3" w:rsidRPr="00CA3AD0">
        <w:t xml:space="preserve"> glucose and starch was separated using gel filtration chromatography. Afterwards, the 15 fractions were treated with a glucose oxidase assay and an iodine assay so the concentration of glucose and starch could be determined. Results displayed are the calculated concentrations plotted against the elution volume</w:t>
      </w:r>
      <w:r w:rsidR="00CD6CC6">
        <w:t>. The absorbance of fraction 1 for the iodine assay was omitted as it is an outlier and does not fit with the data trend that should have been seen</w:t>
      </w:r>
      <w:r w:rsidR="00B40AA3" w:rsidRPr="00CA3AD0">
        <w:t xml:space="preserve">. </w:t>
      </w:r>
    </w:p>
    <w:p w14:paraId="36EE7404" w14:textId="77777777" w:rsidR="00CA3AD0" w:rsidRPr="00CA3AD0" w:rsidRDefault="00CA3AD0" w:rsidP="00293C64"/>
    <w:p w14:paraId="43878373" w14:textId="0EC92CE1" w:rsidR="004D0054" w:rsidRPr="00793173" w:rsidRDefault="00CA3AD0" w:rsidP="00293C64">
      <w:r>
        <w:t>As shown by the graph,</w:t>
      </w:r>
      <w:r w:rsidRPr="00CA3AD0">
        <w:t xml:space="preserve"> the concentration of starch, </w:t>
      </w:r>
      <w:r w:rsidR="00A0389B">
        <w:t xml:space="preserve">there is two peaks for starch </w:t>
      </w:r>
      <w:proofErr w:type="gramStart"/>
      <w:r w:rsidR="00A0389B">
        <w:t xml:space="preserve">at </w:t>
      </w:r>
      <w:r>
        <w:t xml:space="preserve"> 20</w:t>
      </w:r>
      <w:proofErr w:type="gramEnd"/>
      <w:r>
        <w:t xml:space="preserve"> and 36 mL respectively. For </w:t>
      </w:r>
      <w:r w:rsidRPr="00CA3AD0">
        <w:t>glucose, there was a large peak</w:t>
      </w:r>
      <w:r w:rsidR="0001376A">
        <w:t xml:space="preserve"> at 32</w:t>
      </w:r>
      <w:r w:rsidRPr="00CA3AD0">
        <w:t xml:space="preserve"> mL of the elution volume. This was to be expected, as starch should have been eluted first as it is the larger molecule, and then glucose should have been eluted</w:t>
      </w:r>
      <w:r w:rsidR="0001376A">
        <w:t>, however the last starch peak should not have occurred and is possibly a source of error</w:t>
      </w:r>
      <w:r w:rsidRPr="00CA3AD0">
        <w:t xml:space="preserve">. There was a higher concentration of glucose in the original solution and so the concentration and mass of glucose was greater in the fractions, accounting for a larger peak. </w:t>
      </w:r>
      <w:r w:rsidR="0001376A">
        <w:t>Starch should not have had three</w:t>
      </w:r>
      <w:r w:rsidRPr="00CA3AD0">
        <w:t xml:space="preserve"> pe</w:t>
      </w:r>
      <w:r w:rsidR="0001376A">
        <w:t xml:space="preserve">aks </w:t>
      </w:r>
      <w:r w:rsidRPr="00CA3AD0">
        <w:t>even though it consists of amylose and amylopectin because they are too similar in size for to be eluted far enough apart to create two separate peaks on the graph</w:t>
      </w:r>
      <w:r w:rsidR="0001376A">
        <w:t>, let alone three peaks</w:t>
      </w:r>
      <w:r w:rsidRPr="00CA3AD0">
        <w:t>.</w:t>
      </w:r>
      <w:r w:rsidR="00793173">
        <w:t xml:space="preserve"> This could be a source of error, as most starch was eluted in the first </w:t>
      </w:r>
      <w:proofErr w:type="gramStart"/>
      <w:r w:rsidR="00793173">
        <w:t>peak</w:t>
      </w:r>
      <w:proofErr w:type="gramEnd"/>
      <w:r w:rsidR="00793173">
        <w:t xml:space="preserve"> as it is approximately three times as large as the other peaks. </w:t>
      </w:r>
    </w:p>
    <w:p w14:paraId="65C73330" w14:textId="43A0E1CE" w:rsidR="00F2542E" w:rsidRDefault="002C455C" w:rsidP="00293C64">
      <w:pPr>
        <w:rPr>
          <w:b/>
        </w:rPr>
      </w:pPr>
      <w:r w:rsidRPr="002C455C">
        <w:rPr>
          <w:b/>
        </w:rPr>
        <w:t>R6.</w:t>
      </w:r>
    </w:p>
    <w:p w14:paraId="2B8CC47D" w14:textId="70707DF0" w:rsidR="00793173" w:rsidRDefault="00793173" w:rsidP="00793173">
      <w:pPr>
        <w:rPr>
          <w:b/>
        </w:rPr>
      </w:pPr>
      <w:r w:rsidRPr="007D7E6F">
        <w:rPr>
          <w:b/>
        </w:rPr>
        <w:t xml:space="preserve">Calculating </w:t>
      </w:r>
      <w:proofErr w:type="spellStart"/>
      <w:r w:rsidRPr="007D7E6F">
        <w:rPr>
          <w:b/>
        </w:rPr>
        <w:t>K</w:t>
      </w:r>
      <w:r w:rsidRPr="007D7E6F">
        <w:rPr>
          <w:b/>
          <w:vertAlign w:val="subscript"/>
        </w:rPr>
        <w:t>av</w:t>
      </w:r>
      <w:proofErr w:type="spellEnd"/>
      <w:r w:rsidRPr="007D7E6F">
        <w:rPr>
          <w:b/>
        </w:rPr>
        <w:t xml:space="preserve"> for glucose:</w:t>
      </w:r>
    </w:p>
    <w:p w14:paraId="269C4532" w14:textId="1DFF4140" w:rsidR="00793173" w:rsidRDefault="00793173" w:rsidP="00574372">
      <w:pPr>
        <w:spacing w:after="0" w:line="240" w:lineRule="auto"/>
        <w:rPr>
          <w:b/>
        </w:rPr>
      </w:pPr>
      <w:r>
        <w:rPr>
          <w:b/>
        </w:rPr>
        <w:t>Variables:</w:t>
      </w:r>
    </w:p>
    <w:p w14:paraId="54175406" w14:textId="0C1A4EAA" w:rsidR="00793173" w:rsidRDefault="00793173" w:rsidP="00574372">
      <w:pPr>
        <w:spacing w:after="0" w:line="240" w:lineRule="auto"/>
      </w:pPr>
      <w:proofErr w:type="gramStart"/>
      <w:r w:rsidRPr="00793173">
        <w:t>d</w:t>
      </w:r>
      <w:proofErr w:type="gramEnd"/>
      <w:r w:rsidRPr="00793173">
        <w:t>=</w:t>
      </w:r>
      <w:r>
        <w:t xml:space="preserve"> 1 cm</w:t>
      </w:r>
    </w:p>
    <w:p w14:paraId="099DF706" w14:textId="68488D0C" w:rsidR="00793173" w:rsidRDefault="00793173" w:rsidP="00574372">
      <w:pPr>
        <w:spacing w:after="0" w:line="240" w:lineRule="auto"/>
      </w:pPr>
      <w:proofErr w:type="gramStart"/>
      <w:r>
        <w:t>h</w:t>
      </w:r>
      <w:proofErr w:type="gramEnd"/>
      <w:r>
        <w:t>=46.5 cm</w:t>
      </w:r>
    </w:p>
    <w:p w14:paraId="6B6AD21F" w14:textId="2CAE5A3F" w:rsidR="00574372" w:rsidRDefault="00574372" w:rsidP="00574372">
      <w:pPr>
        <w:spacing w:after="0" w:line="240" w:lineRule="auto"/>
      </w:pPr>
      <w:r>
        <w:t>V</w:t>
      </w:r>
      <w:r>
        <w:rPr>
          <w:vertAlign w:val="subscript"/>
        </w:rPr>
        <w:t>0</w:t>
      </w:r>
      <w:r>
        <w:t>= 15 mL (as given by TA)</w:t>
      </w:r>
    </w:p>
    <w:p w14:paraId="2FC034DB" w14:textId="73FAC759" w:rsidR="00574372" w:rsidRDefault="00574372" w:rsidP="00574372">
      <w:pPr>
        <w:spacing w:after="0" w:line="240" w:lineRule="auto"/>
      </w:pPr>
      <w:proofErr w:type="spellStart"/>
      <w:r>
        <w:t>V</w:t>
      </w:r>
      <w:r>
        <w:rPr>
          <w:vertAlign w:val="subscript"/>
        </w:rPr>
        <w:t>e</w:t>
      </w:r>
      <w:proofErr w:type="spellEnd"/>
      <w:r>
        <w:t>= 32.0  (the elution volume with the highest concentration/mass of glucose)</w:t>
      </w:r>
    </w:p>
    <w:p w14:paraId="1FDCB2C7" w14:textId="77777777" w:rsidR="00574372" w:rsidRDefault="00574372" w:rsidP="00574372">
      <w:pPr>
        <w:spacing w:after="0" w:line="240" w:lineRule="auto"/>
      </w:pPr>
    </w:p>
    <w:p w14:paraId="525AC894" w14:textId="77777777" w:rsidR="00793173" w:rsidRDefault="00793173" w:rsidP="00574372">
      <w:pPr>
        <w:spacing w:after="0" w:line="240" w:lineRule="auto"/>
      </w:pPr>
      <w:proofErr w:type="spellStart"/>
      <w:r>
        <w:t>V</w:t>
      </w:r>
      <w:r>
        <w:rPr>
          <w:vertAlign w:val="subscript"/>
        </w:rPr>
        <w:t>t</w:t>
      </w:r>
      <w:proofErr w:type="spellEnd"/>
      <w:r>
        <w:t xml:space="preserve">= </w:t>
      </w:r>
      <w:r>
        <w:sym w:font="Symbol" w:char="F070"/>
      </w:r>
      <w:r>
        <w:t xml:space="preserve"> (d/</w:t>
      </w:r>
      <w:proofErr w:type="gramStart"/>
      <w:r>
        <w:t>2)</w:t>
      </w:r>
      <w:r>
        <w:rPr>
          <w:vertAlign w:val="superscript"/>
        </w:rPr>
        <w:t>2</w:t>
      </w:r>
      <w:proofErr w:type="gramEnd"/>
      <w:r>
        <w:t xml:space="preserve"> h</w:t>
      </w:r>
    </w:p>
    <w:p w14:paraId="7FCDA616" w14:textId="1727B0AD" w:rsidR="00793173" w:rsidRDefault="00793173" w:rsidP="00574372">
      <w:pPr>
        <w:spacing w:after="0" w:line="240" w:lineRule="auto"/>
      </w:pPr>
      <w:r>
        <w:t xml:space="preserve">     = </w:t>
      </w:r>
      <w:r>
        <w:sym w:font="Symbol" w:char="F070"/>
      </w:r>
      <w:r w:rsidR="00574372">
        <w:t xml:space="preserve"> (1</w:t>
      </w:r>
      <w:r>
        <w:t>/</w:t>
      </w:r>
      <w:proofErr w:type="gramStart"/>
      <w:r>
        <w:t>2)</w:t>
      </w:r>
      <w:r>
        <w:rPr>
          <w:vertAlign w:val="superscript"/>
        </w:rPr>
        <w:t>2</w:t>
      </w:r>
      <w:proofErr w:type="gramEnd"/>
      <w:r>
        <w:rPr>
          <w:vertAlign w:val="superscript"/>
        </w:rPr>
        <w:t xml:space="preserve"> </w:t>
      </w:r>
      <w:r w:rsidR="00574372">
        <w:t>(46</w:t>
      </w:r>
      <w:r>
        <w:t>.5)</w:t>
      </w:r>
    </w:p>
    <w:p w14:paraId="0F698F68" w14:textId="04CA1007" w:rsidR="00793173" w:rsidRDefault="00574372" w:rsidP="00574372">
      <w:pPr>
        <w:spacing w:after="0" w:line="240" w:lineRule="auto"/>
      </w:pPr>
      <w:r>
        <w:t xml:space="preserve">    = 36.52</w:t>
      </w:r>
      <w:r w:rsidR="00793173">
        <w:t xml:space="preserve"> mL</w:t>
      </w:r>
    </w:p>
    <w:p w14:paraId="27D73163" w14:textId="77777777" w:rsidR="00574372" w:rsidRDefault="00574372" w:rsidP="00574372">
      <w:pPr>
        <w:spacing w:after="0" w:line="240" w:lineRule="auto"/>
      </w:pPr>
    </w:p>
    <w:p w14:paraId="26439B45" w14:textId="77777777" w:rsidR="00793173" w:rsidRPr="00DD1E02" w:rsidRDefault="00793173" w:rsidP="00B623F4">
      <w:pPr>
        <w:spacing w:after="0" w:line="240" w:lineRule="auto"/>
      </w:pPr>
      <w:proofErr w:type="spellStart"/>
      <w:r>
        <w:t>K</w:t>
      </w:r>
      <w:r>
        <w:rPr>
          <w:vertAlign w:val="subscript"/>
        </w:rPr>
        <w:t>av</w:t>
      </w:r>
      <w:proofErr w:type="spellEnd"/>
      <w:r>
        <w:t>= (V</w:t>
      </w:r>
      <w:r>
        <w:rPr>
          <w:vertAlign w:val="subscript"/>
        </w:rPr>
        <w:t>e</w:t>
      </w:r>
      <w:r>
        <w:t>-V</w:t>
      </w:r>
      <w:r>
        <w:rPr>
          <w:vertAlign w:val="subscript"/>
        </w:rPr>
        <w:t>0</w:t>
      </w:r>
      <w:r>
        <w:t>)/ (V</w:t>
      </w:r>
      <w:r>
        <w:rPr>
          <w:vertAlign w:val="subscript"/>
        </w:rPr>
        <w:t>t</w:t>
      </w:r>
      <w:r>
        <w:t>-V</w:t>
      </w:r>
      <w:r>
        <w:rPr>
          <w:vertAlign w:val="subscript"/>
        </w:rPr>
        <w:t>0</w:t>
      </w:r>
      <w:r>
        <w:t>)</w:t>
      </w:r>
    </w:p>
    <w:p w14:paraId="0AA87A97" w14:textId="0E5A112B" w:rsidR="00793173" w:rsidRDefault="00793173" w:rsidP="00B623F4">
      <w:pPr>
        <w:spacing w:after="0" w:line="240" w:lineRule="auto"/>
      </w:pPr>
      <w:proofErr w:type="spellStart"/>
      <w:r>
        <w:t>K</w:t>
      </w:r>
      <w:r>
        <w:rPr>
          <w:vertAlign w:val="subscript"/>
        </w:rPr>
        <w:t>av</w:t>
      </w:r>
      <w:proofErr w:type="spellEnd"/>
      <w:r w:rsidR="00B623F4">
        <w:t>= (32.0-15)/ (36</w:t>
      </w:r>
      <w:r>
        <w:t>.</w:t>
      </w:r>
      <w:r w:rsidR="00B623F4">
        <w:t>5</w:t>
      </w:r>
      <w:r>
        <w:t>2-15)</w:t>
      </w:r>
    </w:p>
    <w:p w14:paraId="7C73A222" w14:textId="2AF1A83F" w:rsidR="00793173" w:rsidRDefault="00A0389B" w:rsidP="00B623F4">
      <w:pPr>
        <w:spacing w:after="0" w:line="240" w:lineRule="auto"/>
      </w:pPr>
      <w:r>
        <w:t xml:space="preserve">      = 17.24/21.52</w:t>
      </w:r>
    </w:p>
    <w:p w14:paraId="7B1FE3CA" w14:textId="390586A0" w:rsidR="00793173" w:rsidRDefault="00A0389B" w:rsidP="00B623F4">
      <w:pPr>
        <w:spacing w:after="0" w:line="240" w:lineRule="auto"/>
      </w:pPr>
      <w:r>
        <w:t xml:space="preserve">     = 0.80</w:t>
      </w:r>
    </w:p>
    <w:p w14:paraId="749A6182" w14:textId="77777777" w:rsidR="00B623F4" w:rsidRDefault="00B623F4" w:rsidP="00B623F4">
      <w:pPr>
        <w:spacing w:after="0" w:line="240" w:lineRule="auto"/>
      </w:pPr>
    </w:p>
    <w:p w14:paraId="1172BCE3" w14:textId="77777777" w:rsidR="00793173" w:rsidRDefault="00793173" w:rsidP="00793173">
      <w:r w:rsidRPr="007D7E6F">
        <w:rPr>
          <w:b/>
        </w:rPr>
        <w:t xml:space="preserve">Calculating </w:t>
      </w:r>
      <w:proofErr w:type="spellStart"/>
      <w:r w:rsidRPr="007D7E6F">
        <w:rPr>
          <w:b/>
        </w:rPr>
        <w:t>K</w:t>
      </w:r>
      <w:r w:rsidRPr="007D7E6F">
        <w:rPr>
          <w:b/>
          <w:vertAlign w:val="subscript"/>
        </w:rPr>
        <w:t>av</w:t>
      </w:r>
      <w:proofErr w:type="spellEnd"/>
      <w:r w:rsidRPr="007D7E6F">
        <w:rPr>
          <w:b/>
        </w:rPr>
        <w:t xml:space="preserve"> for starch</w:t>
      </w:r>
      <w:r>
        <w:t>:</w:t>
      </w:r>
    </w:p>
    <w:p w14:paraId="1F48EE89" w14:textId="77777777" w:rsidR="00B623F4" w:rsidRDefault="00B623F4" w:rsidP="00B623F4">
      <w:pPr>
        <w:spacing w:after="0" w:line="240" w:lineRule="auto"/>
      </w:pPr>
      <w:proofErr w:type="gramStart"/>
      <w:r w:rsidRPr="00793173">
        <w:t>d</w:t>
      </w:r>
      <w:proofErr w:type="gramEnd"/>
      <w:r w:rsidRPr="00793173">
        <w:t>=</w:t>
      </w:r>
      <w:r>
        <w:t xml:space="preserve"> 1 cm</w:t>
      </w:r>
    </w:p>
    <w:p w14:paraId="4BF3B12C" w14:textId="77777777" w:rsidR="00B623F4" w:rsidRDefault="00B623F4" w:rsidP="00B623F4">
      <w:pPr>
        <w:spacing w:after="0" w:line="240" w:lineRule="auto"/>
      </w:pPr>
      <w:proofErr w:type="gramStart"/>
      <w:r>
        <w:t>h</w:t>
      </w:r>
      <w:proofErr w:type="gramEnd"/>
      <w:r>
        <w:t>=46.5 cm</w:t>
      </w:r>
    </w:p>
    <w:p w14:paraId="6CC0D072" w14:textId="7C4CF2FD" w:rsidR="00B623F4" w:rsidRDefault="00B623F4" w:rsidP="00B623F4">
      <w:pPr>
        <w:spacing w:after="0" w:line="240" w:lineRule="auto"/>
      </w:pPr>
      <w:r>
        <w:t>V</w:t>
      </w:r>
      <w:r>
        <w:rPr>
          <w:vertAlign w:val="subscript"/>
        </w:rPr>
        <w:t>0</w:t>
      </w:r>
      <w:r>
        <w:t>= 15 mL (as given by TA)</w:t>
      </w:r>
    </w:p>
    <w:p w14:paraId="539F3F36" w14:textId="55B929D7" w:rsidR="00B623F4" w:rsidRDefault="008E375C" w:rsidP="00793173">
      <w:proofErr w:type="spellStart"/>
      <w:r>
        <w:t>V</w:t>
      </w:r>
      <w:r>
        <w:rPr>
          <w:vertAlign w:val="subscript"/>
        </w:rPr>
        <w:t>e</w:t>
      </w:r>
      <w:proofErr w:type="spellEnd"/>
      <w:r w:rsidR="00A0389B">
        <w:t>= 20</w:t>
      </w:r>
      <w:r>
        <w:t xml:space="preserve"> mL (the elution volume with the highest concentration/mass of starch)</w:t>
      </w:r>
    </w:p>
    <w:p w14:paraId="79C517B8" w14:textId="77777777" w:rsidR="00793173" w:rsidRDefault="00793173" w:rsidP="008E375C">
      <w:pPr>
        <w:spacing w:after="0" w:line="240" w:lineRule="auto"/>
      </w:pPr>
      <w:proofErr w:type="spellStart"/>
      <w:r>
        <w:t>V</w:t>
      </w:r>
      <w:r>
        <w:rPr>
          <w:vertAlign w:val="subscript"/>
        </w:rPr>
        <w:t>t</w:t>
      </w:r>
      <w:proofErr w:type="spellEnd"/>
      <w:r>
        <w:t xml:space="preserve">= </w:t>
      </w:r>
      <w:r>
        <w:sym w:font="Symbol" w:char="F070"/>
      </w:r>
      <w:r>
        <w:t xml:space="preserve"> (d/</w:t>
      </w:r>
      <w:proofErr w:type="gramStart"/>
      <w:r>
        <w:t>2)</w:t>
      </w:r>
      <w:r>
        <w:rPr>
          <w:vertAlign w:val="superscript"/>
        </w:rPr>
        <w:t>2</w:t>
      </w:r>
      <w:proofErr w:type="gramEnd"/>
      <w:r>
        <w:t xml:space="preserve"> h</w:t>
      </w:r>
    </w:p>
    <w:p w14:paraId="192BE415" w14:textId="45EF6DFF" w:rsidR="00793173" w:rsidRDefault="00793173" w:rsidP="008E375C">
      <w:pPr>
        <w:spacing w:after="0" w:line="240" w:lineRule="auto"/>
      </w:pPr>
      <w:r>
        <w:t xml:space="preserve">     = </w:t>
      </w:r>
      <w:r>
        <w:sym w:font="Symbol" w:char="F070"/>
      </w:r>
      <w:r w:rsidR="00A0389B">
        <w:t xml:space="preserve"> (1</w:t>
      </w:r>
      <w:r>
        <w:t>/</w:t>
      </w:r>
      <w:proofErr w:type="gramStart"/>
      <w:r>
        <w:t>2)</w:t>
      </w:r>
      <w:r>
        <w:rPr>
          <w:vertAlign w:val="superscript"/>
        </w:rPr>
        <w:t>2</w:t>
      </w:r>
      <w:proofErr w:type="gramEnd"/>
      <w:r>
        <w:rPr>
          <w:vertAlign w:val="superscript"/>
        </w:rPr>
        <w:t xml:space="preserve"> </w:t>
      </w:r>
      <w:r w:rsidR="00A0389B">
        <w:t>(46</w:t>
      </w:r>
      <w:r>
        <w:t>.5)</w:t>
      </w:r>
    </w:p>
    <w:p w14:paraId="43D9C562" w14:textId="79C6E0C2" w:rsidR="00793173" w:rsidRDefault="00A0389B" w:rsidP="008E375C">
      <w:pPr>
        <w:spacing w:after="0" w:line="240" w:lineRule="auto"/>
      </w:pPr>
      <w:r>
        <w:t xml:space="preserve">    = 36.5</w:t>
      </w:r>
      <w:r w:rsidR="00793173">
        <w:t>2 mL</w:t>
      </w:r>
    </w:p>
    <w:p w14:paraId="78059767" w14:textId="77777777" w:rsidR="008E375C" w:rsidRDefault="008E375C" w:rsidP="00793173"/>
    <w:p w14:paraId="568136D3" w14:textId="77777777" w:rsidR="00793173" w:rsidRPr="00DD1E02" w:rsidRDefault="00793173" w:rsidP="008E375C">
      <w:pPr>
        <w:spacing w:after="0" w:line="240" w:lineRule="auto"/>
      </w:pPr>
      <w:proofErr w:type="spellStart"/>
      <w:r>
        <w:t>K</w:t>
      </w:r>
      <w:r>
        <w:rPr>
          <w:vertAlign w:val="subscript"/>
        </w:rPr>
        <w:t>av</w:t>
      </w:r>
      <w:proofErr w:type="spellEnd"/>
      <w:r>
        <w:t>= (V</w:t>
      </w:r>
      <w:r>
        <w:rPr>
          <w:vertAlign w:val="subscript"/>
        </w:rPr>
        <w:t>e</w:t>
      </w:r>
      <w:r>
        <w:t>-V</w:t>
      </w:r>
      <w:r>
        <w:rPr>
          <w:vertAlign w:val="subscript"/>
        </w:rPr>
        <w:t>0</w:t>
      </w:r>
      <w:r>
        <w:t>)/ (V</w:t>
      </w:r>
      <w:r>
        <w:rPr>
          <w:vertAlign w:val="subscript"/>
        </w:rPr>
        <w:t>t</w:t>
      </w:r>
      <w:r>
        <w:t>-V</w:t>
      </w:r>
      <w:r>
        <w:rPr>
          <w:vertAlign w:val="subscript"/>
        </w:rPr>
        <w:t>0</w:t>
      </w:r>
      <w:r>
        <w:t>)</w:t>
      </w:r>
    </w:p>
    <w:p w14:paraId="3621124C" w14:textId="4A7905EA" w:rsidR="00793173" w:rsidRDefault="00793173" w:rsidP="008E375C">
      <w:pPr>
        <w:spacing w:after="0" w:line="240" w:lineRule="auto"/>
      </w:pPr>
      <w:proofErr w:type="spellStart"/>
      <w:r>
        <w:t>K</w:t>
      </w:r>
      <w:r>
        <w:rPr>
          <w:vertAlign w:val="subscript"/>
        </w:rPr>
        <w:t>av</w:t>
      </w:r>
      <w:proofErr w:type="spellEnd"/>
      <w:r w:rsidR="00A0389B">
        <w:t>= (20-15)/ (36.5</w:t>
      </w:r>
      <w:r w:rsidR="008E375C">
        <w:t>2</w:t>
      </w:r>
      <w:r>
        <w:t>-15)</w:t>
      </w:r>
    </w:p>
    <w:p w14:paraId="2DC7B8B0" w14:textId="2E39D756" w:rsidR="00793173" w:rsidRDefault="00A0389B" w:rsidP="008E375C">
      <w:pPr>
        <w:spacing w:after="0" w:line="240" w:lineRule="auto"/>
      </w:pPr>
      <w:r>
        <w:t xml:space="preserve">      = 5/21.52</w:t>
      </w:r>
    </w:p>
    <w:p w14:paraId="620511ED" w14:textId="1BBD5F5A" w:rsidR="00793173" w:rsidRDefault="00793173" w:rsidP="008E375C">
      <w:pPr>
        <w:spacing w:after="0" w:line="240" w:lineRule="auto"/>
      </w:pPr>
      <w:r>
        <w:t xml:space="preserve">     = </w:t>
      </w:r>
      <w:r w:rsidR="00A0389B">
        <w:t>0.23</w:t>
      </w:r>
      <w:r w:rsidR="0091309E">
        <w:t xml:space="preserve"> </w:t>
      </w:r>
    </w:p>
    <w:p w14:paraId="39E4E6EF" w14:textId="77777777" w:rsidR="00E173B2" w:rsidRDefault="00E173B2" w:rsidP="008E375C">
      <w:pPr>
        <w:spacing w:after="0" w:line="240" w:lineRule="auto"/>
      </w:pPr>
    </w:p>
    <w:p w14:paraId="1D7C415B" w14:textId="1B0FF536" w:rsidR="00E173B2" w:rsidRDefault="00E173B2" w:rsidP="008E375C">
      <w:pPr>
        <w:spacing w:after="0" w:line="240" w:lineRule="auto"/>
      </w:pPr>
      <w:r>
        <w:t xml:space="preserve">The </w:t>
      </w:r>
      <w:proofErr w:type="spellStart"/>
      <w:r>
        <w:t>K</w:t>
      </w:r>
      <w:r>
        <w:rPr>
          <w:vertAlign w:val="subscript"/>
        </w:rPr>
        <w:t>Av</w:t>
      </w:r>
      <w:proofErr w:type="spellEnd"/>
      <w:r>
        <w:t xml:space="preserve"> of glucose is 0.79 and the </w:t>
      </w:r>
      <w:proofErr w:type="spellStart"/>
      <w:r>
        <w:t>K</w:t>
      </w:r>
      <w:r>
        <w:rPr>
          <w:vertAlign w:val="subscript"/>
        </w:rPr>
        <w:t>Av</w:t>
      </w:r>
      <w:proofErr w:type="spellEnd"/>
      <w:r>
        <w:t xml:space="preserve"> of starch is </w:t>
      </w:r>
      <w:r w:rsidR="0091309E">
        <w:t>0.23.</w:t>
      </w:r>
    </w:p>
    <w:p w14:paraId="50B71791" w14:textId="77777777" w:rsidR="0091309E" w:rsidRPr="00E173B2" w:rsidRDefault="0091309E" w:rsidP="008E375C">
      <w:pPr>
        <w:spacing w:after="0" w:line="240" w:lineRule="auto"/>
      </w:pPr>
    </w:p>
    <w:p w14:paraId="0244FC39" w14:textId="650FD896" w:rsidR="00793173" w:rsidRPr="00280F16" w:rsidRDefault="00793173" w:rsidP="00293C64">
      <w:r>
        <w:t xml:space="preserve">The </w:t>
      </w:r>
      <w:proofErr w:type="spellStart"/>
      <w:r>
        <w:t>K</w:t>
      </w:r>
      <w:r>
        <w:rPr>
          <w:vertAlign w:val="subscript"/>
        </w:rPr>
        <w:t>av</w:t>
      </w:r>
      <w:proofErr w:type="spellEnd"/>
      <w:r w:rsidR="008E375C">
        <w:t xml:space="preserve"> of glucose is higher</w:t>
      </w:r>
      <w:r>
        <w:t>, because smaller molecules have a closer value to 1.</w:t>
      </w:r>
      <w:r w:rsidR="00DA0E3D">
        <w:rPr>
          <w:vertAlign w:val="superscript"/>
        </w:rPr>
        <w:t xml:space="preserve"> </w:t>
      </w:r>
      <w:r>
        <w:t xml:space="preserve">This is because </w:t>
      </w:r>
      <w:proofErr w:type="spellStart"/>
      <w:r>
        <w:t>K</w:t>
      </w:r>
      <w:r w:rsidRPr="00DA0E3D">
        <w:rPr>
          <w:vertAlign w:val="subscript"/>
        </w:rPr>
        <w:t>av</w:t>
      </w:r>
      <w:proofErr w:type="spellEnd"/>
      <w:r>
        <w:t xml:space="preserve"> refers to the molecules distribution, so if glucose is small, it gets distributed around the column more so its value is greater</w:t>
      </w:r>
      <w:r w:rsidR="00DA0E3D">
        <w:t>.</w:t>
      </w:r>
      <w:r>
        <w:t xml:space="preserve"> </w:t>
      </w:r>
      <w:r w:rsidRPr="00664A59">
        <w:t xml:space="preserve">The </w:t>
      </w:r>
      <w:proofErr w:type="spellStart"/>
      <w:r w:rsidRPr="00664A59">
        <w:t>K</w:t>
      </w:r>
      <w:r>
        <w:rPr>
          <w:vertAlign w:val="subscript"/>
        </w:rPr>
        <w:t>av</w:t>
      </w:r>
      <w:proofErr w:type="spellEnd"/>
      <w:r w:rsidR="00DA0E3D">
        <w:t xml:space="preserve"> of starch is </w:t>
      </w:r>
      <w:r w:rsidR="0091309E">
        <w:t>much closer to 0</w:t>
      </w:r>
      <w:r w:rsidR="00DA0E3D">
        <w:t>,</w:t>
      </w:r>
      <w:r>
        <w:t xml:space="preserve"> as it is a large molecule and they tend to have values closer 0 because of the inability of the molecule to enter into the pores of the beads. </w:t>
      </w:r>
    </w:p>
    <w:p w14:paraId="2603B81E" w14:textId="35700366" w:rsidR="00F2542E" w:rsidRDefault="002C455C" w:rsidP="00293C64">
      <w:pPr>
        <w:rPr>
          <w:b/>
        </w:rPr>
      </w:pPr>
      <w:r w:rsidRPr="002C455C">
        <w:rPr>
          <w:b/>
        </w:rPr>
        <w:t>R7.</w:t>
      </w:r>
    </w:p>
    <w:p w14:paraId="6924D44C" w14:textId="77777777" w:rsidR="00280F16" w:rsidRDefault="00280F16" w:rsidP="00280F16">
      <w:pPr>
        <w:rPr>
          <w:b/>
        </w:rPr>
      </w:pPr>
      <w:r w:rsidRPr="003D1497">
        <w:rPr>
          <w:b/>
        </w:rPr>
        <w:t>Recovery yield: glucose</w:t>
      </w:r>
    </w:p>
    <w:p w14:paraId="1649EFDD" w14:textId="2D83B8FE" w:rsidR="000068BA" w:rsidRDefault="000068BA" w:rsidP="00280F16">
      <w:pPr>
        <w:rPr>
          <w:b/>
        </w:rPr>
      </w:pPr>
      <w:r>
        <w:rPr>
          <w:b/>
        </w:rPr>
        <w:t>Variables:</w:t>
      </w:r>
    </w:p>
    <w:p w14:paraId="1DA7C5DE" w14:textId="77777777" w:rsidR="000068BA" w:rsidRDefault="00280F16" w:rsidP="005C4D94">
      <w:pPr>
        <w:spacing w:after="0" w:line="240" w:lineRule="auto"/>
      </w:pPr>
      <w:r>
        <w:t>Total amo</w:t>
      </w:r>
      <w:r w:rsidR="000068BA">
        <w:t xml:space="preserve">unt of glucose in fractions= g1 + g2 +g3 +g4 +g5 +g6 +g7 +g8 +g9 +g10 +g11 +     </w:t>
      </w:r>
    </w:p>
    <w:p w14:paraId="44F14A24" w14:textId="71A7B54A" w:rsidR="00280F16" w:rsidRDefault="000068BA" w:rsidP="005C4D94">
      <w:pPr>
        <w:spacing w:after="0" w:line="240" w:lineRule="auto"/>
        <w:ind w:left="2880"/>
      </w:pPr>
      <w:r>
        <w:t xml:space="preserve">            </w:t>
      </w:r>
      <w:proofErr w:type="gramStart"/>
      <w:r>
        <w:t>g12</w:t>
      </w:r>
      <w:proofErr w:type="gramEnd"/>
      <w:r>
        <w:t xml:space="preserve"> + g13+ g14+g15</w:t>
      </w:r>
    </w:p>
    <w:p w14:paraId="35F51596" w14:textId="0A6E56A7" w:rsidR="000068BA" w:rsidRDefault="000068BA" w:rsidP="005C4D94">
      <w:pPr>
        <w:spacing w:after="0" w:line="240" w:lineRule="auto"/>
        <w:ind w:left="2880"/>
      </w:pPr>
      <w:r>
        <w:t xml:space="preserve">        </w:t>
      </w:r>
      <w:r w:rsidR="005C4D94">
        <w:t xml:space="preserve">  </w:t>
      </w:r>
      <w:r>
        <w:t xml:space="preserve"> =59.033 mg=0.059033 g</w:t>
      </w:r>
    </w:p>
    <w:p w14:paraId="77B61B72" w14:textId="7F9B6C86" w:rsidR="00280F16" w:rsidRDefault="00280F16" w:rsidP="005C4D94">
      <w:pPr>
        <w:spacing w:after="0" w:line="240" w:lineRule="auto"/>
      </w:pPr>
      <w:r>
        <w:t>Concentr</w:t>
      </w:r>
      <w:r w:rsidR="005C4D94">
        <w:t>ation of initial solution: 173.05</w:t>
      </w:r>
      <w:r>
        <w:t xml:space="preserve"> g/L </w:t>
      </w:r>
    </w:p>
    <w:p w14:paraId="2047D27C" w14:textId="77777777" w:rsidR="00280F16" w:rsidRDefault="00280F16" w:rsidP="005C4D94">
      <w:pPr>
        <w:spacing w:after="0" w:line="240" w:lineRule="auto"/>
      </w:pPr>
      <w:r>
        <w:t>Volume of solution with glucose: 0.0005 L</w:t>
      </w:r>
    </w:p>
    <w:p w14:paraId="7E62B270" w14:textId="7AE485D9" w:rsidR="00280F16" w:rsidRDefault="00280F16" w:rsidP="005C4D94">
      <w:pPr>
        <w:spacing w:after="0" w:line="240" w:lineRule="auto"/>
      </w:pPr>
      <w:r>
        <w:t>Mass of gl</w:t>
      </w:r>
      <w:r w:rsidR="005C4D94">
        <w:t>ucose in original solution= (173.05 g/L)(0.0005 L)= 0.08525 g</w:t>
      </w:r>
    </w:p>
    <w:p w14:paraId="28AC3652" w14:textId="77777777" w:rsidR="005C4D94" w:rsidRDefault="005C4D94" w:rsidP="00280F16"/>
    <w:p w14:paraId="2B647943" w14:textId="77777777" w:rsidR="00280F16" w:rsidRDefault="00280F16" w:rsidP="005C4D94">
      <w:pPr>
        <w:spacing w:after="0" w:line="240" w:lineRule="auto"/>
      </w:pPr>
      <w:r>
        <w:t>% Yield= observed yield/theoretical yield x 100</w:t>
      </w:r>
    </w:p>
    <w:p w14:paraId="488CBB82" w14:textId="4B81DAEB" w:rsidR="00280F16" w:rsidRDefault="00280F16" w:rsidP="005C4D94">
      <w:pPr>
        <w:spacing w:after="0" w:line="240" w:lineRule="auto"/>
      </w:pPr>
      <w:r>
        <w:t xml:space="preserve">       </w:t>
      </w:r>
      <w:r w:rsidR="005C4D94">
        <w:t xml:space="preserve">         = 0.059033/0.08</w:t>
      </w:r>
      <w:r>
        <w:t>5</w:t>
      </w:r>
      <w:r w:rsidR="005C4D94">
        <w:t>25</w:t>
      </w:r>
      <w:r>
        <w:t xml:space="preserve"> g x 100</w:t>
      </w:r>
    </w:p>
    <w:p w14:paraId="5A023E98" w14:textId="38BECA94" w:rsidR="00280F16" w:rsidRDefault="005C4D94" w:rsidP="005C4D94">
      <w:pPr>
        <w:spacing w:after="0" w:line="240" w:lineRule="auto"/>
      </w:pPr>
      <w:r>
        <w:t xml:space="preserve">               = 69.25 %</w:t>
      </w:r>
    </w:p>
    <w:p w14:paraId="60147648" w14:textId="77777777" w:rsidR="005C4D94" w:rsidRDefault="005C4D94" w:rsidP="005C4D94">
      <w:pPr>
        <w:spacing w:after="0" w:line="240" w:lineRule="auto"/>
      </w:pPr>
    </w:p>
    <w:p w14:paraId="23283B4A" w14:textId="77777777" w:rsidR="00280F16" w:rsidRDefault="00280F16" w:rsidP="00280F16">
      <w:pPr>
        <w:rPr>
          <w:b/>
        </w:rPr>
      </w:pPr>
      <w:r w:rsidRPr="003D1497">
        <w:rPr>
          <w:b/>
        </w:rPr>
        <w:t xml:space="preserve">Recovery yield: </w:t>
      </w:r>
      <w:r>
        <w:rPr>
          <w:b/>
        </w:rPr>
        <w:t>starch</w:t>
      </w:r>
    </w:p>
    <w:p w14:paraId="47F0B125" w14:textId="77C8B1C1" w:rsidR="004B2F2F" w:rsidRDefault="004B2F2F" w:rsidP="004B2F2F">
      <w:pPr>
        <w:spacing w:after="0" w:line="240" w:lineRule="auto"/>
        <w:rPr>
          <w:b/>
        </w:rPr>
      </w:pPr>
      <w:r>
        <w:rPr>
          <w:b/>
        </w:rPr>
        <w:t>Variables:</w:t>
      </w:r>
    </w:p>
    <w:p w14:paraId="7AA50617" w14:textId="41F270CB" w:rsidR="004E12D4" w:rsidRDefault="004E12D4" w:rsidP="004E12D4">
      <w:pPr>
        <w:spacing w:after="0" w:line="240" w:lineRule="auto"/>
      </w:pPr>
      <w:r>
        <w:t>Total amou</w:t>
      </w:r>
      <w:r w:rsidR="00597B9B">
        <w:t xml:space="preserve">nt of starch in fractions= </w:t>
      </w:r>
      <w:r>
        <w:t xml:space="preserve">g2 +g3 +g4 +g5 +g6 +g7 +g8 +g9 +g10 +g11 +     </w:t>
      </w:r>
    </w:p>
    <w:p w14:paraId="27E78968" w14:textId="77777777" w:rsidR="004E12D4" w:rsidRDefault="004E12D4" w:rsidP="004E12D4">
      <w:pPr>
        <w:spacing w:after="0" w:line="240" w:lineRule="auto"/>
        <w:ind w:left="2880"/>
      </w:pPr>
      <w:r>
        <w:t xml:space="preserve">            </w:t>
      </w:r>
      <w:proofErr w:type="gramStart"/>
      <w:r>
        <w:t>g12</w:t>
      </w:r>
      <w:proofErr w:type="gramEnd"/>
      <w:r>
        <w:t xml:space="preserve"> + g13+ g14+g15</w:t>
      </w:r>
    </w:p>
    <w:p w14:paraId="7E701BAA" w14:textId="48B43FD8" w:rsidR="004E12D4" w:rsidRDefault="00597B9B" w:rsidP="004E12D4">
      <w:pPr>
        <w:spacing w:after="0" w:line="240" w:lineRule="auto"/>
        <w:ind w:left="2880"/>
      </w:pPr>
      <w:r>
        <w:t xml:space="preserve">         =1.31157</w:t>
      </w:r>
      <w:r w:rsidR="00C546C3">
        <w:t xml:space="preserve"> </w:t>
      </w:r>
      <w:r>
        <w:t>mg= 0.0013</w:t>
      </w:r>
      <w:r w:rsidR="004E12D4">
        <w:t xml:space="preserve"> g</w:t>
      </w:r>
    </w:p>
    <w:p w14:paraId="52A5F921" w14:textId="75B96820" w:rsidR="00280F16" w:rsidRDefault="00280F16" w:rsidP="004B2F2F">
      <w:pPr>
        <w:spacing w:after="0" w:line="240" w:lineRule="auto"/>
      </w:pPr>
      <w:r>
        <w:t>Concen</w:t>
      </w:r>
      <w:r w:rsidR="004E12D4">
        <w:t>tration of initial solution: 1.22</w:t>
      </w:r>
      <w:r>
        <w:t xml:space="preserve"> g/L </w:t>
      </w:r>
    </w:p>
    <w:p w14:paraId="44534DA4" w14:textId="77777777" w:rsidR="00280F16" w:rsidRDefault="00280F16" w:rsidP="004B2F2F">
      <w:pPr>
        <w:spacing w:after="0" w:line="240" w:lineRule="auto"/>
      </w:pPr>
      <w:r>
        <w:t>Volume of solution with starch: 0.0005 L</w:t>
      </w:r>
    </w:p>
    <w:p w14:paraId="4AD66093" w14:textId="25CBE122" w:rsidR="00280F16" w:rsidRDefault="00280F16" w:rsidP="004B2F2F">
      <w:pPr>
        <w:spacing w:after="0" w:line="240" w:lineRule="auto"/>
      </w:pPr>
      <w:r>
        <w:t>Mass of sta</w:t>
      </w:r>
      <w:r w:rsidR="00C36F78">
        <w:t>r</w:t>
      </w:r>
      <w:r w:rsidR="00781BFC">
        <w:t>ch in original solution= (1.22 g/L)(0.0005 L)= 0.00061</w:t>
      </w:r>
      <w:r w:rsidR="00C36F78">
        <w:t xml:space="preserve"> g</w:t>
      </w:r>
    </w:p>
    <w:p w14:paraId="228C1D43" w14:textId="77777777" w:rsidR="004B2F2F" w:rsidRDefault="004B2F2F" w:rsidP="00280F16"/>
    <w:p w14:paraId="1D43B2A2" w14:textId="77777777" w:rsidR="00280F16" w:rsidRDefault="00280F16" w:rsidP="004B2F2F">
      <w:pPr>
        <w:spacing w:after="0" w:line="240" w:lineRule="auto"/>
      </w:pPr>
      <w:r>
        <w:t>% Yield= observed yield/theoretical yield x 100</w:t>
      </w:r>
    </w:p>
    <w:p w14:paraId="4928B26A" w14:textId="3068596F" w:rsidR="00280F16" w:rsidRDefault="00C36F78" w:rsidP="004B2F2F">
      <w:pPr>
        <w:spacing w:after="0" w:line="240" w:lineRule="auto"/>
      </w:pPr>
      <w:r>
        <w:t xml:space="preserve">     </w:t>
      </w:r>
      <w:r w:rsidR="00597B9B">
        <w:t xml:space="preserve">           = 0.0013</w:t>
      </w:r>
      <w:r w:rsidR="00781BFC">
        <w:t xml:space="preserve"> g/0. 00061</w:t>
      </w:r>
      <w:r w:rsidR="00280F16">
        <w:t xml:space="preserve"> g x 100</w:t>
      </w:r>
    </w:p>
    <w:p w14:paraId="395163E0" w14:textId="7C0BD396" w:rsidR="00280F16" w:rsidRDefault="00280F16" w:rsidP="004B2F2F">
      <w:pPr>
        <w:spacing w:after="0" w:line="240" w:lineRule="auto"/>
      </w:pPr>
      <w:r>
        <w:t xml:space="preserve">              </w:t>
      </w:r>
      <w:r w:rsidR="00C36F78">
        <w:t xml:space="preserve"> </w:t>
      </w:r>
      <w:r w:rsidR="00854F1E">
        <w:t xml:space="preserve"> =</w:t>
      </w:r>
      <w:r w:rsidR="0001579E">
        <w:t>213.11</w:t>
      </w:r>
      <w:r w:rsidR="00854F1E">
        <w:t xml:space="preserve"> </w:t>
      </w:r>
      <w:r>
        <w:t xml:space="preserve">% </w:t>
      </w:r>
    </w:p>
    <w:p w14:paraId="02715A47" w14:textId="77777777" w:rsidR="00280F16" w:rsidRDefault="00280F16" w:rsidP="00280F16"/>
    <w:p w14:paraId="599BB6A7" w14:textId="040C5001" w:rsidR="00F963F7" w:rsidRDefault="00280F16" w:rsidP="00280F16">
      <w:r>
        <w:t>The re</w:t>
      </w:r>
      <w:r w:rsidR="003D095D">
        <w:t xml:space="preserve">covery yield for glucose is </w:t>
      </w:r>
      <w:r w:rsidR="0001579E">
        <w:t>69.25% and 213.11</w:t>
      </w:r>
      <w:r w:rsidR="0023249F">
        <w:t>% for starch. The glucose yield is not ideal and</w:t>
      </w:r>
      <w:r>
        <w:t xml:space="preserve"> is likely a result of the glucose being retained in the beads</w:t>
      </w:r>
      <w:r w:rsidR="00666CD2">
        <w:t xml:space="preserve"> that are found in the </w:t>
      </w:r>
      <w:proofErr w:type="spellStart"/>
      <w:r w:rsidR="00666CD2">
        <w:t>Sephadex</w:t>
      </w:r>
      <w:bookmarkStart w:id="0" w:name="_GoBack"/>
      <w:bookmarkEnd w:id="0"/>
      <w:proofErr w:type="spellEnd"/>
      <w:r>
        <w:t xml:space="preserve">. The starch </w:t>
      </w:r>
      <w:r w:rsidR="0023249F">
        <w:t xml:space="preserve">recovery yield is much higher then it should be, which may be a result of poor absorbance readings, the fractions may not have been wiped properly and fingerprint smudges could have caused the absorbance readings to be higher then they should have been. </w:t>
      </w:r>
      <w:r w:rsidR="009C65A3">
        <w:t xml:space="preserve">Some glucose could have also been eluted with the starch and this would have also contributed to the starch yield being much greater then it should have been and the glucose yield being lower then it should have been. Contamination of pipette tips could have also led to higher then normal yields for starch and lower then normal values of glucose. </w:t>
      </w:r>
    </w:p>
    <w:p w14:paraId="45BAF837" w14:textId="77777777" w:rsidR="00F963F7" w:rsidRPr="00F963F7" w:rsidRDefault="00F963F7" w:rsidP="00F963F7">
      <w:pPr>
        <w:rPr>
          <w:b/>
        </w:rPr>
      </w:pPr>
      <w:r w:rsidRPr="00F963F7">
        <w:rPr>
          <w:b/>
        </w:rPr>
        <w:t xml:space="preserve">References </w:t>
      </w:r>
    </w:p>
    <w:p w14:paraId="30D11DC3" w14:textId="7B2F1736" w:rsidR="00F963F7" w:rsidRDefault="00F963F7" w:rsidP="00F963F7">
      <w:r>
        <w:t xml:space="preserve">1. D. </w:t>
      </w:r>
      <w:proofErr w:type="spellStart"/>
      <w:r>
        <w:t>Voet</w:t>
      </w:r>
      <w:proofErr w:type="spellEnd"/>
      <w:r>
        <w:t xml:space="preserve"> and J.G. </w:t>
      </w:r>
      <w:proofErr w:type="spellStart"/>
      <w:r>
        <w:t>Voet</w:t>
      </w:r>
      <w:proofErr w:type="spellEnd"/>
      <w:r>
        <w:t>. Biochemistry. 4</w:t>
      </w:r>
      <w:r w:rsidRPr="002F63B5">
        <w:rPr>
          <w:vertAlign w:val="superscript"/>
        </w:rPr>
        <w:t>th</w:t>
      </w:r>
      <w:r>
        <w:t xml:space="preserve"> edition. </w:t>
      </w:r>
      <w:proofErr w:type="gramStart"/>
      <w:r>
        <w:t>John Wiley &amp; Sons, Inc. Pp. 359-365.</w:t>
      </w:r>
      <w:proofErr w:type="gramEnd"/>
    </w:p>
    <w:p w14:paraId="5EDDB9D5" w14:textId="38AC6E9B" w:rsidR="00F963F7" w:rsidRDefault="00F963F7" w:rsidP="00F963F7">
      <w:r>
        <w:t xml:space="preserve">2. </w:t>
      </w:r>
      <w:proofErr w:type="spellStart"/>
      <w:r>
        <w:t>Robyt</w:t>
      </w:r>
      <w:proofErr w:type="spellEnd"/>
      <w:r>
        <w:t xml:space="preserve">, J.F. and White, B.J. (1987). Biochemical Techniques. </w:t>
      </w:r>
      <w:proofErr w:type="gramStart"/>
      <w:r>
        <w:t>Theory and Practice.</w:t>
      </w:r>
      <w:proofErr w:type="gramEnd"/>
      <w:r>
        <w:t xml:space="preserve"> Waveland Press (Illinois), </w:t>
      </w:r>
      <w:proofErr w:type="spellStart"/>
      <w:r>
        <w:t>pp</w:t>
      </w:r>
      <w:proofErr w:type="spellEnd"/>
      <w:r>
        <w:t xml:space="preserve"> 88, 221, 263. </w:t>
      </w:r>
    </w:p>
    <w:p w14:paraId="616F9C20" w14:textId="77777777" w:rsidR="00F963F7" w:rsidRDefault="00F963F7" w:rsidP="00F963F7"/>
    <w:p w14:paraId="51A0F75C" w14:textId="25416A67" w:rsidR="00280F16" w:rsidRDefault="009C65A3" w:rsidP="00280F16">
      <w:r>
        <w:t xml:space="preserve"> </w:t>
      </w:r>
    </w:p>
    <w:p w14:paraId="67DB7503" w14:textId="77777777" w:rsidR="00280F16" w:rsidRPr="002C455C" w:rsidRDefault="00280F16" w:rsidP="00293C64">
      <w:pPr>
        <w:rPr>
          <w:b/>
        </w:rPr>
      </w:pPr>
    </w:p>
    <w:p w14:paraId="77BB1E27" w14:textId="77777777" w:rsidR="00F2542E" w:rsidRPr="00C4606A" w:rsidRDefault="00F2542E" w:rsidP="00293C64"/>
    <w:sectPr w:rsidR="00F2542E" w:rsidRPr="00C4606A" w:rsidSect="003E06D3">
      <w:pgSz w:w="12240" w:h="15840"/>
      <w:pgMar w:top="1440" w:right="1800" w:bottom="1440" w:left="1985"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2527C95" w14:textId="77777777" w:rsidR="001F1335" w:rsidRDefault="001F1335" w:rsidP="00E1311D">
      <w:pPr>
        <w:spacing w:after="0" w:line="240" w:lineRule="auto"/>
      </w:pPr>
      <w:r>
        <w:separator/>
      </w:r>
    </w:p>
  </w:endnote>
  <w:endnote w:type="continuationSeparator" w:id="0">
    <w:p w14:paraId="1EBA515B" w14:textId="77777777" w:rsidR="001F1335" w:rsidRDefault="001F1335" w:rsidP="00E1311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Times New Roman">
    <w:panose1 w:val="02020603050405020304"/>
    <w:charset w:val="00"/>
    <w:family w:val="auto"/>
    <w:pitch w:val="variable"/>
    <w:sig w:usb0="00000003" w:usb1="00000000" w:usb2="00000000" w:usb3="00000000" w:csb0="00000001" w:csb1="00000000"/>
  </w:font>
  <w:font w:name="ヒラギノ角ゴ Pro W3">
    <w:charset w:val="4E"/>
    <w:family w:val="auto"/>
    <w:pitch w:val="variable"/>
    <w:sig w:usb0="E00002FF" w:usb1="7AC7FFFF" w:usb2="00000012" w:usb3="00000000" w:csb0="0002000D" w:csb1="00000000"/>
  </w:font>
  <w:font w:name="Lucida Grande">
    <w:panose1 w:val="020B0600040502020204"/>
    <w:charset w:val="00"/>
    <w:family w:val="auto"/>
    <w:pitch w:val="variable"/>
    <w:sig w:usb0="E1000AEF" w:usb1="5000A1FF" w:usb2="00000000" w:usb3="00000000" w:csb0="000001BF" w:csb1="00000000"/>
  </w:font>
  <w:font w:name="Cambria Math">
    <w:panose1 w:val="02040503050406030204"/>
    <w:charset w:val="00"/>
    <w:family w:val="auto"/>
    <w:pitch w:val="variable"/>
    <w:sig w:usb0="00000003" w:usb1="00000000" w:usb2="00000000" w:usb3="00000000" w:csb0="00000001" w:csb1="00000000"/>
  </w:font>
  <w:font w:name="Symbol">
    <w:panose1 w:val="00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D070839" w14:textId="77777777" w:rsidR="001F1335" w:rsidRDefault="001F1335" w:rsidP="00E1311D">
      <w:pPr>
        <w:spacing w:after="0" w:line="240" w:lineRule="auto"/>
      </w:pPr>
      <w:r>
        <w:separator/>
      </w:r>
    </w:p>
  </w:footnote>
  <w:footnote w:type="continuationSeparator" w:id="0">
    <w:p w14:paraId="6330A5B0" w14:textId="77777777" w:rsidR="001F1335" w:rsidRDefault="001F1335" w:rsidP="00E1311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2"/>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4606A"/>
    <w:rsid w:val="000068BA"/>
    <w:rsid w:val="00012612"/>
    <w:rsid w:val="00012EDD"/>
    <w:rsid w:val="0001376A"/>
    <w:rsid w:val="0001579E"/>
    <w:rsid w:val="00053E3D"/>
    <w:rsid w:val="00092E9F"/>
    <w:rsid w:val="000A7C22"/>
    <w:rsid w:val="000B5155"/>
    <w:rsid w:val="000E717E"/>
    <w:rsid w:val="001613EC"/>
    <w:rsid w:val="00167C66"/>
    <w:rsid w:val="001C7D16"/>
    <w:rsid w:val="001D7815"/>
    <w:rsid w:val="001F1335"/>
    <w:rsid w:val="00202636"/>
    <w:rsid w:val="0021308C"/>
    <w:rsid w:val="0023249F"/>
    <w:rsid w:val="00233149"/>
    <w:rsid w:val="0024166E"/>
    <w:rsid w:val="0024680E"/>
    <w:rsid w:val="00262227"/>
    <w:rsid w:val="00262D99"/>
    <w:rsid w:val="002809CB"/>
    <w:rsid w:val="00280F16"/>
    <w:rsid w:val="00283158"/>
    <w:rsid w:val="002933EA"/>
    <w:rsid w:val="0029353B"/>
    <w:rsid w:val="00293C64"/>
    <w:rsid w:val="002C455C"/>
    <w:rsid w:val="00312790"/>
    <w:rsid w:val="003157A2"/>
    <w:rsid w:val="00342964"/>
    <w:rsid w:val="003529C1"/>
    <w:rsid w:val="00361B83"/>
    <w:rsid w:val="00375751"/>
    <w:rsid w:val="003A2DCA"/>
    <w:rsid w:val="003C2274"/>
    <w:rsid w:val="003D095D"/>
    <w:rsid w:val="003E06D3"/>
    <w:rsid w:val="003E2CBB"/>
    <w:rsid w:val="003E43B1"/>
    <w:rsid w:val="003F63D6"/>
    <w:rsid w:val="004028E4"/>
    <w:rsid w:val="004368A7"/>
    <w:rsid w:val="0049138C"/>
    <w:rsid w:val="004B2F2F"/>
    <w:rsid w:val="004D0054"/>
    <w:rsid w:val="004D3559"/>
    <w:rsid w:val="004E12D4"/>
    <w:rsid w:val="00561628"/>
    <w:rsid w:val="00565295"/>
    <w:rsid w:val="0056648A"/>
    <w:rsid w:val="005665D1"/>
    <w:rsid w:val="00574372"/>
    <w:rsid w:val="00583A59"/>
    <w:rsid w:val="00587808"/>
    <w:rsid w:val="00597B9B"/>
    <w:rsid w:val="005C4D94"/>
    <w:rsid w:val="005E2A2B"/>
    <w:rsid w:val="005E2CB5"/>
    <w:rsid w:val="005E4463"/>
    <w:rsid w:val="00605C8F"/>
    <w:rsid w:val="0062644E"/>
    <w:rsid w:val="006265E8"/>
    <w:rsid w:val="00632DFC"/>
    <w:rsid w:val="00637359"/>
    <w:rsid w:val="00642046"/>
    <w:rsid w:val="00666CD2"/>
    <w:rsid w:val="00685D57"/>
    <w:rsid w:val="00687287"/>
    <w:rsid w:val="006D14DB"/>
    <w:rsid w:val="006D3438"/>
    <w:rsid w:val="006E181B"/>
    <w:rsid w:val="006E4926"/>
    <w:rsid w:val="006F3427"/>
    <w:rsid w:val="00715CC3"/>
    <w:rsid w:val="00760933"/>
    <w:rsid w:val="00777F8A"/>
    <w:rsid w:val="00781BFC"/>
    <w:rsid w:val="00793173"/>
    <w:rsid w:val="007C53A2"/>
    <w:rsid w:val="007D1EC9"/>
    <w:rsid w:val="007D6F53"/>
    <w:rsid w:val="007E2B02"/>
    <w:rsid w:val="007F116A"/>
    <w:rsid w:val="007F67BE"/>
    <w:rsid w:val="0080405C"/>
    <w:rsid w:val="0081514C"/>
    <w:rsid w:val="008435CB"/>
    <w:rsid w:val="0085043A"/>
    <w:rsid w:val="00854F1E"/>
    <w:rsid w:val="00863E9F"/>
    <w:rsid w:val="008839EF"/>
    <w:rsid w:val="008924BF"/>
    <w:rsid w:val="0089767D"/>
    <w:rsid w:val="008A4FF9"/>
    <w:rsid w:val="008A7A11"/>
    <w:rsid w:val="008C30B3"/>
    <w:rsid w:val="008C320D"/>
    <w:rsid w:val="008D5DF4"/>
    <w:rsid w:val="008E375C"/>
    <w:rsid w:val="008F20C8"/>
    <w:rsid w:val="0091309E"/>
    <w:rsid w:val="009559D6"/>
    <w:rsid w:val="009924D4"/>
    <w:rsid w:val="009C2FBD"/>
    <w:rsid w:val="009C4E34"/>
    <w:rsid w:val="009C65A3"/>
    <w:rsid w:val="009C6697"/>
    <w:rsid w:val="00A0389B"/>
    <w:rsid w:val="00A11106"/>
    <w:rsid w:val="00A12652"/>
    <w:rsid w:val="00A26AAE"/>
    <w:rsid w:val="00A7586E"/>
    <w:rsid w:val="00A82687"/>
    <w:rsid w:val="00AA1BCD"/>
    <w:rsid w:val="00AC4302"/>
    <w:rsid w:val="00AD3316"/>
    <w:rsid w:val="00B40AA3"/>
    <w:rsid w:val="00B623F4"/>
    <w:rsid w:val="00B70D26"/>
    <w:rsid w:val="00B76C68"/>
    <w:rsid w:val="00B95963"/>
    <w:rsid w:val="00BA7F04"/>
    <w:rsid w:val="00BF1C1C"/>
    <w:rsid w:val="00C2051E"/>
    <w:rsid w:val="00C3112A"/>
    <w:rsid w:val="00C36F78"/>
    <w:rsid w:val="00C4606A"/>
    <w:rsid w:val="00C546C3"/>
    <w:rsid w:val="00C62AFD"/>
    <w:rsid w:val="00C73000"/>
    <w:rsid w:val="00C93AE2"/>
    <w:rsid w:val="00CA3AD0"/>
    <w:rsid w:val="00CD6CC6"/>
    <w:rsid w:val="00D040FE"/>
    <w:rsid w:val="00D14DF2"/>
    <w:rsid w:val="00D36018"/>
    <w:rsid w:val="00D44CD0"/>
    <w:rsid w:val="00D61991"/>
    <w:rsid w:val="00D718AB"/>
    <w:rsid w:val="00D92B95"/>
    <w:rsid w:val="00DA0E3D"/>
    <w:rsid w:val="00DB26D7"/>
    <w:rsid w:val="00DE3C96"/>
    <w:rsid w:val="00E00818"/>
    <w:rsid w:val="00E1311D"/>
    <w:rsid w:val="00E173B2"/>
    <w:rsid w:val="00E22E53"/>
    <w:rsid w:val="00E2405F"/>
    <w:rsid w:val="00E36FDD"/>
    <w:rsid w:val="00E60D10"/>
    <w:rsid w:val="00E71249"/>
    <w:rsid w:val="00E9386D"/>
    <w:rsid w:val="00E94434"/>
    <w:rsid w:val="00EB1CB8"/>
    <w:rsid w:val="00EC086B"/>
    <w:rsid w:val="00F11F99"/>
    <w:rsid w:val="00F24128"/>
    <w:rsid w:val="00F2542E"/>
    <w:rsid w:val="00F36D9D"/>
    <w:rsid w:val="00F41A89"/>
    <w:rsid w:val="00F72C3B"/>
    <w:rsid w:val="00F81938"/>
    <w:rsid w:val="00F949BC"/>
    <w:rsid w:val="00F963F7"/>
    <w:rsid w:val="00FC3E08"/>
    <w:rsid w:val="00FC766C"/>
    <w:rsid w:val="00FD5378"/>
    <w:rsid w:val="00FD5E08"/>
    <w:rsid w:val="00FE76B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4F9F5445"/>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4606A"/>
    <w:pPr>
      <w:spacing w:after="200" w:line="276" w:lineRule="auto"/>
    </w:pPr>
    <w:rPr>
      <w:rFonts w:eastAsiaTheme="minorHAnsi"/>
      <w:sz w:val="22"/>
      <w:szCs w:val="22"/>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293C64"/>
    <w:rPr>
      <w:rFonts w:eastAsiaTheme="minorHAnsi"/>
      <w:sz w:val="22"/>
      <w:szCs w:val="22"/>
      <w:lang w:val="en-C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
    <w:name w:val="annotation reference"/>
    <w:rsid w:val="00EB1CB8"/>
    <w:rPr>
      <w:sz w:val="18"/>
      <w:szCs w:val="18"/>
    </w:rPr>
  </w:style>
  <w:style w:type="paragraph" w:styleId="CommentText">
    <w:name w:val="annotation text"/>
    <w:basedOn w:val="Normal"/>
    <w:link w:val="CommentTextChar"/>
    <w:rsid w:val="00EB1CB8"/>
    <w:pPr>
      <w:spacing w:after="0" w:line="240" w:lineRule="auto"/>
    </w:pPr>
    <w:rPr>
      <w:rFonts w:ascii="Times New Roman" w:eastAsia="ヒラギノ角ゴ Pro W3" w:hAnsi="Times New Roman" w:cs="Times New Roman"/>
      <w:color w:val="000000"/>
      <w:sz w:val="24"/>
      <w:szCs w:val="24"/>
      <w:lang w:val="en-US"/>
    </w:rPr>
  </w:style>
  <w:style w:type="character" w:customStyle="1" w:styleId="CommentTextChar">
    <w:name w:val="Comment Text Char"/>
    <w:basedOn w:val="DefaultParagraphFont"/>
    <w:link w:val="CommentText"/>
    <w:rsid w:val="00EB1CB8"/>
    <w:rPr>
      <w:rFonts w:ascii="Times New Roman" w:eastAsia="ヒラギノ角ゴ Pro W3" w:hAnsi="Times New Roman" w:cs="Times New Roman"/>
      <w:color w:val="000000"/>
    </w:rPr>
  </w:style>
  <w:style w:type="paragraph" w:styleId="BalloonText">
    <w:name w:val="Balloon Text"/>
    <w:basedOn w:val="Normal"/>
    <w:link w:val="BalloonTextChar"/>
    <w:uiPriority w:val="99"/>
    <w:semiHidden/>
    <w:unhideWhenUsed/>
    <w:rsid w:val="00EB1CB8"/>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EB1CB8"/>
    <w:rPr>
      <w:rFonts w:ascii="Lucida Grande" w:eastAsiaTheme="minorHAnsi" w:hAnsi="Lucida Grande" w:cs="Lucida Grande"/>
      <w:sz w:val="18"/>
      <w:szCs w:val="18"/>
      <w:lang w:val="en-CA"/>
    </w:rPr>
  </w:style>
  <w:style w:type="character" w:styleId="PlaceholderText">
    <w:name w:val="Placeholder Text"/>
    <w:basedOn w:val="DefaultParagraphFont"/>
    <w:uiPriority w:val="99"/>
    <w:semiHidden/>
    <w:rsid w:val="004028E4"/>
    <w:rPr>
      <w:color w:val="808080"/>
    </w:rPr>
  </w:style>
  <w:style w:type="paragraph" w:styleId="Header">
    <w:name w:val="header"/>
    <w:basedOn w:val="Normal"/>
    <w:link w:val="HeaderChar"/>
    <w:uiPriority w:val="99"/>
    <w:unhideWhenUsed/>
    <w:rsid w:val="00E1311D"/>
    <w:pPr>
      <w:tabs>
        <w:tab w:val="center" w:pos="4320"/>
        <w:tab w:val="right" w:pos="8640"/>
      </w:tabs>
      <w:spacing w:after="0" w:line="240" w:lineRule="auto"/>
    </w:pPr>
  </w:style>
  <w:style w:type="character" w:customStyle="1" w:styleId="HeaderChar">
    <w:name w:val="Header Char"/>
    <w:basedOn w:val="DefaultParagraphFont"/>
    <w:link w:val="Header"/>
    <w:uiPriority w:val="99"/>
    <w:rsid w:val="00E1311D"/>
    <w:rPr>
      <w:rFonts w:eastAsiaTheme="minorHAnsi"/>
      <w:sz w:val="22"/>
      <w:szCs w:val="22"/>
      <w:lang w:val="en-CA"/>
    </w:rPr>
  </w:style>
  <w:style w:type="paragraph" w:styleId="Footer">
    <w:name w:val="footer"/>
    <w:basedOn w:val="Normal"/>
    <w:link w:val="FooterChar"/>
    <w:uiPriority w:val="99"/>
    <w:unhideWhenUsed/>
    <w:rsid w:val="00E1311D"/>
    <w:pPr>
      <w:tabs>
        <w:tab w:val="center" w:pos="4320"/>
        <w:tab w:val="right" w:pos="8640"/>
      </w:tabs>
      <w:spacing w:after="0" w:line="240" w:lineRule="auto"/>
    </w:pPr>
  </w:style>
  <w:style w:type="character" w:customStyle="1" w:styleId="FooterChar">
    <w:name w:val="Footer Char"/>
    <w:basedOn w:val="DefaultParagraphFont"/>
    <w:link w:val="Footer"/>
    <w:uiPriority w:val="99"/>
    <w:rsid w:val="00E1311D"/>
    <w:rPr>
      <w:rFonts w:eastAsiaTheme="minorHAnsi"/>
      <w:sz w:val="22"/>
      <w:szCs w:val="22"/>
      <w:lang w:val="en-CA"/>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4606A"/>
    <w:pPr>
      <w:spacing w:after="200" w:line="276" w:lineRule="auto"/>
    </w:pPr>
    <w:rPr>
      <w:rFonts w:eastAsiaTheme="minorHAnsi"/>
      <w:sz w:val="22"/>
      <w:szCs w:val="22"/>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293C64"/>
    <w:rPr>
      <w:rFonts w:eastAsiaTheme="minorHAnsi"/>
      <w:sz w:val="22"/>
      <w:szCs w:val="22"/>
      <w:lang w:val="en-C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
    <w:name w:val="annotation reference"/>
    <w:rsid w:val="00EB1CB8"/>
    <w:rPr>
      <w:sz w:val="18"/>
      <w:szCs w:val="18"/>
    </w:rPr>
  </w:style>
  <w:style w:type="paragraph" w:styleId="CommentText">
    <w:name w:val="annotation text"/>
    <w:basedOn w:val="Normal"/>
    <w:link w:val="CommentTextChar"/>
    <w:rsid w:val="00EB1CB8"/>
    <w:pPr>
      <w:spacing w:after="0" w:line="240" w:lineRule="auto"/>
    </w:pPr>
    <w:rPr>
      <w:rFonts w:ascii="Times New Roman" w:eastAsia="ヒラギノ角ゴ Pro W3" w:hAnsi="Times New Roman" w:cs="Times New Roman"/>
      <w:color w:val="000000"/>
      <w:sz w:val="24"/>
      <w:szCs w:val="24"/>
      <w:lang w:val="en-US"/>
    </w:rPr>
  </w:style>
  <w:style w:type="character" w:customStyle="1" w:styleId="CommentTextChar">
    <w:name w:val="Comment Text Char"/>
    <w:basedOn w:val="DefaultParagraphFont"/>
    <w:link w:val="CommentText"/>
    <w:rsid w:val="00EB1CB8"/>
    <w:rPr>
      <w:rFonts w:ascii="Times New Roman" w:eastAsia="ヒラギノ角ゴ Pro W3" w:hAnsi="Times New Roman" w:cs="Times New Roman"/>
      <w:color w:val="000000"/>
    </w:rPr>
  </w:style>
  <w:style w:type="paragraph" w:styleId="BalloonText">
    <w:name w:val="Balloon Text"/>
    <w:basedOn w:val="Normal"/>
    <w:link w:val="BalloonTextChar"/>
    <w:uiPriority w:val="99"/>
    <w:semiHidden/>
    <w:unhideWhenUsed/>
    <w:rsid w:val="00EB1CB8"/>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EB1CB8"/>
    <w:rPr>
      <w:rFonts w:ascii="Lucida Grande" w:eastAsiaTheme="minorHAnsi" w:hAnsi="Lucida Grande" w:cs="Lucida Grande"/>
      <w:sz w:val="18"/>
      <w:szCs w:val="18"/>
      <w:lang w:val="en-CA"/>
    </w:rPr>
  </w:style>
  <w:style w:type="character" w:styleId="PlaceholderText">
    <w:name w:val="Placeholder Text"/>
    <w:basedOn w:val="DefaultParagraphFont"/>
    <w:uiPriority w:val="99"/>
    <w:semiHidden/>
    <w:rsid w:val="004028E4"/>
    <w:rPr>
      <w:color w:val="808080"/>
    </w:rPr>
  </w:style>
  <w:style w:type="paragraph" w:styleId="Header">
    <w:name w:val="header"/>
    <w:basedOn w:val="Normal"/>
    <w:link w:val="HeaderChar"/>
    <w:uiPriority w:val="99"/>
    <w:unhideWhenUsed/>
    <w:rsid w:val="00E1311D"/>
    <w:pPr>
      <w:tabs>
        <w:tab w:val="center" w:pos="4320"/>
        <w:tab w:val="right" w:pos="8640"/>
      </w:tabs>
      <w:spacing w:after="0" w:line="240" w:lineRule="auto"/>
    </w:pPr>
  </w:style>
  <w:style w:type="character" w:customStyle="1" w:styleId="HeaderChar">
    <w:name w:val="Header Char"/>
    <w:basedOn w:val="DefaultParagraphFont"/>
    <w:link w:val="Header"/>
    <w:uiPriority w:val="99"/>
    <w:rsid w:val="00E1311D"/>
    <w:rPr>
      <w:rFonts w:eastAsiaTheme="minorHAnsi"/>
      <w:sz w:val="22"/>
      <w:szCs w:val="22"/>
      <w:lang w:val="en-CA"/>
    </w:rPr>
  </w:style>
  <w:style w:type="paragraph" w:styleId="Footer">
    <w:name w:val="footer"/>
    <w:basedOn w:val="Normal"/>
    <w:link w:val="FooterChar"/>
    <w:uiPriority w:val="99"/>
    <w:unhideWhenUsed/>
    <w:rsid w:val="00E1311D"/>
    <w:pPr>
      <w:tabs>
        <w:tab w:val="center" w:pos="4320"/>
        <w:tab w:val="right" w:pos="8640"/>
      </w:tabs>
      <w:spacing w:after="0" w:line="240" w:lineRule="auto"/>
    </w:pPr>
  </w:style>
  <w:style w:type="character" w:customStyle="1" w:styleId="FooterChar">
    <w:name w:val="Footer Char"/>
    <w:basedOn w:val="DefaultParagraphFont"/>
    <w:link w:val="Footer"/>
    <w:uiPriority w:val="99"/>
    <w:rsid w:val="00E1311D"/>
    <w:rPr>
      <w:rFonts w:eastAsiaTheme="minorHAnsi"/>
      <w:sz w:val="22"/>
      <w:szCs w:val="22"/>
      <w:lang w:val="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chart" Target="charts/chart1.xm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styles" Target="styles.xml"/></Relationships>
</file>

<file path=word/charts/_rels/chart1.xml.rels><?xml version="1.0" encoding="UTF-8" standalone="yes"?>
<Relationships xmlns="http://schemas.openxmlformats.org/package/2006/relationships"><Relationship Id="rId1" Type="http://schemas.openxmlformats.org/officeDocument/2006/relationships/oleObject" Target="Workbook1"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18"/>
    </mc:Choice>
    <mc:Fallback>
      <c:style val="18"/>
    </mc:Fallback>
  </mc:AlternateContent>
  <c:chart>
    <c:autoTitleDeleted val="0"/>
    <c:plotArea>
      <c:layout>
        <c:manualLayout>
          <c:layoutTarget val="inner"/>
          <c:xMode val="edge"/>
          <c:yMode val="edge"/>
          <c:x val="0.0557189710062087"/>
          <c:y val="0.049729339196519"/>
          <c:w val="0.737953310657832"/>
          <c:h val="0.797098453385451"/>
        </c:manualLayout>
      </c:layout>
      <c:lineChart>
        <c:grouping val="standard"/>
        <c:varyColors val="0"/>
        <c:ser>
          <c:idx val="0"/>
          <c:order val="0"/>
          <c:tx>
            <c:strRef>
              <c:f>Sheet1!$B$1</c:f>
              <c:strCache>
                <c:ptCount val="1"/>
                <c:pt idx="0">
                  <c:v>glucose</c:v>
                </c:pt>
              </c:strCache>
            </c:strRef>
          </c:tx>
          <c:marker>
            <c:symbol val="none"/>
          </c:marker>
          <c:cat>
            <c:numRef>
              <c:f>Sheet1!$A$2:$A$16</c:f>
              <c:numCache>
                <c:formatCode>General</c:formatCode>
                <c:ptCount val="15"/>
                <c:pt idx="0">
                  <c:v>4.0</c:v>
                </c:pt>
                <c:pt idx="1">
                  <c:v>8.0</c:v>
                </c:pt>
                <c:pt idx="2">
                  <c:v>12.0</c:v>
                </c:pt>
                <c:pt idx="3">
                  <c:v>16.0</c:v>
                </c:pt>
                <c:pt idx="4">
                  <c:v>20.0</c:v>
                </c:pt>
                <c:pt idx="5">
                  <c:v>24.0</c:v>
                </c:pt>
                <c:pt idx="6">
                  <c:v>28.0</c:v>
                </c:pt>
                <c:pt idx="7">
                  <c:v>32.0</c:v>
                </c:pt>
                <c:pt idx="8">
                  <c:v>36.0</c:v>
                </c:pt>
                <c:pt idx="9">
                  <c:v>40.0</c:v>
                </c:pt>
                <c:pt idx="10">
                  <c:v>44.0</c:v>
                </c:pt>
                <c:pt idx="11">
                  <c:v>48.0</c:v>
                </c:pt>
                <c:pt idx="12">
                  <c:v>52.0</c:v>
                </c:pt>
                <c:pt idx="13">
                  <c:v>56.0</c:v>
                </c:pt>
                <c:pt idx="14">
                  <c:v>60.0</c:v>
                </c:pt>
              </c:numCache>
            </c:numRef>
          </c:cat>
          <c:val>
            <c:numRef>
              <c:f>Sheet1!$B$2:$B$16</c:f>
              <c:numCache>
                <c:formatCode>General</c:formatCode>
                <c:ptCount val="15"/>
                <c:pt idx="0">
                  <c:v>0.513</c:v>
                </c:pt>
                <c:pt idx="1">
                  <c:v>0.09</c:v>
                </c:pt>
                <c:pt idx="2">
                  <c:v>0.0</c:v>
                </c:pt>
                <c:pt idx="3">
                  <c:v>0.0</c:v>
                </c:pt>
                <c:pt idx="4">
                  <c:v>0.0</c:v>
                </c:pt>
                <c:pt idx="5">
                  <c:v>0.523</c:v>
                </c:pt>
                <c:pt idx="6">
                  <c:v>3.46</c:v>
                </c:pt>
                <c:pt idx="7">
                  <c:v>4.619999999999998</c:v>
                </c:pt>
                <c:pt idx="8">
                  <c:v>3.3</c:v>
                </c:pt>
                <c:pt idx="9">
                  <c:v>1.13</c:v>
                </c:pt>
                <c:pt idx="10">
                  <c:v>0.362</c:v>
                </c:pt>
                <c:pt idx="11">
                  <c:v>0.161</c:v>
                </c:pt>
                <c:pt idx="12">
                  <c:v>0.281</c:v>
                </c:pt>
                <c:pt idx="13">
                  <c:v>0.0</c:v>
                </c:pt>
                <c:pt idx="14">
                  <c:v>0.032</c:v>
                </c:pt>
              </c:numCache>
            </c:numRef>
          </c:val>
          <c:smooth val="0"/>
        </c:ser>
        <c:dLbls>
          <c:showLegendKey val="0"/>
          <c:showVal val="0"/>
          <c:showCatName val="0"/>
          <c:showSerName val="0"/>
          <c:showPercent val="0"/>
          <c:showBubbleSize val="0"/>
        </c:dLbls>
        <c:marker val="1"/>
        <c:smooth val="0"/>
        <c:axId val="2084935592"/>
        <c:axId val="2142421096"/>
      </c:lineChart>
      <c:lineChart>
        <c:grouping val="standard"/>
        <c:varyColors val="0"/>
        <c:ser>
          <c:idx val="1"/>
          <c:order val="1"/>
          <c:tx>
            <c:strRef>
              <c:f>Sheet1!$C$1</c:f>
              <c:strCache>
                <c:ptCount val="1"/>
                <c:pt idx="0">
                  <c:v>starch</c:v>
                </c:pt>
              </c:strCache>
            </c:strRef>
          </c:tx>
          <c:marker>
            <c:symbol val="none"/>
          </c:marker>
          <c:cat>
            <c:numRef>
              <c:f>Sheet1!$A$2:$A$16</c:f>
              <c:numCache>
                <c:formatCode>General</c:formatCode>
                <c:ptCount val="15"/>
                <c:pt idx="0">
                  <c:v>4.0</c:v>
                </c:pt>
                <c:pt idx="1">
                  <c:v>8.0</c:v>
                </c:pt>
                <c:pt idx="2">
                  <c:v>12.0</c:v>
                </c:pt>
                <c:pt idx="3">
                  <c:v>16.0</c:v>
                </c:pt>
                <c:pt idx="4">
                  <c:v>20.0</c:v>
                </c:pt>
                <c:pt idx="5">
                  <c:v>24.0</c:v>
                </c:pt>
                <c:pt idx="6">
                  <c:v>28.0</c:v>
                </c:pt>
                <c:pt idx="7">
                  <c:v>32.0</c:v>
                </c:pt>
                <c:pt idx="8">
                  <c:v>36.0</c:v>
                </c:pt>
                <c:pt idx="9">
                  <c:v>40.0</c:v>
                </c:pt>
                <c:pt idx="10">
                  <c:v>44.0</c:v>
                </c:pt>
                <c:pt idx="11">
                  <c:v>48.0</c:v>
                </c:pt>
                <c:pt idx="12">
                  <c:v>52.0</c:v>
                </c:pt>
                <c:pt idx="13">
                  <c:v>56.0</c:v>
                </c:pt>
                <c:pt idx="14">
                  <c:v>60.0</c:v>
                </c:pt>
              </c:numCache>
            </c:numRef>
          </c:cat>
          <c:val>
            <c:numRef>
              <c:f>Sheet1!$C$2:$C$16</c:f>
              <c:numCache>
                <c:formatCode>General</c:formatCode>
                <c:ptCount val="15"/>
                <c:pt idx="1">
                  <c:v>0.049</c:v>
                </c:pt>
                <c:pt idx="2">
                  <c:v>0.00645</c:v>
                </c:pt>
                <c:pt idx="3">
                  <c:v>0.039</c:v>
                </c:pt>
                <c:pt idx="4">
                  <c:v>0.092</c:v>
                </c:pt>
                <c:pt idx="5">
                  <c:v>0.0</c:v>
                </c:pt>
                <c:pt idx="6">
                  <c:v>0.018</c:v>
                </c:pt>
                <c:pt idx="7">
                  <c:v>0.0</c:v>
                </c:pt>
                <c:pt idx="8">
                  <c:v>0.108</c:v>
                </c:pt>
                <c:pt idx="9">
                  <c:v>0.0039</c:v>
                </c:pt>
                <c:pt idx="10">
                  <c:v>0.005</c:v>
                </c:pt>
                <c:pt idx="11">
                  <c:v>0.0011</c:v>
                </c:pt>
                <c:pt idx="12">
                  <c:v>0.0</c:v>
                </c:pt>
                <c:pt idx="13">
                  <c:v>0.0036</c:v>
                </c:pt>
                <c:pt idx="14">
                  <c:v>0.0057</c:v>
                </c:pt>
              </c:numCache>
            </c:numRef>
          </c:val>
          <c:smooth val="0"/>
        </c:ser>
        <c:dLbls>
          <c:showLegendKey val="0"/>
          <c:showVal val="0"/>
          <c:showCatName val="0"/>
          <c:showSerName val="0"/>
          <c:showPercent val="0"/>
          <c:showBubbleSize val="0"/>
        </c:dLbls>
        <c:marker val="1"/>
        <c:smooth val="0"/>
        <c:axId val="2142440712"/>
        <c:axId val="2084940088"/>
      </c:lineChart>
      <c:catAx>
        <c:axId val="2084935592"/>
        <c:scaling>
          <c:orientation val="minMax"/>
        </c:scaling>
        <c:delete val="0"/>
        <c:axPos val="b"/>
        <c:title>
          <c:tx>
            <c:rich>
              <a:bodyPr/>
              <a:lstStyle/>
              <a:p>
                <a:pPr>
                  <a:defRPr/>
                </a:pPr>
                <a:r>
                  <a:rPr lang="en-US"/>
                  <a:t>Elution</a:t>
                </a:r>
                <a:r>
                  <a:rPr lang="en-US" baseline="0"/>
                  <a:t> Volume (mL)</a:t>
                </a:r>
                <a:endParaRPr lang="en-US"/>
              </a:p>
            </c:rich>
          </c:tx>
          <c:layout/>
          <c:overlay val="0"/>
        </c:title>
        <c:numFmt formatCode="General" sourceLinked="1"/>
        <c:majorTickMark val="out"/>
        <c:minorTickMark val="none"/>
        <c:tickLblPos val="nextTo"/>
        <c:spPr>
          <a:ln>
            <a:solidFill>
              <a:schemeClr val="tx1"/>
            </a:solidFill>
          </a:ln>
        </c:spPr>
        <c:crossAx val="2142421096"/>
        <c:crosses val="autoZero"/>
        <c:auto val="1"/>
        <c:lblAlgn val="ctr"/>
        <c:lblOffset val="100"/>
        <c:noMultiLvlLbl val="0"/>
      </c:catAx>
      <c:valAx>
        <c:axId val="2142421096"/>
        <c:scaling>
          <c:orientation val="minMax"/>
          <c:max val="5.0"/>
        </c:scaling>
        <c:delete val="0"/>
        <c:axPos val="l"/>
        <c:title>
          <c:tx>
            <c:rich>
              <a:bodyPr rot="-5400000" vert="horz"/>
              <a:lstStyle/>
              <a:p>
                <a:pPr>
                  <a:defRPr/>
                </a:pPr>
                <a:r>
                  <a:rPr lang="en-US"/>
                  <a:t>Glucose</a:t>
                </a:r>
                <a:r>
                  <a:rPr lang="en-US" baseline="0"/>
                  <a:t> Concentration (g/L)</a:t>
                </a:r>
                <a:endParaRPr lang="en-US"/>
              </a:p>
            </c:rich>
          </c:tx>
          <c:layout>
            <c:manualLayout>
              <c:xMode val="edge"/>
              <c:yMode val="edge"/>
              <c:x val="0.0018216595318335"/>
              <c:y val="0.213967618483702"/>
            </c:manualLayout>
          </c:layout>
          <c:overlay val="0"/>
        </c:title>
        <c:numFmt formatCode="General" sourceLinked="1"/>
        <c:majorTickMark val="out"/>
        <c:minorTickMark val="none"/>
        <c:tickLblPos val="nextTo"/>
        <c:spPr>
          <a:ln>
            <a:solidFill>
              <a:schemeClr val="tx1"/>
            </a:solidFill>
          </a:ln>
        </c:spPr>
        <c:crossAx val="2084935592"/>
        <c:crosses val="autoZero"/>
        <c:crossBetween val="between"/>
        <c:majorUnit val="1.0"/>
      </c:valAx>
      <c:valAx>
        <c:axId val="2084940088"/>
        <c:scaling>
          <c:orientation val="minMax"/>
          <c:max val="0.4"/>
        </c:scaling>
        <c:delete val="0"/>
        <c:axPos val="r"/>
        <c:title>
          <c:tx>
            <c:rich>
              <a:bodyPr rot="-5400000" vert="horz"/>
              <a:lstStyle/>
              <a:p>
                <a:pPr>
                  <a:defRPr/>
                </a:pPr>
                <a:r>
                  <a:rPr lang="en-US"/>
                  <a:t>Starch</a:t>
                </a:r>
                <a:r>
                  <a:rPr lang="en-US" baseline="0"/>
                  <a:t> Concentration (g/L)</a:t>
                </a:r>
                <a:endParaRPr lang="en-US"/>
              </a:p>
            </c:rich>
          </c:tx>
          <c:layout/>
          <c:overlay val="0"/>
        </c:title>
        <c:numFmt formatCode="General" sourceLinked="1"/>
        <c:majorTickMark val="out"/>
        <c:minorTickMark val="none"/>
        <c:tickLblPos val="nextTo"/>
        <c:spPr>
          <a:ln>
            <a:solidFill>
              <a:schemeClr val="tx1"/>
            </a:solidFill>
          </a:ln>
        </c:spPr>
        <c:crossAx val="2142440712"/>
        <c:crosses val="max"/>
        <c:crossBetween val="between"/>
        <c:majorUnit val="0.1"/>
      </c:valAx>
      <c:catAx>
        <c:axId val="2142440712"/>
        <c:scaling>
          <c:orientation val="minMax"/>
        </c:scaling>
        <c:delete val="1"/>
        <c:axPos val="b"/>
        <c:numFmt formatCode="General" sourceLinked="1"/>
        <c:majorTickMark val="out"/>
        <c:minorTickMark val="none"/>
        <c:tickLblPos val="nextTo"/>
        <c:crossAx val="2084940088"/>
        <c:crosses val="autoZero"/>
        <c:auto val="1"/>
        <c:lblAlgn val="ctr"/>
        <c:lblOffset val="100"/>
        <c:noMultiLvlLbl val="0"/>
      </c:catAx>
    </c:plotArea>
    <c:legend>
      <c:legendPos val="r"/>
      <c:layout>
        <c:manualLayout>
          <c:xMode val="edge"/>
          <c:yMode val="edge"/>
          <c:x val="0.861219211118474"/>
          <c:y val="0.424061299030394"/>
          <c:w val="0.134060612490811"/>
          <c:h val="0.13568610375316"/>
        </c:manualLayout>
      </c:layout>
      <c:overlay val="0"/>
    </c:legend>
    <c:plotVisOnly val="1"/>
    <c:dispBlanksAs val="gap"/>
    <c:showDLblsOverMax val="0"/>
  </c:chart>
  <c:spPr>
    <a:ln>
      <a:noFill/>
    </a:ln>
  </c:spPr>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4C445F6-75A6-634B-926C-23025DEFC0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256</TotalTime>
  <Pages>12</Pages>
  <Words>2147</Words>
  <Characters>12240</Characters>
  <Application>Microsoft Macintosh Word</Application>
  <DocSecurity>0</DocSecurity>
  <Lines>102</Lines>
  <Paragraphs>28</Paragraphs>
  <ScaleCrop>false</ScaleCrop>
  <Company/>
  <LinksUpToDate>false</LinksUpToDate>
  <CharactersWithSpaces>14359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 Jewell</dc:creator>
  <cp:keywords/>
  <dc:description/>
  <cp:lastModifiedBy>Alex Jewell</cp:lastModifiedBy>
  <cp:revision>62</cp:revision>
  <cp:lastPrinted>2015-01-26T04:03:00Z</cp:lastPrinted>
  <dcterms:created xsi:type="dcterms:W3CDTF">2015-01-26T18:49:00Z</dcterms:created>
  <dcterms:modified xsi:type="dcterms:W3CDTF">2015-01-29T04:32:00Z</dcterms:modified>
</cp:coreProperties>
</file>