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01F0E" w14:textId="77777777" w:rsidR="00C21C0A" w:rsidRPr="00294641" w:rsidRDefault="00C21C0A" w:rsidP="00C21C0A">
      <w:pPr>
        <w:ind w:left="720"/>
        <w:jc w:val="center"/>
        <w:rPr>
          <w:b/>
          <w:sz w:val="28"/>
          <w:szCs w:val="28"/>
        </w:rPr>
      </w:pPr>
      <w:r w:rsidRPr="00294641">
        <w:rPr>
          <w:b/>
          <w:sz w:val="28"/>
          <w:szCs w:val="28"/>
        </w:rPr>
        <w:t xml:space="preserve">HIS 1120 </w:t>
      </w:r>
    </w:p>
    <w:p w14:paraId="32041050" w14:textId="77777777" w:rsidR="00C21C0A" w:rsidRPr="00294641" w:rsidRDefault="00C21C0A" w:rsidP="00C21C0A">
      <w:pPr>
        <w:ind w:left="720"/>
        <w:jc w:val="center"/>
        <w:rPr>
          <w:b/>
          <w:sz w:val="28"/>
          <w:szCs w:val="28"/>
        </w:rPr>
      </w:pPr>
      <w:r w:rsidRPr="00294641">
        <w:rPr>
          <w:b/>
          <w:sz w:val="28"/>
          <w:szCs w:val="28"/>
        </w:rPr>
        <w:t xml:space="preserve"> The History of Europe (16</w:t>
      </w:r>
      <w:r w:rsidRPr="00294641">
        <w:rPr>
          <w:b/>
          <w:sz w:val="28"/>
          <w:szCs w:val="28"/>
          <w:vertAlign w:val="superscript"/>
        </w:rPr>
        <w:t>th</w:t>
      </w:r>
      <w:r w:rsidRPr="00294641">
        <w:rPr>
          <w:b/>
          <w:sz w:val="28"/>
          <w:szCs w:val="28"/>
        </w:rPr>
        <w:t>-20</w:t>
      </w:r>
      <w:r w:rsidRPr="00294641">
        <w:rPr>
          <w:b/>
          <w:sz w:val="28"/>
          <w:szCs w:val="28"/>
          <w:vertAlign w:val="superscript"/>
        </w:rPr>
        <w:t>th</w:t>
      </w:r>
      <w:r w:rsidRPr="00294641">
        <w:rPr>
          <w:b/>
          <w:sz w:val="28"/>
          <w:szCs w:val="28"/>
        </w:rPr>
        <w:t xml:space="preserve"> Century)</w:t>
      </w:r>
    </w:p>
    <w:p w14:paraId="60F297B0" w14:textId="77777777" w:rsidR="00C21C0A" w:rsidRDefault="00C21C0A" w:rsidP="00C21C0A">
      <w:pPr>
        <w:ind w:left="720"/>
        <w:jc w:val="center"/>
      </w:pPr>
    </w:p>
    <w:p w14:paraId="55B237D8" w14:textId="77777777" w:rsidR="00C21C0A" w:rsidRDefault="00C21C0A" w:rsidP="00C21C0A">
      <w:pPr>
        <w:ind w:left="720"/>
        <w:jc w:val="center"/>
      </w:pPr>
      <w:proofErr w:type="gramStart"/>
      <w:r>
        <w:t>or</w:t>
      </w:r>
      <w:proofErr w:type="gramEnd"/>
    </w:p>
    <w:p w14:paraId="31152B71" w14:textId="77777777" w:rsidR="00C21C0A" w:rsidRDefault="00C21C0A" w:rsidP="00C21C0A">
      <w:pPr>
        <w:ind w:left="720"/>
        <w:jc w:val="center"/>
      </w:pPr>
    </w:p>
    <w:p w14:paraId="14305CF4" w14:textId="77777777" w:rsidR="00C21C0A" w:rsidRPr="005B2FEB" w:rsidRDefault="00C21C0A" w:rsidP="00C21C0A">
      <w:pPr>
        <w:ind w:left="720"/>
        <w:jc w:val="center"/>
        <w:rPr>
          <w:b/>
        </w:rPr>
      </w:pPr>
      <w:r>
        <w:rPr>
          <w:b/>
        </w:rPr>
        <w:t>Europe’s road to ‘modernity’ in 10 episodes</w:t>
      </w:r>
    </w:p>
    <w:p w14:paraId="1E6ABA62" w14:textId="77777777" w:rsidR="00C21C0A" w:rsidRDefault="00C21C0A" w:rsidP="00C21C0A">
      <w:pPr>
        <w:ind w:left="720"/>
        <w:jc w:val="center"/>
        <w:rPr>
          <w:rFonts w:eastAsia="Times New Roman" w:cs="Times New Roman"/>
        </w:rPr>
      </w:pPr>
    </w:p>
    <w:p w14:paraId="7F7D0ED9" w14:textId="77777777" w:rsidR="00C21C0A" w:rsidRDefault="00C21C0A" w:rsidP="000D38FC">
      <w:pPr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Timetable: </w:t>
      </w:r>
      <w:r>
        <w:rPr>
          <w:rFonts w:eastAsia="Times New Roman" w:cs="Times New Roman"/>
        </w:rPr>
        <w:t xml:space="preserve"> W 4:30-5:00 (MRT 218), F 2:30-4:00 (DMS 1140)</w:t>
      </w:r>
    </w:p>
    <w:p w14:paraId="7BAFA572" w14:textId="77777777" w:rsidR="00C21C0A" w:rsidRDefault="00C21C0A" w:rsidP="000D38FC">
      <w:pPr>
        <w:rPr>
          <w:rFonts w:eastAsia="Times New Roman" w:cs="Times New Roman"/>
        </w:rPr>
      </w:pPr>
      <w:r>
        <w:rPr>
          <w:rFonts w:eastAsia="Times New Roman" w:cs="Times New Roman"/>
          <w:b/>
        </w:rPr>
        <w:t>Instructor:</w:t>
      </w:r>
      <w:r>
        <w:rPr>
          <w:rFonts w:eastAsia="Times New Roman" w:cs="Times New Roman"/>
        </w:rPr>
        <w:t xml:space="preserve">  Dr. C. Hagerman</w:t>
      </w:r>
    </w:p>
    <w:p w14:paraId="1C6B081E" w14:textId="4A6A14AB" w:rsidR="00C21C0A" w:rsidRDefault="00683645" w:rsidP="000D38FC">
      <w:pPr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Office: </w:t>
      </w:r>
      <w:r w:rsidR="00C21C0A">
        <w:rPr>
          <w:rFonts w:eastAsia="Times New Roman" w:cs="Times New Roman"/>
        </w:rPr>
        <w:t>DMS</w:t>
      </w:r>
      <w:r>
        <w:rPr>
          <w:rFonts w:eastAsia="Times New Roman" w:cs="Times New Roman"/>
        </w:rPr>
        <w:t xml:space="preserve"> 9122 (</w:t>
      </w:r>
      <w:proofErr w:type="spellStart"/>
      <w:r>
        <w:rPr>
          <w:rFonts w:eastAsia="Times New Roman" w:cs="Times New Roman"/>
        </w:rPr>
        <w:t>ext</w:t>
      </w:r>
      <w:proofErr w:type="spellEnd"/>
      <w:r>
        <w:rPr>
          <w:rFonts w:eastAsia="Times New Roman" w:cs="Times New Roman"/>
        </w:rPr>
        <w:t># 1301)</w:t>
      </w:r>
    </w:p>
    <w:p w14:paraId="51232A8F" w14:textId="77777777" w:rsidR="00C21C0A" w:rsidRDefault="00C21C0A" w:rsidP="00C21C0A">
      <w:pPr>
        <w:ind w:left="720" w:firstLine="72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Email: </w:t>
      </w:r>
      <w:hyperlink r:id="rId7" w:history="1">
        <w:r w:rsidRPr="00313F5C">
          <w:rPr>
            <w:rStyle w:val="Hyperlink"/>
            <w:rFonts w:eastAsia="Times New Roman" w:cs="Times New Roman"/>
          </w:rPr>
          <w:t>chagerma@uottawa.ca</w:t>
        </w:r>
      </w:hyperlink>
      <w:r>
        <w:rPr>
          <w:rFonts w:eastAsia="Times New Roman" w:cs="Times New Roman"/>
        </w:rPr>
        <w:t xml:space="preserve"> or hagermanchristopher@gmail.com</w:t>
      </w:r>
    </w:p>
    <w:p w14:paraId="4D248A9D" w14:textId="1A48CBD0" w:rsidR="00C21C0A" w:rsidRDefault="00C21C0A" w:rsidP="00C21C0A">
      <w:pPr>
        <w:ind w:left="720"/>
        <w:rPr>
          <w:rFonts w:eastAsia="Times New Roman" w:cs="Times New Roman"/>
        </w:rPr>
      </w:pPr>
      <w:r>
        <w:rPr>
          <w:rFonts w:eastAsia="Times New Roman" w:cs="Times New Roman"/>
        </w:rPr>
        <w:tab/>
        <w:t xml:space="preserve">Office hours: </w:t>
      </w:r>
      <w:r w:rsidR="00683645">
        <w:rPr>
          <w:rFonts w:eastAsia="Times New Roman" w:cs="Times New Roman"/>
        </w:rPr>
        <w:t>T</w:t>
      </w:r>
      <w:r w:rsidR="00320BEA">
        <w:rPr>
          <w:rFonts w:eastAsia="Times New Roman" w:cs="Times New Roman"/>
        </w:rPr>
        <w:t xml:space="preserve"> 1:30-3:00, R 1:30-3:00, and by appointment.</w:t>
      </w:r>
    </w:p>
    <w:p w14:paraId="0DE67AA3" w14:textId="77777777" w:rsidR="00C21C0A" w:rsidRDefault="00C21C0A" w:rsidP="00C21C0A">
      <w:pPr>
        <w:ind w:left="720"/>
        <w:rPr>
          <w:rFonts w:eastAsia="Times New Roman" w:cs="Times New Roman"/>
          <w:b/>
        </w:rPr>
      </w:pPr>
    </w:p>
    <w:p w14:paraId="5DFB6B45" w14:textId="77777777" w:rsidR="00C21C0A" w:rsidRDefault="00C21C0A" w:rsidP="000D38FC">
      <w:r w:rsidRPr="008A468C">
        <w:rPr>
          <w:rFonts w:eastAsia="Times New Roman" w:cs="Times New Roman"/>
          <w:b/>
        </w:rPr>
        <w:t>Course Description</w:t>
      </w:r>
      <w:r>
        <w:rPr>
          <w:rFonts w:eastAsia="Times New Roman" w:cs="Times New Roman"/>
        </w:rPr>
        <w:t>: Survey of the basic developments in European history; emphasis on how historical questions are formulated and answered.</w:t>
      </w:r>
    </w:p>
    <w:p w14:paraId="114F2EC7" w14:textId="77777777" w:rsidR="00C21C0A" w:rsidRDefault="00C21C0A" w:rsidP="00C21C0A">
      <w:pPr>
        <w:ind w:left="720"/>
      </w:pPr>
    </w:p>
    <w:p w14:paraId="25C253AC" w14:textId="600C4CB3" w:rsidR="00C21C0A" w:rsidRPr="008A468C" w:rsidRDefault="0040736F" w:rsidP="000D38FC">
      <w:pPr>
        <w:rPr>
          <w:b/>
        </w:rPr>
      </w:pPr>
      <w:r>
        <w:rPr>
          <w:b/>
        </w:rPr>
        <w:t>Course Objectives</w:t>
      </w:r>
    </w:p>
    <w:p w14:paraId="551C28DE" w14:textId="77777777" w:rsidR="000D38FC" w:rsidRDefault="000D38FC" w:rsidP="000D38FC">
      <w:pPr>
        <w:ind w:left="720"/>
        <w:rPr>
          <w:i/>
        </w:rPr>
      </w:pPr>
    </w:p>
    <w:p w14:paraId="2B10BCFC" w14:textId="77777777" w:rsidR="00C21C0A" w:rsidRDefault="00C21C0A" w:rsidP="000D38FC">
      <w:pPr>
        <w:ind w:left="720"/>
      </w:pPr>
      <w:r w:rsidRPr="008A468C">
        <w:rPr>
          <w:i/>
        </w:rPr>
        <w:t>Intellectual</w:t>
      </w:r>
      <w:r>
        <w:t xml:space="preserve"> – understanding the process by which historical narratives (and historical ‘truths’) are constructed</w:t>
      </w:r>
      <w:proofErr w:type="gramStart"/>
      <w:r>
        <w:t>;</w:t>
      </w:r>
      <w:proofErr w:type="gramEnd"/>
      <w:r>
        <w:t xml:space="preserve"> interrogating notions of modernity and progress. </w:t>
      </w:r>
    </w:p>
    <w:p w14:paraId="60B9D375" w14:textId="77777777" w:rsidR="000D38FC" w:rsidRDefault="000D38FC" w:rsidP="000D38FC"/>
    <w:p w14:paraId="3C2EDEAC" w14:textId="77777777" w:rsidR="00C21C0A" w:rsidRDefault="00C21C0A" w:rsidP="000D38FC">
      <w:pPr>
        <w:ind w:left="720"/>
      </w:pPr>
      <w:r w:rsidRPr="008A468C">
        <w:rPr>
          <w:i/>
        </w:rPr>
        <w:t>Skills</w:t>
      </w:r>
      <w:r>
        <w:t xml:space="preserve"> – identifying and critiquing historical sources; formulating research questions and theses; traditional and digital research methods; constructing an argument; citation and avoiding plagiarism.</w:t>
      </w:r>
    </w:p>
    <w:p w14:paraId="0A400568" w14:textId="77777777" w:rsidR="000D38FC" w:rsidRDefault="000D38FC" w:rsidP="000D38FC">
      <w:pPr>
        <w:rPr>
          <w:i/>
        </w:rPr>
      </w:pPr>
    </w:p>
    <w:p w14:paraId="6D213F21" w14:textId="77777777" w:rsidR="00C21C0A" w:rsidRDefault="00C21C0A" w:rsidP="000D38FC">
      <w:pPr>
        <w:ind w:left="720"/>
      </w:pPr>
      <w:r w:rsidRPr="008A468C">
        <w:rPr>
          <w:i/>
        </w:rPr>
        <w:t>Content</w:t>
      </w:r>
      <w:r>
        <w:t xml:space="preserve"> – students will develop a general framework of the key periods and events in Early Modern and Modern European history.</w:t>
      </w:r>
    </w:p>
    <w:p w14:paraId="2F7FBC3E" w14:textId="77777777" w:rsidR="00C21C0A" w:rsidRDefault="00C21C0A" w:rsidP="00C21C0A">
      <w:pPr>
        <w:ind w:left="1440"/>
      </w:pPr>
    </w:p>
    <w:p w14:paraId="526555B0" w14:textId="77777777" w:rsidR="00C21C0A" w:rsidRPr="00F25187" w:rsidRDefault="00C21C0A" w:rsidP="000D38FC">
      <w:pPr>
        <w:rPr>
          <w:b/>
        </w:rPr>
      </w:pPr>
      <w:r w:rsidRPr="00F25187">
        <w:rPr>
          <w:b/>
        </w:rPr>
        <w:t>Texts</w:t>
      </w:r>
    </w:p>
    <w:p w14:paraId="14951F80" w14:textId="77777777" w:rsidR="00C21C0A" w:rsidRDefault="00C21C0A" w:rsidP="00C21C0A">
      <w:pPr>
        <w:ind w:left="1440"/>
      </w:pPr>
    </w:p>
    <w:p w14:paraId="48F5326A" w14:textId="123F0662" w:rsidR="00AF2070" w:rsidRDefault="000D38FC" w:rsidP="000D38FC">
      <w:r>
        <w:rPr>
          <w:i/>
        </w:rPr>
        <w:tab/>
      </w:r>
      <w:r w:rsidR="00C21C0A" w:rsidRPr="00EB5E2E">
        <w:rPr>
          <w:i/>
        </w:rPr>
        <w:t>Required</w:t>
      </w:r>
      <w:r w:rsidR="00C21C0A">
        <w:t xml:space="preserve">:  </w:t>
      </w:r>
      <w:r w:rsidR="00AF2070">
        <w:t xml:space="preserve">None </w:t>
      </w:r>
    </w:p>
    <w:p w14:paraId="6DCDFBBA" w14:textId="77777777" w:rsidR="000D38FC" w:rsidRDefault="000D38FC" w:rsidP="00AF2070">
      <w:pPr>
        <w:ind w:left="1440"/>
        <w:rPr>
          <w:i/>
        </w:rPr>
      </w:pPr>
    </w:p>
    <w:p w14:paraId="42C93C70" w14:textId="1AB1668B" w:rsidR="00AF2070" w:rsidRDefault="00AF2070" w:rsidP="000D38FC">
      <w:pPr>
        <w:ind w:firstLine="720"/>
      </w:pPr>
      <w:r w:rsidRPr="00EB5E2E">
        <w:rPr>
          <w:i/>
        </w:rPr>
        <w:t>Recommended</w:t>
      </w:r>
      <w:r>
        <w:rPr>
          <w:i/>
        </w:rPr>
        <w:t xml:space="preserve">: </w:t>
      </w:r>
    </w:p>
    <w:p w14:paraId="37E62DD1" w14:textId="68343737" w:rsidR="00C21C0A" w:rsidRPr="000D38FC" w:rsidRDefault="000D38FC" w:rsidP="000D38FC">
      <w:pPr>
        <w:ind w:left="1440"/>
      </w:pPr>
      <w:r>
        <w:t>M</w:t>
      </w:r>
      <w:r w:rsidR="00C21C0A">
        <w:t xml:space="preserve">ary Lynn </w:t>
      </w:r>
      <w:proofErr w:type="spellStart"/>
      <w:r w:rsidR="00C21C0A">
        <w:t>Rampolla</w:t>
      </w:r>
      <w:proofErr w:type="spellEnd"/>
      <w:r w:rsidR="00C21C0A">
        <w:t xml:space="preserve">, </w:t>
      </w:r>
      <w:r w:rsidR="00C21C0A" w:rsidRPr="005B2FEB">
        <w:rPr>
          <w:u w:val="single"/>
        </w:rPr>
        <w:t>A Pocket Guide to Writing in History</w:t>
      </w:r>
      <w:r>
        <w:rPr>
          <w:u w:val="single"/>
        </w:rPr>
        <w:t xml:space="preserve"> </w:t>
      </w:r>
      <w:r>
        <w:t xml:space="preserve">(Bedford/St. Martin’s, 2012) ISBN-10: </w:t>
      </w:r>
      <w:r w:rsidR="00B512B1">
        <w:rPr>
          <w:rStyle w:val="a-size-base"/>
          <w:rFonts w:eastAsia="Times New Roman" w:cs="Times New Roman"/>
        </w:rPr>
        <w:t>0312610416</w:t>
      </w:r>
      <w:r>
        <w:rPr>
          <w:rStyle w:val="a-size-base"/>
          <w:rFonts w:eastAsia="Times New Roman" w:cs="Times New Roman"/>
        </w:rPr>
        <w:t xml:space="preserve">.  </w:t>
      </w:r>
      <w:proofErr w:type="gramStart"/>
      <w:r>
        <w:rPr>
          <w:rStyle w:val="a-size-base"/>
          <w:rFonts w:eastAsia="Times New Roman" w:cs="Times New Roman"/>
        </w:rPr>
        <w:t>Available via Amazon.</w:t>
      </w:r>
      <w:proofErr w:type="gramEnd"/>
    </w:p>
    <w:p w14:paraId="6FCEF642" w14:textId="77777777" w:rsidR="00C21C0A" w:rsidRDefault="00C21C0A" w:rsidP="00C21C0A">
      <w:pPr>
        <w:ind w:left="1440"/>
      </w:pPr>
    </w:p>
    <w:p w14:paraId="7EBAC82B" w14:textId="3CE38BE8" w:rsidR="00320BEA" w:rsidRDefault="000D38FC" w:rsidP="000D38FC">
      <w:pPr>
        <w:ind w:left="720"/>
      </w:pPr>
      <w:proofErr w:type="spellStart"/>
      <w:r w:rsidRPr="000D38FC">
        <w:rPr>
          <w:b/>
        </w:rPr>
        <w:t>N.b.</w:t>
      </w:r>
      <w:proofErr w:type="spellEnd"/>
      <w:r>
        <w:t xml:space="preserve"> </w:t>
      </w:r>
      <w:r w:rsidR="00320BEA">
        <w:t>The readings will be discussing on a daily basis in class will be available on the course website.</w:t>
      </w:r>
    </w:p>
    <w:p w14:paraId="5E9E26B6" w14:textId="77777777" w:rsidR="00320BEA" w:rsidRDefault="00320BEA" w:rsidP="00C21C0A">
      <w:pPr>
        <w:ind w:left="1440"/>
      </w:pPr>
    </w:p>
    <w:p w14:paraId="09747395" w14:textId="41C962B6" w:rsidR="000D38FC" w:rsidRDefault="000D38FC" w:rsidP="00C21C0A">
      <w:pPr>
        <w:ind w:left="1440"/>
      </w:pPr>
      <w:r>
        <w:t>If you wish, do pick up a general</w:t>
      </w:r>
      <w:r w:rsidR="00C21C0A">
        <w:t xml:space="preserve"> reference text to provide a continuous nar</w:t>
      </w:r>
      <w:r w:rsidR="00AF2070">
        <w:t>rative of Europe in our period, i.e. 15</w:t>
      </w:r>
      <w:r>
        <w:t>00ish</w:t>
      </w:r>
      <w:r w:rsidR="00AF2070">
        <w:t xml:space="preserve"> –</w:t>
      </w:r>
      <w:r>
        <w:t xml:space="preserve"> 2000ish</w:t>
      </w:r>
      <w:r w:rsidR="00AF2070">
        <w:t>.</w:t>
      </w:r>
      <w:r w:rsidR="00C21C0A">
        <w:t xml:space="preserve"> </w:t>
      </w:r>
    </w:p>
    <w:p w14:paraId="22B7A9AE" w14:textId="5382DDB4" w:rsidR="00AF2070" w:rsidRDefault="00C21C0A" w:rsidP="00C21C0A">
      <w:pPr>
        <w:ind w:left="1440"/>
      </w:pPr>
      <w:r>
        <w:t xml:space="preserve">These tend to be very expensive, but you can find deals on used texts via Amazon.   </w:t>
      </w:r>
    </w:p>
    <w:p w14:paraId="767C5A7D" w14:textId="2CF2EEAA" w:rsidR="00C21C0A" w:rsidRDefault="00C21C0A" w:rsidP="00C21C0A">
      <w:pPr>
        <w:ind w:left="1440"/>
        <w:rPr>
          <w:rFonts w:eastAsia="Times New Roman" w:cs="Times New Roman"/>
        </w:rPr>
      </w:pPr>
      <w:proofErr w:type="gramStart"/>
      <w:r>
        <w:lastRenderedPageBreak/>
        <w:t xml:space="preserve">E.g. J. Merriman, </w:t>
      </w:r>
      <w:r w:rsidRPr="00EB5E2E">
        <w:rPr>
          <w:u w:val="single"/>
        </w:rPr>
        <w:t>A History of Modern Europe from the Renaissance to the Present</w:t>
      </w:r>
      <w:r>
        <w:t>, W.W. Norton Co. 3</w:t>
      </w:r>
      <w:r w:rsidRPr="008A7018">
        <w:rPr>
          <w:vertAlign w:val="superscript"/>
        </w:rPr>
        <w:t>rd</w:t>
      </w:r>
      <w:r>
        <w:t xml:space="preserve"> edition or later.</w:t>
      </w:r>
      <w:proofErr w:type="gramEnd"/>
      <w:r>
        <w:t xml:space="preserve">  ISBN-10: </w:t>
      </w:r>
      <w:r>
        <w:rPr>
          <w:rFonts w:eastAsia="Times New Roman" w:cs="Times New Roman"/>
        </w:rPr>
        <w:t xml:space="preserve">0393934330.  </w:t>
      </w:r>
      <w:r w:rsidR="00320BEA">
        <w:rPr>
          <w:rFonts w:eastAsia="Times New Roman" w:cs="Times New Roman"/>
        </w:rPr>
        <w:t>(It’s a</w:t>
      </w:r>
      <w:r w:rsidR="00AF2070">
        <w:rPr>
          <w:rFonts w:eastAsia="Times New Roman" w:cs="Times New Roman"/>
        </w:rPr>
        <w:t>lso available in two volumes</w:t>
      </w:r>
      <w:r w:rsidR="00320BEA">
        <w:rPr>
          <w:rFonts w:eastAsia="Times New Roman" w:cs="Times New Roman"/>
        </w:rPr>
        <w:t>.</w:t>
      </w:r>
      <w:r w:rsidR="00AF2070">
        <w:rPr>
          <w:rFonts w:eastAsia="Times New Roman" w:cs="Times New Roman"/>
        </w:rPr>
        <w:t>)</w:t>
      </w:r>
    </w:p>
    <w:p w14:paraId="3458AE6E" w14:textId="77777777" w:rsidR="000D38FC" w:rsidRDefault="000D38FC" w:rsidP="000D38FC"/>
    <w:p w14:paraId="1BA85F3B" w14:textId="0F86EB71" w:rsidR="00C21C0A" w:rsidRPr="0029514E" w:rsidRDefault="0040736F" w:rsidP="000D38FC">
      <w:pPr>
        <w:rPr>
          <w:b/>
        </w:rPr>
      </w:pPr>
      <w:r>
        <w:rPr>
          <w:b/>
        </w:rPr>
        <w:t>Teaching Methods</w:t>
      </w:r>
    </w:p>
    <w:p w14:paraId="49288D60" w14:textId="77777777" w:rsidR="000D38FC" w:rsidRDefault="000D38FC" w:rsidP="000D38FC"/>
    <w:p w14:paraId="0A55FB03" w14:textId="77777777" w:rsidR="00C21C0A" w:rsidRDefault="00C21C0A" w:rsidP="000D38FC">
      <w:pPr>
        <w:ind w:left="720"/>
      </w:pPr>
      <w:r>
        <w:t>Our regular class meetings will incorporate lectures, discussions, group work, and Q&amp;A sessions.  In addition there will be a variety of on-line activities designed to enrich students’ learning experiences.</w:t>
      </w:r>
    </w:p>
    <w:p w14:paraId="1F8B4AA1" w14:textId="77777777" w:rsidR="00C21C0A" w:rsidRDefault="00C21C0A" w:rsidP="00C21C0A">
      <w:pPr>
        <w:ind w:left="1440"/>
      </w:pPr>
    </w:p>
    <w:p w14:paraId="3DBAC03B" w14:textId="22A396E0" w:rsidR="00C21C0A" w:rsidRPr="00F25187" w:rsidRDefault="0040736F" w:rsidP="000D38FC">
      <w:pPr>
        <w:rPr>
          <w:b/>
        </w:rPr>
      </w:pPr>
      <w:r>
        <w:rPr>
          <w:b/>
        </w:rPr>
        <w:t>Evaluation Methods and distribution of grades</w:t>
      </w:r>
    </w:p>
    <w:p w14:paraId="406D64AF" w14:textId="77777777" w:rsidR="00C21C0A" w:rsidRDefault="00C21C0A" w:rsidP="00C21C0A">
      <w:pPr>
        <w:rPr>
          <w:i/>
        </w:rPr>
      </w:pPr>
    </w:p>
    <w:p w14:paraId="3FBC71D4" w14:textId="77777777" w:rsidR="00C21C0A" w:rsidRDefault="00C21C0A" w:rsidP="000D38FC">
      <w:pPr>
        <w:ind w:left="720"/>
        <w:rPr>
          <w:i/>
        </w:rPr>
      </w:pPr>
      <w:r w:rsidRPr="00297019">
        <w:rPr>
          <w:b/>
          <w:i/>
        </w:rPr>
        <w:t>N</w:t>
      </w:r>
      <w:r>
        <w:rPr>
          <w:b/>
          <w:i/>
        </w:rPr>
        <w:t>.</w:t>
      </w:r>
      <w:r w:rsidRPr="00297019">
        <w:rPr>
          <w:b/>
          <w:i/>
        </w:rPr>
        <w:t>B</w:t>
      </w:r>
      <w:r>
        <w:rPr>
          <w:b/>
          <w:i/>
        </w:rPr>
        <w:t>.</w:t>
      </w:r>
      <w:r>
        <w:rPr>
          <w:i/>
        </w:rPr>
        <w:t xml:space="preserve"> </w:t>
      </w:r>
      <w:r w:rsidRPr="00297019">
        <w:t xml:space="preserve">all written assignments must be submitted in hardcopy and via email attachment in </w:t>
      </w:r>
      <w:proofErr w:type="spellStart"/>
      <w:r w:rsidRPr="00297019">
        <w:t>pdf</w:t>
      </w:r>
      <w:proofErr w:type="spellEnd"/>
      <w:r w:rsidRPr="00297019">
        <w:t xml:space="preserve"> format.</w:t>
      </w:r>
    </w:p>
    <w:p w14:paraId="3B67AD34" w14:textId="77777777" w:rsidR="00C21C0A" w:rsidRDefault="00C21C0A" w:rsidP="00C21C0A">
      <w:pPr>
        <w:ind w:left="2160"/>
        <w:rPr>
          <w:i/>
        </w:rPr>
      </w:pPr>
    </w:p>
    <w:p w14:paraId="136C7FE8" w14:textId="77777777" w:rsidR="00C21C0A" w:rsidRPr="00C21C0A" w:rsidRDefault="00C21C0A" w:rsidP="000D38FC">
      <w:pPr>
        <w:ind w:left="720"/>
      </w:pPr>
      <w:r w:rsidRPr="00377521">
        <w:rPr>
          <w:i/>
        </w:rPr>
        <w:t>Source assessment</w:t>
      </w:r>
      <w:r w:rsidRPr="00377521">
        <w:t xml:space="preserve"> 1 (10%) – identify and discuss the problems with </w:t>
      </w:r>
      <w:r>
        <w:t>one of the</w:t>
      </w:r>
      <w:r w:rsidRPr="00377521">
        <w:t xml:space="preserve"> primary source</w:t>
      </w:r>
      <w:r>
        <w:t>s we have read to date</w:t>
      </w:r>
      <w:r w:rsidRPr="00377521">
        <w:t xml:space="preserve"> (see list A) </w:t>
      </w:r>
      <w:r w:rsidRPr="00377521">
        <w:rPr>
          <w:b/>
        </w:rPr>
        <w:t>Due</w:t>
      </w:r>
      <w:r w:rsidRPr="00377521">
        <w:t>:</w:t>
      </w:r>
      <w:r>
        <w:t xml:space="preserve"> </w:t>
      </w:r>
      <w:r>
        <w:rPr>
          <w:b/>
        </w:rPr>
        <w:t xml:space="preserve">Sept 18 </w:t>
      </w:r>
      <w:r>
        <w:t>See my ‘How-to’ document for further details.</w:t>
      </w:r>
    </w:p>
    <w:p w14:paraId="109A598A" w14:textId="77777777" w:rsidR="000D38FC" w:rsidRDefault="000D38FC" w:rsidP="000D38FC">
      <w:pPr>
        <w:rPr>
          <w:i/>
        </w:rPr>
      </w:pPr>
    </w:p>
    <w:p w14:paraId="44739CDB" w14:textId="77777777" w:rsidR="00C21C0A" w:rsidRPr="00377521" w:rsidRDefault="00C21C0A" w:rsidP="000D38FC">
      <w:pPr>
        <w:ind w:left="720"/>
      </w:pPr>
      <w:r w:rsidRPr="00377521">
        <w:rPr>
          <w:i/>
        </w:rPr>
        <w:t>Source assessment</w:t>
      </w:r>
      <w:r w:rsidRPr="00377521">
        <w:t xml:space="preserve"> 2) (10%) - identify and discuss the problems with a primary source</w:t>
      </w:r>
      <w:r>
        <w:t xml:space="preserve"> we have not touched on in class</w:t>
      </w:r>
      <w:r w:rsidR="00A76391">
        <w:t xml:space="preserve"> </w:t>
      </w:r>
      <w:r w:rsidRPr="00377521">
        <w:t xml:space="preserve">(see </w:t>
      </w:r>
      <w:r w:rsidR="00A76391">
        <w:t>website for a list of suitable sources</w:t>
      </w:r>
      <w:r w:rsidRPr="00377521">
        <w:t xml:space="preserve">) </w:t>
      </w:r>
      <w:proofErr w:type="gramStart"/>
      <w:r w:rsidRPr="00377521">
        <w:rPr>
          <w:b/>
        </w:rPr>
        <w:t>Due</w:t>
      </w:r>
      <w:proofErr w:type="gramEnd"/>
      <w:r w:rsidRPr="00377521">
        <w:t>:</w:t>
      </w:r>
      <w:r>
        <w:t xml:space="preserve"> </w:t>
      </w:r>
      <w:r w:rsidRPr="00A43749">
        <w:rPr>
          <w:b/>
        </w:rPr>
        <w:t>Oct 7</w:t>
      </w:r>
    </w:p>
    <w:p w14:paraId="22555288" w14:textId="77777777" w:rsidR="00C21C0A" w:rsidRDefault="00C21C0A" w:rsidP="00C21C0A">
      <w:pPr>
        <w:ind w:left="1440" w:firstLine="720"/>
        <w:rPr>
          <w:i/>
        </w:rPr>
      </w:pPr>
    </w:p>
    <w:p w14:paraId="3E4BDE22" w14:textId="77777777" w:rsidR="00C21C0A" w:rsidRDefault="00C21C0A" w:rsidP="000D38FC">
      <w:pPr>
        <w:ind w:left="720"/>
        <w:rPr>
          <w:i/>
        </w:rPr>
      </w:pPr>
      <w:r>
        <w:rPr>
          <w:i/>
        </w:rPr>
        <w:t xml:space="preserve">Term paper thesis and bibliography (10%) </w:t>
      </w:r>
      <w:r w:rsidRPr="00297019">
        <w:t>– provide the preliminary thesis statement</w:t>
      </w:r>
      <w:r>
        <w:t xml:space="preserve"> (one sentence)</w:t>
      </w:r>
      <w:r w:rsidRPr="00297019">
        <w:t xml:space="preserve"> for your term paper as well as a working bibliography of at least 5 </w:t>
      </w:r>
      <w:r w:rsidRPr="003A7D09">
        <w:rPr>
          <w:u w:val="single"/>
        </w:rPr>
        <w:t>scholarly</w:t>
      </w:r>
      <w:r w:rsidRPr="00297019">
        <w:t xml:space="preserve"> sources</w:t>
      </w:r>
      <w:r>
        <w:t xml:space="preserve"> in proper bibliographical format</w:t>
      </w:r>
      <w:r w:rsidRPr="00297019">
        <w:t>.</w:t>
      </w:r>
      <w:r>
        <w:t xml:space="preserve"> (See </w:t>
      </w:r>
      <w:r w:rsidR="00A76391">
        <w:t>website for a list of suitable topics</w:t>
      </w:r>
      <w:r>
        <w:t xml:space="preserve">) </w:t>
      </w:r>
      <w:r w:rsidRPr="00A43749">
        <w:rPr>
          <w:b/>
        </w:rPr>
        <w:t>Due: Oct 14</w:t>
      </w:r>
    </w:p>
    <w:p w14:paraId="7F959710" w14:textId="77777777" w:rsidR="00C21C0A" w:rsidRDefault="00C21C0A" w:rsidP="00C21C0A">
      <w:pPr>
        <w:ind w:left="1440" w:firstLine="720"/>
        <w:rPr>
          <w:i/>
        </w:rPr>
      </w:pPr>
    </w:p>
    <w:p w14:paraId="7E3FFAB6" w14:textId="283C5F37" w:rsidR="00C21C0A" w:rsidRPr="00694DFE" w:rsidRDefault="00F47179" w:rsidP="00F47179">
      <w:pPr>
        <w:ind w:left="720"/>
      </w:pPr>
      <w:proofErr w:type="gramStart"/>
      <w:r>
        <w:rPr>
          <w:i/>
        </w:rPr>
        <w:t>Term paper (25</w:t>
      </w:r>
      <w:r w:rsidR="00C21C0A">
        <w:rPr>
          <w:i/>
        </w:rPr>
        <w:t xml:space="preserve">%) – </w:t>
      </w:r>
      <w:r>
        <w:t>an</w:t>
      </w:r>
      <w:r w:rsidR="00C21C0A">
        <w:t xml:space="preserve"> </w:t>
      </w:r>
      <w:r>
        <w:t>8 page (20</w:t>
      </w:r>
      <w:r w:rsidR="00C21C0A">
        <w:t xml:space="preserve">00 word) paper </w:t>
      </w:r>
      <w:r>
        <w:t>supporting your thesis</w:t>
      </w:r>
      <w:r w:rsidR="00C21C0A">
        <w:t>.</w:t>
      </w:r>
      <w:proofErr w:type="gramEnd"/>
      <w:r w:rsidR="00C21C0A">
        <w:t xml:space="preserve">  Remember to support your points with ample evidence and to provide full and accurate citations of your source material.  See my ‘How-to’</w:t>
      </w:r>
      <w:r>
        <w:t xml:space="preserve"> document for more details.  A 5</w:t>
      </w:r>
      <w:r w:rsidR="00C21C0A">
        <w:t>% bonus (on the assignment) will go to any student who meets with the instructor or a TA to discuss the strengths and weaknesses of his/her draft</w:t>
      </w:r>
      <w:r>
        <w:t xml:space="preserve"> before submitting the paper</w:t>
      </w:r>
      <w:r w:rsidR="00C21C0A">
        <w:t>.</w:t>
      </w:r>
      <w:r w:rsidR="00694DFE">
        <w:rPr>
          <w:i/>
        </w:rPr>
        <w:t xml:space="preserve"> </w:t>
      </w:r>
      <w:r>
        <w:rPr>
          <w:i/>
        </w:rPr>
        <w:t xml:space="preserve"> </w:t>
      </w:r>
      <w:r>
        <w:t>Another 5% bonus (on the assignment) is available to any student who meets with the instructor or TA after the paper has been returned to discuss ways to improve his/her work in the future</w:t>
      </w:r>
      <w:r w:rsidR="00C21C0A">
        <w:t>.</w:t>
      </w:r>
      <w:r w:rsidR="00694DFE">
        <w:t xml:space="preserve"> </w:t>
      </w:r>
      <w:r w:rsidR="00C21C0A" w:rsidRPr="00277835">
        <w:rPr>
          <w:b/>
        </w:rPr>
        <w:t xml:space="preserve">Due: Nov 27 </w:t>
      </w:r>
    </w:p>
    <w:p w14:paraId="77821DDC" w14:textId="77777777" w:rsidR="00C21C0A" w:rsidRDefault="00C21C0A" w:rsidP="00C21C0A">
      <w:pPr>
        <w:rPr>
          <w:i/>
        </w:rPr>
      </w:pPr>
    </w:p>
    <w:p w14:paraId="55C089F7" w14:textId="13972BB8" w:rsidR="00C21C0A" w:rsidRDefault="00C21C0A" w:rsidP="00694DFE">
      <w:pPr>
        <w:ind w:left="720"/>
      </w:pPr>
      <w:r w:rsidRPr="00F25187">
        <w:rPr>
          <w:i/>
        </w:rPr>
        <w:t>Participation</w:t>
      </w:r>
      <w:r>
        <w:t xml:space="preserve"> (20%) – students will be evaluated on </w:t>
      </w:r>
      <w:r w:rsidR="000B1F8C">
        <w:t xml:space="preserve">attendance as well as </w:t>
      </w:r>
      <w:r>
        <w:t xml:space="preserve">the frequency and quality of contributions to class discussions, back channel comments, tweets, </w:t>
      </w:r>
      <w:proofErr w:type="spellStart"/>
      <w:r>
        <w:t>padlets</w:t>
      </w:r>
      <w:proofErr w:type="spellEnd"/>
      <w:r>
        <w:t>, reading questions/summaries etc</w:t>
      </w:r>
      <w:r w:rsidR="0040736F">
        <w:t>.</w:t>
      </w:r>
      <w:r>
        <w:t xml:space="preserve"> </w:t>
      </w:r>
    </w:p>
    <w:p w14:paraId="5679AB1C" w14:textId="77777777" w:rsidR="00C21C0A" w:rsidRDefault="00C21C0A" w:rsidP="00C21C0A">
      <w:pPr>
        <w:ind w:left="1440"/>
      </w:pPr>
    </w:p>
    <w:p w14:paraId="14A63DF9" w14:textId="355339DC" w:rsidR="00C21C0A" w:rsidRDefault="00C21C0A" w:rsidP="00C21C0A">
      <w:pPr>
        <w:ind w:left="720"/>
      </w:pPr>
      <w:r w:rsidRPr="00297019">
        <w:rPr>
          <w:i/>
        </w:rPr>
        <w:t>Final Exam</w:t>
      </w:r>
      <w:r>
        <w:t xml:space="preserve"> (2</w:t>
      </w:r>
      <w:r w:rsidR="00F47179">
        <w:t>5</w:t>
      </w:r>
      <w:r>
        <w:t xml:space="preserve">%) </w:t>
      </w:r>
      <w:r w:rsidRPr="005A57C2">
        <w:rPr>
          <w:b/>
        </w:rPr>
        <w:t>Date TBA</w:t>
      </w:r>
    </w:p>
    <w:p w14:paraId="48A4230B" w14:textId="77777777" w:rsidR="00C21C0A" w:rsidRDefault="00C21C0A" w:rsidP="00C21C0A">
      <w:pPr>
        <w:ind w:left="720"/>
      </w:pPr>
    </w:p>
    <w:p w14:paraId="5BE12F91" w14:textId="46030D37" w:rsidR="00C21C0A" w:rsidRPr="00707FE7" w:rsidRDefault="00C21C0A" w:rsidP="00C21C0A">
      <w:pPr>
        <w:ind w:left="720"/>
        <w:rPr>
          <w:b/>
        </w:rPr>
      </w:pPr>
      <w:r>
        <w:rPr>
          <w:b/>
        </w:rPr>
        <w:t>Code of Conduct</w:t>
      </w:r>
      <w:r w:rsidR="00F47179">
        <w:rPr>
          <w:b/>
        </w:rPr>
        <w:t xml:space="preserve"> </w:t>
      </w:r>
      <w:r w:rsidR="0040736F">
        <w:rPr>
          <w:b/>
        </w:rPr>
        <w:t>and Plagiarism</w:t>
      </w:r>
    </w:p>
    <w:p w14:paraId="68EAADF5" w14:textId="77777777" w:rsidR="00C21C0A" w:rsidRDefault="00C21C0A" w:rsidP="00C21C0A">
      <w:pPr>
        <w:ind w:left="720"/>
      </w:pPr>
    </w:p>
    <w:p w14:paraId="71E26EC7" w14:textId="784F41AB" w:rsidR="000B1F8C" w:rsidRDefault="000B1F8C" w:rsidP="00A76391">
      <w:pPr>
        <w:ind w:left="1440"/>
      </w:pPr>
      <w:r>
        <w:t>Attendance is mandatory.</w:t>
      </w:r>
    </w:p>
    <w:p w14:paraId="16C0AA3A" w14:textId="77777777" w:rsidR="000B1F8C" w:rsidRDefault="000B1F8C" w:rsidP="00A76391">
      <w:pPr>
        <w:ind w:left="1440"/>
      </w:pPr>
    </w:p>
    <w:p w14:paraId="0E207982" w14:textId="77777777" w:rsidR="00C21C0A" w:rsidRDefault="00A76391" w:rsidP="00A76391">
      <w:pPr>
        <w:ind w:left="1440"/>
      </w:pPr>
      <w:r>
        <w:t>P</w:t>
      </w:r>
      <w:r w:rsidR="00C21C0A">
        <w:t>lease help me create an atmosphere of tolerance and respect in our class.</w:t>
      </w:r>
    </w:p>
    <w:p w14:paraId="0177F443" w14:textId="77777777" w:rsidR="000B1F8C" w:rsidRDefault="000B1F8C" w:rsidP="00A76391">
      <w:pPr>
        <w:ind w:left="1440"/>
      </w:pPr>
    </w:p>
    <w:p w14:paraId="0EE21A1D" w14:textId="77777777" w:rsidR="00A76391" w:rsidRDefault="00A76391" w:rsidP="00A76391">
      <w:pPr>
        <w:ind w:left="1440"/>
      </w:pPr>
      <w:r>
        <w:t>Please remember that I am here to help you and don’t hesitate to exploit me to that end.</w:t>
      </w:r>
    </w:p>
    <w:p w14:paraId="1310929F" w14:textId="77777777" w:rsidR="00A76391" w:rsidRDefault="00A76391" w:rsidP="00C21C0A">
      <w:pPr>
        <w:ind w:left="720"/>
      </w:pPr>
    </w:p>
    <w:p w14:paraId="7DD58732" w14:textId="3700C20B" w:rsidR="00C21C0A" w:rsidRDefault="00C21C0A" w:rsidP="00A76391">
      <w:pPr>
        <w:ind w:left="1440"/>
      </w:pPr>
      <w:r>
        <w:t xml:space="preserve">Academic fraud of any kind will not be tolerated. For the particulars of university policies on plagiarism and other forms of academic fraud please consult the </w:t>
      </w:r>
      <w:hyperlink r:id="rId8" w:history="1">
        <w:r w:rsidRPr="00F03046">
          <w:rPr>
            <w:rStyle w:val="Hyperlink"/>
          </w:rPr>
          <w:t>University regulations on plagiarism and academic fraud</w:t>
        </w:r>
      </w:hyperlink>
      <w:r w:rsidR="00074ECA">
        <w:t>, particularly Academic Regulation 14.</w:t>
      </w:r>
      <w:r>
        <w:t xml:space="preserve">  </w:t>
      </w:r>
    </w:p>
    <w:p w14:paraId="03B0742A" w14:textId="77777777" w:rsidR="00C21C0A" w:rsidRDefault="00C21C0A" w:rsidP="00C21C0A">
      <w:pPr>
        <w:ind w:left="720"/>
        <w:rPr>
          <w:b/>
        </w:rPr>
      </w:pPr>
    </w:p>
    <w:p w14:paraId="2365316C" w14:textId="5224EDD7" w:rsidR="00C21C0A" w:rsidRPr="00707FE7" w:rsidRDefault="00657EB3" w:rsidP="00C21C0A">
      <w:pPr>
        <w:ind w:left="720"/>
        <w:rPr>
          <w:b/>
        </w:rPr>
      </w:pPr>
      <w:r>
        <w:rPr>
          <w:b/>
        </w:rPr>
        <w:t xml:space="preserve">Calendar of </w:t>
      </w:r>
      <w:r w:rsidR="00044C74">
        <w:rPr>
          <w:b/>
        </w:rPr>
        <w:t>activities, readings, and evaluations</w:t>
      </w:r>
    </w:p>
    <w:p w14:paraId="7C25BE9E" w14:textId="77777777" w:rsidR="00C21C0A" w:rsidRDefault="00C21C0A" w:rsidP="00C21C0A">
      <w:pPr>
        <w:ind w:left="720"/>
      </w:pPr>
    </w:p>
    <w:p w14:paraId="4F0EB10D" w14:textId="77777777" w:rsidR="00C21C0A" w:rsidRDefault="00C21C0A" w:rsidP="00C21C0A">
      <w:pPr>
        <w:ind w:left="720" w:firstLine="720"/>
      </w:pPr>
      <w:r>
        <w:t>Sept 9 – Introduction and administration</w:t>
      </w:r>
    </w:p>
    <w:p w14:paraId="01AB3118" w14:textId="77777777" w:rsidR="00C21C0A" w:rsidRDefault="00C21C0A" w:rsidP="00C21C0A">
      <w:pPr>
        <w:ind w:left="720" w:firstLine="720"/>
      </w:pPr>
      <w:r>
        <w:tab/>
      </w:r>
      <w:r w:rsidRPr="007473AC">
        <w:rPr>
          <w:i/>
        </w:rPr>
        <w:t>Preparation</w:t>
      </w:r>
      <w:r>
        <w:t>: NA</w:t>
      </w:r>
    </w:p>
    <w:p w14:paraId="1F871261" w14:textId="77777777" w:rsidR="00C21C0A" w:rsidRDefault="00C21C0A" w:rsidP="00C21C0A">
      <w:pPr>
        <w:ind w:left="720" w:firstLine="720"/>
      </w:pPr>
    </w:p>
    <w:p w14:paraId="1BD8D09C" w14:textId="77777777" w:rsidR="00C21C0A" w:rsidRDefault="00C21C0A" w:rsidP="00C21C0A">
      <w:pPr>
        <w:ind w:left="720" w:firstLine="720"/>
      </w:pPr>
      <w:r>
        <w:t>Sept 11 – Europe in 1500 and The Modern</w:t>
      </w:r>
    </w:p>
    <w:p w14:paraId="67C7B215" w14:textId="77777777" w:rsidR="00C21C0A" w:rsidRDefault="00C21C0A" w:rsidP="00C21C0A">
      <w:pPr>
        <w:ind w:left="720" w:firstLine="720"/>
      </w:pPr>
      <w:r>
        <w:tab/>
      </w:r>
      <w:r w:rsidRPr="007473AC">
        <w:rPr>
          <w:i/>
        </w:rPr>
        <w:t>Preparation</w:t>
      </w:r>
      <w:r>
        <w:t>: Modernity readings (website)</w:t>
      </w:r>
    </w:p>
    <w:p w14:paraId="7307BF6B" w14:textId="77777777" w:rsidR="00C21C0A" w:rsidRPr="00EB288B" w:rsidRDefault="00C21C0A" w:rsidP="00C21C0A">
      <w:pPr>
        <w:rPr>
          <w:color w:val="FF0000"/>
        </w:rPr>
      </w:pPr>
      <w:r>
        <w:tab/>
      </w:r>
      <w:r>
        <w:tab/>
      </w:r>
    </w:p>
    <w:p w14:paraId="0B476C60" w14:textId="77777777" w:rsidR="00C21C0A" w:rsidRPr="00EB288B" w:rsidRDefault="00C21C0A" w:rsidP="00C21C0A">
      <w:pPr>
        <w:ind w:firstLine="720"/>
        <w:rPr>
          <w:b/>
        </w:rPr>
      </w:pPr>
      <w:r w:rsidRPr="00EB288B">
        <w:rPr>
          <w:b/>
        </w:rPr>
        <w:t>Episode 1) 16 October 1555, The execution of Hugh Latimer</w:t>
      </w:r>
    </w:p>
    <w:p w14:paraId="4E156622" w14:textId="77777777" w:rsidR="00C21C0A" w:rsidRDefault="00C21C0A" w:rsidP="00C21C0A">
      <w:pPr>
        <w:ind w:firstLine="720"/>
      </w:pPr>
      <w:r>
        <w:tab/>
      </w:r>
    </w:p>
    <w:p w14:paraId="25FBF63A" w14:textId="77777777" w:rsidR="00C21C0A" w:rsidRDefault="00C21C0A" w:rsidP="00C21C0A">
      <w:pPr>
        <w:ind w:left="720" w:firstLine="720"/>
      </w:pPr>
      <w:r>
        <w:t>Sept 16 – Latimer’s life and death in context</w:t>
      </w:r>
    </w:p>
    <w:p w14:paraId="4E21DAAC" w14:textId="77777777" w:rsidR="00C21C0A" w:rsidRDefault="00C21C0A" w:rsidP="00C21C0A">
      <w:pPr>
        <w:ind w:left="720" w:firstLine="720"/>
      </w:pPr>
      <w:r w:rsidRPr="005A1DE8">
        <w:rPr>
          <w:i/>
        </w:rPr>
        <w:t>Preparation</w:t>
      </w:r>
      <w:r>
        <w:t>: Reformation Readings (website)</w:t>
      </w:r>
    </w:p>
    <w:p w14:paraId="03CEDCE4" w14:textId="77777777" w:rsidR="00C21C0A" w:rsidRDefault="00C21C0A" w:rsidP="00C21C0A">
      <w:r>
        <w:tab/>
      </w:r>
      <w:r>
        <w:tab/>
      </w:r>
    </w:p>
    <w:p w14:paraId="31FCD997" w14:textId="77777777" w:rsidR="00C21C0A" w:rsidRDefault="00C21C0A" w:rsidP="00C21C0A">
      <w:r>
        <w:tab/>
      </w:r>
      <w:r>
        <w:tab/>
        <w:t>Sept 18 – To Westphalia and beyond.</w:t>
      </w:r>
    </w:p>
    <w:p w14:paraId="4C3449A0" w14:textId="77777777" w:rsidR="00C21C0A" w:rsidRDefault="00C21C0A" w:rsidP="00C21C0A">
      <w:r>
        <w:tab/>
      </w:r>
      <w:r>
        <w:tab/>
      </w:r>
      <w:r w:rsidRPr="005A1DE8">
        <w:rPr>
          <w:i/>
        </w:rPr>
        <w:t>Preparation</w:t>
      </w:r>
      <w:r>
        <w:t>: Reformation Readings II (website)</w:t>
      </w:r>
    </w:p>
    <w:p w14:paraId="0CF95BD1" w14:textId="77777777" w:rsidR="00C21C0A" w:rsidRPr="00377521" w:rsidRDefault="00C21C0A" w:rsidP="00C21C0A">
      <w:pPr>
        <w:rPr>
          <w:b/>
          <w:i/>
        </w:rPr>
      </w:pPr>
      <w:r>
        <w:tab/>
      </w:r>
      <w:r>
        <w:tab/>
      </w:r>
      <w:r w:rsidRPr="00377521">
        <w:rPr>
          <w:b/>
          <w:i/>
        </w:rPr>
        <w:t>Source assessment #1 due</w:t>
      </w:r>
    </w:p>
    <w:p w14:paraId="5544087D" w14:textId="77777777" w:rsidR="00C21C0A" w:rsidRPr="00EB288B" w:rsidRDefault="00C21C0A" w:rsidP="00C21C0A">
      <w:pPr>
        <w:rPr>
          <w:color w:val="FF0000"/>
        </w:rPr>
      </w:pPr>
    </w:p>
    <w:p w14:paraId="2E0679A7" w14:textId="77777777" w:rsidR="00C21C0A" w:rsidRPr="00A91A55" w:rsidRDefault="00C21C0A" w:rsidP="00C21C0A">
      <w:pPr>
        <w:ind w:firstLine="720"/>
        <w:rPr>
          <w:b/>
        </w:rPr>
      </w:pPr>
      <w:r w:rsidRPr="00A91A55">
        <w:rPr>
          <w:b/>
        </w:rPr>
        <w:t>Episode 2) April 6 1624 - Francis Bacon catches pneumonia… and dies.</w:t>
      </w:r>
    </w:p>
    <w:p w14:paraId="4975D821" w14:textId="77777777" w:rsidR="00C21C0A" w:rsidRDefault="00C21C0A" w:rsidP="00C21C0A">
      <w:pPr>
        <w:ind w:left="720" w:firstLine="720"/>
      </w:pPr>
    </w:p>
    <w:p w14:paraId="48F1495F" w14:textId="77777777" w:rsidR="00C21C0A" w:rsidRDefault="00C21C0A" w:rsidP="00C21C0A">
      <w:pPr>
        <w:ind w:left="720" w:firstLine="720"/>
      </w:pPr>
      <w:r>
        <w:t>Sept 23 – Bacon’s Last experiment in context</w:t>
      </w:r>
    </w:p>
    <w:p w14:paraId="6B98A41D" w14:textId="77777777" w:rsidR="00C21C0A" w:rsidRDefault="00C21C0A" w:rsidP="00C21C0A">
      <w:pPr>
        <w:ind w:left="720" w:firstLine="720"/>
      </w:pPr>
      <w:r w:rsidRPr="005A1DE8">
        <w:rPr>
          <w:i/>
        </w:rPr>
        <w:t>Preparation</w:t>
      </w:r>
      <w:r>
        <w:t>: Scientific Revolution Readings (website)</w:t>
      </w:r>
    </w:p>
    <w:p w14:paraId="59DCEE3C" w14:textId="77777777" w:rsidR="00C21C0A" w:rsidRDefault="00C21C0A" w:rsidP="00C21C0A">
      <w:pPr>
        <w:ind w:left="720" w:firstLine="720"/>
      </w:pPr>
    </w:p>
    <w:p w14:paraId="0BAC5DD3" w14:textId="77777777" w:rsidR="00C21C0A" w:rsidRDefault="00C21C0A" w:rsidP="00C21C0A">
      <w:pPr>
        <w:ind w:left="720" w:firstLine="720"/>
      </w:pPr>
      <w:r>
        <w:t>Sept 25 – Reason and the life of science</w:t>
      </w:r>
    </w:p>
    <w:p w14:paraId="6E981BF3" w14:textId="77777777" w:rsidR="00C21C0A" w:rsidRDefault="00C21C0A" w:rsidP="00C21C0A">
      <w:pPr>
        <w:ind w:left="720" w:firstLine="720"/>
      </w:pPr>
      <w:r w:rsidRPr="005A1DE8">
        <w:rPr>
          <w:i/>
        </w:rPr>
        <w:t>Preparation</w:t>
      </w:r>
      <w:r>
        <w:t>: Scientific Revolution Readings II (website)</w:t>
      </w:r>
    </w:p>
    <w:p w14:paraId="5C75313C" w14:textId="77777777" w:rsidR="00C21C0A" w:rsidRDefault="00C21C0A" w:rsidP="00C21C0A">
      <w:pPr>
        <w:ind w:left="720" w:firstLine="720"/>
      </w:pPr>
    </w:p>
    <w:p w14:paraId="16EEC3A9" w14:textId="77777777" w:rsidR="00C21C0A" w:rsidRPr="00A91A55" w:rsidRDefault="00C21C0A" w:rsidP="00C21C0A">
      <w:pPr>
        <w:rPr>
          <w:b/>
        </w:rPr>
      </w:pPr>
      <w:r>
        <w:tab/>
      </w:r>
      <w:r w:rsidRPr="00A91A55">
        <w:rPr>
          <w:b/>
        </w:rPr>
        <w:t xml:space="preserve">Episode 3) 1697-8 - Peter the Great’s Grand Embassy </w:t>
      </w:r>
    </w:p>
    <w:p w14:paraId="60D4DD58" w14:textId="77777777" w:rsidR="00C21C0A" w:rsidRDefault="00C21C0A" w:rsidP="00C21C0A">
      <w:pPr>
        <w:rPr>
          <w:color w:val="FF0000"/>
        </w:rPr>
      </w:pPr>
      <w:r>
        <w:tab/>
      </w:r>
      <w:r>
        <w:tab/>
      </w:r>
      <w:r>
        <w:rPr>
          <w:color w:val="FF0000"/>
        </w:rPr>
        <w:t xml:space="preserve"> </w:t>
      </w:r>
    </w:p>
    <w:p w14:paraId="613C6696" w14:textId="77777777" w:rsidR="00C21C0A" w:rsidRDefault="00C21C0A" w:rsidP="00C21C0A">
      <w:r>
        <w:rPr>
          <w:color w:val="FF0000"/>
        </w:rPr>
        <w:tab/>
      </w:r>
      <w:r>
        <w:rPr>
          <w:color w:val="FF0000"/>
        </w:rPr>
        <w:tab/>
      </w:r>
      <w:r>
        <w:t>Sept 30 – The Grand Embassy in context</w:t>
      </w:r>
    </w:p>
    <w:p w14:paraId="65387EBA" w14:textId="77777777" w:rsidR="00C21C0A" w:rsidRDefault="00C21C0A" w:rsidP="00C21C0A">
      <w:r>
        <w:tab/>
      </w:r>
      <w:r>
        <w:tab/>
      </w:r>
      <w:r w:rsidRPr="005A1DE8">
        <w:rPr>
          <w:i/>
        </w:rPr>
        <w:t>Preparation</w:t>
      </w:r>
      <w:r>
        <w:t>: Peter and Catherine Readings (website)</w:t>
      </w:r>
    </w:p>
    <w:p w14:paraId="43629789" w14:textId="77777777" w:rsidR="00C21C0A" w:rsidRDefault="00C21C0A" w:rsidP="00C21C0A"/>
    <w:p w14:paraId="385C472D" w14:textId="77777777" w:rsidR="00C21C0A" w:rsidRDefault="00C21C0A" w:rsidP="00C21C0A">
      <w:r>
        <w:tab/>
      </w:r>
      <w:r>
        <w:tab/>
      </w:r>
      <w:proofErr w:type="gramStart"/>
      <w:r>
        <w:t>Oct 2 – Enlightened Absolutism?</w:t>
      </w:r>
      <w:proofErr w:type="gramEnd"/>
    </w:p>
    <w:p w14:paraId="47234C1C" w14:textId="77777777" w:rsidR="00C21C0A" w:rsidRPr="00A91A55" w:rsidRDefault="00C21C0A" w:rsidP="00C21C0A">
      <w:r>
        <w:tab/>
      </w:r>
      <w:r>
        <w:tab/>
      </w:r>
      <w:r w:rsidRPr="005A1DE8">
        <w:rPr>
          <w:i/>
        </w:rPr>
        <w:t>Preparation</w:t>
      </w:r>
      <w:r>
        <w:t>: Louis XIV readings (website)</w:t>
      </w:r>
    </w:p>
    <w:p w14:paraId="302BA1F1" w14:textId="77777777" w:rsidR="00C21C0A" w:rsidRDefault="00C21C0A" w:rsidP="00C21C0A"/>
    <w:p w14:paraId="14F0773D" w14:textId="77777777" w:rsidR="00C21C0A" w:rsidRPr="005A1DE8" w:rsidRDefault="00C21C0A" w:rsidP="00C21C0A">
      <w:pPr>
        <w:rPr>
          <w:b/>
        </w:rPr>
      </w:pPr>
      <w:r>
        <w:tab/>
      </w:r>
      <w:r w:rsidRPr="005A1DE8">
        <w:rPr>
          <w:b/>
        </w:rPr>
        <w:t xml:space="preserve">Episode 4) </w:t>
      </w:r>
      <w:r>
        <w:rPr>
          <w:b/>
        </w:rPr>
        <w:t xml:space="preserve">February 19, </w:t>
      </w:r>
      <w:r w:rsidRPr="005A1DE8">
        <w:rPr>
          <w:b/>
        </w:rPr>
        <w:t xml:space="preserve">1772 </w:t>
      </w:r>
      <w:r>
        <w:rPr>
          <w:b/>
        </w:rPr>
        <w:t>–</w:t>
      </w:r>
      <w:r w:rsidRPr="005A1DE8">
        <w:rPr>
          <w:b/>
        </w:rPr>
        <w:t xml:space="preserve"> </w:t>
      </w:r>
      <w:r>
        <w:rPr>
          <w:b/>
        </w:rPr>
        <w:t>the First Partition of Poland</w:t>
      </w:r>
    </w:p>
    <w:p w14:paraId="681B2D15" w14:textId="77777777" w:rsidR="00C21C0A" w:rsidRDefault="00C21C0A" w:rsidP="00C21C0A">
      <w:r>
        <w:tab/>
      </w:r>
      <w:r>
        <w:tab/>
      </w:r>
    </w:p>
    <w:p w14:paraId="759D7B3B" w14:textId="77777777" w:rsidR="00C21C0A" w:rsidRDefault="00C21C0A" w:rsidP="00C21C0A">
      <w:r>
        <w:tab/>
      </w:r>
      <w:r>
        <w:tab/>
        <w:t>Oct 7 – The partition in context</w:t>
      </w:r>
    </w:p>
    <w:p w14:paraId="358D8942" w14:textId="4CC9BAEB" w:rsidR="00C21C0A" w:rsidRPr="005A1DE8" w:rsidRDefault="00C21C0A" w:rsidP="00C21C0A">
      <w:pPr>
        <w:ind w:left="720" w:firstLine="720"/>
      </w:pPr>
      <w:r w:rsidRPr="005A1DE8">
        <w:t>Preparation:</w:t>
      </w:r>
      <w:r>
        <w:t xml:space="preserve"> </w:t>
      </w:r>
      <w:r w:rsidR="007A504F">
        <w:t>Royal perspectives on the Partition</w:t>
      </w:r>
      <w:r>
        <w:t xml:space="preserve"> Readings (website)</w:t>
      </w:r>
    </w:p>
    <w:p w14:paraId="11D78883" w14:textId="77777777" w:rsidR="00C21C0A" w:rsidRPr="00377521" w:rsidRDefault="00C21C0A" w:rsidP="00C21C0A">
      <w:pPr>
        <w:rPr>
          <w:b/>
          <w:i/>
        </w:rPr>
      </w:pPr>
      <w:r>
        <w:rPr>
          <w:color w:val="FF0000"/>
        </w:rPr>
        <w:tab/>
      </w:r>
      <w:r>
        <w:rPr>
          <w:color w:val="FF0000"/>
        </w:rPr>
        <w:tab/>
      </w:r>
      <w:r w:rsidRPr="00377521">
        <w:rPr>
          <w:b/>
          <w:i/>
        </w:rPr>
        <w:t>Source assessment #2 due</w:t>
      </w:r>
    </w:p>
    <w:p w14:paraId="149CD3C6" w14:textId="77777777" w:rsidR="00C21C0A" w:rsidRDefault="00C21C0A" w:rsidP="00C21C0A">
      <w:pPr>
        <w:rPr>
          <w:color w:val="FF0000"/>
        </w:rPr>
      </w:pPr>
    </w:p>
    <w:p w14:paraId="5F74FFA9" w14:textId="77777777" w:rsidR="00C21C0A" w:rsidRDefault="00C21C0A" w:rsidP="00C21C0A">
      <w:r>
        <w:rPr>
          <w:color w:val="FF0000"/>
        </w:rPr>
        <w:tab/>
      </w:r>
      <w:r>
        <w:rPr>
          <w:color w:val="FF0000"/>
        </w:rPr>
        <w:tab/>
      </w:r>
      <w:r w:rsidRPr="005A1DE8">
        <w:t xml:space="preserve">Oct 9 </w:t>
      </w:r>
      <w:r>
        <w:t>–</w:t>
      </w:r>
      <w:r w:rsidRPr="005A1DE8">
        <w:t xml:space="preserve"> </w:t>
      </w:r>
      <w:r>
        <w:t>The European Balance of Power</w:t>
      </w:r>
    </w:p>
    <w:p w14:paraId="2680E118" w14:textId="77777777" w:rsidR="00C21C0A" w:rsidRPr="005A1DE8" w:rsidRDefault="00C21C0A" w:rsidP="00C21C0A">
      <w:r>
        <w:tab/>
      </w:r>
      <w:r>
        <w:tab/>
        <w:t>Preparation: International Relations Readings (website)</w:t>
      </w:r>
    </w:p>
    <w:p w14:paraId="3948225F" w14:textId="77777777" w:rsidR="00C21C0A" w:rsidRDefault="00C21C0A" w:rsidP="00C21C0A">
      <w:pPr>
        <w:rPr>
          <w:color w:val="FF0000"/>
        </w:rPr>
      </w:pPr>
      <w:r>
        <w:rPr>
          <w:color w:val="FF0000"/>
        </w:rPr>
        <w:tab/>
      </w:r>
    </w:p>
    <w:p w14:paraId="1F5B6962" w14:textId="77777777" w:rsidR="00C21C0A" w:rsidRPr="00B9270B" w:rsidRDefault="00C21C0A" w:rsidP="00C21C0A">
      <w:pPr>
        <w:ind w:left="720"/>
        <w:rPr>
          <w:b/>
        </w:rPr>
      </w:pPr>
      <w:r w:rsidRPr="00B9270B">
        <w:rPr>
          <w:b/>
        </w:rPr>
        <w:t>Episode 5) August 26, 1789 – The Declaration of the Rights of Man and the Citizen</w:t>
      </w:r>
    </w:p>
    <w:p w14:paraId="10E6AA66" w14:textId="77777777" w:rsidR="00C21C0A" w:rsidRDefault="00C21C0A" w:rsidP="00C21C0A">
      <w:r>
        <w:tab/>
      </w:r>
      <w:r>
        <w:tab/>
      </w:r>
    </w:p>
    <w:p w14:paraId="7C23BDB4" w14:textId="77777777" w:rsidR="00C21C0A" w:rsidRDefault="00C21C0A" w:rsidP="00C21C0A">
      <w:pPr>
        <w:ind w:left="720" w:firstLine="720"/>
      </w:pPr>
      <w:r w:rsidRPr="00383802">
        <w:t>Oc</w:t>
      </w:r>
      <w:r>
        <w:t>t</w:t>
      </w:r>
      <w:r w:rsidRPr="00383802">
        <w:t xml:space="preserve"> 14 </w:t>
      </w:r>
      <w:r>
        <w:t>–</w:t>
      </w:r>
      <w:r w:rsidRPr="00383802">
        <w:t xml:space="preserve"> </w:t>
      </w:r>
      <w:r>
        <w:t>The Declaration in context</w:t>
      </w:r>
    </w:p>
    <w:p w14:paraId="02319A81" w14:textId="77777777" w:rsidR="00C21C0A" w:rsidRDefault="00C21C0A" w:rsidP="00C21C0A">
      <w:pPr>
        <w:ind w:left="720" w:firstLine="720"/>
      </w:pPr>
      <w:r>
        <w:tab/>
      </w:r>
      <w:r w:rsidRPr="00E75E13">
        <w:rPr>
          <w:i/>
        </w:rPr>
        <w:t>Preparation</w:t>
      </w:r>
      <w:r>
        <w:t>: French Revolution Readings (website)</w:t>
      </w:r>
    </w:p>
    <w:p w14:paraId="440100EF" w14:textId="77777777" w:rsidR="00C21C0A" w:rsidRPr="00CD0CFC" w:rsidRDefault="00C21C0A" w:rsidP="00C21C0A">
      <w:pPr>
        <w:ind w:left="720" w:firstLine="720"/>
        <w:rPr>
          <w:b/>
          <w:i/>
        </w:rPr>
      </w:pPr>
      <w:r>
        <w:tab/>
      </w:r>
      <w:r w:rsidRPr="00CD0CFC">
        <w:rPr>
          <w:b/>
          <w:i/>
        </w:rPr>
        <w:t>Research paper thesis and bibliography due</w:t>
      </w:r>
    </w:p>
    <w:p w14:paraId="758DA1E5" w14:textId="77777777" w:rsidR="00C21C0A" w:rsidRDefault="00C21C0A" w:rsidP="00C21C0A">
      <w:pPr>
        <w:ind w:left="720" w:firstLine="720"/>
      </w:pPr>
    </w:p>
    <w:p w14:paraId="5588D390" w14:textId="77777777" w:rsidR="00C21C0A" w:rsidRDefault="00C21C0A" w:rsidP="00C21C0A">
      <w:pPr>
        <w:ind w:left="720" w:firstLine="720"/>
      </w:pPr>
      <w:r>
        <w:t>Oct 16 – Republic to Empire</w:t>
      </w:r>
    </w:p>
    <w:p w14:paraId="7D292170" w14:textId="77777777" w:rsidR="00C21C0A" w:rsidRPr="00383802" w:rsidRDefault="00C21C0A" w:rsidP="00C21C0A">
      <w:pPr>
        <w:ind w:left="720" w:firstLine="720"/>
      </w:pPr>
      <w:r>
        <w:tab/>
      </w:r>
      <w:r w:rsidRPr="00E75E13">
        <w:rPr>
          <w:i/>
        </w:rPr>
        <w:t>Preparation</w:t>
      </w:r>
      <w:r>
        <w:t>: Napoleon Readings (website)</w:t>
      </w:r>
    </w:p>
    <w:p w14:paraId="2DF4B5A2" w14:textId="77777777" w:rsidR="00C21C0A" w:rsidRDefault="00C21C0A" w:rsidP="00C21C0A"/>
    <w:p w14:paraId="1FE8C9B7" w14:textId="77777777" w:rsidR="00C21C0A" w:rsidRPr="00E75E13" w:rsidRDefault="00C21C0A" w:rsidP="00C21C0A">
      <w:pPr>
        <w:ind w:left="720"/>
        <w:rPr>
          <w:b/>
        </w:rPr>
      </w:pPr>
      <w:r>
        <w:rPr>
          <w:b/>
        </w:rPr>
        <w:t>Episode</w:t>
      </w:r>
      <w:r w:rsidRPr="00E75E13">
        <w:rPr>
          <w:b/>
        </w:rPr>
        <w:t xml:space="preserve"> 6) September 18, 1830 – The Right </w:t>
      </w:r>
      <w:proofErr w:type="spellStart"/>
      <w:r w:rsidRPr="00E75E13">
        <w:rPr>
          <w:b/>
        </w:rPr>
        <w:t>Honourable</w:t>
      </w:r>
      <w:proofErr w:type="spellEnd"/>
      <w:r w:rsidRPr="00E75E13">
        <w:rPr>
          <w:b/>
        </w:rPr>
        <w:t xml:space="preserve"> Wm. </w:t>
      </w:r>
      <w:proofErr w:type="spellStart"/>
      <w:r w:rsidRPr="00E75E13">
        <w:rPr>
          <w:b/>
        </w:rPr>
        <w:t>Huskisson’s</w:t>
      </w:r>
      <w:proofErr w:type="spellEnd"/>
      <w:r w:rsidRPr="00E75E13">
        <w:rPr>
          <w:b/>
        </w:rPr>
        <w:t xml:space="preserve"> </w:t>
      </w:r>
      <w:r>
        <w:rPr>
          <w:b/>
        </w:rPr>
        <w:t>takes a wrong turn</w:t>
      </w:r>
      <w:r w:rsidRPr="00E75E13">
        <w:rPr>
          <w:b/>
        </w:rPr>
        <w:t>.</w:t>
      </w:r>
    </w:p>
    <w:p w14:paraId="408F3E5B" w14:textId="77777777" w:rsidR="00C21C0A" w:rsidRDefault="00C21C0A" w:rsidP="00C21C0A">
      <w:pPr>
        <w:rPr>
          <w:color w:val="FF0000"/>
        </w:rPr>
      </w:pPr>
      <w:r>
        <w:tab/>
      </w:r>
      <w:r>
        <w:tab/>
      </w:r>
    </w:p>
    <w:p w14:paraId="525810D5" w14:textId="77777777" w:rsidR="00C21C0A" w:rsidRDefault="00C21C0A" w:rsidP="00C21C0A">
      <w:r>
        <w:rPr>
          <w:color w:val="FF0000"/>
        </w:rPr>
        <w:tab/>
      </w:r>
      <w:r>
        <w:rPr>
          <w:color w:val="FF0000"/>
        </w:rPr>
        <w:tab/>
      </w:r>
      <w:r>
        <w:t>Oct</w:t>
      </w:r>
      <w:r w:rsidRPr="00E75E13">
        <w:t xml:space="preserve"> 21 </w:t>
      </w:r>
      <w:r>
        <w:t>–</w:t>
      </w:r>
      <w:r w:rsidRPr="00E75E13">
        <w:t xml:space="preserve"> </w:t>
      </w:r>
      <w:r>
        <w:t>The accident in context</w:t>
      </w:r>
    </w:p>
    <w:p w14:paraId="178AAB2D" w14:textId="77777777" w:rsidR="00C21C0A" w:rsidRDefault="00C21C0A" w:rsidP="00C21C0A">
      <w:r>
        <w:tab/>
      </w:r>
      <w:r>
        <w:tab/>
      </w:r>
      <w:r w:rsidRPr="00D34FF0">
        <w:rPr>
          <w:i/>
        </w:rPr>
        <w:t>Preparation</w:t>
      </w:r>
      <w:r>
        <w:t>: Industrial Revolution Readings (website)</w:t>
      </w:r>
    </w:p>
    <w:p w14:paraId="3DD59120" w14:textId="77777777" w:rsidR="00C21C0A" w:rsidRDefault="00C21C0A" w:rsidP="00C21C0A"/>
    <w:p w14:paraId="452D3FCF" w14:textId="08F6D8D3" w:rsidR="00C21C0A" w:rsidRDefault="0040736F" w:rsidP="00C21C0A">
      <w:r>
        <w:tab/>
      </w:r>
      <w:r>
        <w:tab/>
        <w:t xml:space="preserve">Oct 23 - </w:t>
      </w:r>
      <w:r w:rsidR="00C21C0A">
        <w:t>A brave new world</w:t>
      </w:r>
    </w:p>
    <w:p w14:paraId="73F5B11A" w14:textId="77777777" w:rsidR="00C21C0A" w:rsidRDefault="00C21C0A" w:rsidP="00C21C0A">
      <w:r>
        <w:tab/>
      </w:r>
      <w:r>
        <w:tab/>
      </w:r>
      <w:r w:rsidRPr="009C3D45">
        <w:rPr>
          <w:i/>
        </w:rPr>
        <w:t>Preparation</w:t>
      </w:r>
      <w:r>
        <w:t>: Industrial Revolution Readings II (website)</w:t>
      </w:r>
    </w:p>
    <w:p w14:paraId="33982889" w14:textId="77777777" w:rsidR="00C21C0A" w:rsidRDefault="00C21C0A" w:rsidP="00C21C0A"/>
    <w:p w14:paraId="6F57CD6F" w14:textId="77777777" w:rsidR="00C21C0A" w:rsidRPr="00E75E13" w:rsidRDefault="00C21C0A" w:rsidP="00C21C0A">
      <w:proofErr w:type="gramStart"/>
      <w:r>
        <w:t>October 25-31 – No classes reading week.</w:t>
      </w:r>
      <w:proofErr w:type="gramEnd"/>
    </w:p>
    <w:p w14:paraId="167107F9" w14:textId="77777777" w:rsidR="00C21C0A" w:rsidRDefault="00C21C0A" w:rsidP="00C21C0A">
      <w:r>
        <w:tab/>
      </w:r>
      <w:r>
        <w:tab/>
      </w:r>
    </w:p>
    <w:p w14:paraId="094B9D9F" w14:textId="77777777" w:rsidR="00C21C0A" w:rsidRPr="00F97192" w:rsidRDefault="00C21C0A" w:rsidP="00C21C0A">
      <w:pPr>
        <w:rPr>
          <w:b/>
        </w:rPr>
      </w:pPr>
      <w:r>
        <w:tab/>
      </w:r>
      <w:r w:rsidRPr="00F97192">
        <w:rPr>
          <w:b/>
        </w:rPr>
        <w:t xml:space="preserve">Episode 7) 1845 – </w:t>
      </w:r>
      <w:r>
        <w:rPr>
          <w:b/>
        </w:rPr>
        <w:t>A death ship</w:t>
      </w:r>
      <w:r w:rsidRPr="00F97192">
        <w:rPr>
          <w:b/>
        </w:rPr>
        <w:t xml:space="preserve"> arrives in </w:t>
      </w:r>
      <w:r>
        <w:rPr>
          <w:b/>
        </w:rPr>
        <w:t>Belgium</w:t>
      </w:r>
    </w:p>
    <w:p w14:paraId="34EA9F26" w14:textId="77777777" w:rsidR="00C21C0A" w:rsidRPr="00F97192" w:rsidRDefault="00C21C0A" w:rsidP="00C21C0A">
      <w:r>
        <w:tab/>
      </w:r>
      <w:r>
        <w:tab/>
      </w:r>
    </w:p>
    <w:p w14:paraId="27E84C19" w14:textId="77777777" w:rsidR="00C21C0A" w:rsidRDefault="00C21C0A" w:rsidP="00C21C0A">
      <w:r w:rsidRPr="00D541A9">
        <w:rPr>
          <w:color w:val="FF0000"/>
        </w:rPr>
        <w:tab/>
      </w:r>
      <w:r>
        <w:rPr>
          <w:color w:val="FF0000"/>
        </w:rPr>
        <w:tab/>
      </w:r>
      <w:r>
        <w:t>Nov 4 – The Potato Blight in context</w:t>
      </w:r>
    </w:p>
    <w:p w14:paraId="15BC2603" w14:textId="77777777" w:rsidR="00C21C0A" w:rsidRDefault="00C21C0A" w:rsidP="00C21C0A">
      <w:r>
        <w:tab/>
      </w:r>
      <w:r>
        <w:tab/>
      </w:r>
      <w:r w:rsidRPr="00F97192">
        <w:rPr>
          <w:i/>
        </w:rPr>
        <w:t>Preparation</w:t>
      </w:r>
      <w:r>
        <w:t>: The potato revolution and Ireland Readings (website)</w:t>
      </w:r>
    </w:p>
    <w:p w14:paraId="6E0B0D24" w14:textId="77777777" w:rsidR="00C21C0A" w:rsidRPr="007F4004" w:rsidRDefault="00C21C0A" w:rsidP="00C21C0A">
      <w:pPr>
        <w:rPr>
          <w:b/>
          <w:i/>
        </w:rPr>
      </w:pPr>
      <w:r>
        <w:tab/>
      </w:r>
      <w:r>
        <w:tab/>
      </w:r>
      <w:r w:rsidRPr="007F4004">
        <w:rPr>
          <w:b/>
          <w:i/>
        </w:rPr>
        <w:t>Term paper draft due</w:t>
      </w:r>
    </w:p>
    <w:p w14:paraId="390405EE" w14:textId="77777777" w:rsidR="00C21C0A" w:rsidRDefault="00C21C0A" w:rsidP="00C21C0A"/>
    <w:p w14:paraId="6A644C02" w14:textId="77777777" w:rsidR="00C21C0A" w:rsidRDefault="00C21C0A" w:rsidP="00C21C0A">
      <w:r>
        <w:tab/>
      </w:r>
      <w:r>
        <w:tab/>
        <w:t>Nov 6 – The Hungry 40s and the Year of Revolution</w:t>
      </w:r>
    </w:p>
    <w:p w14:paraId="24C4CCAF" w14:textId="2FA27E0F" w:rsidR="00C21C0A" w:rsidRDefault="00C21C0A" w:rsidP="00C21C0A">
      <w:r>
        <w:tab/>
      </w:r>
      <w:r>
        <w:tab/>
      </w:r>
      <w:r w:rsidRPr="00F97192">
        <w:rPr>
          <w:i/>
        </w:rPr>
        <w:t>Preparation</w:t>
      </w:r>
      <w:r>
        <w:t>: 1848 Readings</w:t>
      </w:r>
      <w:r w:rsidR="0040736F">
        <w:t xml:space="preserve"> (website)</w:t>
      </w:r>
    </w:p>
    <w:p w14:paraId="2CED14E4" w14:textId="77777777" w:rsidR="00C21C0A" w:rsidRPr="00F97192" w:rsidRDefault="00C21C0A" w:rsidP="00C21C0A"/>
    <w:p w14:paraId="1E4734F7" w14:textId="77777777" w:rsidR="00C21C0A" w:rsidRDefault="00C21C0A" w:rsidP="00C21C0A">
      <w:pPr>
        <w:ind w:firstLine="720"/>
      </w:pPr>
      <w:r w:rsidRPr="000D2B10">
        <w:rPr>
          <w:b/>
        </w:rPr>
        <w:t>Episode 8</w:t>
      </w:r>
      <w:r>
        <w:t xml:space="preserve">) </w:t>
      </w:r>
      <w:r>
        <w:rPr>
          <w:b/>
        </w:rPr>
        <w:t xml:space="preserve">September 7, </w:t>
      </w:r>
      <w:r w:rsidRPr="000D2B10">
        <w:rPr>
          <w:b/>
        </w:rPr>
        <w:t xml:space="preserve">1914 – The </w:t>
      </w:r>
      <w:r>
        <w:rPr>
          <w:b/>
        </w:rPr>
        <w:t>Taxis of the Marne</w:t>
      </w:r>
    </w:p>
    <w:p w14:paraId="2CC79BCF" w14:textId="77777777" w:rsidR="00C21C0A" w:rsidRDefault="00C21C0A" w:rsidP="00C21C0A">
      <w:r>
        <w:tab/>
      </w:r>
      <w:r>
        <w:tab/>
      </w:r>
    </w:p>
    <w:p w14:paraId="00B110E5" w14:textId="77777777" w:rsidR="00C21C0A" w:rsidRDefault="00C21C0A" w:rsidP="00C21C0A">
      <w:pPr>
        <w:ind w:left="720" w:firstLine="720"/>
      </w:pPr>
      <w:r>
        <w:t>Nov 11</w:t>
      </w:r>
      <w:r w:rsidRPr="000D2B10">
        <w:t xml:space="preserve"> – </w:t>
      </w:r>
      <w:r>
        <w:t>The Battle of the Marne in Context</w:t>
      </w:r>
    </w:p>
    <w:p w14:paraId="23E1D99D" w14:textId="44B6B09E" w:rsidR="00C21C0A" w:rsidRPr="000D2B10" w:rsidRDefault="00C21C0A" w:rsidP="00C21C0A">
      <w:r>
        <w:tab/>
      </w:r>
      <w:r>
        <w:tab/>
      </w:r>
      <w:r w:rsidRPr="000D2B10">
        <w:rPr>
          <w:i/>
        </w:rPr>
        <w:t>Preparation</w:t>
      </w:r>
      <w:r>
        <w:t>: Great War Readings</w:t>
      </w:r>
      <w:r w:rsidR="0040736F">
        <w:t xml:space="preserve"> (website)</w:t>
      </w:r>
    </w:p>
    <w:p w14:paraId="2A662D43" w14:textId="77777777" w:rsidR="00C21C0A" w:rsidRDefault="00C21C0A" w:rsidP="00C21C0A">
      <w:r>
        <w:tab/>
      </w:r>
    </w:p>
    <w:p w14:paraId="2CE31E6C" w14:textId="1873A21E" w:rsidR="00C21C0A" w:rsidRDefault="003B4127" w:rsidP="00C21C0A">
      <w:r>
        <w:tab/>
      </w:r>
      <w:r>
        <w:tab/>
        <w:t xml:space="preserve">Nov 13 – </w:t>
      </w:r>
      <w:r w:rsidR="00C21C0A">
        <w:t>The Great War and Modern Europe</w:t>
      </w:r>
    </w:p>
    <w:p w14:paraId="2012E479" w14:textId="409F9227" w:rsidR="00C21C0A" w:rsidRDefault="00C21C0A" w:rsidP="00C21C0A">
      <w:r>
        <w:tab/>
      </w:r>
      <w:r>
        <w:tab/>
      </w:r>
      <w:r w:rsidRPr="00C0617B">
        <w:rPr>
          <w:i/>
        </w:rPr>
        <w:t>Preparation</w:t>
      </w:r>
      <w:r>
        <w:t>: Great War Readings II</w:t>
      </w:r>
      <w:r w:rsidR="0040736F">
        <w:t xml:space="preserve"> (website)</w:t>
      </w:r>
    </w:p>
    <w:p w14:paraId="0FD3BFE1" w14:textId="77777777" w:rsidR="00C21C0A" w:rsidRDefault="00C21C0A" w:rsidP="00C21C0A"/>
    <w:p w14:paraId="4974C243" w14:textId="77777777" w:rsidR="00C21C0A" w:rsidRPr="00C0617B" w:rsidRDefault="00C21C0A" w:rsidP="00C21C0A">
      <w:pPr>
        <w:ind w:firstLine="720"/>
        <w:rPr>
          <w:b/>
        </w:rPr>
      </w:pPr>
      <w:r w:rsidRPr="00C0617B">
        <w:rPr>
          <w:b/>
        </w:rPr>
        <w:t xml:space="preserve">Episode </w:t>
      </w:r>
      <w:proofErr w:type="gramStart"/>
      <w:r w:rsidRPr="00C0617B">
        <w:rPr>
          <w:b/>
        </w:rPr>
        <w:t>9 )</w:t>
      </w:r>
      <w:proofErr w:type="gramEnd"/>
      <w:r w:rsidRPr="00C0617B">
        <w:rPr>
          <w:b/>
        </w:rPr>
        <w:t xml:space="preserve"> 26 April 1937 – The bombing of Guernica </w:t>
      </w:r>
    </w:p>
    <w:p w14:paraId="1F4D6A48" w14:textId="77777777" w:rsidR="00C21C0A" w:rsidRDefault="00C21C0A" w:rsidP="00C21C0A">
      <w:r>
        <w:tab/>
      </w:r>
      <w:r>
        <w:tab/>
      </w:r>
    </w:p>
    <w:p w14:paraId="77F31788" w14:textId="77777777" w:rsidR="00C21C0A" w:rsidRDefault="00C21C0A" w:rsidP="00C21C0A">
      <w:pPr>
        <w:ind w:left="720" w:firstLine="720"/>
      </w:pPr>
      <w:r>
        <w:t>November 18 – The bombing in context</w:t>
      </w:r>
    </w:p>
    <w:p w14:paraId="43DAB245" w14:textId="7E1ED589" w:rsidR="00C21C0A" w:rsidRDefault="00C21C0A" w:rsidP="00C21C0A">
      <w:r>
        <w:tab/>
      </w:r>
      <w:r>
        <w:tab/>
      </w:r>
      <w:r w:rsidRPr="00C0617B">
        <w:rPr>
          <w:i/>
        </w:rPr>
        <w:t>Preparation</w:t>
      </w:r>
      <w:r>
        <w:t>: Fascism Readings</w:t>
      </w:r>
      <w:r w:rsidR="0040736F">
        <w:t xml:space="preserve"> (website)</w:t>
      </w:r>
    </w:p>
    <w:p w14:paraId="37F5D044" w14:textId="77777777" w:rsidR="00C21C0A" w:rsidRDefault="00C21C0A" w:rsidP="00C21C0A"/>
    <w:p w14:paraId="6C439A51" w14:textId="23CF01C3" w:rsidR="00C21C0A" w:rsidRDefault="00C21C0A" w:rsidP="00C21C0A">
      <w:r>
        <w:tab/>
      </w:r>
      <w:r>
        <w:tab/>
        <w:t xml:space="preserve">November 20 – The Second World War </w:t>
      </w:r>
    </w:p>
    <w:p w14:paraId="7883F88E" w14:textId="7FF2F1CF" w:rsidR="00C21C0A" w:rsidRPr="00C0617B" w:rsidRDefault="00C21C0A" w:rsidP="00C21C0A">
      <w:r>
        <w:tab/>
      </w:r>
      <w:r>
        <w:tab/>
      </w:r>
      <w:r w:rsidRPr="00C0617B">
        <w:rPr>
          <w:i/>
        </w:rPr>
        <w:t>Preparation</w:t>
      </w:r>
      <w:r>
        <w:t>:  WWII Readings</w:t>
      </w:r>
      <w:r w:rsidR="0040736F">
        <w:t xml:space="preserve"> (website)</w:t>
      </w:r>
    </w:p>
    <w:p w14:paraId="79E34569" w14:textId="77777777" w:rsidR="00C21C0A" w:rsidRDefault="00C21C0A" w:rsidP="00C21C0A">
      <w:r>
        <w:tab/>
      </w:r>
    </w:p>
    <w:p w14:paraId="1EEAC7A8" w14:textId="77777777" w:rsidR="00C21C0A" w:rsidRPr="00042359" w:rsidRDefault="00C21C0A" w:rsidP="00C21C0A">
      <w:pPr>
        <w:ind w:left="720"/>
        <w:rPr>
          <w:b/>
        </w:rPr>
      </w:pPr>
      <w:r w:rsidRPr="00042359">
        <w:rPr>
          <w:b/>
        </w:rPr>
        <w:t xml:space="preserve">Episode 10) November 1, </w:t>
      </w:r>
      <w:proofErr w:type="gramStart"/>
      <w:r w:rsidRPr="00042359">
        <w:rPr>
          <w:b/>
        </w:rPr>
        <w:t xml:space="preserve">1956  </w:t>
      </w:r>
      <w:proofErr w:type="spellStart"/>
      <w:r w:rsidRPr="00042359">
        <w:rPr>
          <w:b/>
        </w:rPr>
        <w:t>Imre</w:t>
      </w:r>
      <w:proofErr w:type="spellEnd"/>
      <w:proofErr w:type="gramEnd"/>
      <w:r w:rsidRPr="00042359">
        <w:rPr>
          <w:b/>
        </w:rPr>
        <w:t xml:space="preserve"> Nagy’s declaration</w:t>
      </w:r>
    </w:p>
    <w:p w14:paraId="2FFA2AE9" w14:textId="77777777" w:rsidR="00C21C0A" w:rsidRDefault="00C21C0A" w:rsidP="00C21C0A">
      <w:pPr>
        <w:rPr>
          <w:color w:val="FF0000"/>
        </w:rPr>
      </w:pPr>
      <w:r>
        <w:tab/>
      </w:r>
      <w:r>
        <w:rPr>
          <w:color w:val="FF0000"/>
        </w:rPr>
        <w:tab/>
      </w:r>
    </w:p>
    <w:p w14:paraId="2B4CECEF" w14:textId="77777777" w:rsidR="00C21C0A" w:rsidRPr="00C0617B" w:rsidRDefault="00C21C0A" w:rsidP="00C21C0A">
      <w:pPr>
        <w:ind w:left="720" w:firstLine="720"/>
      </w:pPr>
      <w:r>
        <w:t>November 25 – The Soviet invasion in context</w:t>
      </w:r>
    </w:p>
    <w:p w14:paraId="412A60D2" w14:textId="26339AF2" w:rsidR="00C21C0A" w:rsidRDefault="00C21C0A" w:rsidP="00C21C0A">
      <w:r>
        <w:rPr>
          <w:color w:val="FF0000"/>
        </w:rPr>
        <w:tab/>
      </w:r>
      <w:r>
        <w:rPr>
          <w:color w:val="FF0000"/>
        </w:rPr>
        <w:tab/>
      </w:r>
      <w:r w:rsidRPr="00F03046">
        <w:rPr>
          <w:i/>
        </w:rPr>
        <w:t>Preparation</w:t>
      </w:r>
      <w:r>
        <w:t>: Cold War Readings I</w:t>
      </w:r>
      <w:r w:rsidR="0040736F">
        <w:t xml:space="preserve"> (website)</w:t>
      </w:r>
    </w:p>
    <w:p w14:paraId="11D12385" w14:textId="77777777" w:rsidR="00C21C0A" w:rsidRDefault="00C21C0A" w:rsidP="00C21C0A"/>
    <w:p w14:paraId="1F4C66E2" w14:textId="77777777" w:rsidR="00C21C0A" w:rsidRDefault="00C21C0A" w:rsidP="00C21C0A">
      <w:r>
        <w:tab/>
      </w:r>
      <w:r>
        <w:tab/>
        <w:t xml:space="preserve">November 27 – Toward a new Europe </w:t>
      </w:r>
    </w:p>
    <w:p w14:paraId="51139D1B" w14:textId="24CBFC6C" w:rsidR="00C21C0A" w:rsidRDefault="00C21C0A" w:rsidP="00C21C0A">
      <w:r>
        <w:tab/>
      </w:r>
      <w:r>
        <w:tab/>
      </w:r>
      <w:r w:rsidRPr="00F03046">
        <w:rPr>
          <w:i/>
        </w:rPr>
        <w:t>Preparation</w:t>
      </w:r>
      <w:r>
        <w:t>: Cold War Readings II</w:t>
      </w:r>
      <w:r w:rsidR="0040736F">
        <w:t xml:space="preserve"> (website)</w:t>
      </w:r>
    </w:p>
    <w:p w14:paraId="787EE6B4" w14:textId="77777777" w:rsidR="00C21C0A" w:rsidRPr="00277835" w:rsidRDefault="00C21C0A" w:rsidP="00C21C0A">
      <w:pPr>
        <w:rPr>
          <w:b/>
          <w:i/>
        </w:rPr>
      </w:pPr>
      <w:r>
        <w:tab/>
      </w:r>
      <w:r>
        <w:tab/>
      </w:r>
      <w:r w:rsidRPr="00277835">
        <w:rPr>
          <w:b/>
          <w:i/>
        </w:rPr>
        <w:t>Term paper final draft due</w:t>
      </w:r>
    </w:p>
    <w:p w14:paraId="376575B0" w14:textId="77777777" w:rsidR="00C21C0A" w:rsidRDefault="00C21C0A" w:rsidP="00C21C0A"/>
    <w:p w14:paraId="4A60A2CD" w14:textId="77777777" w:rsidR="00C21C0A" w:rsidRPr="002940F7" w:rsidRDefault="00C21C0A" w:rsidP="00C21C0A">
      <w:pPr>
        <w:ind w:firstLine="720"/>
        <w:rPr>
          <w:b/>
        </w:rPr>
      </w:pPr>
      <w:r w:rsidRPr="002940F7">
        <w:rPr>
          <w:b/>
        </w:rPr>
        <w:t>Conclusion</w:t>
      </w:r>
    </w:p>
    <w:p w14:paraId="78525F59" w14:textId="77777777" w:rsidR="00C21C0A" w:rsidRDefault="00C21C0A" w:rsidP="00C21C0A">
      <w:pPr>
        <w:ind w:firstLine="720"/>
      </w:pPr>
      <w:r>
        <w:t xml:space="preserve"> </w:t>
      </w:r>
      <w:r>
        <w:tab/>
      </w:r>
    </w:p>
    <w:p w14:paraId="0B20C11C" w14:textId="77777777" w:rsidR="00C21C0A" w:rsidRDefault="00C21C0A" w:rsidP="00C21C0A">
      <w:pPr>
        <w:ind w:left="720" w:firstLine="720"/>
      </w:pPr>
      <w:r>
        <w:t>Dec 1 – The European Union: triumph of the Modern?</w:t>
      </w:r>
    </w:p>
    <w:p w14:paraId="029D18AE" w14:textId="77777777" w:rsidR="00C21C0A" w:rsidRDefault="00C21C0A" w:rsidP="00C21C0A">
      <w:pPr>
        <w:ind w:left="720" w:firstLine="720"/>
      </w:pPr>
      <w:r>
        <w:tab/>
        <w:t>Preparation: NA</w:t>
      </w:r>
    </w:p>
    <w:p w14:paraId="5FC885F4" w14:textId="77777777" w:rsidR="00C21C0A" w:rsidRDefault="00C21C0A" w:rsidP="00C21C0A"/>
    <w:p w14:paraId="2AC7CB12" w14:textId="77777777" w:rsidR="00C21C0A" w:rsidRDefault="00C21C0A" w:rsidP="00C21C0A">
      <w:pPr>
        <w:ind w:left="720" w:firstLine="720"/>
      </w:pPr>
      <w:r>
        <w:t>Dec 3 – Review/Make-up</w:t>
      </w:r>
    </w:p>
    <w:p w14:paraId="4DC62B75" w14:textId="77777777" w:rsidR="00756D5F" w:rsidRDefault="00756D5F"/>
    <w:p w14:paraId="467E1101" w14:textId="77777777" w:rsidR="00C21C0A" w:rsidRDefault="00C21C0A"/>
    <w:p w14:paraId="6D5F239C" w14:textId="77777777" w:rsidR="00C21C0A" w:rsidRDefault="00C21C0A"/>
    <w:p w14:paraId="27D37047" w14:textId="77777777" w:rsidR="00B512B1" w:rsidRDefault="00B512B1"/>
    <w:p w14:paraId="7587126E" w14:textId="77777777" w:rsidR="00B512B1" w:rsidRDefault="00B512B1">
      <w:bookmarkStart w:id="0" w:name="_GoBack"/>
      <w:bookmarkEnd w:id="0"/>
    </w:p>
    <w:sectPr w:rsidR="00B512B1" w:rsidSect="00756D5F">
      <w:headerReference w:type="even" r:id="rId9"/>
      <w:head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F0390" w14:textId="77777777" w:rsidR="00C23B5F" w:rsidRDefault="00C23B5F" w:rsidP="006A58DF">
      <w:r>
        <w:separator/>
      </w:r>
    </w:p>
  </w:endnote>
  <w:endnote w:type="continuationSeparator" w:id="0">
    <w:p w14:paraId="7A0B68BB" w14:textId="77777777" w:rsidR="00C23B5F" w:rsidRDefault="00C23B5F" w:rsidP="006A5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C12305" w14:textId="77777777" w:rsidR="00C23B5F" w:rsidRDefault="00C23B5F" w:rsidP="006A58DF">
      <w:r>
        <w:separator/>
      </w:r>
    </w:p>
  </w:footnote>
  <w:footnote w:type="continuationSeparator" w:id="0">
    <w:p w14:paraId="256D4184" w14:textId="77777777" w:rsidR="00C23B5F" w:rsidRDefault="00C23B5F" w:rsidP="006A58D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4F29D2" w14:textId="77777777" w:rsidR="00C23B5F" w:rsidRDefault="00C23B5F" w:rsidP="0068364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045C12" w14:textId="77777777" w:rsidR="00C23B5F" w:rsidRDefault="00C23B5F" w:rsidP="006A58DF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101EE1" w14:textId="77777777" w:rsidR="00C23B5F" w:rsidRDefault="00C23B5F" w:rsidP="0068364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058B">
      <w:rPr>
        <w:rStyle w:val="PageNumber"/>
        <w:noProof/>
      </w:rPr>
      <w:t>4</w:t>
    </w:r>
    <w:r>
      <w:rPr>
        <w:rStyle w:val="PageNumber"/>
      </w:rPr>
      <w:fldChar w:fldCharType="end"/>
    </w:r>
  </w:p>
  <w:p w14:paraId="157D8B5C" w14:textId="77777777" w:rsidR="00C23B5F" w:rsidRDefault="00C23B5F" w:rsidP="006A58DF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C0A"/>
    <w:rsid w:val="00044C74"/>
    <w:rsid w:val="00074ECA"/>
    <w:rsid w:val="000B1F8C"/>
    <w:rsid w:val="000D38FC"/>
    <w:rsid w:val="00217619"/>
    <w:rsid w:val="00247B47"/>
    <w:rsid w:val="00320BEA"/>
    <w:rsid w:val="003B4127"/>
    <w:rsid w:val="0040736F"/>
    <w:rsid w:val="004852F5"/>
    <w:rsid w:val="00545B67"/>
    <w:rsid w:val="005834A7"/>
    <w:rsid w:val="00657EB3"/>
    <w:rsid w:val="00683645"/>
    <w:rsid w:val="00694DFE"/>
    <w:rsid w:val="006A58DF"/>
    <w:rsid w:val="006E37FC"/>
    <w:rsid w:val="00735D24"/>
    <w:rsid w:val="00756D5F"/>
    <w:rsid w:val="00764F92"/>
    <w:rsid w:val="007A504F"/>
    <w:rsid w:val="00915564"/>
    <w:rsid w:val="00A76391"/>
    <w:rsid w:val="00AF2070"/>
    <w:rsid w:val="00B512B1"/>
    <w:rsid w:val="00BD058B"/>
    <w:rsid w:val="00C21C0A"/>
    <w:rsid w:val="00C23B5F"/>
    <w:rsid w:val="00C95EF1"/>
    <w:rsid w:val="00F4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3D93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C0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1C0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58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8DF"/>
  </w:style>
  <w:style w:type="character" w:styleId="PageNumber">
    <w:name w:val="page number"/>
    <w:basedOn w:val="DefaultParagraphFont"/>
    <w:uiPriority w:val="99"/>
    <w:semiHidden/>
    <w:unhideWhenUsed/>
    <w:rsid w:val="006A58DF"/>
  </w:style>
  <w:style w:type="character" w:customStyle="1" w:styleId="a-size-base">
    <w:name w:val="a-size-base"/>
    <w:basedOn w:val="DefaultParagraphFont"/>
    <w:rsid w:val="000D38F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C0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1C0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58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8DF"/>
  </w:style>
  <w:style w:type="character" w:styleId="PageNumber">
    <w:name w:val="page number"/>
    <w:basedOn w:val="DefaultParagraphFont"/>
    <w:uiPriority w:val="99"/>
    <w:semiHidden/>
    <w:unhideWhenUsed/>
    <w:rsid w:val="006A58DF"/>
  </w:style>
  <w:style w:type="character" w:customStyle="1" w:styleId="a-size-base">
    <w:name w:val="a-size-base"/>
    <w:basedOn w:val="DefaultParagraphFont"/>
    <w:rsid w:val="000D38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hagerma@uottawa.ca" TargetMode="External"/><Relationship Id="rId8" Type="http://schemas.openxmlformats.org/officeDocument/2006/relationships/hyperlink" Target="http://www.uottawa.ca/about/academic-regulation-14-other-important-information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1064</Words>
  <Characters>6070</Characters>
  <Application>Microsoft Macintosh Word</Application>
  <DocSecurity>0</DocSecurity>
  <Lines>50</Lines>
  <Paragraphs>14</Paragraphs>
  <ScaleCrop>false</ScaleCrop>
  <Company>Albion College</Company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 Hagerman</dc:creator>
  <cp:keywords/>
  <dc:description/>
  <cp:lastModifiedBy>Chris  Hagerman</cp:lastModifiedBy>
  <cp:revision>8</cp:revision>
  <dcterms:created xsi:type="dcterms:W3CDTF">2015-08-21T19:34:00Z</dcterms:created>
  <dcterms:modified xsi:type="dcterms:W3CDTF">2015-08-26T17:51:00Z</dcterms:modified>
</cp:coreProperties>
</file>