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446E42" w14:textId="77777777" w:rsidR="00D84864" w:rsidRPr="00D84864" w:rsidRDefault="00D84864">
      <w:pPr>
        <w:rPr>
          <w:b/>
          <w:u w:val="single"/>
        </w:rPr>
      </w:pPr>
      <w:r w:rsidRPr="00D84864">
        <w:rPr>
          <w:b/>
          <w:u w:val="single"/>
        </w:rPr>
        <w:t>PreDarwinian Biology Notes</w:t>
      </w:r>
    </w:p>
    <w:p w14:paraId="31CEE63C" w14:textId="64469970" w:rsidR="00D84864" w:rsidRPr="00D84864" w:rsidRDefault="00D84864">
      <w:pPr>
        <w:rPr>
          <w:b/>
        </w:rPr>
      </w:pPr>
      <w:r w:rsidRPr="00D84864">
        <w:rPr>
          <w:b/>
        </w:rPr>
        <w:t>Introduction</w:t>
      </w:r>
    </w:p>
    <w:p w14:paraId="66A0B9C7" w14:textId="69634FAE" w:rsidR="00467A94" w:rsidRDefault="0065439F">
      <w:r>
        <w:rPr>
          <w:rFonts w:hint="eastAsia"/>
        </w:rPr>
        <w:t>Biology</w:t>
      </w:r>
    </w:p>
    <w:p w14:paraId="64F206C6" w14:textId="6D7FA871" w:rsidR="0065439F" w:rsidRDefault="0065439F" w:rsidP="0065439F">
      <w:pPr>
        <w:pStyle w:val="a3"/>
        <w:numPr>
          <w:ilvl w:val="0"/>
          <w:numId w:val="1"/>
        </w:numPr>
        <w:ind w:leftChars="0"/>
      </w:pPr>
      <w:r>
        <w:rPr>
          <w:rFonts w:hint="eastAsia"/>
        </w:rPr>
        <w:t>Defined in the 19</w:t>
      </w:r>
      <w:r w:rsidRPr="0065439F">
        <w:rPr>
          <w:rFonts w:hint="eastAsia"/>
          <w:vertAlign w:val="superscript"/>
        </w:rPr>
        <w:t>th</w:t>
      </w:r>
      <w:r>
        <w:rPr>
          <w:rFonts w:hint="eastAsia"/>
        </w:rPr>
        <w:t xml:space="preserve"> </w:t>
      </w:r>
      <w:r>
        <w:t>century</w:t>
      </w:r>
    </w:p>
    <w:p w14:paraId="6EFCA62B" w14:textId="180A0B41" w:rsidR="0065439F" w:rsidRDefault="0065439F" w:rsidP="0065439F">
      <w:r>
        <w:t>Renaissance</w:t>
      </w:r>
    </w:p>
    <w:p w14:paraId="7EF93C48" w14:textId="4DDE1171" w:rsidR="0065439F" w:rsidRDefault="00866442" w:rsidP="00866442">
      <w:pPr>
        <w:pStyle w:val="a3"/>
        <w:numPr>
          <w:ilvl w:val="0"/>
          <w:numId w:val="1"/>
        </w:numPr>
        <w:ind w:leftChars="0"/>
      </w:pPr>
      <w:r>
        <w:rPr>
          <w:rFonts w:hint="eastAsia"/>
        </w:rPr>
        <w:t xml:space="preserve">Physical </w:t>
      </w:r>
      <w:r>
        <w:t xml:space="preserve">sciences </w:t>
      </w:r>
      <w:r w:rsidR="005665DA">
        <w:t>(physics, physical mechanics, mathematics, astronom</w:t>
      </w:r>
      <w:r w:rsidR="00460187">
        <w:rPr>
          <w:rFonts w:hint="eastAsia"/>
        </w:rPr>
        <w:t>y</w:t>
      </w:r>
      <w:r w:rsidR="005665DA">
        <w:t xml:space="preserve">) </w:t>
      </w:r>
      <w:r>
        <w:t>were more developed than natural sciences</w:t>
      </w:r>
    </w:p>
    <w:p w14:paraId="005EBF50" w14:textId="330AA27D" w:rsidR="00D84864" w:rsidRDefault="00D84864" w:rsidP="00D84864">
      <w:r>
        <w:rPr>
          <w:rFonts w:hint="eastAsia"/>
        </w:rPr>
        <w:t>A</w:t>
      </w:r>
      <w:r>
        <w:t xml:space="preserve"> Brief History of Science and Biology before Darwin</w:t>
      </w:r>
    </w:p>
    <w:p w14:paraId="49AA2D3F" w14:textId="55A19CAB" w:rsidR="00BD00A1" w:rsidRPr="00BD00A1" w:rsidRDefault="00BD00A1" w:rsidP="00D84864">
      <w:pPr>
        <w:rPr>
          <w:b/>
        </w:rPr>
      </w:pPr>
      <w:r w:rsidRPr="00BD00A1">
        <w:rPr>
          <w:b/>
        </w:rPr>
        <w:t>Biology’s History</w:t>
      </w:r>
    </w:p>
    <w:p w14:paraId="7C536C28" w14:textId="707CE013" w:rsidR="009502FD" w:rsidRDefault="009502FD" w:rsidP="009502FD">
      <w:r>
        <w:t xml:space="preserve">Starts in 400 BCE to the start of the Medieval </w:t>
      </w:r>
      <w:r>
        <w:rPr>
          <w:rFonts w:hint="eastAsia"/>
        </w:rPr>
        <w:t xml:space="preserve">ages </w:t>
      </w:r>
      <w:r>
        <w:t>(Middle Ages), and the fall of Rome in 450 CE</w:t>
      </w:r>
    </w:p>
    <w:p w14:paraId="4E7819A6" w14:textId="395A3391" w:rsidR="009502FD" w:rsidRDefault="009502FD" w:rsidP="009502FD">
      <w:r>
        <w:t>Science in the Medieval Ages</w:t>
      </w:r>
    </w:p>
    <w:p w14:paraId="3BB8BDE8" w14:textId="0B28A98B" w:rsidR="009502FD" w:rsidRDefault="003C4383" w:rsidP="009502FD">
      <w:pPr>
        <w:pStyle w:val="a3"/>
        <w:numPr>
          <w:ilvl w:val="0"/>
          <w:numId w:val="1"/>
        </w:numPr>
        <w:ind w:leftChars="0"/>
      </w:pPr>
      <w:r>
        <w:rPr>
          <w:rFonts w:hint="eastAsia"/>
        </w:rPr>
        <w:t>C</w:t>
      </w:r>
      <w:r>
        <w:t>hristian European: little to no progress in sciences</w:t>
      </w:r>
    </w:p>
    <w:p w14:paraId="64AE3B5F" w14:textId="6013F92F" w:rsidR="003C4383" w:rsidRDefault="003C4383" w:rsidP="009502FD">
      <w:pPr>
        <w:pStyle w:val="a3"/>
        <w:numPr>
          <w:ilvl w:val="0"/>
          <w:numId w:val="1"/>
        </w:numPr>
        <w:ind w:leftChars="0"/>
      </w:pPr>
      <w:r>
        <w:t>Muslim: the works of Greek and Roman philosophers are the springboard for the golden age of Islam</w:t>
      </w:r>
    </w:p>
    <w:p w14:paraId="604C93F9" w14:textId="73000EC3" w:rsidR="00734AA4" w:rsidRDefault="00734AA4" w:rsidP="00734AA4">
      <w:r>
        <w:t>Douglas Adams’ “Four Ages of Sand”</w:t>
      </w:r>
    </w:p>
    <w:p w14:paraId="58954EE2" w14:textId="7726CABB" w:rsidR="00734AA4" w:rsidRDefault="0040394A" w:rsidP="00734AA4">
      <w:pPr>
        <w:pStyle w:val="a3"/>
        <w:numPr>
          <w:ilvl w:val="0"/>
          <w:numId w:val="1"/>
        </w:numPr>
        <w:ind w:leftChars="0"/>
      </w:pPr>
      <w:r>
        <w:t>Telescope</w:t>
      </w:r>
      <w:r w:rsidR="00902952">
        <w:t>: sand was ground to form lenses that allowed humankind to look out to the distance and observe the universe</w:t>
      </w:r>
    </w:p>
    <w:p w14:paraId="3FE8778F" w14:textId="306AA8B9" w:rsidR="001B74F1" w:rsidRDefault="0040394A" w:rsidP="001B74F1">
      <w:pPr>
        <w:pStyle w:val="a3"/>
        <w:numPr>
          <w:ilvl w:val="0"/>
          <w:numId w:val="1"/>
        </w:numPr>
        <w:ind w:leftChars="0"/>
      </w:pPr>
      <w:r>
        <w:rPr>
          <w:rFonts w:hint="eastAsia"/>
        </w:rPr>
        <w:t>M</w:t>
      </w:r>
      <w:r>
        <w:t>icroscope</w:t>
      </w:r>
      <w:r w:rsidR="00783E4F">
        <w:t xml:space="preserve"> (1670)</w:t>
      </w:r>
      <w:r>
        <w:t xml:space="preserve">: </w:t>
      </w:r>
      <w:r w:rsidR="001B74F1">
        <w:t>sand was ground to form lenses that allowed humankind to look into smaller world around us. This begins to unravel the detail of the cell</w:t>
      </w:r>
    </w:p>
    <w:p w14:paraId="130D93C0" w14:textId="447AAE53" w:rsidR="001B74F1" w:rsidRDefault="001B74F1" w:rsidP="001B74F1">
      <w:pPr>
        <w:pStyle w:val="a3"/>
        <w:numPr>
          <w:ilvl w:val="0"/>
          <w:numId w:val="1"/>
        </w:numPr>
        <w:ind w:leftChars="0"/>
      </w:pPr>
      <w:r>
        <w:t>Silica chip</w:t>
      </w:r>
      <w:r w:rsidR="00783E4F">
        <w:t xml:space="preserve"> (1960)</w:t>
      </w:r>
      <w:r>
        <w:t xml:space="preserve">: </w:t>
      </w:r>
      <w:r w:rsidR="00783E4F">
        <w:t xml:space="preserve">Access to computational strengths permitting the analysis of data. Mathematical models of biological systems, ecosystem structures, </w:t>
      </w:r>
      <w:r w:rsidR="00302A95">
        <w:t>even unraveling the evolutionary history of organisms becomes possible. It becomes affordable to everyone</w:t>
      </w:r>
    </w:p>
    <w:p w14:paraId="448B7057" w14:textId="1BF17DF5" w:rsidR="00302A95" w:rsidRDefault="00302A95" w:rsidP="001B74F1">
      <w:pPr>
        <w:pStyle w:val="a3"/>
        <w:numPr>
          <w:ilvl w:val="0"/>
          <w:numId w:val="1"/>
        </w:numPr>
        <w:ind w:leftChars="0"/>
      </w:pPr>
      <w:r>
        <w:rPr>
          <w:rFonts w:hint="eastAsia"/>
        </w:rPr>
        <w:t xml:space="preserve">Fiber optic cables: </w:t>
      </w:r>
      <w:r>
        <w:t>allows the transmission of huge amounts of data and information at lightning speed around the world, which is woven into the internet Social and peer-to-peer networking allows scientists of the world to look together on global scale problems</w:t>
      </w:r>
    </w:p>
    <w:p w14:paraId="636C6EAE" w14:textId="02EA4620" w:rsidR="006C0921" w:rsidRPr="002A6D87" w:rsidRDefault="002A6D87" w:rsidP="002A6D87">
      <w:pPr>
        <w:rPr>
          <w:b/>
        </w:rPr>
      </w:pPr>
      <w:r w:rsidRPr="002A6D87">
        <w:rPr>
          <w:b/>
        </w:rPr>
        <w:t>Greek Philosophers</w:t>
      </w:r>
    </w:p>
    <w:p w14:paraId="63BDC98E" w14:textId="4853E747" w:rsidR="002A6D87" w:rsidRDefault="00416681" w:rsidP="002A6D87">
      <w:r>
        <w:t>Believed the world had never changed and existed forever, and three of these philosophers make first contributions to an understanding of the living world</w:t>
      </w:r>
    </w:p>
    <w:p w14:paraId="2A4F8952" w14:textId="69370D30" w:rsidR="00416681" w:rsidRDefault="00416681" w:rsidP="002A6D87">
      <w:r>
        <w:lastRenderedPageBreak/>
        <w:t>Hippocrates (460~370 BCE)</w:t>
      </w:r>
    </w:p>
    <w:p w14:paraId="591DD9BD" w14:textId="74BE11E4" w:rsidR="00416681" w:rsidRDefault="00416681" w:rsidP="00416681">
      <w:pPr>
        <w:pStyle w:val="a3"/>
        <w:numPr>
          <w:ilvl w:val="0"/>
          <w:numId w:val="1"/>
        </w:numPr>
        <w:ind w:leftChars="0"/>
      </w:pPr>
      <w:r>
        <w:rPr>
          <w:rFonts w:hint="eastAsia"/>
        </w:rPr>
        <w:t>In the area of medicine and human biology</w:t>
      </w:r>
    </w:p>
    <w:p w14:paraId="52648138" w14:textId="58D10963" w:rsidR="00416681" w:rsidRDefault="00416681" w:rsidP="00416681">
      <w:pPr>
        <w:pStyle w:val="a3"/>
        <w:numPr>
          <w:ilvl w:val="0"/>
          <w:numId w:val="1"/>
        </w:numPr>
        <w:ind w:leftChars="0"/>
      </w:pPr>
      <w:r>
        <w:t>Gathered all of articles in human biology and medicine around the world published a book “Hippocratic corpus”</w:t>
      </w:r>
    </w:p>
    <w:p w14:paraId="3A25D436" w14:textId="590555BD" w:rsidR="00416681" w:rsidRDefault="00416681" w:rsidP="00416681">
      <w:r>
        <w:rPr>
          <w:rFonts w:hint="eastAsia"/>
        </w:rPr>
        <w:t>Aristotle (</w:t>
      </w:r>
      <w:r>
        <w:t>382 ~322 BCE)</w:t>
      </w:r>
    </w:p>
    <w:p w14:paraId="15D64AEE" w14:textId="7F7E59A8" w:rsidR="00416681" w:rsidRDefault="00416681" w:rsidP="00416681">
      <w:pPr>
        <w:pStyle w:val="a3"/>
        <w:numPr>
          <w:ilvl w:val="0"/>
          <w:numId w:val="1"/>
        </w:numPr>
        <w:ind w:leftChars="0"/>
      </w:pPr>
      <w:r>
        <w:rPr>
          <w:rFonts w:hint="eastAsia"/>
        </w:rPr>
        <w:t>Student of Plato</w:t>
      </w:r>
    </w:p>
    <w:p w14:paraId="10A7622F" w14:textId="1A15DABD" w:rsidR="00D17C55" w:rsidRDefault="00D17C55" w:rsidP="00416681">
      <w:pPr>
        <w:pStyle w:val="a3"/>
        <w:numPr>
          <w:ilvl w:val="0"/>
          <w:numId w:val="1"/>
        </w:numPr>
        <w:ind w:leftChars="0"/>
      </w:pPr>
      <w:r>
        <w:t>In the field of zoology</w:t>
      </w:r>
    </w:p>
    <w:p w14:paraId="3A103033" w14:textId="281F67F8" w:rsidR="00D17C55" w:rsidRDefault="00D17C55" w:rsidP="00416681">
      <w:pPr>
        <w:pStyle w:val="a3"/>
        <w:numPr>
          <w:ilvl w:val="0"/>
          <w:numId w:val="1"/>
        </w:numPr>
        <w:ind w:leftChars="0"/>
      </w:pPr>
      <w:r>
        <w:t>“The History of Animals”</w:t>
      </w:r>
    </w:p>
    <w:p w14:paraId="448E74B0" w14:textId="46E55DB9" w:rsidR="00D17C55" w:rsidRDefault="00D17C55" w:rsidP="00416681">
      <w:pPr>
        <w:pStyle w:val="a3"/>
        <w:numPr>
          <w:ilvl w:val="0"/>
          <w:numId w:val="1"/>
        </w:numPr>
        <w:ind w:leftChars="0"/>
      </w:pPr>
      <w:r>
        <w:t>Organize al the collection of animals and put them into the “Ladder of Life,” or Scala naturae</w:t>
      </w:r>
    </w:p>
    <w:p w14:paraId="0CA58E7A" w14:textId="7AE846D0" w:rsidR="002601B9" w:rsidRDefault="00D17C55" w:rsidP="002601B9">
      <w:pPr>
        <w:pStyle w:val="a3"/>
        <w:numPr>
          <w:ilvl w:val="1"/>
          <w:numId w:val="1"/>
        </w:numPr>
        <w:ind w:leftChars="0"/>
      </w:pPr>
      <w:r>
        <w:t>Gods were at the top of the great chain of being, humans underneath them</w:t>
      </w:r>
      <w:r w:rsidR="002601B9">
        <w:t>; at the bottom were the inert world and elements, and in between were all other types of living things</w:t>
      </w:r>
    </w:p>
    <w:p w14:paraId="2BB292C1" w14:textId="3FC24CFB" w:rsidR="00EE1CA9" w:rsidRDefault="00EE1CA9" w:rsidP="00EE1CA9">
      <w:r>
        <w:rPr>
          <w:rFonts w:hint="eastAsia"/>
        </w:rPr>
        <w:t>Theoph</w:t>
      </w:r>
      <w:r>
        <w:t>rastus (371 ~ 287 BCE)</w:t>
      </w:r>
    </w:p>
    <w:p w14:paraId="51B59FDA" w14:textId="56022D9D" w:rsidR="00EE1CA9" w:rsidRDefault="00EE1CA9" w:rsidP="00EE1CA9">
      <w:pPr>
        <w:pStyle w:val="a3"/>
        <w:numPr>
          <w:ilvl w:val="0"/>
          <w:numId w:val="1"/>
        </w:numPr>
        <w:ind w:leftChars="0"/>
      </w:pPr>
      <w:r>
        <w:rPr>
          <w:rFonts w:hint="eastAsia"/>
        </w:rPr>
        <w:t>A botanist and a student of Aristotle</w:t>
      </w:r>
    </w:p>
    <w:p w14:paraId="7287923D" w14:textId="0AF00CD5" w:rsidR="00EE1CA9" w:rsidRDefault="00EE1CA9" w:rsidP="00EE1CA9">
      <w:pPr>
        <w:pStyle w:val="a3"/>
        <w:numPr>
          <w:ilvl w:val="0"/>
          <w:numId w:val="1"/>
        </w:numPr>
        <w:ind w:leftChars="0"/>
      </w:pPr>
      <w:r>
        <w:t>Surviving books on the growth and use of plants and a system of categorizing plants based on their reproductive strategy</w:t>
      </w:r>
    </w:p>
    <w:p w14:paraId="0F9F502B" w14:textId="1190580A" w:rsidR="00EE1CA9" w:rsidRDefault="00EE1CA9" w:rsidP="00EE1CA9">
      <w:pPr>
        <w:pStyle w:val="a3"/>
        <w:numPr>
          <w:ilvl w:val="1"/>
          <w:numId w:val="1"/>
        </w:numPr>
        <w:ind w:leftChars="0"/>
      </w:pPr>
      <w:r>
        <w:t>“Father of Taxonomy”</w:t>
      </w:r>
    </w:p>
    <w:p w14:paraId="0FBAEFDB" w14:textId="10B7B339" w:rsidR="00EE1CA9" w:rsidRDefault="002601B9" w:rsidP="002601B9">
      <w:r>
        <w:rPr>
          <w:rFonts w:hint="eastAsia"/>
        </w:rPr>
        <w:t>E</w:t>
      </w:r>
      <w:r>
        <w:t>ach of these works are lists or catalogues of the living world that really didn’t address the biology of organisms themselves</w:t>
      </w:r>
    </w:p>
    <w:p w14:paraId="11915D5F" w14:textId="68A75DFA" w:rsidR="002601B9" w:rsidRDefault="002601B9" w:rsidP="002601B9">
      <w:pPr>
        <w:pStyle w:val="a3"/>
        <w:numPr>
          <w:ilvl w:val="0"/>
          <w:numId w:val="1"/>
        </w:numPr>
        <w:ind w:leftChars="0"/>
      </w:pPr>
      <w:r>
        <w:rPr>
          <w:rFonts w:hint="eastAsia"/>
        </w:rPr>
        <w:t>G</w:t>
      </w:r>
      <w:r>
        <w:t>reek philosophers all believed Plato’s ideal that all organisms were unchanged unique types and their differences could be attributed to a special internal “essence,” al philosophy called essentialism</w:t>
      </w:r>
    </w:p>
    <w:p w14:paraId="7BEF2878" w14:textId="556C71DD" w:rsidR="004C0D61" w:rsidRDefault="004C0D61" w:rsidP="004C0D61">
      <w:r>
        <w:rPr>
          <w:rFonts w:hint="eastAsia"/>
        </w:rPr>
        <w:t>W</w:t>
      </w:r>
      <w:r>
        <w:t xml:space="preserve">ith fall of Rome under the attack of the Germanic Goths, the western world falls and the </w:t>
      </w:r>
      <w:r w:rsidR="0034687C">
        <w:t>medieval age start</w:t>
      </w:r>
      <w:r w:rsidR="0034687C">
        <w:rPr>
          <w:rFonts w:hint="eastAsia"/>
        </w:rPr>
        <w:t>s</w:t>
      </w:r>
    </w:p>
    <w:p w14:paraId="2A04CCB5" w14:textId="736C5C3C" w:rsidR="0034687C" w:rsidRDefault="0034687C" w:rsidP="004C0D61">
      <w:pPr>
        <w:rPr>
          <w:b/>
        </w:rPr>
      </w:pPr>
      <w:r>
        <w:rPr>
          <w:b/>
        </w:rPr>
        <w:t>Medieval Ages</w:t>
      </w:r>
    </w:p>
    <w:p w14:paraId="156CC237" w14:textId="4FC3B5AC" w:rsidR="00C64F70" w:rsidRDefault="00C64F70" w:rsidP="004C0D61">
      <w:r>
        <w:rPr>
          <w:rFonts w:hint="eastAsia"/>
        </w:rPr>
        <w:t xml:space="preserve">The collapse of </w:t>
      </w:r>
      <w:r>
        <w:t>Rome threw Europe into Dark ages, and the great works of the ancients were hidden away in the monastic libraries</w:t>
      </w:r>
    </w:p>
    <w:p w14:paraId="766D0773" w14:textId="431B3796" w:rsidR="00C64F70" w:rsidRDefault="00C64F70" w:rsidP="004C0D61">
      <w:r>
        <w:rPr>
          <w:rFonts w:hint="eastAsia"/>
        </w:rPr>
        <w:t>A brief surge in the 800~</w:t>
      </w:r>
      <w:r>
        <w:t xml:space="preserve">900’s was based mainly in law, arts and architecture, </w:t>
      </w:r>
      <w:r>
        <w:rPr>
          <w:rFonts w:hint="eastAsia"/>
        </w:rPr>
        <w:t xml:space="preserve">not </w:t>
      </w:r>
      <w:r>
        <w:t>the natural sciences</w:t>
      </w:r>
    </w:p>
    <w:p w14:paraId="1313B9D4" w14:textId="3154A2B7" w:rsidR="00AD3846" w:rsidRDefault="00AD3846" w:rsidP="004C0D61">
      <w:r>
        <w:lastRenderedPageBreak/>
        <w:t>The black plague then sweeps across Europe between 1347 and 1351 kills 50% of the population</w:t>
      </w:r>
    </w:p>
    <w:p w14:paraId="3E392531" w14:textId="11A2C0CF" w:rsidR="00AD3846" w:rsidRDefault="00AD3846" w:rsidP="004C0D61">
      <w:r>
        <w:t>A minor climatic change wreaks havoc with the food supply and the economic setback stalls the advance of science</w:t>
      </w:r>
    </w:p>
    <w:p w14:paraId="4187CBD0" w14:textId="5E4F8C3A" w:rsidR="00AD3846" w:rsidRPr="00C64F70" w:rsidRDefault="00AD3846" w:rsidP="00AD3846">
      <w:pPr>
        <w:pStyle w:val="a3"/>
        <w:numPr>
          <w:ilvl w:val="0"/>
          <w:numId w:val="1"/>
        </w:numPr>
        <w:ind w:leftChars="0"/>
      </w:pPr>
      <w:r>
        <w:rPr>
          <w:rFonts w:hint="eastAsia"/>
        </w:rPr>
        <w:t>O</w:t>
      </w:r>
      <w:r>
        <w:t>pen revolt across Europe threatens the authority and infallibility of the church as Prostantism takes hold</w:t>
      </w:r>
    </w:p>
    <w:p w14:paraId="6D4A8D19" w14:textId="005F95C1" w:rsidR="003C4383" w:rsidRDefault="003C4383" w:rsidP="003C4383">
      <w:r w:rsidRPr="003C4383">
        <w:rPr>
          <w:rFonts w:hint="eastAsia"/>
          <w:b/>
        </w:rPr>
        <w:t>T</w:t>
      </w:r>
      <w:r w:rsidRPr="003C4383">
        <w:rPr>
          <w:b/>
        </w:rPr>
        <w:t>ypes of Taxonomie</w:t>
      </w:r>
      <w:r>
        <w:t>s</w:t>
      </w:r>
    </w:p>
    <w:p w14:paraId="38A0801C" w14:textId="1C1B3C28" w:rsidR="003C4383" w:rsidRDefault="003C4383" w:rsidP="003C4383">
      <w:r>
        <w:rPr>
          <w:rFonts w:hint="eastAsia"/>
        </w:rPr>
        <w:t>F</w:t>
      </w:r>
      <w:r>
        <w:t>olk Taxonomy</w:t>
      </w:r>
    </w:p>
    <w:p w14:paraId="12F6AB6D" w14:textId="6E32FF81" w:rsidR="003C4383" w:rsidRDefault="003F031E" w:rsidP="0056310B">
      <w:pPr>
        <w:pStyle w:val="a3"/>
        <w:numPr>
          <w:ilvl w:val="0"/>
          <w:numId w:val="1"/>
        </w:numPr>
        <w:ind w:leftChars="0"/>
      </w:pPr>
      <w:r>
        <w:t>The spoken word was the only</w:t>
      </w:r>
      <w:r w:rsidR="000B46EE">
        <w:t xml:space="preserve"> classification and its rules were passed down between generations</w:t>
      </w:r>
    </w:p>
    <w:p w14:paraId="6449619F" w14:textId="4B46B283" w:rsidR="000B46EE" w:rsidRDefault="000B46EE" w:rsidP="0056310B">
      <w:pPr>
        <w:pStyle w:val="a3"/>
        <w:numPr>
          <w:ilvl w:val="0"/>
          <w:numId w:val="1"/>
        </w:numPr>
        <w:ind w:leftChars="0"/>
      </w:pPr>
      <w:r>
        <w:t xml:space="preserve">People have used folk taxonomies to organize variety of different things including natural </w:t>
      </w:r>
      <w:r w:rsidR="00246224">
        <w:t>world that surrounds them</w:t>
      </w:r>
    </w:p>
    <w:p w14:paraId="48C511BF" w14:textId="2E321ABB" w:rsidR="00246224" w:rsidRDefault="005C6E8D" w:rsidP="005C6E8D">
      <w:r>
        <w:rPr>
          <w:rFonts w:hint="eastAsia"/>
        </w:rPr>
        <w:t>Artificial T</w:t>
      </w:r>
      <w:r>
        <w:t>a</w:t>
      </w:r>
      <w:r>
        <w:rPr>
          <w:rFonts w:hint="eastAsia"/>
        </w:rPr>
        <w:t>xonomy</w:t>
      </w:r>
    </w:p>
    <w:p w14:paraId="7357E782" w14:textId="7F92D0DD" w:rsidR="005C6E8D" w:rsidRDefault="005C6E8D" w:rsidP="005C6E8D">
      <w:pPr>
        <w:pStyle w:val="a3"/>
        <w:numPr>
          <w:ilvl w:val="0"/>
          <w:numId w:val="1"/>
        </w:numPr>
        <w:ind w:leftChars="0"/>
      </w:pPr>
      <w:r>
        <w:rPr>
          <w:rFonts w:hint="eastAsia"/>
        </w:rPr>
        <w:t xml:space="preserve">Plato, Aristotle, </w:t>
      </w:r>
      <w:r>
        <w:t>Theophrast</w:t>
      </w:r>
      <w:r>
        <w:rPr>
          <w:rFonts w:hint="eastAsia"/>
        </w:rPr>
        <w:t xml:space="preserve">us </w:t>
      </w:r>
      <w:r>
        <w:t>were the first to use artificial taxonomy</w:t>
      </w:r>
    </w:p>
    <w:p w14:paraId="3702C02A" w14:textId="1B1BA8F8" w:rsidR="005C6E8D" w:rsidRDefault="00097817" w:rsidP="00097817">
      <w:pPr>
        <w:pStyle w:val="a3"/>
        <w:numPr>
          <w:ilvl w:val="1"/>
          <w:numId w:val="1"/>
        </w:numPr>
        <w:ind w:leftChars="0"/>
      </w:pPr>
      <w:r>
        <w:t>Wrote down the information contained in the folk taxonomies compiling lists of living things (Aristotle: animals, Theophrastus: plants)</w:t>
      </w:r>
    </w:p>
    <w:p w14:paraId="7B523080" w14:textId="44AF6390" w:rsidR="00097817" w:rsidRDefault="00097817" w:rsidP="00097817">
      <w:pPr>
        <w:pStyle w:val="a3"/>
        <w:numPr>
          <w:ilvl w:val="1"/>
          <w:numId w:val="1"/>
        </w:numPr>
        <w:ind w:leftChars="0"/>
      </w:pPr>
      <w:r>
        <w:t>These ancient Greek texts were passed between generations and translated into Latin and Arabic, becoming a reference tool used around the world</w:t>
      </w:r>
    </w:p>
    <w:p w14:paraId="73A965B2" w14:textId="6BB3301A" w:rsidR="00097817" w:rsidRDefault="00097817" w:rsidP="00097817">
      <w:pPr>
        <w:pStyle w:val="a3"/>
        <w:numPr>
          <w:ilvl w:val="0"/>
          <w:numId w:val="1"/>
        </w:numPr>
        <w:ind w:leftChars="0"/>
      </w:pPr>
      <w:r>
        <w:t>By the time of the Roman Empire that extended over all of Western Europe, and around the Mediterra</w:t>
      </w:r>
      <w:r>
        <w:rPr>
          <w:rFonts w:hint="eastAsia"/>
        </w:rPr>
        <w:t xml:space="preserve">nean </w:t>
      </w:r>
      <w:r>
        <w:t>these lists of natural things included animals and plants that were economically and medicinally important to the Empire</w:t>
      </w:r>
    </w:p>
    <w:p w14:paraId="309E180E" w14:textId="2FE55E2B" w:rsidR="00097817" w:rsidRDefault="00097817" w:rsidP="00097817">
      <w:pPr>
        <w:pStyle w:val="a3"/>
        <w:numPr>
          <w:ilvl w:val="0"/>
          <w:numId w:val="1"/>
        </w:numPr>
        <w:ind w:leftChars="0"/>
      </w:pPr>
      <w:r>
        <w:t>Eventually the lists grew longer and were based on detailed descriptions of the objects being classified rather than unique names for the animals or plants</w:t>
      </w:r>
    </w:p>
    <w:p w14:paraId="2D6C5428" w14:textId="25CFEDF3" w:rsidR="00097817" w:rsidRDefault="00097817" w:rsidP="00097817">
      <w:pPr>
        <w:ind w:left="400"/>
      </w:pPr>
      <w:r>
        <w:rPr>
          <w:rFonts w:hint="eastAsia"/>
        </w:rPr>
        <w:t>M</w:t>
      </w:r>
      <w:r>
        <w:t>echanical Taxonomy</w:t>
      </w:r>
    </w:p>
    <w:p w14:paraId="6A7501B8" w14:textId="4BD54EDC" w:rsidR="00097817" w:rsidRDefault="00E80F49" w:rsidP="004A6E73">
      <w:pPr>
        <w:pStyle w:val="a3"/>
        <w:numPr>
          <w:ilvl w:val="0"/>
          <w:numId w:val="1"/>
        </w:numPr>
        <w:ind w:leftChars="0"/>
      </w:pPr>
      <w:r>
        <w:t>Linnaeus took the great lists of artificial taxonomies and reduced every unique organism in the list to a name with two parts – the bionomen (the first word was the Genus</w:t>
      </w:r>
      <w:r w:rsidR="00914719">
        <w:t xml:space="preserve"> the adjective</w:t>
      </w:r>
      <w:r>
        <w:t>, and the second word was the species epithet)</w:t>
      </w:r>
    </w:p>
    <w:p w14:paraId="0F893DCB" w14:textId="42F7531F" w:rsidR="00096E90" w:rsidRDefault="00E80F49" w:rsidP="00096E90">
      <w:pPr>
        <w:pStyle w:val="a3"/>
        <w:numPr>
          <w:ilvl w:val="0"/>
          <w:numId w:val="1"/>
        </w:numPr>
        <w:ind w:leftChars="0"/>
      </w:pPr>
      <w:r>
        <w:t xml:space="preserve">Linnaeus also organized the plants and animals in his </w:t>
      </w:r>
      <w:r>
        <w:rPr>
          <w:i/>
        </w:rPr>
        <w:t>Systema naturae</w:t>
      </w:r>
      <w:r>
        <w:t xml:space="preserve"> into categories contained within larger categories </w:t>
      </w:r>
      <w:r w:rsidR="00096E90">
        <w:t>-</w:t>
      </w:r>
      <w:r>
        <w:t xml:space="preserve"> a hierarchical </w:t>
      </w:r>
      <w:r w:rsidR="00096E90">
        <w:rPr>
          <w:rFonts w:hint="eastAsia"/>
        </w:rPr>
        <w:t>s</w:t>
      </w:r>
      <w:r w:rsidR="00096E90">
        <w:t>ystem (Kingdom, Phylum, Class, Order, Family, Genus, Species)</w:t>
      </w:r>
    </w:p>
    <w:p w14:paraId="408D4124" w14:textId="4524DBF2" w:rsidR="00096E90" w:rsidRDefault="00096E90" w:rsidP="004A6E73">
      <w:pPr>
        <w:pStyle w:val="a3"/>
        <w:numPr>
          <w:ilvl w:val="0"/>
          <w:numId w:val="1"/>
        </w:numPr>
        <w:ind w:leftChars="0"/>
      </w:pPr>
      <w:r>
        <w:rPr>
          <w:rFonts w:hint="eastAsia"/>
        </w:rPr>
        <w:lastRenderedPageBreak/>
        <w:t>L</w:t>
      </w:r>
      <w:r>
        <w:t>innaeus’ work signals the end of ancient taxonomies and the beginning of mechanical taxonomies based on the physical characteristics of organisms that being classified. He used similarities in appearance when grouping his organism’s characteristics</w:t>
      </w:r>
    </w:p>
    <w:p w14:paraId="33E9F346" w14:textId="4AD00E91" w:rsidR="00BB7DDA" w:rsidRDefault="00096E90" w:rsidP="00BB7DDA">
      <w:pPr>
        <w:pStyle w:val="a3"/>
        <w:numPr>
          <w:ilvl w:val="0"/>
          <w:numId w:val="1"/>
        </w:numPr>
        <w:ind w:leftChars="0"/>
      </w:pPr>
      <w:r>
        <w:t>This taxonomy is called mechanical taxonomy because the groups weren’t really based on the biology or relatedness of the organisms Linnaeus didn’t know about evolution and Darwin won’t purpose it until much later</w:t>
      </w:r>
    </w:p>
    <w:p w14:paraId="05C75337" w14:textId="14D14DE6" w:rsidR="00BB7DDA" w:rsidRDefault="00BB7DDA" w:rsidP="00BB7DDA">
      <w:pPr>
        <w:rPr>
          <w:b/>
        </w:rPr>
      </w:pPr>
      <w:r>
        <w:rPr>
          <w:rFonts w:hint="eastAsia"/>
          <w:b/>
        </w:rPr>
        <w:t>T</w:t>
      </w:r>
      <w:r>
        <w:rPr>
          <w:b/>
        </w:rPr>
        <w:t>erribly Troublesome Terms</w:t>
      </w:r>
    </w:p>
    <w:p w14:paraId="32AEEBD7" w14:textId="31A65972" w:rsidR="00BB7DDA" w:rsidRDefault="00BB7DDA" w:rsidP="00BB7DDA">
      <w:pPr>
        <w:pStyle w:val="a3"/>
        <w:numPr>
          <w:ilvl w:val="0"/>
          <w:numId w:val="3"/>
        </w:numPr>
        <w:ind w:leftChars="0"/>
      </w:pPr>
      <w:r>
        <w:rPr>
          <w:rFonts w:hint="eastAsia"/>
        </w:rPr>
        <w:t>T</w:t>
      </w:r>
      <w:r>
        <w:t>heory: an explanation or model that explains events in the natural world and makes predictions on how they will occur. Based on a broad range of observations that have been backed up by multiple hypothesis that have tested the theory to be sure that it is sound and true</w:t>
      </w:r>
    </w:p>
    <w:p w14:paraId="7D04866F" w14:textId="7A0D1F5D" w:rsidR="00BB7DDA" w:rsidRDefault="000760B8" w:rsidP="00BB7DDA">
      <w:pPr>
        <w:pStyle w:val="a3"/>
        <w:numPr>
          <w:ilvl w:val="0"/>
          <w:numId w:val="3"/>
        </w:numPr>
        <w:ind w:leftChars="0"/>
      </w:pPr>
      <w:r>
        <w:rPr>
          <w:rFonts w:hint="eastAsia"/>
        </w:rPr>
        <w:t>H</w:t>
      </w:r>
      <w:r>
        <w:t>ypothesis: rived at by examining the existing literature on science or by observations of the natural world, and from these come an idea of how something works or behaves. The only scientifically sound hypothesis are those that can be tested</w:t>
      </w:r>
    </w:p>
    <w:p w14:paraId="29D56193" w14:textId="32A8703C" w:rsidR="000760B8" w:rsidRDefault="00BE12F0" w:rsidP="00BB7DDA">
      <w:pPr>
        <w:pStyle w:val="a3"/>
        <w:numPr>
          <w:ilvl w:val="0"/>
          <w:numId w:val="3"/>
        </w:numPr>
        <w:ind w:leftChars="0"/>
      </w:pPr>
      <w:r>
        <w:t>Inductive:</w:t>
      </w:r>
      <w:r w:rsidR="00BE2D51">
        <w:t xml:space="preserve"> inductive reasoning involves an explanation for a phenomenon by making observations and although it is not possible to observe every circumstance an explanation is proposed It is often referred to as bottom up and one of the consequences of this type of reasoning it is always open for correction or change</w:t>
      </w:r>
    </w:p>
    <w:p w14:paraId="05DFF79B" w14:textId="6875E7E4" w:rsidR="00BE12F0" w:rsidRDefault="00BE12F0" w:rsidP="00BB7DDA">
      <w:pPr>
        <w:pStyle w:val="a3"/>
        <w:numPr>
          <w:ilvl w:val="0"/>
          <w:numId w:val="3"/>
        </w:numPr>
        <w:ind w:leftChars="0"/>
      </w:pPr>
      <w:r>
        <w:t>Deductive:</w:t>
      </w:r>
      <w:r w:rsidR="00BE2D51">
        <w:t xml:space="preserve"> deductive reasoning the general principle is described and is then tested. It this case as soon as a test does not support the principle it is falsified then rejected. This is also referred to as top-down and is the type of reasoning associated with many aspects of the physical sciences</w:t>
      </w:r>
    </w:p>
    <w:p w14:paraId="70491F3D" w14:textId="2CE8F19F" w:rsidR="00BE12F0" w:rsidRDefault="00BE12F0" w:rsidP="00BE12F0">
      <w:r>
        <w:rPr>
          <w:rFonts w:hint="eastAsia"/>
          <w:b/>
        </w:rPr>
        <w:t>P</w:t>
      </w:r>
      <w:r>
        <w:rPr>
          <w:b/>
        </w:rPr>
        <w:t>hysical Sciences and Natural Sciences</w:t>
      </w:r>
    </w:p>
    <w:p w14:paraId="0E173F6D" w14:textId="3819F5B1" w:rsidR="00BE12F0" w:rsidRDefault="00852A9D" w:rsidP="00852A9D">
      <w:pPr>
        <w:pStyle w:val="a3"/>
        <w:numPr>
          <w:ilvl w:val="0"/>
          <w:numId w:val="3"/>
        </w:numPr>
        <w:ind w:leftChars="0"/>
      </w:pPr>
      <w:r>
        <w:t>Natural sciences were grouped under the derogatory term of the “descriptive sciences” because their work did not involve the type of “mathematics” associated with the physical sciences</w:t>
      </w:r>
    </w:p>
    <w:p w14:paraId="5B1462AA" w14:textId="669FF959" w:rsidR="00852A9D" w:rsidRDefault="00852A9D" w:rsidP="00852A9D">
      <w:pPr>
        <w:pStyle w:val="a3"/>
        <w:numPr>
          <w:ilvl w:val="1"/>
          <w:numId w:val="3"/>
        </w:numPr>
        <w:ind w:leftChars="0"/>
      </w:pPr>
      <w:r>
        <w:t xml:space="preserve">Natural scientists are working with a more variable world of living, animate objects compared to the uniformity of inanimate objects </w:t>
      </w:r>
      <w:r>
        <w:rPr>
          <w:rFonts w:hint="eastAsia"/>
        </w:rPr>
        <w:t xml:space="preserve">of </w:t>
      </w:r>
      <w:r>
        <w:t>the physical sciences</w:t>
      </w:r>
    </w:p>
    <w:p w14:paraId="57BCEEE4" w14:textId="20B8E954" w:rsidR="00A5722C" w:rsidRDefault="00A5722C" w:rsidP="00852A9D">
      <w:pPr>
        <w:pStyle w:val="a3"/>
        <w:numPr>
          <w:ilvl w:val="1"/>
          <w:numId w:val="3"/>
        </w:numPr>
        <w:ind w:leftChars="0"/>
      </w:pPr>
      <w:r>
        <w:t>Physical, chemical, and mechanical laws acted on these inanimate objects all acted the same. The natural world behaves according to the chemical and physical laws, and the chemical reactions and the structural matter of the living world falls right in line</w:t>
      </w:r>
    </w:p>
    <w:p w14:paraId="08EA5483" w14:textId="69F3892D" w:rsidR="00A5722C" w:rsidRDefault="00A5722C" w:rsidP="00A5722C">
      <w:pPr>
        <w:pStyle w:val="a3"/>
        <w:numPr>
          <w:ilvl w:val="0"/>
          <w:numId w:val="3"/>
        </w:numPr>
        <w:ind w:leftChars="0"/>
      </w:pPr>
      <w:r>
        <w:t xml:space="preserve">Physicalists felt that </w:t>
      </w:r>
      <w:r>
        <w:rPr>
          <w:rFonts w:hint="eastAsia"/>
        </w:rPr>
        <w:t xml:space="preserve">all </w:t>
      </w:r>
      <w:r>
        <w:t>li</w:t>
      </w:r>
      <w:r w:rsidR="00BE2D51">
        <w:t xml:space="preserve">ving things, with the exception of human, were machines and that </w:t>
      </w:r>
      <w:r w:rsidR="00BE2D51">
        <w:lastRenderedPageBreak/>
        <w:t>it should be possible to reduce the machines into the various parts that made the whole machines work</w:t>
      </w:r>
    </w:p>
    <w:p w14:paraId="6230171C" w14:textId="14032006" w:rsidR="00BE2D51" w:rsidRDefault="00BE2D51" w:rsidP="00A5722C">
      <w:pPr>
        <w:pStyle w:val="a3"/>
        <w:numPr>
          <w:ilvl w:val="0"/>
          <w:numId w:val="3"/>
        </w:numPr>
        <w:ind w:leftChars="0"/>
      </w:pPr>
      <w:r>
        <w:t>Natural scientists (vitalists) there was something special about living things compared to the inanimate world – they had a vital essence of live but beyond that they could not explain what it is in a way that would satisfy the reductionist views of the physicalists</w:t>
      </w:r>
    </w:p>
    <w:p w14:paraId="01EA491A" w14:textId="3C19E317" w:rsidR="00BE2D51" w:rsidRDefault="00BE2D51" w:rsidP="00A5722C">
      <w:pPr>
        <w:pStyle w:val="a3"/>
        <w:numPr>
          <w:ilvl w:val="0"/>
          <w:numId w:val="3"/>
        </w:numPr>
        <w:ind w:leftChars="0"/>
      </w:pPr>
      <w:r>
        <w:t>This divide between physicalists and natural scientists would continue until the underlying genetics of what that vital force was discovered</w:t>
      </w:r>
    </w:p>
    <w:p w14:paraId="5B6490F5" w14:textId="2BAE304C" w:rsidR="00BE2D51" w:rsidRDefault="00BE2D51" w:rsidP="00BE2D51">
      <w:pPr>
        <w:pStyle w:val="a3"/>
        <w:numPr>
          <w:ilvl w:val="1"/>
          <w:numId w:val="3"/>
        </w:numPr>
        <w:ind w:leftChars="0"/>
      </w:pPr>
      <w:r>
        <w:t>Around 1930 the best of the two views of life were combined in the organacists (holistic) view that life was ruled by the laws of physics and chemistry but through the genetic program the whole was more than the sum of its parts – a concept referred to as emergence</w:t>
      </w:r>
    </w:p>
    <w:p w14:paraId="4C9C852F" w14:textId="7905F9EF" w:rsidR="00BE2D51" w:rsidRDefault="00BE2D51" w:rsidP="00BE2D51">
      <w:pPr>
        <w:pStyle w:val="a3"/>
        <w:numPr>
          <w:ilvl w:val="0"/>
          <w:numId w:val="3"/>
        </w:numPr>
        <w:ind w:leftChars="0"/>
      </w:pPr>
      <w:r>
        <w:t xml:space="preserve">For the physical scientists their laws were </w:t>
      </w:r>
      <w:r w:rsidR="00BB7DD0">
        <w:t xml:space="preserve">universal and </w:t>
      </w:r>
      <w:r w:rsidR="00BB7DD0">
        <w:rPr>
          <w:rFonts w:hint="eastAsia"/>
        </w:rPr>
        <w:t>a</w:t>
      </w:r>
      <w:r w:rsidR="00BB7DD0">
        <w:t>pplied anywhere around the world</w:t>
      </w:r>
    </w:p>
    <w:p w14:paraId="59C86CE2" w14:textId="228F417A" w:rsidR="00BB7DD0" w:rsidRDefault="00BB7DD0" w:rsidP="00BE2D51">
      <w:pPr>
        <w:pStyle w:val="a3"/>
        <w:numPr>
          <w:ilvl w:val="0"/>
          <w:numId w:val="3"/>
        </w:numPr>
        <w:ind w:leftChars="0"/>
      </w:pPr>
      <w:r>
        <w:t>For the natural scientists their best theories only applied to our planet and were not universal since there was no evidence of life anywhere else in the observable universe</w:t>
      </w:r>
    </w:p>
    <w:p w14:paraId="4DA73453" w14:textId="3884094D" w:rsidR="00BB7DD0" w:rsidRDefault="00BB7DD0" w:rsidP="00BE2D51">
      <w:pPr>
        <w:pStyle w:val="a3"/>
        <w:numPr>
          <w:ilvl w:val="0"/>
          <w:numId w:val="3"/>
        </w:numPr>
        <w:ind w:leftChars="0"/>
      </w:pPr>
      <w:r>
        <w:t>The great philosophers of science, who were biased by the oldest science of physics, refused to allow any biological theory to rise to the vaulted level of a law – and it remains so to this very day</w:t>
      </w:r>
    </w:p>
    <w:p w14:paraId="133C8DE5" w14:textId="477CF9BA" w:rsidR="00BB7DD0" w:rsidRDefault="00BB7DD0" w:rsidP="00BE2D51">
      <w:pPr>
        <w:pStyle w:val="a3"/>
        <w:numPr>
          <w:ilvl w:val="0"/>
          <w:numId w:val="3"/>
        </w:numPr>
        <w:ind w:leftChars="0"/>
      </w:pPr>
      <w:r>
        <w:rPr>
          <w:rFonts w:hint="eastAsia"/>
        </w:rPr>
        <w:t>P</w:t>
      </w:r>
      <w:r>
        <w:t>rior to the scientific revolution, scientists observed the world and created explanations for their observations – narratives. Narratives were replaced with experiments rather than stories</w:t>
      </w:r>
    </w:p>
    <w:p w14:paraId="277ED34D" w14:textId="227E7E70" w:rsidR="00BB7DD0" w:rsidRDefault="00BB7DD0" w:rsidP="00BE2D51">
      <w:pPr>
        <w:pStyle w:val="a3"/>
        <w:numPr>
          <w:ilvl w:val="0"/>
          <w:numId w:val="3"/>
        </w:numPr>
        <w:ind w:leftChars="0"/>
      </w:pPr>
      <w:r>
        <w:t xml:space="preserve">Naturalists felt that scientific investigation through experimentation and deductive reasoning was a far superior approach to the inductive reasoning of their natural science </w:t>
      </w:r>
      <w:r w:rsidR="009F6DCC">
        <w:t>colleagues</w:t>
      </w:r>
    </w:p>
    <w:p w14:paraId="7A2FB57F" w14:textId="30AB4E81" w:rsidR="009F6DCC" w:rsidRDefault="009F6DCC" w:rsidP="00BE2D51">
      <w:pPr>
        <w:pStyle w:val="a3"/>
        <w:numPr>
          <w:ilvl w:val="0"/>
          <w:numId w:val="3"/>
        </w:numPr>
        <w:ind w:leftChars="0"/>
      </w:pPr>
      <w:r>
        <w:t xml:space="preserve">In the physical world of no variability there can only be one explanation and if the theory is disproven it must be modified to accommodate new findings or </w:t>
      </w:r>
      <w:r>
        <w:rPr>
          <w:rFonts w:hint="eastAsia"/>
        </w:rPr>
        <w:t xml:space="preserve">be </w:t>
      </w:r>
      <w:r>
        <w:t>discarded</w:t>
      </w:r>
    </w:p>
    <w:p w14:paraId="13514AB2" w14:textId="7E3664D3" w:rsidR="009F6DCC" w:rsidRDefault="009F6DCC" w:rsidP="00BE2D51">
      <w:pPr>
        <w:pStyle w:val="a3"/>
        <w:numPr>
          <w:ilvl w:val="0"/>
          <w:numId w:val="3"/>
        </w:numPr>
        <w:ind w:leftChars="0"/>
      </w:pPr>
      <w:r>
        <w:t>Natural scientists cannot rule out very single possibility since there is so much variability in the world. There may be one or more theories that can potentially provide an explanation, or maybe one that has not been thought of</w:t>
      </w:r>
    </w:p>
    <w:p w14:paraId="3AB2F38E" w14:textId="5E124590" w:rsidR="009F6DCC" w:rsidRDefault="009F6DCC" w:rsidP="00BE2D51">
      <w:pPr>
        <w:pStyle w:val="a3"/>
        <w:numPr>
          <w:ilvl w:val="0"/>
          <w:numId w:val="3"/>
        </w:numPr>
        <w:ind w:leftChars="0"/>
      </w:pPr>
      <w:r>
        <w:t>Ernst Mayr: both physical science and natural science apply but to differing degrees in biology depending on the type of questions being asked</w:t>
      </w:r>
    </w:p>
    <w:p w14:paraId="2D3825E3" w14:textId="26F55FB4" w:rsidR="009F6DCC" w:rsidRDefault="009F6DCC" w:rsidP="009F6DCC">
      <w:r>
        <w:rPr>
          <w:rFonts w:hint="eastAsia"/>
          <w:b/>
        </w:rPr>
        <w:t>D</w:t>
      </w:r>
      <w:r>
        <w:rPr>
          <w:b/>
        </w:rPr>
        <w:t>esigning and Reporting a Scientific Experiment</w:t>
      </w:r>
    </w:p>
    <w:p w14:paraId="5EB37DFE" w14:textId="0ACE2D7B" w:rsidR="009F6DCC" w:rsidRDefault="00226DEC" w:rsidP="009F6DCC">
      <w:pPr>
        <w:pStyle w:val="a3"/>
        <w:numPr>
          <w:ilvl w:val="0"/>
          <w:numId w:val="3"/>
        </w:numPr>
        <w:ind w:leftChars="0"/>
      </w:pPr>
      <w:r>
        <w:rPr>
          <w:rFonts w:hint="eastAsia"/>
        </w:rPr>
        <w:lastRenderedPageBreak/>
        <w:t>U</w:t>
      </w:r>
      <w:r>
        <w:t xml:space="preserve">sually </w:t>
      </w:r>
      <w:r w:rsidR="00D80EB2">
        <w:t>experiments are done in labs where few of variables can be altered, as opposed to doing outside the field, where other environmental variables come into play</w:t>
      </w:r>
    </w:p>
    <w:p w14:paraId="19B9DFDF" w14:textId="7D821FDA" w:rsidR="00D80EB2" w:rsidRDefault="0076136B" w:rsidP="009F6DCC">
      <w:pPr>
        <w:pStyle w:val="a3"/>
        <w:numPr>
          <w:ilvl w:val="0"/>
          <w:numId w:val="3"/>
        </w:numPr>
        <w:ind w:leftChars="0"/>
      </w:pPr>
      <w:r>
        <w:t>The precision of the measurements is also controlled by the accuracy of the tools you use to make the measurements The more measurements you make, the more average  all the measurements will approximate the true value</w:t>
      </w:r>
    </w:p>
    <w:p w14:paraId="4A92D1A9" w14:textId="2B64E144" w:rsidR="0076136B" w:rsidRDefault="0076136B" w:rsidP="009F6DCC">
      <w:pPr>
        <w:pStyle w:val="a3"/>
        <w:numPr>
          <w:ilvl w:val="0"/>
          <w:numId w:val="3"/>
        </w:numPr>
        <w:ind w:leftChars="0"/>
      </w:pPr>
      <w:r>
        <w:t>Primary literature: the authors were directly involved in the work</w:t>
      </w:r>
    </w:p>
    <w:p w14:paraId="7B0935E1" w14:textId="4127C5E9" w:rsidR="0076136B" w:rsidRDefault="0076136B" w:rsidP="009F6DCC">
      <w:pPr>
        <w:pStyle w:val="a3"/>
        <w:numPr>
          <w:ilvl w:val="0"/>
          <w:numId w:val="3"/>
        </w:numPr>
        <w:ind w:leftChars="0"/>
      </w:pPr>
      <w:bookmarkStart w:id="0" w:name="_GoBack"/>
      <w:bookmarkEnd w:id="0"/>
      <w:r>
        <w:t>Secondary literature: articles written by experts and is peer reviewed but they summarize scientific topics as review articles</w:t>
      </w:r>
    </w:p>
    <w:p w14:paraId="19A3EF80" w14:textId="31B6656C" w:rsidR="0076136B" w:rsidRDefault="0076136B" w:rsidP="009F6DCC">
      <w:pPr>
        <w:pStyle w:val="a3"/>
        <w:numPr>
          <w:ilvl w:val="0"/>
          <w:numId w:val="3"/>
        </w:numPr>
        <w:ind w:leftChars="0"/>
      </w:pPr>
      <w:r>
        <w:t>Tertiary literature: written by the scientists and is often a very general summary (ex. Textbooks)</w:t>
      </w:r>
    </w:p>
    <w:sectPr w:rsidR="0076136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D576F" w14:textId="77777777" w:rsidR="00914719" w:rsidRDefault="00914719" w:rsidP="00914719">
      <w:pPr>
        <w:spacing w:after="0" w:line="240" w:lineRule="auto"/>
      </w:pPr>
      <w:r>
        <w:separator/>
      </w:r>
    </w:p>
  </w:endnote>
  <w:endnote w:type="continuationSeparator" w:id="0">
    <w:p w14:paraId="28BF085D" w14:textId="77777777" w:rsidR="00914719" w:rsidRDefault="00914719" w:rsidP="0091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5A1E64" w14:textId="77777777" w:rsidR="00914719" w:rsidRDefault="00914719" w:rsidP="00914719">
      <w:pPr>
        <w:spacing w:after="0" w:line="240" w:lineRule="auto"/>
      </w:pPr>
      <w:r>
        <w:separator/>
      </w:r>
    </w:p>
  </w:footnote>
  <w:footnote w:type="continuationSeparator" w:id="0">
    <w:p w14:paraId="508E5EA1" w14:textId="77777777" w:rsidR="00914719" w:rsidRDefault="00914719" w:rsidP="009147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F4E00"/>
    <w:multiLevelType w:val="hybridMultilevel"/>
    <w:tmpl w:val="8DAA2022"/>
    <w:lvl w:ilvl="0" w:tplc="E4BC8A2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3F804A2E"/>
    <w:multiLevelType w:val="hybridMultilevel"/>
    <w:tmpl w:val="33163392"/>
    <w:lvl w:ilvl="0" w:tplc="12F6D136">
      <w:numFmt w:val="bullet"/>
      <w:lvlText w:val="-"/>
      <w:lvlJc w:val="left"/>
      <w:pPr>
        <w:ind w:left="800" w:hanging="400"/>
      </w:pPr>
      <w:rPr>
        <w:rFonts w:ascii="맑은 고딕" w:eastAsia="맑은 고딕" w:hAnsi="맑은 고딕" w:cstheme="minorBidi" w:hint="eastAsia"/>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66BA42FA"/>
    <w:multiLevelType w:val="hybridMultilevel"/>
    <w:tmpl w:val="B9B263AC"/>
    <w:lvl w:ilvl="0" w:tplc="12F6D136">
      <w:numFmt w:val="bullet"/>
      <w:lvlText w:val="-"/>
      <w:lvlJc w:val="left"/>
      <w:pPr>
        <w:ind w:left="760" w:hanging="360"/>
      </w:pPr>
      <w:rPr>
        <w:rFonts w:ascii="맑은 고딕" w:eastAsia="맑은 고딕" w:hAnsi="맑은 고딕" w:cstheme="minorBidi" w:hint="eastAsia"/>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A94"/>
    <w:rsid w:val="000760B8"/>
    <w:rsid w:val="00096E90"/>
    <w:rsid w:val="00097817"/>
    <w:rsid w:val="000B46EE"/>
    <w:rsid w:val="000D6363"/>
    <w:rsid w:val="00114252"/>
    <w:rsid w:val="001820D9"/>
    <w:rsid w:val="001B74F1"/>
    <w:rsid w:val="00226DEC"/>
    <w:rsid w:val="00246224"/>
    <w:rsid w:val="002601B9"/>
    <w:rsid w:val="002A6D87"/>
    <w:rsid w:val="00302A95"/>
    <w:rsid w:val="0034687C"/>
    <w:rsid w:val="003C4383"/>
    <w:rsid w:val="003F031E"/>
    <w:rsid w:val="0040394A"/>
    <w:rsid w:val="00416681"/>
    <w:rsid w:val="00460187"/>
    <w:rsid w:val="00467A94"/>
    <w:rsid w:val="004A6E73"/>
    <w:rsid w:val="004C0D61"/>
    <w:rsid w:val="005665DA"/>
    <w:rsid w:val="005C6E8D"/>
    <w:rsid w:val="00630887"/>
    <w:rsid w:val="0065439F"/>
    <w:rsid w:val="006C0921"/>
    <w:rsid w:val="00734AA4"/>
    <w:rsid w:val="0076136B"/>
    <w:rsid w:val="00783E4F"/>
    <w:rsid w:val="00852A9D"/>
    <w:rsid w:val="00866442"/>
    <w:rsid w:val="00902952"/>
    <w:rsid w:val="00914719"/>
    <w:rsid w:val="009502FD"/>
    <w:rsid w:val="009F6DCC"/>
    <w:rsid w:val="00A37818"/>
    <w:rsid w:val="00A5722C"/>
    <w:rsid w:val="00AD3846"/>
    <w:rsid w:val="00BB7DD0"/>
    <w:rsid w:val="00BB7DDA"/>
    <w:rsid w:val="00BD00A1"/>
    <w:rsid w:val="00BE12F0"/>
    <w:rsid w:val="00BE2D51"/>
    <w:rsid w:val="00C64F70"/>
    <w:rsid w:val="00D17C55"/>
    <w:rsid w:val="00D80EB2"/>
    <w:rsid w:val="00D84864"/>
    <w:rsid w:val="00E80F49"/>
    <w:rsid w:val="00EE1CA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1907FE"/>
  <w15:chartTrackingRefBased/>
  <w15:docId w15:val="{CB00E0D1-7BF9-4CFA-B977-9EF9678C0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439F"/>
    <w:pPr>
      <w:ind w:leftChars="400" w:left="800"/>
    </w:pPr>
  </w:style>
  <w:style w:type="paragraph" w:styleId="a4">
    <w:name w:val="header"/>
    <w:basedOn w:val="a"/>
    <w:link w:val="Char"/>
    <w:uiPriority w:val="99"/>
    <w:unhideWhenUsed/>
    <w:rsid w:val="00914719"/>
    <w:pPr>
      <w:tabs>
        <w:tab w:val="center" w:pos="4513"/>
        <w:tab w:val="right" w:pos="9026"/>
      </w:tabs>
      <w:snapToGrid w:val="0"/>
    </w:pPr>
  </w:style>
  <w:style w:type="character" w:customStyle="1" w:styleId="Char">
    <w:name w:val="머리글 Char"/>
    <w:basedOn w:val="a0"/>
    <w:link w:val="a4"/>
    <w:uiPriority w:val="99"/>
    <w:rsid w:val="00914719"/>
  </w:style>
  <w:style w:type="paragraph" w:styleId="a5">
    <w:name w:val="footer"/>
    <w:basedOn w:val="a"/>
    <w:link w:val="Char0"/>
    <w:uiPriority w:val="99"/>
    <w:unhideWhenUsed/>
    <w:rsid w:val="00914719"/>
    <w:pPr>
      <w:tabs>
        <w:tab w:val="center" w:pos="4513"/>
        <w:tab w:val="right" w:pos="9026"/>
      </w:tabs>
      <w:snapToGrid w:val="0"/>
    </w:pPr>
  </w:style>
  <w:style w:type="character" w:customStyle="1" w:styleId="Char0">
    <w:name w:val="바닥글 Char"/>
    <w:basedOn w:val="a0"/>
    <w:link w:val="a5"/>
    <w:uiPriority w:val="99"/>
    <w:rsid w:val="0091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4221</TotalTime>
  <Pages>6</Pages>
  <Words>1491</Words>
  <Characters>8503</Characters>
  <Application>Microsoft Office Word</Application>
  <DocSecurity>0</DocSecurity>
  <Lines>70</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이승희</dc:creator>
  <cp:keywords/>
  <dc:description/>
  <cp:lastModifiedBy>이승희</cp:lastModifiedBy>
  <cp:revision>39</cp:revision>
  <dcterms:created xsi:type="dcterms:W3CDTF">2014-09-05T05:05:00Z</dcterms:created>
  <dcterms:modified xsi:type="dcterms:W3CDTF">2014-10-04T08:17:00Z</dcterms:modified>
</cp:coreProperties>
</file>