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0B0B" w:rsidRDefault="006E5BED" w:rsidP="006E5BED">
      <w:pPr>
        <w:spacing w:after="120" w:line="240" w:lineRule="auto"/>
        <w:jc w:val="center"/>
      </w:pPr>
      <w:r>
        <w:t>Chapter 1 – Globalization</w:t>
      </w:r>
    </w:p>
    <w:p w:rsidR="006E5BED" w:rsidRDefault="006E5BED" w:rsidP="006E5BED">
      <w:pPr>
        <w:spacing w:after="120" w:line="240" w:lineRule="auto"/>
      </w:pPr>
      <w:r>
        <w:t>Introduction</w:t>
      </w:r>
    </w:p>
    <w:p w:rsidR="006E5BED" w:rsidRDefault="006E5BED" w:rsidP="006E5BED">
      <w:pPr>
        <w:spacing w:after="120" w:line="240" w:lineRule="auto"/>
      </w:pPr>
      <w:r>
        <w:t>What is Globalization?</w:t>
      </w:r>
    </w:p>
    <w:p w:rsidR="006E5BED" w:rsidRDefault="006E5BED" w:rsidP="006E5BED">
      <w:pPr>
        <w:pStyle w:val="ListParagraph"/>
        <w:numPr>
          <w:ilvl w:val="0"/>
          <w:numId w:val="1"/>
        </w:numPr>
        <w:spacing w:after="120" w:line="240" w:lineRule="auto"/>
      </w:pPr>
      <w:r>
        <w:rPr>
          <w:b/>
        </w:rPr>
        <w:t>Globalization:</w:t>
      </w:r>
      <w:r>
        <w:t xml:space="preserve"> refers to the shift toward a more integrated and interdependent world economy</w:t>
      </w:r>
    </w:p>
    <w:p w:rsidR="006E5BED" w:rsidRDefault="006E5BED" w:rsidP="006E5BED">
      <w:pPr>
        <w:pStyle w:val="ListParagraph"/>
        <w:numPr>
          <w:ilvl w:val="0"/>
          <w:numId w:val="1"/>
        </w:numPr>
        <w:spacing w:after="120" w:line="240" w:lineRule="auto"/>
      </w:pPr>
      <w:r>
        <w:t>The Globalization of Markets</w:t>
      </w:r>
    </w:p>
    <w:p w:rsidR="006E5BED" w:rsidRDefault="006E5BED" w:rsidP="006E5BED">
      <w:pPr>
        <w:pStyle w:val="ListParagraph"/>
        <w:numPr>
          <w:ilvl w:val="1"/>
          <w:numId w:val="1"/>
        </w:numPr>
        <w:spacing w:after="120" w:line="240" w:lineRule="auto"/>
      </w:pPr>
      <w:r>
        <w:rPr>
          <w:b/>
        </w:rPr>
        <w:t>Globalization of Markets:</w:t>
      </w:r>
      <w:r>
        <w:t xml:space="preserve"> refers to the merging of historically distinct and separate national markets into one huge global marketplace</w:t>
      </w:r>
    </w:p>
    <w:p w:rsidR="006E5BED" w:rsidRDefault="006E5BED" w:rsidP="006E5BED">
      <w:pPr>
        <w:pStyle w:val="ListParagraph"/>
        <w:numPr>
          <w:ilvl w:val="0"/>
          <w:numId w:val="1"/>
        </w:numPr>
        <w:spacing w:after="120" w:line="240" w:lineRule="auto"/>
      </w:pPr>
      <w:r>
        <w:t>The Globalization of Production</w:t>
      </w:r>
    </w:p>
    <w:p w:rsidR="006E5BED" w:rsidRDefault="006E5BED" w:rsidP="006E5BED">
      <w:pPr>
        <w:pStyle w:val="ListParagraph"/>
        <w:numPr>
          <w:ilvl w:val="1"/>
          <w:numId w:val="1"/>
        </w:numPr>
        <w:spacing w:after="120" w:line="240" w:lineRule="auto"/>
      </w:pPr>
      <w:r>
        <w:rPr>
          <w:b/>
        </w:rPr>
        <w:t>Globalization of Production:</w:t>
      </w:r>
      <w:r>
        <w:t xml:space="preserve"> refers to sourcing goods and services from locations around the globe to take advantage of national differences in the cost and quality of factors of production (such as labour, energy, land, and capital)</w:t>
      </w:r>
    </w:p>
    <w:p w:rsidR="006E5BED" w:rsidRDefault="006E5BED" w:rsidP="006E5BED">
      <w:pPr>
        <w:spacing w:after="120" w:line="240" w:lineRule="auto"/>
      </w:pPr>
    </w:p>
    <w:p w:rsidR="006E5BED" w:rsidRDefault="006E5BED" w:rsidP="006E5BED">
      <w:pPr>
        <w:spacing w:after="120" w:line="240" w:lineRule="auto"/>
      </w:pPr>
      <w:r>
        <w:t>The Emergence of Global Institutions</w:t>
      </w:r>
    </w:p>
    <w:p w:rsidR="006E5BED" w:rsidRDefault="006E5BED" w:rsidP="006E5BED">
      <w:pPr>
        <w:pStyle w:val="ListParagraph"/>
        <w:numPr>
          <w:ilvl w:val="0"/>
          <w:numId w:val="1"/>
        </w:numPr>
        <w:spacing w:after="120" w:line="240" w:lineRule="auto"/>
      </w:pPr>
      <w:r>
        <w:rPr>
          <w:b/>
        </w:rPr>
        <w:t>General Agreement on Tariffs and Trade (GATT):</w:t>
      </w:r>
      <w:r>
        <w:t xml:space="preserve"> international treaty that committed signatories to lower barriers to the free flow of goods across national borders and led to the WTO</w:t>
      </w:r>
    </w:p>
    <w:p w:rsidR="006E5BED" w:rsidRDefault="006E5BED" w:rsidP="006E5BED">
      <w:pPr>
        <w:pStyle w:val="ListParagraph"/>
        <w:numPr>
          <w:ilvl w:val="0"/>
          <w:numId w:val="1"/>
        </w:numPr>
        <w:spacing w:after="120" w:line="240" w:lineRule="auto"/>
      </w:pPr>
      <w:r>
        <w:rPr>
          <w:b/>
        </w:rPr>
        <w:t>World Trade Organization (WTO):</w:t>
      </w:r>
      <w:r>
        <w:t xml:space="preserve"> the organization that succeeded the General Agreement on Tariffs and Trade (GATT) as a result of the successful completion of the Uruguay Round of GATT negotiations </w:t>
      </w:r>
    </w:p>
    <w:p w:rsidR="006E5BED" w:rsidRDefault="006E5BED" w:rsidP="006E5BED">
      <w:pPr>
        <w:pStyle w:val="ListParagraph"/>
        <w:numPr>
          <w:ilvl w:val="0"/>
          <w:numId w:val="1"/>
        </w:numPr>
        <w:spacing w:after="120" w:line="240" w:lineRule="auto"/>
      </w:pPr>
      <w:r>
        <w:rPr>
          <w:b/>
        </w:rPr>
        <w:t>International Monetary Fund (IMF):</w:t>
      </w:r>
      <w:r>
        <w:t xml:space="preserve"> international institution set up to maintain order in the international monetary system</w:t>
      </w:r>
    </w:p>
    <w:p w:rsidR="006E5BED" w:rsidRDefault="006E5BED" w:rsidP="006E5BED">
      <w:pPr>
        <w:pStyle w:val="ListParagraph"/>
        <w:numPr>
          <w:ilvl w:val="0"/>
          <w:numId w:val="1"/>
        </w:numPr>
        <w:spacing w:after="120" w:line="240" w:lineRule="auto"/>
      </w:pPr>
      <w:r>
        <w:rPr>
          <w:b/>
        </w:rPr>
        <w:t>World Bank:</w:t>
      </w:r>
      <w:r>
        <w:t xml:space="preserve"> International institution set up to promote general economic development in the world’s poorer nations</w:t>
      </w:r>
    </w:p>
    <w:p w:rsidR="006E5BED" w:rsidRDefault="006E5BED" w:rsidP="006E5BED">
      <w:pPr>
        <w:pStyle w:val="ListParagraph"/>
        <w:numPr>
          <w:ilvl w:val="0"/>
          <w:numId w:val="1"/>
        </w:numPr>
        <w:spacing w:after="120" w:line="240" w:lineRule="auto"/>
      </w:pPr>
      <w:r>
        <w:rPr>
          <w:b/>
        </w:rPr>
        <w:t>United Nations:</w:t>
      </w:r>
      <w:r>
        <w:t xml:space="preserve"> an international organization made up of representatives from 193 countries. It is headquartered in New York City, and was formed in 1945 to promote peace, security, and cooperation</w:t>
      </w:r>
    </w:p>
    <w:p w:rsidR="006E5BED" w:rsidRDefault="006E5BED" w:rsidP="006E5BED">
      <w:pPr>
        <w:spacing w:after="120" w:line="240" w:lineRule="auto"/>
      </w:pPr>
    </w:p>
    <w:p w:rsidR="006E5BED" w:rsidRDefault="006E5BED" w:rsidP="006E5BED">
      <w:pPr>
        <w:spacing w:after="120" w:line="240" w:lineRule="auto"/>
      </w:pPr>
      <w:r>
        <w:t>Drivers of Globalization</w:t>
      </w:r>
    </w:p>
    <w:p w:rsidR="006E5BED" w:rsidRDefault="006E5BED" w:rsidP="006E5BED">
      <w:pPr>
        <w:pStyle w:val="ListParagraph"/>
        <w:numPr>
          <w:ilvl w:val="0"/>
          <w:numId w:val="1"/>
        </w:numPr>
        <w:spacing w:after="120" w:line="240" w:lineRule="auto"/>
      </w:pPr>
      <w:r>
        <w:t>Declining Trade and Investment Barriers</w:t>
      </w:r>
    </w:p>
    <w:p w:rsidR="006E5BED" w:rsidRDefault="006E5BED" w:rsidP="006E5BED">
      <w:pPr>
        <w:pStyle w:val="ListParagraph"/>
        <w:numPr>
          <w:ilvl w:val="1"/>
          <w:numId w:val="1"/>
        </w:numPr>
        <w:spacing w:after="120" w:line="240" w:lineRule="auto"/>
      </w:pPr>
      <w:r>
        <w:rPr>
          <w:b/>
        </w:rPr>
        <w:t>International Trade:</w:t>
      </w:r>
      <w:r>
        <w:t xml:space="preserve"> occurs when a firm exports goods or services to consumers in another country</w:t>
      </w:r>
    </w:p>
    <w:p w:rsidR="006E5BED" w:rsidRDefault="006E5BED" w:rsidP="006E5BED">
      <w:pPr>
        <w:pStyle w:val="ListParagraph"/>
        <w:numPr>
          <w:ilvl w:val="1"/>
          <w:numId w:val="1"/>
        </w:numPr>
        <w:spacing w:after="120" w:line="240" w:lineRule="auto"/>
      </w:pPr>
      <w:r>
        <w:rPr>
          <w:b/>
        </w:rPr>
        <w:t>Foreign Direct Investment (FDI):</w:t>
      </w:r>
      <w:r>
        <w:t xml:space="preserve"> the acquisition of construction of physical capital by a firm from one (source) country in another (host) country</w:t>
      </w:r>
    </w:p>
    <w:p w:rsidR="006E5BED" w:rsidRDefault="006E5BED" w:rsidP="006E5BED">
      <w:pPr>
        <w:pStyle w:val="ListParagraph"/>
        <w:numPr>
          <w:ilvl w:val="0"/>
          <w:numId w:val="1"/>
        </w:numPr>
        <w:spacing w:after="120" w:line="240" w:lineRule="auto"/>
      </w:pPr>
      <w:r>
        <w:t>The Role of Technological Change</w:t>
      </w:r>
    </w:p>
    <w:p w:rsidR="006E5BED" w:rsidRDefault="006E5BED" w:rsidP="006E5BED">
      <w:pPr>
        <w:pStyle w:val="ListParagraph"/>
        <w:numPr>
          <w:ilvl w:val="1"/>
          <w:numId w:val="1"/>
        </w:numPr>
        <w:spacing w:after="120" w:line="240" w:lineRule="auto"/>
      </w:pPr>
      <w:r>
        <w:t>Microprocessors and Telecommunications</w:t>
      </w:r>
    </w:p>
    <w:p w:rsidR="006E5BED" w:rsidRDefault="006E5BED" w:rsidP="006E5BED">
      <w:pPr>
        <w:pStyle w:val="ListParagraph"/>
        <w:numPr>
          <w:ilvl w:val="2"/>
          <w:numId w:val="1"/>
        </w:numPr>
        <w:spacing w:after="120" w:line="240" w:lineRule="auto"/>
      </w:pPr>
      <w:r>
        <w:rPr>
          <w:b/>
        </w:rPr>
        <w:t>Moore’s Law:</w:t>
      </w:r>
      <w:r>
        <w:t xml:space="preserve"> the power of microprocessor technology doubles and its costs of production fall by half every 18 months</w:t>
      </w:r>
    </w:p>
    <w:p w:rsidR="006E5BED" w:rsidRDefault="006E5BED" w:rsidP="006E5BED">
      <w:pPr>
        <w:pStyle w:val="ListParagraph"/>
        <w:numPr>
          <w:ilvl w:val="1"/>
          <w:numId w:val="1"/>
        </w:numPr>
        <w:spacing w:after="120" w:line="240" w:lineRule="auto"/>
      </w:pPr>
      <w:r>
        <w:t>The Internet and World Wide Web</w:t>
      </w:r>
    </w:p>
    <w:p w:rsidR="006E5BED" w:rsidRDefault="006E5BED" w:rsidP="006E5BED">
      <w:pPr>
        <w:pStyle w:val="ListParagraph"/>
        <w:numPr>
          <w:ilvl w:val="1"/>
          <w:numId w:val="1"/>
        </w:numPr>
        <w:spacing w:after="120" w:line="240" w:lineRule="auto"/>
      </w:pPr>
      <w:r>
        <w:t>Transportation Technology</w:t>
      </w:r>
    </w:p>
    <w:p w:rsidR="006E5BED" w:rsidRDefault="006E5BED" w:rsidP="006E5BED">
      <w:pPr>
        <w:pStyle w:val="ListParagraph"/>
        <w:numPr>
          <w:ilvl w:val="1"/>
          <w:numId w:val="1"/>
        </w:numPr>
        <w:spacing w:after="120" w:line="240" w:lineRule="auto"/>
      </w:pPr>
      <w:r>
        <w:t>The Globalization of Production</w:t>
      </w:r>
    </w:p>
    <w:p w:rsidR="006E5BED" w:rsidRDefault="006E5BED" w:rsidP="006E5BED">
      <w:pPr>
        <w:pStyle w:val="ListParagraph"/>
        <w:numPr>
          <w:ilvl w:val="1"/>
          <w:numId w:val="1"/>
        </w:numPr>
        <w:spacing w:after="120" w:line="240" w:lineRule="auto"/>
      </w:pPr>
      <w:r>
        <w:t xml:space="preserve">The Globalization of Markets </w:t>
      </w:r>
    </w:p>
    <w:p w:rsidR="006E5BED" w:rsidRDefault="006E5BED" w:rsidP="006E5BED">
      <w:pPr>
        <w:spacing w:after="120" w:line="240" w:lineRule="auto"/>
      </w:pPr>
    </w:p>
    <w:p w:rsidR="006E5BED" w:rsidRDefault="006E5BED" w:rsidP="006E5BED">
      <w:pPr>
        <w:spacing w:after="120" w:line="240" w:lineRule="auto"/>
      </w:pPr>
      <w:r>
        <w:t>The Changing Demographics of the Global Economy</w:t>
      </w:r>
    </w:p>
    <w:p w:rsidR="006E5BED" w:rsidRDefault="006E5BED" w:rsidP="006E5BED">
      <w:pPr>
        <w:pStyle w:val="ListParagraph"/>
        <w:numPr>
          <w:ilvl w:val="0"/>
          <w:numId w:val="1"/>
        </w:numPr>
        <w:spacing w:after="120" w:line="240" w:lineRule="auto"/>
      </w:pPr>
      <w:r>
        <w:lastRenderedPageBreak/>
        <w:t>The changing world output and world trade picture</w:t>
      </w:r>
    </w:p>
    <w:p w:rsidR="006E5BED" w:rsidRDefault="006E5BED" w:rsidP="006E5BED">
      <w:pPr>
        <w:pStyle w:val="ListParagraph"/>
        <w:numPr>
          <w:ilvl w:val="0"/>
          <w:numId w:val="1"/>
        </w:numPr>
        <w:spacing w:after="120" w:line="240" w:lineRule="auto"/>
      </w:pPr>
      <w:r>
        <w:t>The changing foreign direct investment picture</w:t>
      </w:r>
    </w:p>
    <w:p w:rsidR="006E5BED" w:rsidRDefault="006E5BED" w:rsidP="006E5BED">
      <w:pPr>
        <w:pStyle w:val="ListParagraph"/>
        <w:numPr>
          <w:ilvl w:val="0"/>
          <w:numId w:val="1"/>
        </w:numPr>
        <w:spacing w:after="120" w:line="240" w:lineRule="auto"/>
      </w:pPr>
      <w:r>
        <w:t>The changing nature of the multinational enterprise</w:t>
      </w:r>
    </w:p>
    <w:p w:rsidR="006E5BED" w:rsidRDefault="006E5BED" w:rsidP="006E5BED">
      <w:pPr>
        <w:pStyle w:val="ListParagraph"/>
        <w:numPr>
          <w:ilvl w:val="1"/>
          <w:numId w:val="1"/>
        </w:numPr>
        <w:spacing w:after="120" w:line="240" w:lineRule="auto"/>
      </w:pPr>
      <w:r>
        <w:rPr>
          <w:b/>
        </w:rPr>
        <w:t>Multinational Enterprise (MNE):</w:t>
      </w:r>
      <w:r>
        <w:t xml:space="preserve"> a firm that owns business operations in more than one country</w:t>
      </w:r>
    </w:p>
    <w:p w:rsidR="006E5BED" w:rsidRDefault="006E5BED" w:rsidP="006E5BED">
      <w:pPr>
        <w:pStyle w:val="ListParagraph"/>
        <w:numPr>
          <w:ilvl w:val="1"/>
          <w:numId w:val="1"/>
        </w:numPr>
        <w:spacing w:after="120" w:line="240" w:lineRule="auto"/>
      </w:pPr>
      <w:r>
        <w:t>Non-US Multinationals</w:t>
      </w:r>
    </w:p>
    <w:p w:rsidR="006E5BED" w:rsidRDefault="006E5BED" w:rsidP="006E5BED">
      <w:pPr>
        <w:pStyle w:val="ListParagraph"/>
        <w:numPr>
          <w:ilvl w:val="1"/>
          <w:numId w:val="1"/>
        </w:numPr>
        <w:spacing w:after="120" w:line="240" w:lineRule="auto"/>
      </w:pPr>
      <w:r>
        <w:t xml:space="preserve">The Rise of Mini-Multinationals </w:t>
      </w:r>
    </w:p>
    <w:p w:rsidR="006E5BED" w:rsidRDefault="006E5BED" w:rsidP="006E5BED">
      <w:pPr>
        <w:pStyle w:val="ListParagraph"/>
        <w:numPr>
          <w:ilvl w:val="0"/>
          <w:numId w:val="1"/>
        </w:numPr>
        <w:spacing w:after="120" w:line="240" w:lineRule="auto"/>
      </w:pPr>
      <w:r>
        <w:t>The Changing World Order</w:t>
      </w:r>
    </w:p>
    <w:p w:rsidR="006E5BED" w:rsidRDefault="006E5BED" w:rsidP="006E5BED">
      <w:pPr>
        <w:pStyle w:val="ListParagraph"/>
        <w:numPr>
          <w:ilvl w:val="0"/>
          <w:numId w:val="1"/>
        </w:numPr>
        <w:spacing w:after="120" w:line="240" w:lineRule="auto"/>
      </w:pPr>
      <w:r>
        <w:t>The Global Economy of the Twenty-first century</w:t>
      </w:r>
    </w:p>
    <w:p w:rsidR="006E5BED" w:rsidRDefault="006E5BED" w:rsidP="006E5BED">
      <w:pPr>
        <w:spacing w:after="120" w:line="240" w:lineRule="auto"/>
      </w:pPr>
    </w:p>
    <w:p w:rsidR="006E5BED" w:rsidRDefault="006E5BED" w:rsidP="006E5BED">
      <w:pPr>
        <w:spacing w:after="120" w:line="240" w:lineRule="auto"/>
      </w:pPr>
      <w:r>
        <w:t>The Globalization Debate</w:t>
      </w:r>
    </w:p>
    <w:p w:rsidR="006E5BED" w:rsidRDefault="006E5BED" w:rsidP="006E5BED">
      <w:pPr>
        <w:pStyle w:val="ListParagraph"/>
        <w:numPr>
          <w:ilvl w:val="0"/>
          <w:numId w:val="1"/>
        </w:numPr>
        <w:spacing w:after="120" w:line="240" w:lineRule="auto"/>
      </w:pPr>
      <w:r>
        <w:t>Anti-globalization Protests</w:t>
      </w:r>
    </w:p>
    <w:p w:rsidR="006E5BED" w:rsidRDefault="00E7102D" w:rsidP="006E5BED">
      <w:pPr>
        <w:pStyle w:val="ListParagraph"/>
        <w:numPr>
          <w:ilvl w:val="0"/>
          <w:numId w:val="1"/>
        </w:numPr>
        <w:spacing w:after="120" w:line="240" w:lineRule="auto"/>
      </w:pPr>
      <w:r>
        <w:t>Globalization, jobs, and income</w:t>
      </w:r>
    </w:p>
    <w:p w:rsidR="00E7102D" w:rsidRDefault="00E7102D" w:rsidP="006E5BED">
      <w:pPr>
        <w:pStyle w:val="ListParagraph"/>
        <w:numPr>
          <w:ilvl w:val="0"/>
          <w:numId w:val="1"/>
        </w:numPr>
        <w:spacing w:after="120" w:line="240" w:lineRule="auto"/>
      </w:pPr>
      <w:r>
        <w:t>Globalization, labour policies, and the environment</w:t>
      </w:r>
    </w:p>
    <w:p w:rsidR="00E7102D" w:rsidRDefault="00E7102D" w:rsidP="006E5BED">
      <w:pPr>
        <w:pStyle w:val="ListParagraph"/>
        <w:numPr>
          <w:ilvl w:val="0"/>
          <w:numId w:val="1"/>
        </w:numPr>
        <w:spacing w:after="120" w:line="240" w:lineRule="auto"/>
      </w:pPr>
      <w:r>
        <w:t xml:space="preserve">Globalization and national sovereignty </w:t>
      </w:r>
    </w:p>
    <w:p w:rsidR="00E7102D" w:rsidRDefault="00E7102D" w:rsidP="006E5BED">
      <w:pPr>
        <w:pStyle w:val="ListParagraph"/>
        <w:numPr>
          <w:ilvl w:val="0"/>
          <w:numId w:val="1"/>
        </w:numPr>
        <w:spacing w:after="120" w:line="240" w:lineRule="auto"/>
      </w:pPr>
      <w:r>
        <w:t>Globalization and the world’s poor</w:t>
      </w:r>
    </w:p>
    <w:p w:rsidR="00E7102D" w:rsidRDefault="00E7102D" w:rsidP="00E7102D">
      <w:pPr>
        <w:spacing w:after="120" w:line="240" w:lineRule="auto"/>
      </w:pPr>
    </w:p>
    <w:p w:rsidR="00E7102D" w:rsidRDefault="00E7102D" w:rsidP="00E7102D">
      <w:pPr>
        <w:spacing w:after="120" w:line="240" w:lineRule="auto"/>
      </w:pPr>
      <w:r>
        <w:t>Managing the Global Marketplace</w:t>
      </w:r>
    </w:p>
    <w:p w:rsidR="00E7102D" w:rsidRDefault="00E7102D" w:rsidP="00E7102D">
      <w:pPr>
        <w:pStyle w:val="ListParagraph"/>
        <w:numPr>
          <w:ilvl w:val="0"/>
          <w:numId w:val="1"/>
        </w:numPr>
        <w:spacing w:after="120" w:line="240" w:lineRule="auto"/>
      </w:pPr>
      <w:r>
        <w:rPr>
          <w:b/>
        </w:rPr>
        <w:t>International Business:</w:t>
      </w:r>
      <w:r>
        <w:t xml:space="preserve"> any firm that engages in international trade or investment</w:t>
      </w:r>
    </w:p>
    <w:p w:rsidR="00E7102D" w:rsidRDefault="00E7102D" w:rsidP="00E7102D">
      <w:pPr>
        <w:pStyle w:val="ListParagraph"/>
        <w:numPr>
          <w:ilvl w:val="0"/>
          <w:numId w:val="1"/>
        </w:numPr>
        <w:spacing w:after="120" w:line="240" w:lineRule="auto"/>
      </w:pPr>
      <w:r>
        <w:t>Implications for business</w:t>
      </w:r>
    </w:p>
    <w:p w:rsidR="00E7102D" w:rsidRDefault="00E7102D" w:rsidP="00E7102D">
      <w:pPr>
        <w:pStyle w:val="ListParagraph"/>
        <w:numPr>
          <w:ilvl w:val="1"/>
          <w:numId w:val="1"/>
        </w:numPr>
        <w:spacing w:after="120" w:line="240" w:lineRule="auto"/>
      </w:pPr>
      <w:r>
        <w:t>The North-South Divide</w:t>
      </w:r>
    </w:p>
    <w:p w:rsidR="00E7102D" w:rsidRDefault="00E7102D" w:rsidP="00E7102D">
      <w:pPr>
        <w:pStyle w:val="ListParagraph"/>
        <w:numPr>
          <w:ilvl w:val="1"/>
          <w:numId w:val="1"/>
        </w:numPr>
        <w:spacing w:after="120" w:line="240" w:lineRule="auto"/>
      </w:pPr>
      <w:r>
        <w:t xml:space="preserve">The role of technology in international trade </w:t>
      </w:r>
    </w:p>
    <w:p w:rsidR="001F1867" w:rsidRDefault="001F1867" w:rsidP="001F1867">
      <w:pPr>
        <w:spacing w:after="120" w:line="240" w:lineRule="auto"/>
      </w:pPr>
    </w:p>
    <w:p w:rsidR="001F1867" w:rsidRDefault="001F1867" w:rsidP="001F1867">
      <w:pPr>
        <w:spacing w:after="120" w:line="240" w:lineRule="auto"/>
      </w:pPr>
    </w:p>
    <w:p w:rsidR="001F1867" w:rsidRDefault="001F1867" w:rsidP="001F1867">
      <w:pPr>
        <w:spacing w:after="120" w:line="240" w:lineRule="auto"/>
      </w:pPr>
    </w:p>
    <w:p w:rsidR="001F1867" w:rsidRDefault="001F1867" w:rsidP="001F1867">
      <w:pPr>
        <w:spacing w:after="120" w:line="240" w:lineRule="auto"/>
      </w:pPr>
    </w:p>
    <w:p w:rsidR="001F1867" w:rsidRDefault="001F1867" w:rsidP="001F1867">
      <w:pPr>
        <w:spacing w:after="120" w:line="240" w:lineRule="auto"/>
      </w:pPr>
    </w:p>
    <w:p w:rsidR="001F1867" w:rsidRDefault="001F1867" w:rsidP="001F1867">
      <w:pPr>
        <w:spacing w:after="120" w:line="240" w:lineRule="auto"/>
      </w:pPr>
    </w:p>
    <w:p w:rsidR="001F1867" w:rsidRDefault="001F1867" w:rsidP="001F1867">
      <w:pPr>
        <w:spacing w:after="120" w:line="240" w:lineRule="auto"/>
      </w:pPr>
    </w:p>
    <w:p w:rsidR="001F1867" w:rsidRDefault="001F1867" w:rsidP="001F1867">
      <w:pPr>
        <w:spacing w:after="120" w:line="240" w:lineRule="auto"/>
      </w:pPr>
    </w:p>
    <w:p w:rsidR="001F1867" w:rsidRDefault="001F1867" w:rsidP="001F1867">
      <w:pPr>
        <w:spacing w:after="120" w:line="240" w:lineRule="auto"/>
      </w:pPr>
    </w:p>
    <w:p w:rsidR="001F1867" w:rsidRDefault="001F1867" w:rsidP="001F1867">
      <w:pPr>
        <w:spacing w:after="120" w:line="240" w:lineRule="auto"/>
      </w:pPr>
    </w:p>
    <w:p w:rsidR="001F1867" w:rsidRDefault="001F1867" w:rsidP="001F1867">
      <w:pPr>
        <w:spacing w:after="120" w:line="240" w:lineRule="auto"/>
      </w:pPr>
    </w:p>
    <w:p w:rsidR="001F1867" w:rsidRDefault="001F1867" w:rsidP="001F1867">
      <w:pPr>
        <w:spacing w:after="120" w:line="240" w:lineRule="auto"/>
      </w:pPr>
    </w:p>
    <w:p w:rsidR="001F1867" w:rsidRDefault="001F1867" w:rsidP="001F1867">
      <w:pPr>
        <w:spacing w:after="120" w:line="240" w:lineRule="auto"/>
      </w:pPr>
    </w:p>
    <w:p w:rsidR="001F1867" w:rsidRDefault="001F1867" w:rsidP="001F1867">
      <w:pPr>
        <w:spacing w:after="120" w:line="240" w:lineRule="auto"/>
      </w:pPr>
    </w:p>
    <w:p w:rsidR="001F1867" w:rsidRDefault="001F1867" w:rsidP="001F1867">
      <w:pPr>
        <w:spacing w:after="120" w:line="240" w:lineRule="auto"/>
      </w:pPr>
    </w:p>
    <w:p w:rsidR="001F1867" w:rsidRDefault="001F1867" w:rsidP="001F1867">
      <w:pPr>
        <w:spacing w:after="120" w:line="240" w:lineRule="auto"/>
      </w:pPr>
    </w:p>
    <w:p w:rsidR="001F1867" w:rsidRDefault="00B62D76" w:rsidP="001F1867">
      <w:pPr>
        <w:spacing w:after="120" w:line="240" w:lineRule="auto"/>
        <w:jc w:val="center"/>
      </w:pPr>
      <w:r>
        <w:lastRenderedPageBreak/>
        <w:t>Chapter 2</w:t>
      </w:r>
      <w:r w:rsidR="001F1867">
        <w:t xml:space="preserve"> – Country Differences in Political Economy</w:t>
      </w:r>
    </w:p>
    <w:p w:rsidR="001F1867" w:rsidRDefault="001F1867" w:rsidP="001F1867">
      <w:pPr>
        <w:spacing w:after="120" w:line="240" w:lineRule="auto"/>
        <w:jc w:val="center"/>
      </w:pPr>
    </w:p>
    <w:p w:rsidR="001F1867" w:rsidRDefault="001F1867" w:rsidP="001F1867">
      <w:pPr>
        <w:spacing w:after="120" w:line="240" w:lineRule="auto"/>
      </w:pPr>
      <w:r>
        <w:t>Introduction</w:t>
      </w:r>
    </w:p>
    <w:p w:rsidR="001F1867" w:rsidRDefault="001F1867" w:rsidP="001F1867">
      <w:pPr>
        <w:pStyle w:val="ListParagraph"/>
        <w:numPr>
          <w:ilvl w:val="0"/>
          <w:numId w:val="1"/>
        </w:numPr>
        <w:spacing w:after="120" w:line="240" w:lineRule="auto"/>
      </w:pPr>
      <w:r>
        <w:rPr>
          <w:b/>
        </w:rPr>
        <w:t>Political Economy:</w:t>
      </w:r>
      <w:r>
        <w:t xml:space="preserve"> the political, economic, and legal systems of a country</w:t>
      </w:r>
    </w:p>
    <w:p w:rsidR="001F1867" w:rsidRDefault="001F1867" w:rsidP="001F1867">
      <w:pPr>
        <w:spacing w:after="120" w:line="240" w:lineRule="auto"/>
      </w:pPr>
    </w:p>
    <w:p w:rsidR="001F1867" w:rsidRDefault="001F1867" w:rsidP="001F1867">
      <w:pPr>
        <w:spacing w:after="120" w:line="240" w:lineRule="auto"/>
      </w:pPr>
      <w:r>
        <w:t>Political Systems</w:t>
      </w:r>
    </w:p>
    <w:p w:rsidR="001F1867" w:rsidRDefault="001F1867" w:rsidP="001F1867">
      <w:pPr>
        <w:pStyle w:val="ListParagraph"/>
        <w:numPr>
          <w:ilvl w:val="0"/>
          <w:numId w:val="1"/>
        </w:numPr>
        <w:spacing w:after="120" w:line="240" w:lineRule="auto"/>
      </w:pPr>
      <w:r>
        <w:rPr>
          <w:b/>
        </w:rPr>
        <w:t>Political system:</w:t>
      </w:r>
      <w:r>
        <w:t xml:space="preserve"> system of government in a nation</w:t>
      </w:r>
    </w:p>
    <w:p w:rsidR="001F1867" w:rsidRDefault="001F1867" w:rsidP="001F1867">
      <w:pPr>
        <w:pStyle w:val="ListParagraph"/>
        <w:numPr>
          <w:ilvl w:val="0"/>
          <w:numId w:val="1"/>
        </w:numPr>
        <w:spacing w:after="120" w:line="240" w:lineRule="auto"/>
      </w:pPr>
      <w:r>
        <w:t>Collectivism and Individualism</w:t>
      </w:r>
    </w:p>
    <w:p w:rsidR="001F1867" w:rsidRDefault="001F1867" w:rsidP="001F1867">
      <w:pPr>
        <w:pStyle w:val="ListParagraph"/>
        <w:numPr>
          <w:ilvl w:val="1"/>
          <w:numId w:val="1"/>
        </w:numPr>
        <w:spacing w:after="120" w:line="240" w:lineRule="auto"/>
      </w:pPr>
      <w:r>
        <w:rPr>
          <w:b/>
        </w:rPr>
        <w:t>Collectivism:</w:t>
      </w:r>
      <w:r>
        <w:t xml:space="preserve"> a political system that emphasizes collective goals as opposed to individual goals </w:t>
      </w:r>
    </w:p>
    <w:p w:rsidR="001F1867" w:rsidRDefault="001F1867" w:rsidP="001F1867">
      <w:pPr>
        <w:pStyle w:val="ListParagraph"/>
        <w:numPr>
          <w:ilvl w:val="2"/>
          <w:numId w:val="1"/>
        </w:numPr>
        <w:spacing w:after="120" w:line="240" w:lineRule="auto"/>
      </w:pPr>
      <w:r>
        <w:t>Socialism</w:t>
      </w:r>
    </w:p>
    <w:p w:rsidR="001F1867" w:rsidRDefault="001F1867" w:rsidP="001F1867">
      <w:pPr>
        <w:pStyle w:val="ListParagraph"/>
        <w:numPr>
          <w:ilvl w:val="3"/>
          <w:numId w:val="1"/>
        </w:numPr>
        <w:spacing w:after="120" w:line="240" w:lineRule="auto"/>
      </w:pPr>
      <w:r>
        <w:rPr>
          <w:b/>
        </w:rPr>
        <w:t>Communists:</w:t>
      </w:r>
      <w:r>
        <w:t xml:space="preserve"> those who believe socialism can be achieved only through revolution and totalitarian dictatorship</w:t>
      </w:r>
    </w:p>
    <w:p w:rsidR="001F1867" w:rsidRDefault="001F1867" w:rsidP="001F1867">
      <w:pPr>
        <w:pStyle w:val="ListParagraph"/>
        <w:numPr>
          <w:ilvl w:val="3"/>
          <w:numId w:val="1"/>
        </w:numPr>
        <w:spacing w:after="120" w:line="240" w:lineRule="auto"/>
      </w:pPr>
      <w:r>
        <w:rPr>
          <w:b/>
        </w:rPr>
        <w:t>Social Democrats:</w:t>
      </w:r>
      <w:r>
        <w:t xml:space="preserve"> those committed to achieving socialism by democratic means </w:t>
      </w:r>
    </w:p>
    <w:p w:rsidR="001F1867" w:rsidRDefault="001F1867" w:rsidP="001F1867">
      <w:pPr>
        <w:pStyle w:val="ListParagraph"/>
        <w:numPr>
          <w:ilvl w:val="1"/>
          <w:numId w:val="1"/>
        </w:numPr>
        <w:spacing w:after="120" w:line="240" w:lineRule="auto"/>
      </w:pPr>
      <w:r>
        <w:rPr>
          <w:b/>
        </w:rPr>
        <w:t>Individualism:</w:t>
      </w:r>
      <w:r>
        <w:t xml:space="preserve"> an emphasis on the importance of guaranteeing individual freedom and self-expression </w:t>
      </w:r>
    </w:p>
    <w:p w:rsidR="001F1867" w:rsidRDefault="001F1867" w:rsidP="001F1867">
      <w:pPr>
        <w:pStyle w:val="ListParagraph"/>
        <w:numPr>
          <w:ilvl w:val="0"/>
          <w:numId w:val="1"/>
        </w:numPr>
        <w:spacing w:after="120" w:line="240" w:lineRule="auto"/>
      </w:pPr>
      <w:r>
        <w:t>Democracy and Totalitarianism</w:t>
      </w:r>
    </w:p>
    <w:p w:rsidR="001F1867" w:rsidRDefault="001F1867" w:rsidP="001F1867">
      <w:pPr>
        <w:pStyle w:val="ListParagraph"/>
        <w:numPr>
          <w:ilvl w:val="1"/>
          <w:numId w:val="1"/>
        </w:numPr>
        <w:spacing w:after="120" w:line="240" w:lineRule="auto"/>
      </w:pPr>
      <w:r>
        <w:rPr>
          <w:b/>
        </w:rPr>
        <w:t>Democracy:</w:t>
      </w:r>
      <w:r>
        <w:t xml:space="preserve"> political system in which government is by the people, exercised either directly or through elected representatives</w:t>
      </w:r>
    </w:p>
    <w:p w:rsidR="001F1867" w:rsidRDefault="001F1867" w:rsidP="001F1867">
      <w:pPr>
        <w:pStyle w:val="ListParagraph"/>
        <w:numPr>
          <w:ilvl w:val="2"/>
          <w:numId w:val="1"/>
        </w:numPr>
        <w:spacing w:after="120" w:line="240" w:lineRule="auto"/>
      </w:pPr>
      <w:r>
        <w:rPr>
          <w:b/>
        </w:rPr>
        <w:t>Representative Democracy:</w:t>
      </w:r>
      <w:r>
        <w:t xml:space="preserve"> a political system in which citizens periodically elect individuals to represent them in government </w:t>
      </w:r>
    </w:p>
    <w:p w:rsidR="001F1867" w:rsidRDefault="001F1867" w:rsidP="001F1867">
      <w:pPr>
        <w:pStyle w:val="ListParagraph"/>
        <w:numPr>
          <w:ilvl w:val="1"/>
          <w:numId w:val="1"/>
        </w:numPr>
        <w:spacing w:after="120" w:line="240" w:lineRule="auto"/>
      </w:pPr>
      <w:r>
        <w:rPr>
          <w:b/>
        </w:rPr>
        <w:t>Totalitarianism:</w:t>
      </w:r>
      <w:r>
        <w:t xml:space="preserve"> form of government in which one person or political party exercises absolute control over all spheres of human life and opposing political parties or prohibited </w:t>
      </w:r>
    </w:p>
    <w:p w:rsidR="001F1867" w:rsidRDefault="001F1867" w:rsidP="001F1867">
      <w:pPr>
        <w:pStyle w:val="ListParagraph"/>
        <w:numPr>
          <w:ilvl w:val="2"/>
          <w:numId w:val="1"/>
        </w:numPr>
        <w:spacing w:after="120" w:line="240" w:lineRule="auto"/>
      </w:pPr>
      <w:r>
        <w:rPr>
          <w:b/>
        </w:rPr>
        <w:t>Communist Totalitarianism:</w:t>
      </w:r>
      <w:r>
        <w:t xml:space="preserve"> a version of collectivism advocating that socialism can only be achieved through a totalitarian dictatorship</w:t>
      </w:r>
    </w:p>
    <w:p w:rsidR="001F1867" w:rsidRDefault="001F1867" w:rsidP="001F1867">
      <w:pPr>
        <w:pStyle w:val="ListParagraph"/>
        <w:numPr>
          <w:ilvl w:val="2"/>
          <w:numId w:val="1"/>
        </w:numPr>
        <w:spacing w:after="120" w:line="240" w:lineRule="auto"/>
      </w:pPr>
      <w:r>
        <w:rPr>
          <w:b/>
        </w:rPr>
        <w:t>Theocratic totalities:</w:t>
      </w:r>
      <w:r>
        <w:t xml:space="preserve"> a political system in which political power is monopolized by a party, group, or individual that governs according to religious principles </w:t>
      </w:r>
    </w:p>
    <w:p w:rsidR="001F1867" w:rsidRDefault="001F1867" w:rsidP="001F1867">
      <w:pPr>
        <w:pStyle w:val="ListParagraph"/>
        <w:numPr>
          <w:ilvl w:val="2"/>
          <w:numId w:val="1"/>
        </w:numPr>
        <w:spacing w:after="120" w:line="240" w:lineRule="auto"/>
      </w:pPr>
      <w:r>
        <w:rPr>
          <w:b/>
        </w:rPr>
        <w:t>Tribal totalitarianism:</w:t>
      </w:r>
      <w:r>
        <w:t xml:space="preserve"> a political system in which a party, group, or individual that represents the interests of a particular tribe (ethnic group) monopolizes political power</w:t>
      </w:r>
    </w:p>
    <w:p w:rsidR="001F1867" w:rsidRDefault="001F664D" w:rsidP="001F1867">
      <w:pPr>
        <w:pStyle w:val="ListParagraph"/>
        <w:numPr>
          <w:ilvl w:val="2"/>
          <w:numId w:val="1"/>
        </w:numPr>
        <w:spacing w:after="120" w:line="240" w:lineRule="auto"/>
      </w:pPr>
      <w:r>
        <w:rPr>
          <w:b/>
        </w:rPr>
        <w:t>Right-wing totalitarianism:</w:t>
      </w:r>
      <w:r>
        <w:t xml:space="preserve"> a political system in which political power is monopolizes by a part, group, or individual that generally permits individual economic freedom but restricts individual political freedom, including free speech, often on the grounds that it would lead to the rise of communism</w:t>
      </w:r>
    </w:p>
    <w:p w:rsidR="001F664D" w:rsidRDefault="001F664D" w:rsidP="001F664D">
      <w:pPr>
        <w:spacing w:after="120" w:line="240" w:lineRule="auto"/>
      </w:pPr>
    </w:p>
    <w:p w:rsidR="001F664D" w:rsidRDefault="001F664D" w:rsidP="001F664D">
      <w:pPr>
        <w:spacing w:after="120" w:line="240" w:lineRule="auto"/>
      </w:pPr>
      <w:r>
        <w:t>Economic Systems</w:t>
      </w:r>
    </w:p>
    <w:p w:rsidR="001F664D" w:rsidRDefault="001F664D" w:rsidP="001F664D">
      <w:pPr>
        <w:pStyle w:val="ListParagraph"/>
        <w:numPr>
          <w:ilvl w:val="0"/>
          <w:numId w:val="1"/>
        </w:numPr>
        <w:spacing w:after="120" w:line="240" w:lineRule="auto"/>
      </w:pPr>
      <w:r>
        <w:t>Market Economy</w:t>
      </w:r>
    </w:p>
    <w:p w:rsidR="001F664D" w:rsidRDefault="001F664D" w:rsidP="001F664D">
      <w:pPr>
        <w:pStyle w:val="ListParagraph"/>
        <w:numPr>
          <w:ilvl w:val="1"/>
          <w:numId w:val="1"/>
        </w:numPr>
        <w:spacing w:after="120" w:line="240" w:lineRule="auto"/>
      </w:pPr>
      <w:r>
        <w:rPr>
          <w:b/>
        </w:rPr>
        <w:t xml:space="preserve">Market Economy: </w:t>
      </w:r>
      <w:r>
        <w:t>an economic system in which the interaction of supply and demand determines the quantity on which goods and services are produced</w:t>
      </w:r>
    </w:p>
    <w:p w:rsidR="001F664D" w:rsidRDefault="001F664D" w:rsidP="001F664D">
      <w:pPr>
        <w:pStyle w:val="ListParagraph"/>
        <w:numPr>
          <w:ilvl w:val="0"/>
          <w:numId w:val="1"/>
        </w:numPr>
        <w:spacing w:after="120" w:line="240" w:lineRule="auto"/>
      </w:pPr>
      <w:r>
        <w:t>Command Economy</w:t>
      </w:r>
    </w:p>
    <w:p w:rsidR="001F664D" w:rsidRDefault="001F664D" w:rsidP="001F664D">
      <w:pPr>
        <w:pStyle w:val="ListParagraph"/>
        <w:numPr>
          <w:ilvl w:val="1"/>
          <w:numId w:val="1"/>
        </w:numPr>
        <w:spacing w:after="120" w:line="240" w:lineRule="auto"/>
      </w:pPr>
      <w:r>
        <w:rPr>
          <w:b/>
        </w:rPr>
        <w:lastRenderedPageBreak/>
        <w:t>Command Economy:</w:t>
      </w:r>
      <w:r>
        <w:t xml:space="preserve"> an economic system where the allocation of resources, including determination of what goods and services should be produced, and in what quantity, is planned by the government</w:t>
      </w:r>
    </w:p>
    <w:p w:rsidR="001F664D" w:rsidRDefault="001F664D" w:rsidP="001F664D">
      <w:pPr>
        <w:pStyle w:val="ListParagraph"/>
        <w:numPr>
          <w:ilvl w:val="0"/>
          <w:numId w:val="1"/>
        </w:numPr>
        <w:spacing w:after="120" w:line="240" w:lineRule="auto"/>
      </w:pPr>
      <w:r>
        <w:t>Mixed Economy</w:t>
      </w:r>
    </w:p>
    <w:p w:rsidR="001F664D" w:rsidRDefault="001F664D" w:rsidP="001F664D">
      <w:pPr>
        <w:pStyle w:val="ListParagraph"/>
        <w:numPr>
          <w:ilvl w:val="1"/>
          <w:numId w:val="1"/>
        </w:numPr>
        <w:spacing w:after="120" w:line="240" w:lineRule="auto"/>
      </w:pPr>
      <w:r>
        <w:rPr>
          <w:b/>
        </w:rPr>
        <w:t>Mixed Economy:</w:t>
      </w:r>
      <w:r>
        <w:t xml:space="preserve"> certain sectors of the economy are left to private ownership and free market mechanisms, while other sectors have significant government ownership and government planning</w:t>
      </w:r>
    </w:p>
    <w:p w:rsidR="001F664D" w:rsidRDefault="001F664D" w:rsidP="001F664D">
      <w:pPr>
        <w:spacing w:after="120" w:line="240" w:lineRule="auto"/>
      </w:pPr>
    </w:p>
    <w:p w:rsidR="001F664D" w:rsidRDefault="001F664D" w:rsidP="001F664D">
      <w:pPr>
        <w:spacing w:after="120" w:line="240" w:lineRule="auto"/>
      </w:pPr>
      <w:r>
        <w:t>Legal Systems</w:t>
      </w:r>
    </w:p>
    <w:p w:rsidR="001F664D" w:rsidRDefault="001F664D" w:rsidP="001F664D">
      <w:pPr>
        <w:pStyle w:val="ListParagraph"/>
        <w:numPr>
          <w:ilvl w:val="0"/>
          <w:numId w:val="1"/>
        </w:numPr>
        <w:spacing w:after="120" w:line="240" w:lineRule="auto"/>
      </w:pPr>
      <w:r>
        <w:rPr>
          <w:b/>
        </w:rPr>
        <w:t>Legal System:</w:t>
      </w:r>
      <w:r>
        <w:t xml:space="preserve"> system of rules that regulates behaviour and the processes by which the laws of a country are enforced and through which redress of grievances is obtained </w:t>
      </w:r>
    </w:p>
    <w:p w:rsidR="001F664D" w:rsidRDefault="001F664D" w:rsidP="001F664D">
      <w:pPr>
        <w:pStyle w:val="ListParagraph"/>
        <w:numPr>
          <w:ilvl w:val="0"/>
          <w:numId w:val="1"/>
        </w:numPr>
        <w:spacing w:after="120" w:line="240" w:lineRule="auto"/>
      </w:pPr>
      <w:r>
        <w:t>Different Legal Systems</w:t>
      </w:r>
    </w:p>
    <w:p w:rsidR="001F664D" w:rsidRDefault="001F664D" w:rsidP="001F664D">
      <w:pPr>
        <w:pStyle w:val="ListParagraph"/>
        <w:numPr>
          <w:ilvl w:val="1"/>
          <w:numId w:val="1"/>
        </w:numPr>
        <w:spacing w:after="120" w:line="240" w:lineRule="auto"/>
      </w:pPr>
      <w:r>
        <w:rPr>
          <w:b/>
        </w:rPr>
        <w:t>Common Law:</w:t>
      </w:r>
      <w:r>
        <w:t xml:space="preserve"> a system of law based on tradition, precedent, and custom. When law courts interpret common law, they do so with regard to these characteristics</w:t>
      </w:r>
    </w:p>
    <w:p w:rsidR="001F664D" w:rsidRDefault="001F664D" w:rsidP="001F664D">
      <w:pPr>
        <w:pStyle w:val="ListParagraph"/>
        <w:numPr>
          <w:ilvl w:val="1"/>
          <w:numId w:val="1"/>
        </w:numPr>
        <w:spacing w:after="120" w:line="240" w:lineRule="auto"/>
      </w:pPr>
      <w:r>
        <w:rPr>
          <w:b/>
        </w:rPr>
        <w:t>Civil Law:</w:t>
      </w:r>
      <w:r>
        <w:t xml:space="preserve"> s system of law based on a very detailed set of written laws and codes </w:t>
      </w:r>
    </w:p>
    <w:p w:rsidR="001F664D" w:rsidRDefault="001F664D" w:rsidP="001F664D">
      <w:pPr>
        <w:pStyle w:val="ListParagraph"/>
        <w:numPr>
          <w:ilvl w:val="1"/>
          <w:numId w:val="1"/>
        </w:numPr>
        <w:spacing w:after="120" w:line="240" w:lineRule="auto"/>
      </w:pPr>
      <w:r>
        <w:rPr>
          <w:b/>
        </w:rPr>
        <w:t>Theocratic Law:</w:t>
      </w:r>
      <w:r>
        <w:t xml:space="preserve"> a system of law based on religious teachings </w:t>
      </w:r>
    </w:p>
    <w:p w:rsidR="001F664D" w:rsidRDefault="001F664D" w:rsidP="001F664D">
      <w:pPr>
        <w:pStyle w:val="ListParagraph"/>
        <w:numPr>
          <w:ilvl w:val="0"/>
          <w:numId w:val="1"/>
        </w:numPr>
        <w:spacing w:after="120" w:line="240" w:lineRule="auto"/>
      </w:pPr>
      <w:r>
        <w:t>Differences in Contract Law</w:t>
      </w:r>
    </w:p>
    <w:p w:rsidR="001F664D" w:rsidRDefault="001F664D" w:rsidP="001F664D">
      <w:pPr>
        <w:pStyle w:val="ListParagraph"/>
        <w:numPr>
          <w:ilvl w:val="1"/>
          <w:numId w:val="1"/>
        </w:numPr>
        <w:spacing w:after="120" w:line="240" w:lineRule="auto"/>
      </w:pPr>
      <w:r>
        <w:rPr>
          <w:b/>
        </w:rPr>
        <w:t>Contract:</w:t>
      </w:r>
      <w:r>
        <w:t xml:space="preserve"> a document that specifies the conditions under which an exchange is to occur and details the rights and obligations</w:t>
      </w:r>
    </w:p>
    <w:p w:rsidR="001F664D" w:rsidRDefault="001F664D" w:rsidP="001F664D">
      <w:pPr>
        <w:pStyle w:val="ListParagraph"/>
        <w:numPr>
          <w:ilvl w:val="1"/>
          <w:numId w:val="1"/>
        </w:numPr>
        <w:spacing w:after="120" w:line="240" w:lineRule="auto"/>
      </w:pPr>
      <w:r>
        <w:rPr>
          <w:b/>
        </w:rPr>
        <w:t>Contract law:</w:t>
      </w:r>
      <w:r>
        <w:t xml:space="preserve"> the body of law that governs contract creation and enforcement </w:t>
      </w:r>
    </w:p>
    <w:p w:rsidR="001F664D" w:rsidRDefault="001F664D" w:rsidP="001F664D">
      <w:pPr>
        <w:pStyle w:val="ListParagraph"/>
        <w:numPr>
          <w:ilvl w:val="1"/>
          <w:numId w:val="1"/>
        </w:numPr>
        <w:spacing w:after="120" w:line="240" w:lineRule="auto"/>
      </w:pPr>
      <w:r>
        <w:rPr>
          <w:b/>
        </w:rPr>
        <w:t>United Nations Convention on Contracts for the International Sales of Goods (CISG):</w:t>
      </w:r>
      <w:r>
        <w:t xml:space="preserve"> a set of rules governing certain aspects of the making and performance of commercial contracts between sellers and buyers who have their places of business in different nations</w:t>
      </w:r>
    </w:p>
    <w:p w:rsidR="001F664D" w:rsidRDefault="001F664D" w:rsidP="001F664D">
      <w:pPr>
        <w:pStyle w:val="ListParagraph"/>
        <w:numPr>
          <w:ilvl w:val="0"/>
          <w:numId w:val="1"/>
        </w:numPr>
        <w:spacing w:after="120" w:line="240" w:lineRule="auto"/>
      </w:pPr>
      <w:r>
        <w:t>Property Rights</w:t>
      </w:r>
    </w:p>
    <w:p w:rsidR="001F664D" w:rsidRDefault="001F664D" w:rsidP="001F664D">
      <w:pPr>
        <w:pStyle w:val="ListParagraph"/>
        <w:numPr>
          <w:ilvl w:val="1"/>
          <w:numId w:val="1"/>
        </w:numPr>
        <w:spacing w:after="120" w:line="240" w:lineRule="auto"/>
      </w:pPr>
      <w:r>
        <w:rPr>
          <w:b/>
        </w:rPr>
        <w:t xml:space="preserve">Property Rights: </w:t>
      </w:r>
      <w:r>
        <w:t>bundle of legal rights over the use to which a resource is put and over the use made of any income that may be derived from that resource</w:t>
      </w:r>
    </w:p>
    <w:p w:rsidR="001F664D" w:rsidRDefault="001F664D" w:rsidP="001F664D">
      <w:pPr>
        <w:pStyle w:val="ListParagraph"/>
        <w:numPr>
          <w:ilvl w:val="2"/>
          <w:numId w:val="1"/>
        </w:numPr>
        <w:spacing w:after="120" w:line="240" w:lineRule="auto"/>
      </w:pPr>
      <w:r>
        <w:rPr>
          <w:b/>
        </w:rPr>
        <w:t>Private Action:</w:t>
      </w:r>
      <w:r>
        <w:t xml:space="preserve"> theft, piracy, blackmail, and the like by private individuals or groups </w:t>
      </w:r>
    </w:p>
    <w:p w:rsidR="001F664D" w:rsidRDefault="001F664D" w:rsidP="001F664D">
      <w:pPr>
        <w:pStyle w:val="ListParagraph"/>
        <w:numPr>
          <w:ilvl w:val="2"/>
          <w:numId w:val="1"/>
        </w:numPr>
        <w:spacing w:after="120" w:line="240" w:lineRule="auto"/>
      </w:pPr>
      <w:r>
        <w:rPr>
          <w:b/>
        </w:rPr>
        <w:t>Public Action:</w:t>
      </w:r>
      <w:r>
        <w:t xml:space="preserve"> the extortion of income or resources from property holders by public officials, such as politicians and government bureaucrats</w:t>
      </w:r>
    </w:p>
    <w:p w:rsidR="001F664D" w:rsidRDefault="001F664D" w:rsidP="001F664D">
      <w:pPr>
        <w:pStyle w:val="ListParagraph"/>
        <w:numPr>
          <w:ilvl w:val="2"/>
          <w:numId w:val="1"/>
        </w:numPr>
        <w:spacing w:after="120" w:line="240" w:lineRule="auto"/>
      </w:pPr>
      <w:r>
        <w:rPr>
          <w:b/>
        </w:rPr>
        <w:t>Foreign Corrupt Practices Act:</w:t>
      </w:r>
      <w:r>
        <w:t xml:space="preserve"> US law regulating behaviour regarding the conduct of international business in the taking of bribes and other unethical actions</w:t>
      </w:r>
    </w:p>
    <w:p w:rsidR="001F664D" w:rsidRDefault="001F664D" w:rsidP="001F664D">
      <w:pPr>
        <w:pStyle w:val="ListParagraph"/>
        <w:numPr>
          <w:ilvl w:val="2"/>
          <w:numId w:val="1"/>
        </w:numPr>
        <w:spacing w:after="120" w:line="240" w:lineRule="auto"/>
      </w:pPr>
      <w:r>
        <w:rPr>
          <w:b/>
        </w:rPr>
        <w:t>Bill S-21:</w:t>
      </w:r>
      <w:r>
        <w:t xml:space="preserve"> Otherwise known as the Corruption of Foreign Public Officials Act that received Royal Assent on December 10, 1998. It is Canadian legislation that make the bribery, or other business corruption “toll” of a foreign official by a Canadian business person, a criminal offence </w:t>
      </w:r>
    </w:p>
    <w:p w:rsidR="0055594A" w:rsidRDefault="0055594A" w:rsidP="0055594A">
      <w:pPr>
        <w:pStyle w:val="ListParagraph"/>
        <w:numPr>
          <w:ilvl w:val="0"/>
          <w:numId w:val="1"/>
        </w:numPr>
        <w:spacing w:after="120" w:line="240" w:lineRule="auto"/>
      </w:pPr>
      <w:r>
        <w:t>The Protection of Intellectual Property</w:t>
      </w:r>
    </w:p>
    <w:p w:rsidR="0055594A" w:rsidRDefault="0055594A" w:rsidP="0055594A">
      <w:pPr>
        <w:pStyle w:val="ListParagraph"/>
        <w:numPr>
          <w:ilvl w:val="1"/>
          <w:numId w:val="1"/>
        </w:numPr>
        <w:spacing w:after="120" w:line="240" w:lineRule="auto"/>
      </w:pPr>
      <w:r>
        <w:rPr>
          <w:b/>
        </w:rPr>
        <w:t>Patent:</w:t>
      </w:r>
      <w:r>
        <w:t xml:space="preserve"> grants the inventor of a new product or process exclusive rights to the manufacture, use, or sale of that invention</w:t>
      </w:r>
    </w:p>
    <w:p w:rsidR="0055594A" w:rsidRDefault="0055594A" w:rsidP="0055594A">
      <w:pPr>
        <w:pStyle w:val="ListParagraph"/>
        <w:numPr>
          <w:ilvl w:val="1"/>
          <w:numId w:val="1"/>
        </w:numPr>
        <w:spacing w:after="120" w:line="240" w:lineRule="auto"/>
      </w:pPr>
      <w:r>
        <w:rPr>
          <w:b/>
        </w:rPr>
        <w:t>Copyrights:</w:t>
      </w:r>
      <w:r>
        <w:t xml:space="preserve"> exclusive legal rights of authors, composers, playwrights, artists, and publishers to publish and dispose of their work as they see fit</w:t>
      </w:r>
    </w:p>
    <w:p w:rsidR="0055594A" w:rsidRDefault="0055594A" w:rsidP="0055594A">
      <w:pPr>
        <w:pStyle w:val="ListParagraph"/>
        <w:numPr>
          <w:ilvl w:val="1"/>
          <w:numId w:val="1"/>
        </w:numPr>
        <w:spacing w:after="120" w:line="240" w:lineRule="auto"/>
      </w:pPr>
      <w:r>
        <w:rPr>
          <w:b/>
        </w:rPr>
        <w:t>Trademarks:</w:t>
      </w:r>
      <w:r>
        <w:t xml:space="preserve"> designs and names, often officially registered by which merchants or manufacturers designate and differentiate their products</w:t>
      </w:r>
    </w:p>
    <w:p w:rsidR="0055594A" w:rsidRDefault="0055594A" w:rsidP="0055594A">
      <w:pPr>
        <w:pStyle w:val="ListParagraph"/>
        <w:numPr>
          <w:ilvl w:val="1"/>
          <w:numId w:val="1"/>
        </w:numPr>
        <w:spacing w:after="120" w:line="240" w:lineRule="auto"/>
      </w:pPr>
      <w:r>
        <w:rPr>
          <w:b/>
        </w:rPr>
        <w:lastRenderedPageBreak/>
        <w:t>Paris Convention for the Protection of Industrial Property:</w:t>
      </w:r>
      <w:r>
        <w:t xml:space="preserve"> international agreement to protect intellectual property; sign by 187 countries </w:t>
      </w:r>
    </w:p>
    <w:p w:rsidR="0055594A" w:rsidRDefault="0055594A" w:rsidP="0055594A">
      <w:pPr>
        <w:pStyle w:val="ListParagraph"/>
        <w:numPr>
          <w:ilvl w:val="0"/>
          <w:numId w:val="1"/>
        </w:numPr>
        <w:spacing w:after="120" w:line="240" w:lineRule="auto"/>
      </w:pPr>
      <w:r>
        <w:t>Product Safety and Product Liability</w:t>
      </w:r>
    </w:p>
    <w:p w:rsidR="0055594A" w:rsidRDefault="0055594A" w:rsidP="0055594A">
      <w:pPr>
        <w:pStyle w:val="ListParagraph"/>
        <w:numPr>
          <w:ilvl w:val="1"/>
          <w:numId w:val="1"/>
        </w:numPr>
        <w:spacing w:after="120" w:line="240" w:lineRule="auto"/>
      </w:pPr>
      <w:r>
        <w:rPr>
          <w:b/>
        </w:rPr>
        <w:t>Product Safety Laws:</w:t>
      </w:r>
      <w:r>
        <w:t xml:space="preserve"> laws that set certain safety standards to which a product must adhere</w:t>
      </w:r>
    </w:p>
    <w:p w:rsidR="0055594A" w:rsidRDefault="0055594A" w:rsidP="0055594A">
      <w:pPr>
        <w:pStyle w:val="ListParagraph"/>
        <w:numPr>
          <w:ilvl w:val="1"/>
          <w:numId w:val="1"/>
        </w:numPr>
        <w:spacing w:after="120" w:line="240" w:lineRule="auto"/>
      </w:pPr>
      <w:r>
        <w:rPr>
          <w:b/>
        </w:rPr>
        <w:t>Product Liability:</w:t>
      </w:r>
      <w:r>
        <w:t xml:space="preserve"> involves holding a firm and its officers responsible when a product causes injury, death, or damage </w:t>
      </w:r>
    </w:p>
    <w:p w:rsidR="0055594A" w:rsidRDefault="0055594A" w:rsidP="0055594A">
      <w:pPr>
        <w:spacing w:after="120" w:line="240" w:lineRule="auto"/>
      </w:pPr>
    </w:p>
    <w:p w:rsidR="0055594A" w:rsidRDefault="0055594A" w:rsidP="0055594A">
      <w:pPr>
        <w:spacing w:after="120" w:line="240" w:lineRule="auto"/>
      </w:pPr>
      <w:r>
        <w:t>The Determinants of Economic Development</w:t>
      </w:r>
    </w:p>
    <w:p w:rsidR="0055594A" w:rsidRDefault="0055594A" w:rsidP="0055594A">
      <w:pPr>
        <w:pStyle w:val="ListParagraph"/>
        <w:numPr>
          <w:ilvl w:val="0"/>
          <w:numId w:val="1"/>
        </w:numPr>
        <w:spacing w:after="120" w:line="240" w:lineRule="auto"/>
      </w:pPr>
      <w:r>
        <w:t>Differences in Economic Development</w:t>
      </w:r>
    </w:p>
    <w:p w:rsidR="0055594A" w:rsidRDefault="0055594A" w:rsidP="0055594A">
      <w:pPr>
        <w:pStyle w:val="ListParagraph"/>
        <w:numPr>
          <w:ilvl w:val="1"/>
          <w:numId w:val="1"/>
        </w:numPr>
        <w:spacing w:after="120" w:line="240" w:lineRule="auto"/>
      </w:pPr>
      <w:r>
        <w:rPr>
          <w:b/>
        </w:rPr>
        <w:t>Gross National Income (GNI):</w:t>
      </w:r>
      <w:r>
        <w:t xml:space="preserve"> the total income of all citizens of a country, including the income from factors of production used abroad. Since 2001, the World Bank has used this measure of economic activity instead of the previously used GNP.</w:t>
      </w:r>
    </w:p>
    <w:p w:rsidR="0055594A" w:rsidRDefault="0055594A" w:rsidP="0055594A">
      <w:pPr>
        <w:pStyle w:val="ListParagraph"/>
        <w:numPr>
          <w:ilvl w:val="1"/>
          <w:numId w:val="1"/>
        </w:numPr>
        <w:spacing w:after="120" w:line="240" w:lineRule="auto"/>
      </w:pPr>
      <w:r>
        <w:rPr>
          <w:b/>
        </w:rPr>
        <w:t>Purchasing Power Parity (PPP):</w:t>
      </w:r>
      <w:r>
        <w:t xml:space="preserve"> an adjustment in gross domestic product per capita to reflect differences in the cost of living </w:t>
      </w:r>
    </w:p>
    <w:p w:rsidR="0055594A" w:rsidRDefault="0055594A" w:rsidP="0055594A">
      <w:pPr>
        <w:pStyle w:val="ListParagraph"/>
        <w:numPr>
          <w:ilvl w:val="0"/>
          <w:numId w:val="1"/>
        </w:numPr>
        <w:spacing w:after="120" w:line="240" w:lineRule="auto"/>
      </w:pPr>
      <w:r>
        <w:t>Broader Conceptions of Development: Amartya Sen</w:t>
      </w:r>
    </w:p>
    <w:p w:rsidR="0055594A" w:rsidRDefault="0055594A" w:rsidP="0055594A">
      <w:pPr>
        <w:pStyle w:val="ListParagraph"/>
        <w:numPr>
          <w:ilvl w:val="1"/>
          <w:numId w:val="1"/>
        </w:numPr>
        <w:spacing w:after="120" w:line="240" w:lineRule="auto"/>
      </w:pPr>
      <w:r>
        <w:rPr>
          <w:b/>
        </w:rPr>
        <w:t>Human Development Index:</w:t>
      </w:r>
      <w:r>
        <w:t xml:space="preserve"> An attempt by the United Nations to assess the impact of a number of factors on the quality of human life in a country</w:t>
      </w:r>
    </w:p>
    <w:p w:rsidR="0055594A" w:rsidRDefault="0055594A" w:rsidP="0055594A">
      <w:pPr>
        <w:pStyle w:val="ListParagraph"/>
        <w:numPr>
          <w:ilvl w:val="0"/>
          <w:numId w:val="1"/>
        </w:numPr>
        <w:spacing w:after="120" w:line="240" w:lineRule="auto"/>
      </w:pPr>
      <w:r>
        <w:t>Political Economy and Economic Progress</w:t>
      </w:r>
    </w:p>
    <w:p w:rsidR="0055594A" w:rsidRDefault="0055594A" w:rsidP="0055594A">
      <w:pPr>
        <w:pStyle w:val="ListParagraph"/>
        <w:numPr>
          <w:ilvl w:val="1"/>
          <w:numId w:val="1"/>
        </w:numPr>
        <w:spacing w:after="120" w:line="240" w:lineRule="auto"/>
      </w:pPr>
      <w:r>
        <w:t>Innovation and Entrepreneurship are the endies of growth</w:t>
      </w:r>
    </w:p>
    <w:p w:rsidR="0055594A" w:rsidRDefault="0055594A" w:rsidP="0055594A">
      <w:pPr>
        <w:pStyle w:val="ListParagraph"/>
        <w:numPr>
          <w:ilvl w:val="2"/>
          <w:numId w:val="1"/>
        </w:numPr>
        <w:spacing w:after="120" w:line="240" w:lineRule="auto"/>
      </w:pPr>
      <w:r>
        <w:rPr>
          <w:b/>
        </w:rPr>
        <w:t>Innovation:</w:t>
      </w:r>
      <w:r>
        <w:t xml:space="preserve"> development of new products, processes, organizations, management practices, and strategies</w:t>
      </w:r>
    </w:p>
    <w:p w:rsidR="0055594A" w:rsidRDefault="0055594A" w:rsidP="0055594A">
      <w:pPr>
        <w:pStyle w:val="ListParagraph"/>
        <w:numPr>
          <w:ilvl w:val="1"/>
          <w:numId w:val="1"/>
        </w:numPr>
        <w:spacing w:after="120" w:line="240" w:lineRule="auto"/>
      </w:pPr>
      <w:r>
        <w:t xml:space="preserve">Innovation and entrepreneurship require a market economy </w:t>
      </w:r>
    </w:p>
    <w:p w:rsidR="0055594A" w:rsidRDefault="0055594A" w:rsidP="0055594A">
      <w:pPr>
        <w:pStyle w:val="ListParagraph"/>
        <w:numPr>
          <w:ilvl w:val="1"/>
          <w:numId w:val="1"/>
        </w:numPr>
        <w:spacing w:after="120" w:line="240" w:lineRule="auto"/>
      </w:pPr>
      <w:r>
        <w:t>Innovation and entrepreneurship require strong property rights</w:t>
      </w:r>
    </w:p>
    <w:p w:rsidR="0055594A" w:rsidRDefault="0055594A" w:rsidP="0055594A">
      <w:pPr>
        <w:pStyle w:val="ListParagraph"/>
        <w:numPr>
          <w:ilvl w:val="1"/>
          <w:numId w:val="1"/>
        </w:numPr>
        <w:spacing w:after="120" w:line="240" w:lineRule="auto"/>
      </w:pPr>
      <w:r>
        <w:t>The required political system</w:t>
      </w:r>
    </w:p>
    <w:p w:rsidR="0055594A" w:rsidRDefault="0055594A" w:rsidP="0055594A">
      <w:pPr>
        <w:pStyle w:val="ListParagraph"/>
        <w:numPr>
          <w:ilvl w:val="1"/>
          <w:numId w:val="1"/>
        </w:numPr>
        <w:spacing w:after="120" w:line="240" w:lineRule="auto"/>
      </w:pPr>
      <w:r>
        <w:t>Economic progress begets democracy</w:t>
      </w:r>
    </w:p>
    <w:p w:rsidR="0055594A" w:rsidRDefault="0055594A" w:rsidP="0055594A">
      <w:pPr>
        <w:pStyle w:val="ListParagraph"/>
        <w:numPr>
          <w:ilvl w:val="0"/>
          <w:numId w:val="1"/>
        </w:numPr>
        <w:spacing w:after="120" w:line="240" w:lineRule="auto"/>
      </w:pPr>
      <w:r>
        <w:t>Geography, Education, And Economic Development</w:t>
      </w:r>
    </w:p>
    <w:p w:rsidR="0055594A" w:rsidRDefault="0055594A" w:rsidP="0055594A">
      <w:pPr>
        <w:spacing w:after="120" w:line="240" w:lineRule="auto"/>
      </w:pPr>
    </w:p>
    <w:p w:rsidR="0055594A" w:rsidRDefault="0055594A" w:rsidP="0055594A">
      <w:pPr>
        <w:spacing w:after="120" w:line="240" w:lineRule="auto"/>
      </w:pPr>
      <w:r>
        <w:t>States in Transition</w:t>
      </w:r>
    </w:p>
    <w:p w:rsidR="0055594A" w:rsidRDefault="0055594A" w:rsidP="0055594A">
      <w:pPr>
        <w:pStyle w:val="ListParagraph"/>
        <w:numPr>
          <w:ilvl w:val="0"/>
          <w:numId w:val="1"/>
        </w:numPr>
        <w:spacing w:after="120" w:line="240" w:lineRule="auto"/>
      </w:pPr>
      <w:r>
        <w:t>The spread of democracy</w:t>
      </w:r>
    </w:p>
    <w:p w:rsidR="0055594A" w:rsidRDefault="0055594A" w:rsidP="0055594A">
      <w:pPr>
        <w:pStyle w:val="ListParagraph"/>
        <w:numPr>
          <w:ilvl w:val="0"/>
          <w:numId w:val="1"/>
        </w:numPr>
        <w:spacing w:after="120" w:line="240" w:lineRule="auto"/>
      </w:pPr>
      <w:r>
        <w:t>The new world order?</w:t>
      </w:r>
    </w:p>
    <w:p w:rsidR="0055594A" w:rsidRDefault="0055594A" w:rsidP="0055594A">
      <w:pPr>
        <w:pStyle w:val="ListParagraph"/>
        <w:numPr>
          <w:ilvl w:val="0"/>
          <w:numId w:val="1"/>
        </w:numPr>
        <w:spacing w:after="120" w:line="240" w:lineRule="auto"/>
      </w:pPr>
      <w:r>
        <w:t xml:space="preserve">The spread of market-based systems </w:t>
      </w:r>
    </w:p>
    <w:p w:rsidR="0055594A" w:rsidRDefault="0055594A" w:rsidP="0055594A">
      <w:pPr>
        <w:spacing w:after="120" w:line="240" w:lineRule="auto"/>
      </w:pPr>
    </w:p>
    <w:p w:rsidR="0055594A" w:rsidRDefault="0055594A" w:rsidP="0055594A">
      <w:pPr>
        <w:spacing w:after="120" w:line="240" w:lineRule="auto"/>
      </w:pPr>
      <w:r>
        <w:t>The Nature of economic transformation</w:t>
      </w:r>
    </w:p>
    <w:p w:rsidR="0055594A" w:rsidRDefault="0055594A" w:rsidP="0055594A">
      <w:pPr>
        <w:pStyle w:val="ListParagraph"/>
        <w:numPr>
          <w:ilvl w:val="0"/>
          <w:numId w:val="1"/>
        </w:numPr>
        <w:spacing w:after="120" w:line="240" w:lineRule="auto"/>
      </w:pPr>
      <w:r>
        <w:rPr>
          <w:b/>
        </w:rPr>
        <w:t>Deregulation:</w:t>
      </w:r>
      <w:r>
        <w:t xml:space="preserve"> removal of government restrictions concerning the conduct of a business</w:t>
      </w:r>
    </w:p>
    <w:p w:rsidR="0055594A" w:rsidRPr="0055594A" w:rsidRDefault="0055594A" w:rsidP="0055594A">
      <w:pPr>
        <w:pStyle w:val="ListParagraph"/>
        <w:numPr>
          <w:ilvl w:val="0"/>
          <w:numId w:val="1"/>
        </w:numPr>
        <w:spacing w:after="120" w:line="240" w:lineRule="auto"/>
        <w:rPr>
          <w:b/>
        </w:rPr>
      </w:pPr>
      <w:r w:rsidRPr="0055594A">
        <w:rPr>
          <w:b/>
        </w:rPr>
        <w:t>Privatization:</w:t>
      </w:r>
      <w:r>
        <w:t xml:space="preserve"> the sales of state-owned enterprises to private investors </w:t>
      </w:r>
    </w:p>
    <w:p w:rsidR="0055594A" w:rsidRPr="0055594A" w:rsidRDefault="0055594A" w:rsidP="0055594A">
      <w:pPr>
        <w:pStyle w:val="ListParagraph"/>
        <w:numPr>
          <w:ilvl w:val="0"/>
          <w:numId w:val="1"/>
        </w:numPr>
        <w:spacing w:after="120" w:line="240" w:lineRule="auto"/>
        <w:rPr>
          <w:b/>
        </w:rPr>
      </w:pPr>
      <w:r>
        <w:t xml:space="preserve">Legal Systems </w:t>
      </w:r>
    </w:p>
    <w:p w:rsidR="0055594A" w:rsidRPr="0055594A" w:rsidRDefault="0055594A" w:rsidP="0055594A">
      <w:pPr>
        <w:spacing w:after="120" w:line="240" w:lineRule="auto"/>
      </w:pPr>
    </w:p>
    <w:p w:rsidR="0055594A" w:rsidRDefault="0055594A" w:rsidP="0055594A">
      <w:pPr>
        <w:spacing w:after="120" w:line="240" w:lineRule="auto"/>
      </w:pPr>
      <w:r w:rsidRPr="0055594A">
        <w:t xml:space="preserve">Implications of changing political economy </w:t>
      </w:r>
    </w:p>
    <w:p w:rsidR="0055594A" w:rsidRDefault="0055594A" w:rsidP="0055594A">
      <w:pPr>
        <w:pStyle w:val="ListParagraph"/>
        <w:numPr>
          <w:ilvl w:val="0"/>
          <w:numId w:val="1"/>
        </w:numPr>
        <w:spacing w:after="120" w:line="240" w:lineRule="auto"/>
      </w:pPr>
      <w:r>
        <w:t xml:space="preserve">Implications </w:t>
      </w:r>
    </w:p>
    <w:p w:rsidR="0055594A" w:rsidRDefault="0055594A" w:rsidP="0055594A">
      <w:pPr>
        <w:pStyle w:val="ListParagraph"/>
        <w:numPr>
          <w:ilvl w:val="1"/>
          <w:numId w:val="1"/>
        </w:numPr>
        <w:spacing w:after="120" w:line="240" w:lineRule="auto"/>
      </w:pPr>
      <w:r>
        <w:t>Implications for business</w:t>
      </w:r>
    </w:p>
    <w:p w:rsidR="0055594A" w:rsidRDefault="0055594A" w:rsidP="0055594A">
      <w:pPr>
        <w:pStyle w:val="ListParagraph"/>
        <w:numPr>
          <w:ilvl w:val="2"/>
          <w:numId w:val="1"/>
        </w:numPr>
        <w:spacing w:after="120" w:line="240" w:lineRule="auto"/>
      </w:pPr>
      <w:r>
        <w:t>Benefits</w:t>
      </w:r>
    </w:p>
    <w:p w:rsidR="0055594A" w:rsidRDefault="0055594A" w:rsidP="0055594A">
      <w:pPr>
        <w:pStyle w:val="ListParagraph"/>
        <w:numPr>
          <w:ilvl w:val="3"/>
          <w:numId w:val="1"/>
        </w:numPr>
        <w:spacing w:after="120" w:line="240" w:lineRule="auto"/>
      </w:pPr>
      <w:r>
        <w:rPr>
          <w:b/>
        </w:rPr>
        <w:lastRenderedPageBreak/>
        <w:t>First mover advantages:</w:t>
      </w:r>
      <w:r>
        <w:t xml:space="preserve"> advantages accruing to the first to enter a market</w:t>
      </w:r>
    </w:p>
    <w:p w:rsidR="0055594A" w:rsidRDefault="0055594A" w:rsidP="0055594A">
      <w:pPr>
        <w:pStyle w:val="ListParagraph"/>
        <w:numPr>
          <w:ilvl w:val="3"/>
          <w:numId w:val="1"/>
        </w:numPr>
        <w:spacing w:after="120" w:line="240" w:lineRule="auto"/>
      </w:pPr>
      <w:r>
        <w:rPr>
          <w:b/>
        </w:rPr>
        <w:t>Late mover disadvantages:</w:t>
      </w:r>
      <w:r>
        <w:t xml:space="preserve"> handicap experienced by being a late entrant in the market</w:t>
      </w:r>
    </w:p>
    <w:p w:rsidR="0055594A" w:rsidRDefault="0055594A" w:rsidP="0055594A">
      <w:pPr>
        <w:pStyle w:val="ListParagraph"/>
        <w:numPr>
          <w:ilvl w:val="2"/>
          <w:numId w:val="1"/>
        </w:numPr>
        <w:spacing w:after="120" w:line="240" w:lineRule="auto"/>
      </w:pPr>
      <w:r>
        <w:t>Costs</w:t>
      </w:r>
    </w:p>
    <w:p w:rsidR="0055594A" w:rsidRDefault="0055594A" w:rsidP="0055594A">
      <w:pPr>
        <w:pStyle w:val="ListParagraph"/>
        <w:numPr>
          <w:ilvl w:val="2"/>
          <w:numId w:val="1"/>
        </w:numPr>
        <w:spacing w:after="120" w:line="240" w:lineRule="auto"/>
      </w:pPr>
      <w:r>
        <w:t>Risks</w:t>
      </w:r>
    </w:p>
    <w:p w:rsidR="0055594A" w:rsidRDefault="0055594A" w:rsidP="0055594A">
      <w:pPr>
        <w:pStyle w:val="ListParagraph"/>
        <w:numPr>
          <w:ilvl w:val="3"/>
          <w:numId w:val="1"/>
        </w:numPr>
        <w:spacing w:after="120" w:line="240" w:lineRule="auto"/>
      </w:pPr>
      <w:r>
        <w:rPr>
          <w:b/>
        </w:rPr>
        <w:t>Political Risks:</w:t>
      </w:r>
      <w:r>
        <w:t xml:space="preserve"> the likelihood that political forces will cause drastic changes in a country’s business environment that will adversely affect the profit and other goals of a particular business enterprise </w:t>
      </w:r>
    </w:p>
    <w:p w:rsidR="0055594A" w:rsidRDefault="0055594A" w:rsidP="0055594A">
      <w:pPr>
        <w:pStyle w:val="ListParagraph"/>
        <w:numPr>
          <w:ilvl w:val="3"/>
          <w:numId w:val="1"/>
        </w:numPr>
        <w:spacing w:after="120" w:line="240" w:lineRule="auto"/>
      </w:pPr>
      <w:r>
        <w:rPr>
          <w:b/>
        </w:rPr>
        <w:t>Economic Risk:</w:t>
      </w:r>
      <w:r>
        <w:t xml:space="preserve"> the likelihood that events, including economic mismanagement, will cause drastic changes in a country’s business environment that adversely affect the profit and other goals of a particular business enterprise </w:t>
      </w:r>
    </w:p>
    <w:p w:rsidR="0055594A" w:rsidRDefault="0055594A" w:rsidP="0055594A">
      <w:pPr>
        <w:pStyle w:val="ListParagraph"/>
        <w:numPr>
          <w:ilvl w:val="3"/>
          <w:numId w:val="1"/>
        </w:numPr>
        <w:spacing w:after="120" w:line="240" w:lineRule="auto"/>
      </w:pPr>
      <w:r>
        <w:rPr>
          <w:b/>
        </w:rPr>
        <w:t>Legal Risk:</w:t>
      </w:r>
      <w:r>
        <w:t xml:space="preserve"> the likelihood that a trading partner will opportunistically break a contract or expropriate intellectual property rights </w:t>
      </w:r>
    </w:p>
    <w:p w:rsidR="00B62D76" w:rsidRDefault="00B62D76" w:rsidP="00B62D76">
      <w:pPr>
        <w:pStyle w:val="ListParagraph"/>
        <w:numPr>
          <w:ilvl w:val="2"/>
          <w:numId w:val="1"/>
        </w:numPr>
        <w:spacing w:after="120" w:line="240" w:lineRule="auto"/>
      </w:pPr>
      <w:r>
        <w:t xml:space="preserve">Overall attractiveness </w:t>
      </w:r>
    </w:p>
    <w:p w:rsidR="00B62D76" w:rsidRDefault="00B62D76" w:rsidP="00B62D76">
      <w:pPr>
        <w:pStyle w:val="ListParagraph"/>
        <w:numPr>
          <w:ilvl w:val="1"/>
          <w:numId w:val="1"/>
        </w:numPr>
        <w:spacing w:after="120" w:line="240" w:lineRule="auto"/>
      </w:pPr>
      <w:r>
        <w:t>Ethics and Regulations</w:t>
      </w:r>
    </w:p>
    <w:p w:rsidR="00B62D76" w:rsidRDefault="00B62D76" w:rsidP="00B62D76">
      <w:pPr>
        <w:pStyle w:val="ListParagraph"/>
        <w:numPr>
          <w:ilvl w:val="2"/>
          <w:numId w:val="1"/>
        </w:numPr>
        <w:spacing w:after="120" w:line="240" w:lineRule="auto"/>
      </w:pPr>
      <w:r>
        <w:t>Ethics and Human Rights</w:t>
      </w:r>
    </w:p>
    <w:p w:rsidR="00B62D76" w:rsidRDefault="00B62D76" w:rsidP="00B62D76">
      <w:pPr>
        <w:pStyle w:val="ListParagraph"/>
        <w:numPr>
          <w:ilvl w:val="2"/>
          <w:numId w:val="1"/>
        </w:numPr>
        <w:spacing w:after="120" w:line="240" w:lineRule="auto"/>
      </w:pPr>
      <w:r>
        <w:t>Ethics and Regulations</w:t>
      </w:r>
    </w:p>
    <w:p w:rsidR="00B62D76" w:rsidRDefault="00B62D76" w:rsidP="00B62D76">
      <w:pPr>
        <w:pStyle w:val="ListParagraph"/>
        <w:numPr>
          <w:ilvl w:val="2"/>
          <w:numId w:val="1"/>
        </w:numPr>
        <w:spacing w:after="120" w:line="240" w:lineRule="auto"/>
      </w:pPr>
      <w:r>
        <w:t xml:space="preserve">Ethics and </w:t>
      </w:r>
      <w:r w:rsidR="00252008">
        <w:t>Corruption</w:t>
      </w:r>
    </w:p>
    <w:p w:rsidR="00252008" w:rsidRDefault="00252008" w:rsidP="00252008">
      <w:pPr>
        <w:spacing w:after="120" w:line="240" w:lineRule="auto"/>
      </w:pPr>
    </w:p>
    <w:p w:rsidR="00252008" w:rsidRDefault="00252008" w:rsidP="00252008">
      <w:pPr>
        <w:spacing w:after="120" w:line="240" w:lineRule="auto"/>
      </w:pPr>
    </w:p>
    <w:p w:rsidR="00252008" w:rsidRDefault="00252008" w:rsidP="00252008">
      <w:pPr>
        <w:spacing w:after="120" w:line="240" w:lineRule="auto"/>
      </w:pPr>
    </w:p>
    <w:p w:rsidR="00252008" w:rsidRDefault="00252008" w:rsidP="00252008">
      <w:pPr>
        <w:spacing w:after="120" w:line="240" w:lineRule="auto"/>
      </w:pPr>
    </w:p>
    <w:p w:rsidR="00252008" w:rsidRDefault="00252008" w:rsidP="00252008">
      <w:pPr>
        <w:spacing w:after="120" w:line="240" w:lineRule="auto"/>
      </w:pPr>
    </w:p>
    <w:p w:rsidR="00252008" w:rsidRDefault="00252008" w:rsidP="00252008">
      <w:pPr>
        <w:spacing w:after="120" w:line="240" w:lineRule="auto"/>
      </w:pPr>
    </w:p>
    <w:p w:rsidR="00252008" w:rsidRDefault="00252008" w:rsidP="00252008">
      <w:pPr>
        <w:spacing w:after="120" w:line="240" w:lineRule="auto"/>
      </w:pPr>
    </w:p>
    <w:p w:rsidR="00252008" w:rsidRDefault="00252008" w:rsidP="00252008">
      <w:pPr>
        <w:spacing w:after="120" w:line="240" w:lineRule="auto"/>
      </w:pPr>
    </w:p>
    <w:p w:rsidR="00252008" w:rsidRDefault="00252008" w:rsidP="00252008">
      <w:pPr>
        <w:spacing w:after="120" w:line="240" w:lineRule="auto"/>
      </w:pPr>
    </w:p>
    <w:p w:rsidR="00252008" w:rsidRDefault="00252008" w:rsidP="00252008">
      <w:pPr>
        <w:spacing w:after="120" w:line="240" w:lineRule="auto"/>
      </w:pPr>
    </w:p>
    <w:p w:rsidR="00252008" w:rsidRDefault="00252008" w:rsidP="00252008">
      <w:pPr>
        <w:spacing w:after="120" w:line="240" w:lineRule="auto"/>
      </w:pPr>
    </w:p>
    <w:p w:rsidR="00252008" w:rsidRDefault="00252008" w:rsidP="00252008">
      <w:pPr>
        <w:spacing w:after="120" w:line="240" w:lineRule="auto"/>
      </w:pPr>
    </w:p>
    <w:p w:rsidR="00252008" w:rsidRDefault="00252008" w:rsidP="00252008">
      <w:pPr>
        <w:spacing w:after="120" w:line="240" w:lineRule="auto"/>
      </w:pPr>
    </w:p>
    <w:p w:rsidR="00252008" w:rsidRDefault="00252008" w:rsidP="00252008">
      <w:pPr>
        <w:spacing w:after="120" w:line="240" w:lineRule="auto"/>
      </w:pPr>
    </w:p>
    <w:p w:rsidR="00252008" w:rsidRDefault="00252008" w:rsidP="00252008">
      <w:pPr>
        <w:spacing w:after="120" w:line="240" w:lineRule="auto"/>
      </w:pPr>
    </w:p>
    <w:p w:rsidR="00252008" w:rsidRDefault="00252008" w:rsidP="00252008">
      <w:pPr>
        <w:spacing w:after="120" w:line="240" w:lineRule="auto"/>
      </w:pPr>
    </w:p>
    <w:p w:rsidR="00252008" w:rsidRDefault="00252008" w:rsidP="00252008">
      <w:pPr>
        <w:spacing w:after="120" w:line="240" w:lineRule="auto"/>
      </w:pPr>
    </w:p>
    <w:p w:rsidR="00252008" w:rsidRDefault="00252008" w:rsidP="00252008">
      <w:pPr>
        <w:spacing w:after="120" w:line="240" w:lineRule="auto"/>
      </w:pPr>
    </w:p>
    <w:p w:rsidR="00252008" w:rsidRDefault="00252008" w:rsidP="00252008">
      <w:pPr>
        <w:spacing w:after="120" w:line="240" w:lineRule="auto"/>
      </w:pPr>
    </w:p>
    <w:p w:rsidR="00252008" w:rsidRDefault="00252008" w:rsidP="00252008">
      <w:pPr>
        <w:spacing w:after="120" w:line="240" w:lineRule="auto"/>
        <w:jc w:val="center"/>
      </w:pPr>
      <w:r>
        <w:lastRenderedPageBreak/>
        <w:t>Chapter 3 – The Cultural Environment</w:t>
      </w:r>
    </w:p>
    <w:p w:rsidR="00252008" w:rsidRDefault="00252008" w:rsidP="00252008">
      <w:pPr>
        <w:spacing w:after="120" w:line="240" w:lineRule="auto"/>
      </w:pPr>
      <w:r>
        <w:t xml:space="preserve">Introduction </w:t>
      </w:r>
    </w:p>
    <w:p w:rsidR="00252008" w:rsidRDefault="00252008" w:rsidP="00252008">
      <w:pPr>
        <w:spacing w:after="120" w:line="240" w:lineRule="auto"/>
      </w:pPr>
      <w:r>
        <w:t>What is Culture?</w:t>
      </w:r>
    </w:p>
    <w:p w:rsidR="00252008" w:rsidRDefault="00252008" w:rsidP="00252008">
      <w:pPr>
        <w:pStyle w:val="ListParagraph"/>
        <w:numPr>
          <w:ilvl w:val="0"/>
          <w:numId w:val="1"/>
        </w:numPr>
        <w:spacing w:after="120" w:line="240" w:lineRule="auto"/>
      </w:pPr>
      <w:r>
        <w:rPr>
          <w:b/>
        </w:rPr>
        <w:t>Values:</w:t>
      </w:r>
      <w:r>
        <w:t xml:space="preserve"> abstract ideas about what a society believes to be good, right, and desirable</w:t>
      </w:r>
    </w:p>
    <w:p w:rsidR="00252008" w:rsidRDefault="00252008" w:rsidP="00252008">
      <w:pPr>
        <w:pStyle w:val="ListParagraph"/>
        <w:numPr>
          <w:ilvl w:val="0"/>
          <w:numId w:val="1"/>
        </w:numPr>
        <w:spacing w:after="120" w:line="240" w:lineRule="auto"/>
      </w:pPr>
      <w:r>
        <w:rPr>
          <w:b/>
        </w:rPr>
        <w:t>Norms:</w:t>
      </w:r>
      <w:r>
        <w:t xml:space="preserve"> social rules and guidelines that prescribe appropriate behaviour in particular situations </w:t>
      </w:r>
    </w:p>
    <w:p w:rsidR="00252008" w:rsidRDefault="00252008" w:rsidP="00252008">
      <w:pPr>
        <w:pStyle w:val="ListParagraph"/>
        <w:numPr>
          <w:ilvl w:val="0"/>
          <w:numId w:val="1"/>
        </w:numPr>
        <w:spacing w:after="120" w:line="240" w:lineRule="auto"/>
      </w:pPr>
      <w:r>
        <w:rPr>
          <w:b/>
        </w:rPr>
        <w:t>Society:</w:t>
      </w:r>
      <w:r>
        <w:t xml:space="preserve"> a group of people who share a common set of values and norms</w:t>
      </w:r>
    </w:p>
    <w:p w:rsidR="00252008" w:rsidRDefault="00252008" w:rsidP="00252008">
      <w:pPr>
        <w:pStyle w:val="ListParagraph"/>
        <w:numPr>
          <w:ilvl w:val="0"/>
          <w:numId w:val="1"/>
        </w:numPr>
        <w:spacing w:after="120" w:line="240" w:lineRule="auto"/>
      </w:pPr>
      <w:r>
        <w:t>Values and Norms</w:t>
      </w:r>
    </w:p>
    <w:p w:rsidR="00252008" w:rsidRDefault="00252008" w:rsidP="00252008">
      <w:pPr>
        <w:pStyle w:val="ListParagraph"/>
        <w:numPr>
          <w:ilvl w:val="1"/>
          <w:numId w:val="1"/>
        </w:numPr>
        <w:spacing w:after="120" w:line="240" w:lineRule="auto"/>
      </w:pPr>
      <w:r>
        <w:rPr>
          <w:b/>
        </w:rPr>
        <w:t>Folkways:</w:t>
      </w:r>
      <w:r>
        <w:t xml:space="preserve"> routine conventions of everyday </w:t>
      </w:r>
    </w:p>
    <w:p w:rsidR="00252008" w:rsidRDefault="00252008" w:rsidP="00252008">
      <w:pPr>
        <w:pStyle w:val="ListParagraph"/>
        <w:numPr>
          <w:ilvl w:val="1"/>
          <w:numId w:val="1"/>
        </w:numPr>
        <w:spacing w:after="120" w:line="240" w:lineRule="auto"/>
      </w:pPr>
      <w:r>
        <w:rPr>
          <w:b/>
        </w:rPr>
        <w:t>Mores:</w:t>
      </w:r>
      <w:r>
        <w:t xml:space="preserve"> norms seen as central to the functioning of a society and to its social life</w:t>
      </w:r>
    </w:p>
    <w:p w:rsidR="00252008" w:rsidRDefault="00252008" w:rsidP="00252008">
      <w:pPr>
        <w:pStyle w:val="ListParagraph"/>
        <w:numPr>
          <w:ilvl w:val="0"/>
          <w:numId w:val="1"/>
        </w:numPr>
        <w:spacing w:after="120" w:line="240" w:lineRule="auto"/>
      </w:pPr>
      <w:r>
        <w:t>Culture, society, and the nation-state</w:t>
      </w:r>
    </w:p>
    <w:p w:rsidR="00252008" w:rsidRDefault="00252008" w:rsidP="00252008">
      <w:pPr>
        <w:pStyle w:val="ListParagraph"/>
        <w:numPr>
          <w:ilvl w:val="0"/>
          <w:numId w:val="1"/>
        </w:numPr>
        <w:spacing w:after="120" w:line="240" w:lineRule="auto"/>
      </w:pPr>
      <w:r>
        <w:t>Determinants of Culture</w:t>
      </w:r>
    </w:p>
    <w:p w:rsidR="00252008" w:rsidRDefault="00252008" w:rsidP="00252008">
      <w:pPr>
        <w:pStyle w:val="ListParagraph"/>
        <w:numPr>
          <w:ilvl w:val="1"/>
          <w:numId w:val="1"/>
        </w:numPr>
        <w:spacing w:after="120" w:line="240" w:lineRule="auto"/>
      </w:pPr>
      <w:r>
        <w:t>Religion</w:t>
      </w:r>
    </w:p>
    <w:p w:rsidR="00252008" w:rsidRDefault="00252008" w:rsidP="00252008">
      <w:pPr>
        <w:pStyle w:val="ListParagraph"/>
        <w:numPr>
          <w:ilvl w:val="1"/>
          <w:numId w:val="1"/>
        </w:numPr>
        <w:spacing w:after="120" w:line="240" w:lineRule="auto"/>
      </w:pPr>
      <w:r>
        <w:t>Political Philosophy</w:t>
      </w:r>
    </w:p>
    <w:p w:rsidR="00252008" w:rsidRDefault="00252008" w:rsidP="00252008">
      <w:pPr>
        <w:pStyle w:val="ListParagraph"/>
        <w:numPr>
          <w:ilvl w:val="1"/>
          <w:numId w:val="1"/>
        </w:numPr>
        <w:spacing w:after="120" w:line="240" w:lineRule="auto"/>
      </w:pPr>
      <w:r>
        <w:t xml:space="preserve">Economic Philosophy </w:t>
      </w:r>
    </w:p>
    <w:p w:rsidR="00252008" w:rsidRDefault="00252008" w:rsidP="00252008">
      <w:pPr>
        <w:pStyle w:val="ListParagraph"/>
        <w:numPr>
          <w:ilvl w:val="1"/>
          <w:numId w:val="1"/>
        </w:numPr>
        <w:spacing w:after="120" w:line="240" w:lineRule="auto"/>
      </w:pPr>
      <w:r>
        <w:t>Education</w:t>
      </w:r>
    </w:p>
    <w:p w:rsidR="00252008" w:rsidRDefault="00252008" w:rsidP="00252008">
      <w:pPr>
        <w:pStyle w:val="ListParagraph"/>
        <w:numPr>
          <w:ilvl w:val="1"/>
          <w:numId w:val="1"/>
        </w:numPr>
        <w:spacing w:after="120" w:line="240" w:lineRule="auto"/>
      </w:pPr>
      <w:r>
        <w:t>Language</w:t>
      </w:r>
    </w:p>
    <w:p w:rsidR="00252008" w:rsidRDefault="00252008" w:rsidP="00252008">
      <w:pPr>
        <w:pStyle w:val="ListParagraph"/>
        <w:numPr>
          <w:ilvl w:val="1"/>
          <w:numId w:val="1"/>
        </w:numPr>
        <w:spacing w:after="120" w:line="240" w:lineRule="auto"/>
      </w:pPr>
      <w:r>
        <w:t>Social Structure</w:t>
      </w:r>
    </w:p>
    <w:p w:rsidR="00252008" w:rsidRDefault="00252008" w:rsidP="00252008">
      <w:pPr>
        <w:spacing w:after="120" w:line="240" w:lineRule="auto"/>
      </w:pPr>
    </w:p>
    <w:p w:rsidR="00252008" w:rsidRDefault="00252008" w:rsidP="00252008">
      <w:pPr>
        <w:spacing w:after="120" w:line="240" w:lineRule="auto"/>
      </w:pPr>
      <w:r>
        <w:t>Social Structure</w:t>
      </w:r>
    </w:p>
    <w:p w:rsidR="00252008" w:rsidRDefault="00252008" w:rsidP="00252008">
      <w:pPr>
        <w:pStyle w:val="ListParagraph"/>
        <w:numPr>
          <w:ilvl w:val="0"/>
          <w:numId w:val="1"/>
        </w:numPr>
        <w:spacing w:after="120" w:line="240" w:lineRule="auto"/>
      </w:pPr>
      <w:r>
        <w:t>Individuals and groups</w:t>
      </w:r>
    </w:p>
    <w:p w:rsidR="00252008" w:rsidRDefault="00252008" w:rsidP="00252008">
      <w:pPr>
        <w:pStyle w:val="ListParagraph"/>
        <w:numPr>
          <w:ilvl w:val="1"/>
          <w:numId w:val="1"/>
        </w:numPr>
        <w:spacing w:after="120" w:line="240" w:lineRule="auto"/>
      </w:pPr>
      <w:r>
        <w:rPr>
          <w:b/>
        </w:rPr>
        <w:t>Group:</w:t>
      </w:r>
      <w:r>
        <w:t xml:space="preserve"> an association of two or more individuals who have a shared sense of identity and who interact with each other in structured ways on the basis of a common set of expectations about each other’s behaviour </w:t>
      </w:r>
    </w:p>
    <w:p w:rsidR="00252008" w:rsidRDefault="00252008" w:rsidP="00252008">
      <w:pPr>
        <w:pStyle w:val="ListParagraph"/>
        <w:numPr>
          <w:ilvl w:val="1"/>
          <w:numId w:val="1"/>
        </w:numPr>
        <w:spacing w:after="120" w:line="240" w:lineRule="auto"/>
      </w:pPr>
      <w:r>
        <w:t>The Individual</w:t>
      </w:r>
    </w:p>
    <w:p w:rsidR="00252008" w:rsidRDefault="00252008" w:rsidP="00252008">
      <w:pPr>
        <w:pStyle w:val="ListParagraph"/>
        <w:numPr>
          <w:ilvl w:val="1"/>
          <w:numId w:val="1"/>
        </w:numPr>
        <w:spacing w:after="120" w:line="240" w:lineRule="auto"/>
      </w:pPr>
      <w:r>
        <w:t>The group</w:t>
      </w:r>
    </w:p>
    <w:p w:rsidR="00252008" w:rsidRDefault="00252008" w:rsidP="00252008">
      <w:pPr>
        <w:pStyle w:val="ListParagraph"/>
        <w:numPr>
          <w:ilvl w:val="2"/>
          <w:numId w:val="1"/>
        </w:numPr>
        <w:spacing w:after="120" w:line="240" w:lineRule="auto"/>
      </w:pPr>
      <w:proofErr w:type="spellStart"/>
      <w:r>
        <w:rPr>
          <w:b/>
        </w:rPr>
        <w:t>Karoshi</w:t>
      </w:r>
      <w:proofErr w:type="spellEnd"/>
      <w:r>
        <w:rPr>
          <w:b/>
        </w:rPr>
        <w:t>:</w:t>
      </w:r>
      <w:r>
        <w:t xml:space="preserve"> Japanese term meaning to die from overwork</w:t>
      </w:r>
    </w:p>
    <w:p w:rsidR="00252008" w:rsidRDefault="00252008" w:rsidP="00252008">
      <w:pPr>
        <w:pStyle w:val="ListParagraph"/>
        <w:numPr>
          <w:ilvl w:val="0"/>
          <w:numId w:val="1"/>
        </w:numPr>
        <w:spacing w:after="120" w:line="240" w:lineRule="auto"/>
      </w:pPr>
      <w:r w:rsidRPr="00252008">
        <w:rPr>
          <w:b/>
        </w:rPr>
        <w:t>Social Strata:</w:t>
      </w:r>
      <w:r>
        <w:t xml:space="preserve"> hierarchical social categories often based on family background, occupation, and income</w:t>
      </w:r>
    </w:p>
    <w:p w:rsidR="00252008" w:rsidRDefault="00252008" w:rsidP="00252008">
      <w:pPr>
        <w:pStyle w:val="ListParagraph"/>
        <w:numPr>
          <w:ilvl w:val="1"/>
          <w:numId w:val="1"/>
        </w:numPr>
        <w:spacing w:after="120" w:line="240" w:lineRule="auto"/>
      </w:pPr>
      <w:r>
        <w:rPr>
          <w:b/>
        </w:rPr>
        <w:t>Social Mobility:</w:t>
      </w:r>
      <w:r>
        <w:t xml:space="preserve"> the extent to which individuals can move out of the social stratum into which they are born </w:t>
      </w:r>
    </w:p>
    <w:p w:rsidR="00252008" w:rsidRDefault="00252008" w:rsidP="00252008">
      <w:pPr>
        <w:pStyle w:val="ListParagraph"/>
        <w:numPr>
          <w:ilvl w:val="2"/>
          <w:numId w:val="1"/>
        </w:numPr>
        <w:spacing w:after="120" w:line="240" w:lineRule="auto"/>
      </w:pPr>
      <w:r>
        <w:rPr>
          <w:b/>
        </w:rPr>
        <w:t>Caste System:</w:t>
      </w:r>
      <w:r>
        <w:t xml:space="preserve"> a system of social stratification in which social position is determined by the family into which a person is born, and change in that position is usually not possible during an individual’s lifetime </w:t>
      </w:r>
    </w:p>
    <w:p w:rsidR="00252008" w:rsidRDefault="00252008" w:rsidP="00252008">
      <w:pPr>
        <w:pStyle w:val="ListParagraph"/>
        <w:numPr>
          <w:ilvl w:val="2"/>
          <w:numId w:val="1"/>
        </w:numPr>
        <w:spacing w:after="120" w:line="240" w:lineRule="auto"/>
      </w:pPr>
      <w:r>
        <w:rPr>
          <w:b/>
        </w:rPr>
        <w:t>Class System:</w:t>
      </w:r>
      <w:r>
        <w:t xml:space="preserve"> a system of social stratification in which social status is determined by the family into which a person is born and subsequent socioeconomic achievements. Mobility between classes is possible</w:t>
      </w:r>
    </w:p>
    <w:p w:rsidR="00252008" w:rsidRDefault="00252008" w:rsidP="00252008">
      <w:pPr>
        <w:pStyle w:val="ListParagraph"/>
        <w:numPr>
          <w:ilvl w:val="1"/>
          <w:numId w:val="1"/>
        </w:numPr>
        <w:spacing w:after="120" w:line="240" w:lineRule="auto"/>
      </w:pPr>
      <w:r>
        <w:t xml:space="preserve">Significance </w:t>
      </w:r>
    </w:p>
    <w:p w:rsidR="00252008" w:rsidRDefault="00252008" w:rsidP="00252008">
      <w:pPr>
        <w:pStyle w:val="ListParagraph"/>
        <w:numPr>
          <w:ilvl w:val="2"/>
          <w:numId w:val="1"/>
        </w:numPr>
        <w:spacing w:after="120" w:line="240" w:lineRule="auto"/>
      </w:pPr>
      <w:r>
        <w:rPr>
          <w:b/>
        </w:rPr>
        <w:t>Class Consciousness:</w:t>
      </w:r>
      <w:r>
        <w:t xml:space="preserve"> a tendency for individuals to perceive themselves in terms of their class background </w:t>
      </w:r>
    </w:p>
    <w:p w:rsidR="00252008" w:rsidRDefault="00252008" w:rsidP="00252008">
      <w:pPr>
        <w:spacing w:after="120" w:line="240" w:lineRule="auto"/>
      </w:pPr>
    </w:p>
    <w:p w:rsidR="00252008" w:rsidRDefault="00252008" w:rsidP="00252008">
      <w:pPr>
        <w:spacing w:after="120" w:line="240" w:lineRule="auto"/>
      </w:pPr>
      <w:r>
        <w:t>Religious and Ethical Systems</w:t>
      </w:r>
    </w:p>
    <w:p w:rsidR="00252008" w:rsidRDefault="00252008" w:rsidP="00252008">
      <w:pPr>
        <w:pStyle w:val="ListParagraph"/>
        <w:numPr>
          <w:ilvl w:val="0"/>
          <w:numId w:val="1"/>
        </w:numPr>
        <w:spacing w:after="120" w:line="240" w:lineRule="auto"/>
      </w:pPr>
      <w:r>
        <w:rPr>
          <w:b/>
        </w:rPr>
        <w:t>Religion:</w:t>
      </w:r>
      <w:r w:rsidR="00775A71">
        <w:t xml:space="preserve"> a system of shared beliefs and rituals concerned with the realm of the sacred</w:t>
      </w:r>
    </w:p>
    <w:p w:rsidR="00775A71" w:rsidRDefault="00775A71" w:rsidP="00252008">
      <w:pPr>
        <w:pStyle w:val="ListParagraph"/>
        <w:numPr>
          <w:ilvl w:val="0"/>
          <w:numId w:val="1"/>
        </w:numPr>
        <w:spacing w:after="120" w:line="240" w:lineRule="auto"/>
      </w:pPr>
      <w:r>
        <w:rPr>
          <w:b/>
        </w:rPr>
        <w:t>Ethical Systems:</w:t>
      </w:r>
      <w:r>
        <w:t xml:space="preserve"> cultural beliefs about what is proper behaviour and conduct </w:t>
      </w:r>
    </w:p>
    <w:p w:rsidR="00775A71" w:rsidRDefault="00775A71" w:rsidP="00252008">
      <w:pPr>
        <w:pStyle w:val="ListParagraph"/>
        <w:numPr>
          <w:ilvl w:val="0"/>
          <w:numId w:val="1"/>
        </w:numPr>
        <w:spacing w:after="120" w:line="240" w:lineRule="auto"/>
      </w:pPr>
      <w:r>
        <w:t xml:space="preserve">Christianity </w:t>
      </w:r>
    </w:p>
    <w:p w:rsidR="00775A71" w:rsidRDefault="00775A71" w:rsidP="00775A71">
      <w:pPr>
        <w:pStyle w:val="ListParagraph"/>
        <w:numPr>
          <w:ilvl w:val="1"/>
          <w:numId w:val="1"/>
        </w:numPr>
        <w:spacing w:after="120" w:line="240" w:lineRule="auto"/>
      </w:pPr>
      <w:r>
        <w:lastRenderedPageBreak/>
        <w:t>Economic Implications of Christianity: The Protestant Work Ethic</w:t>
      </w:r>
    </w:p>
    <w:p w:rsidR="00775A71" w:rsidRDefault="00775A71" w:rsidP="00775A71">
      <w:pPr>
        <w:pStyle w:val="ListParagraph"/>
        <w:numPr>
          <w:ilvl w:val="0"/>
          <w:numId w:val="1"/>
        </w:numPr>
        <w:spacing w:after="120" w:line="240" w:lineRule="auto"/>
      </w:pPr>
      <w:r>
        <w:t>Islam</w:t>
      </w:r>
    </w:p>
    <w:p w:rsidR="00775A71" w:rsidRDefault="00775A71" w:rsidP="00775A71">
      <w:pPr>
        <w:pStyle w:val="ListParagraph"/>
        <w:numPr>
          <w:ilvl w:val="1"/>
          <w:numId w:val="1"/>
        </w:numPr>
        <w:spacing w:after="120" w:line="240" w:lineRule="auto"/>
      </w:pPr>
      <w:r>
        <w:t>Islamic Fundamentalism</w:t>
      </w:r>
    </w:p>
    <w:p w:rsidR="00775A71" w:rsidRDefault="00775A71" w:rsidP="00775A71">
      <w:pPr>
        <w:pStyle w:val="ListParagraph"/>
        <w:numPr>
          <w:ilvl w:val="1"/>
          <w:numId w:val="1"/>
        </w:numPr>
        <w:spacing w:after="120" w:line="240" w:lineRule="auto"/>
      </w:pPr>
      <w:r>
        <w:t>Economic Implications of Islam</w:t>
      </w:r>
    </w:p>
    <w:p w:rsidR="00775A71" w:rsidRDefault="00775A71" w:rsidP="00775A71">
      <w:pPr>
        <w:pStyle w:val="ListParagraph"/>
        <w:numPr>
          <w:ilvl w:val="0"/>
          <w:numId w:val="1"/>
        </w:numPr>
        <w:spacing w:after="120" w:line="240" w:lineRule="auto"/>
      </w:pPr>
      <w:r>
        <w:t>Hinduism</w:t>
      </w:r>
    </w:p>
    <w:p w:rsidR="00775A71" w:rsidRDefault="00775A71" w:rsidP="00775A71">
      <w:pPr>
        <w:pStyle w:val="ListParagraph"/>
        <w:numPr>
          <w:ilvl w:val="0"/>
          <w:numId w:val="1"/>
        </w:numPr>
        <w:spacing w:after="120" w:line="240" w:lineRule="auto"/>
      </w:pPr>
      <w:r>
        <w:t>Buddhism</w:t>
      </w:r>
    </w:p>
    <w:p w:rsidR="00775A71" w:rsidRDefault="00775A71" w:rsidP="00775A71">
      <w:pPr>
        <w:pStyle w:val="ListParagraph"/>
        <w:numPr>
          <w:ilvl w:val="0"/>
          <w:numId w:val="1"/>
        </w:numPr>
        <w:spacing w:after="120" w:line="240" w:lineRule="auto"/>
      </w:pPr>
      <w:r>
        <w:t>Confucianism</w:t>
      </w:r>
    </w:p>
    <w:p w:rsidR="00775A71" w:rsidRDefault="00775A71" w:rsidP="00775A71">
      <w:pPr>
        <w:spacing w:after="120" w:line="240" w:lineRule="auto"/>
      </w:pPr>
    </w:p>
    <w:p w:rsidR="00775A71" w:rsidRDefault="00775A71" w:rsidP="00775A71">
      <w:pPr>
        <w:spacing w:after="120" w:line="240" w:lineRule="auto"/>
      </w:pPr>
      <w:r>
        <w:t>Language</w:t>
      </w:r>
    </w:p>
    <w:p w:rsidR="00775A71" w:rsidRDefault="00775A71" w:rsidP="00775A71">
      <w:pPr>
        <w:pStyle w:val="ListParagraph"/>
        <w:numPr>
          <w:ilvl w:val="0"/>
          <w:numId w:val="1"/>
        </w:numPr>
        <w:spacing w:after="120" w:line="240" w:lineRule="auto"/>
      </w:pPr>
      <w:r>
        <w:t>Spoken Language</w:t>
      </w:r>
    </w:p>
    <w:p w:rsidR="00775A71" w:rsidRDefault="00775A71" w:rsidP="00775A71">
      <w:pPr>
        <w:spacing w:after="120" w:line="240" w:lineRule="auto"/>
      </w:pPr>
    </w:p>
    <w:p w:rsidR="00775A71" w:rsidRDefault="00775A71" w:rsidP="00775A71">
      <w:pPr>
        <w:spacing w:after="120" w:line="240" w:lineRule="auto"/>
      </w:pPr>
      <w:r>
        <w:t xml:space="preserve">Education </w:t>
      </w:r>
    </w:p>
    <w:p w:rsidR="00775A71" w:rsidRDefault="00775A71" w:rsidP="00775A71">
      <w:pPr>
        <w:spacing w:after="120" w:line="240" w:lineRule="auto"/>
      </w:pPr>
      <w:r>
        <w:t>Culture and the Workplace</w:t>
      </w:r>
    </w:p>
    <w:p w:rsidR="00775A71" w:rsidRDefault="00775A71" w:rsidP="00775A71">
      <w:pPr>
        <w:pStyle w:val="ListParagraph"/>
        <w:numPr>
          <w:ilvl w:val="0"/>
          <w:numId w:val="1"/>
        </w:numPr>
        <w:spacing w:after="120" w:line="240" w:lineRule="auto"/>
      </w:pPr>
      <w:r>
        <w:rPr>
          <w:b/>
        </w:rPr>
        <w:t>Power distance:</w:t>
      </w:r>
      <w:r>
        <w:t xml:space="preserve"> theory of how a society deals with the fact that people are unequal in physical and intellectual capabilities. High power distance cultures are found in countries that let inequalities grow over time into inequalities of power and wealth. Low power distance cultures are found in societies that try to play down such inequalities as much as possible </w:t>
      </w:r>
    </w:p>
    <w:p w:rsidR="00775A71" w:rsidRDefault="00775A71" w:rsidP="00775A71">
      <w:pPr>
        <w:pStyle w:val="ListParagraph"/>
        <w:numPr>
          <w:ilvl w:val="0"/>
          <w:numId w:val="1"/>
        </w:numPr>
        <w:spacing w:after="120" w:line="240" w:lineRule="auto"/>
      </w:pPr>
      <w:r>
        <w:rPr>
          <w:b/>
        </w:rPr>
        <w:t>Individualism Versus Collectivism:</w:t>
      </w:r>
      <w:r>
        <w:t xml:space="preserve"> theory focusing on the relationship between the individual and his or her fellows. In individualistic societies, the ties between individuals are loose and individual achievement is highly valued. In societies where collectivism is emphasized, ties between individuals are tight, people are born into collectives, such as extended families, and everyone is supposed to look after the interests of his or her collective</w:t>
      </w:r>
    </w:p>
    <w:p w:rsidR="00775A71" w:rsidRDefault="00775A71" w:rsidP="00775A71">
      <w:pPr>
        <w:pStyle w:val="ListParagraph"/>
        <w:numPr>
          <w:ilvl w:val="0"/>
          <w:numId w:val="1"/>
        </w:numPr>
        <w:spacing w:after="120" w:line="240" w:lineRule="auto"/>
      </w:pPr>
      <w:r>
        <w:rPr>
          <w:b/>
        </w:rPr>
        <w:t>Uncertainty Avoidance:</w:t>
      </w:r>
      <w:r>
        <w:t xml:space="preserve"> extent to which cultures socialize members to accept ambiguous situations and to tolerate uncertainty</w:t>
      </w:r>
    </w:p>
    <w:p w:rsidR="00775A71" w:rsidRDefault="00775A71" w:rsidP="00775A71">
      <w:pPr>
        <w:pStyle w:val="ListParagraph"/>
        <w:numPr>
          <w:ilvl w:val="0"/>
          <w:numId w:val="1"/>
        </w:numPr>
        <w:spacing w:after="120" w:line="240" w:lineRule="auto"/>
      </w:pPr>
      <w:r>
        <w:rPr>
          <w:b/>
        </w:rPr>
        <w:t>Masculinity versus femininity:</w:t>
      </w:r>
      <w:r>
        <w:t xml:space="preserve"> theory of the relationship between gender and work roles. In masculine cultures, sex roles are sharply differentiated and traditional “masculine values” such as achievement and the effective exercise of power determine cultural ideals. In feminine cultures, sex roles are less sharply distinguished, and little differentiation is made between men and women in the same job </w:t>
      </w:r>
    </w:p>
    <w:p w:rsidR="00775A71" w:rsidRDefault="00775A71" w:rsidP="00775A71">
      <w:pPr>
        <w:pStyle w:val="ListParagraph"/>
        <w:numPr>
          <w:ilvl w:val="0"/>
          <w:numId w:val="1"/>
        </w:numPr>
        <w:spacing w:after="120" w:line="240" w:lineRule="auto"/>
      </w:pPr>
      <w:r>
        <w:rPr>
          <w:b/>
        </w:rPr>
        <w:t>Long term versus short term orientation:</w:t>
      </w:r>
      <w:r>
        <w:t xml:space="preserve"> theory that deals with virtue regardless of truth; values associated with long-term orientation are thrift and perseverance; values associated with short-term orientation are respect for tradition, fulfilling social obligations, and protecting one’s “face”</w:t>
      </w:r>
    </w:p>
    <w:p w:rsidR="00721398" w:rsidRDefault="00721398" w:rsidP="00775A71">
      <w:pPr>
        <w:pStyle w:val="ListParagraph"/>
        <w:numPr>
          <w:ilvl w:val="0"/>
          <w:numId w:val="1"/>
        </w:numPr>
        <w:spacing w:after="120" w:line="240" w:lineRule="auto"/>
      </w:pPr>
      <w:r>
        <w:rPr>
          <w:b/>
        </w:rPr>
        <w:t>Confucian Dynamism:</w:t>
      </w:r>
      <w:r>
        <w:t xml:space="preserve"> theory that Confucian teachings affect attitudes toward time, persistence, ordering by status, protection of face, respect for tradition, and reciprocation of gifts and favours</w:t>
      </w:r>
    </w:p>
    <w:p w:rsidR="00721398" w:rsidRDefault="00721398" w:rsidP="00721398">
      <w:pPr>
        <w:spacing w:after="120" w:line="240" w:lineRule="auto"/>
      </w:pPr>
    </w:p>
    <w:p w:rsidR="00721398" w:rsidRDefault="00721398" w:rsidP="00721398">
      <w:pPr>
        <w:spacing w:after="120" w:line="240" w:lineRule="auto"/>
      </w:pPr>
      <w:r>
        <w:t>Cultural Change</w:t>
      </w:r>
    </w:p>
    <w:p w:rsidR="00721398" w:rsidRDefault="00721398" w:rsidP="00721398">
      <w:pPr>
        <w:pStyle w:val="ListParagraph"/>
        <w:numPr>
          <w:ilvl w:val="0"/>
          <w:numId w:val="1"/>
        </w:numPr>
        <w:spacing w:after="120" w:line="240" w:lineRule="auto"/>
      </w:pPr>
      <w:r>
        <w:t>Cross-Cultural Literacy</w:t>
      </w:r>
    </w:p>
    <w:p w:rsidR="00721398" w:rsidRDefault="00721398" w:rsidP="00721398">
      <w:pPr>
        <w:pStyle w:val="ListParagraph"/>
        <w:numPr>
          <w:ilvl w:val="1"/>
          <w:numId w:val="1"/>
        </w:numPr>
        <w:spacing w:after="120" w:line="240" w:lineRule="auto"/>
      </w:pPr>
      <w:r>
        <w:rPr>
          <w:b/>
        </w:rPr>
        <w:t>Ethnocentric behaviour:</w:t>
      </w:r>
      <w:r>
        <w:t xml:space="preserve"> behaviour that is based on the belief in the superiority of one’s own ethnic group or culture; often shows disregard or contempt for the culture of other countries </w:t>
      </w:r>
    </w:p>
    <w:p w:rsidR="00721398" w:rsidRDefault="00721398" w:rsidP="00721398">
      <w:pPr>
        <w:pStyle w:val="ListParagraph"/>
        <w:numPr>
          <w:ilvl w:val="0"/>
          <w:numId w:val="1"/>
        </w:numPr>
        <w:spacing w:after="120" w:line="240" w:lineRule="auto"/>
      </w:pPr>
      <w:r>
        <w:t>Culture and competitive advantage</w:t>
      </w:r>
    </w:p>
    <w:p w:rsidR="00721398" w:rsidRDefault="00721398" w:rsidP="00721398">
      <w:pPr>
        <w:spacing w:after="120" w:line="240" w:lineRule="auto"/>
        <w:ind w:left="360"/>
        <w:jc w:val="center"/>
      </w:pPr>
      <w:r>
        <w:lastRenderedPageBreak/>
        <w:t>Chapter 4 – Ethics in International Business</w:t>
      </w:r>
    </w:p>
    <w:p w:rsidR="00721398" w:rsidRDefault="00721398" w:rsidP="00721398">
      <w:pPr>
        <w:spacing w:after="120" w:line="240" w:lineRule="auto"/>
      </w:pPr>
      <w:r>
        <w:t>Introduction</w:t>
      </w:r>
    </w:p>
    <w:p w:rsidR="00721398" w:rsidRDefault="00721398" w:rsidP="00721398">
      <w:pPr>
        <w:pStyle w:val="ListParagraph"/>
        <w:numPr>
          <w:ilvl w:val="0"/>
          <w:numId w:val="1"/>
        </w:numPr>
        <w:spacing w:after="120" w:line="240" w:lineRule="auto"/>
      </w:pPr>
      <w:r>
        <w:t>Ethics, as affected by the “environments”</w:t>
      </w:r>
    </w:p>
    <w:p w:rsidR="00721398" w:rsidRDefault="00721398" w:rsidP="00721398">
      <w:pPr>
        <w:pStyle w:val="ListParagraph"/>
        <w:numPr>
          <w:ilvl w:val="1"/>
          <w:numId w:val="1"/>
        </w:numPr>
        <w:spacing w:after="120" w:line="240" w:lineRule="auto"/>
      </w:pPr>
      <w:r>
        <w:rPr>
          <w:b/>
        </w:rPr>
        <w:t>Business Ethics:</w:t>
      </w:r>
      <w:r>
        <w:t xml:space="preserve"> accepted principles of right or wrong governing the conduct of business people</w:t>
      </w:r>
    </w:p>
    <w:p w:rsidR="00721398" w:rsidRDefault="00721398" w:rsidP="00721398">
      <w:pPr>
        <w:pStyle w:val="ListParagraph"/>
        <w:numPr>
          <w:ilvl w:val="1"/>
          <w:numId w:val="1"/>
        </w:numPr>
        <w:spacing w:after="120" w:line="240" w:lineRule="auto"/>
      </w:pPr>
      <w:r>
        <w:rPr>
          <w:b/>
        </w:rPr>
        <w:t>Ethical strategy:</w:t>
      </w:r>
      <w:r>
        <w:t xml:space="preserve"> a course of action that does not violate a company’s business ethics</w:t>
      </w:r>
    </w:p>
    <w:p w:rsidR="00721398" w:rsidRDefault="00721398" w:rsidP="00721398">
      <w:pPr>
        <w:spacing w:after="120" w:line="240" w:lineRule="auto"/>
      </w:pPr>
    </w:p>
    <w:p w:rsidR="00721398" w:rsidRDefault="00721398" w:rsidP="00721398">
      <w:pPr>
        <w:spacing w:after="120" w:line="240" w:lineRule="auto"/>
      </w:pPr>
      <w:r>
        <w:t>Ethical issues in international business</w:t>
      </w:r>
    </w:p>
    <w:p w:rsidR="00721398" w:rsidRDefault="00721398" w:rsidP="00721398">
      <w:pPr>
        <w:pStyle w:val="ListParagraph"/>
        <w:numPr>
          <w:ilvl w:val="0"/>
          <w:numId w:val="1"/>
        </w:numPr>
        <w:spacing w:after="120" w:line="240" w:lineRule="auto"/>
      </w:pPr>
      <w:r>
        <w:t>Ethics as affected by the “technological environment”</w:t>
      </w:r>
    </w:p>
    <w:p w:rsidR="00721398" w:rsidRDefault="00721398" w:rsidP="00721398">
      <w:pPr>
        <w:pStyle w:val="ListParagraph"/>
        <w:numPr>
          <w:ilvl w:val="0"/>
          <w:numId w:val="1"/>
        </w:numPr>
        <w:spacing w:after="120" w:line="240" w:lineRule="auto"/>
      </w:pPr>
      <w:r>
        <w:t>Employment Practices</w:t>
      </w:r>
    </w:p>
    <w:p w:rsidR="00721398" w:rsidRDefault="00721398" w:rsidP="00721398">
      <w:pPr>
        <w:pStyle w:val="ListParagraph"/>
        <w:numPr>
          <w:ilvl w:val="1"/>
          <w:numId w:val="1"/>
        </w:numPr>
        <w:spacing w:after="120" w:line="240" w:lineRule="auto"/>
      </w:pPr>
      <w:r>
        <w:t xml:space="preserve">Employment practices influenced by outsourcing </w:t>
      </w:r>
    </w:p>
    <w:p w:rsidR="00721398" w:rsidRDefault="00721398" w:rsidP="00721398">
      <w:pPr>
        <w:pStyle w:val="ListParagraph"/>
        <w:numPr>
          <w:ilvl w:val="0"/>
          <w:numId w:val="1"/>
        </w:numPr>
        <w:spacing w:after="120" w:line="240" w:lineRule="auto"/>
      </w:pPr>
      <w:r>
        <w:t>Human Rights</w:t>
      </w:r>
    </w:p>
    <w:p w:rsidR="00721398" w:rsidRDefault="00721398" w:rsidP="00721398">
      <w:pPr>
        <w:pStyle w:val="ListParagraph"/>
        <w:numPr>
          <w:ilvl w:val="1"/>
          <w:numId w:val="1"/>
        </w:numPr>
        <w:spacing w:after="120" w:line="240" w:lineRule="auto"/>
      </w:pPr>
      <w:r>
        <w:t>Canada, Myanmar, and Ivanhoe Mines Ltd. of Vancouver</w:t>
      </w:r>
    </w:p>
    <w:p w:rsidR="00721398" w:rsidRDefault="00721398" w:rsidP="00721398">
      <w:pPr>
        <w:pStyle w:val="ListParagraph"/>
        <w:numPr>
          <w:ilvl w:val="0"/>
          <w:numId w:val="1"/>
        </w:numPr>
        <w:spacing w:after="120" w:line="240" w:lineRule="auto"/>
      </w:pPr>
      <w:r>
        <w:t>Environmental Pollution</w:t>
      </w:r>
    </w:p>
    <w:p w:rsidR="00721398" w:rsidRDefault="00721398" w:rsidP="00721398">
      <w:pPr>
        <w:pStyle w:val="ListParagraph"/>
        <w:numPr>
          <w:ilvl w:val="1"/>
          <w:numId w:val="1"/>
        </w:numPr>
        <w:spacing w:after="120" w:line="240" w:lineRule="auto"/>
      </w:pPr>
      <w:r>
        <w:t>A corporate Right to pollute?</w:t>
      </w:r>
    </w:p>
    <w:p w:rsidR="00721398" w:rsidRDefault="00721398" w:rsidP="00721398">
      <w:pPr>
        <w:pStyle w:val="ListParagraph"/>
        <w:numPr>
          <w:ilvl w:val="0"/>
          <w:numId w:val="1"/>
        </w:numPr>
        <w:spacing w:after="120" w:line="240" w:lineRule="auto"/>
      </w:pPr>
      <w:r>
        <w:t>Corruption</w:t>
      </w:r>
    </w:p>
    <w:p w:rsidR="00721398" w:rsidRDefault="00721398" w:rsidP="00721398">
      <w:pPr>
        <w:pStyle w:val="ListParagraph"/>
        <w:numPr>
          <w:ilvl w:val="1"/>
          <w:numId w:val="1"/>
        </w:numPr>
        <w:spacing w:after="120" w:line="240" w:lineRule="auto"/>
      </w:pPr>
      <w:r>
        <w:rPr>
          <w:b/>
        </w:rPr>
        <w:t>Convention on Combating Bribery of Foreign Public Officials in International Business Transactions:</w:t>
      </w:r>
      <w:r>
        <w:t xml:space="preserve"> </w:t>
      </w:r>
      <w:r w:rsidR="00C15FEE">
        <w:t xml:space="preserve">the convention obliges member states to make the bribery of foreign public officials a criminal offence </w:t>
      </w:r>
    </w:p>
    <w:p w:rsidR="00C15FEE" w:rsidRDefault="00C15FEE" w:rsidP="00721398">
      <w:pPr>
        <w:pStyle w:val="ListParagraph"/>
        <w:numPr>
          <w:ilvl w:val="1"/>
          <w:numId w:val="1"/>
        </w:numPr>
        <w:spacing w:after="120" w:line="240" w:lineRule="auto"/>
      </w:pPr>
      <w:r>
        <w:t>Perceptions of corrupt politicians in Canada</w:t>
      </w:r>
    </w:p>
    <w:p w:rsidR="00C15FEE" w:rsidRDefault="00C15FEE" w:rsidP="00721398">
      <w:pPr>
        <w:pStyle w:val="ListParagraph"/>
        <w:numPr>
          <w:ilvl w:val="1"/>
          <w:numId w:val="1"/>
        </w:numPr>
        <w:spacing w:after="120" w:line="240" w:lineRule="auto"/>
      </w:pPr>
      <w:r>
        <w:t>Perceptions of Corrupt Politicians Affect Canadian Trade</w:t>
      </w:r>
    </w:p>
    <w:p w:rsidR="00C15FEE" w:rsidRDefault="00C15FEE" w:rsidP="00C15FEE">
      <w:pPr>
        <w:spacing w:after="120" w:line="240" w:lineRule="auto"/>
      </w:pPr>
    </w:p>
    <w:p w:rsidR="00C15FEE" w:rsidRDefault="00C15FEE" w:rsidP="00C15FEE">
      <w:pPr>
        <w:spacing w:after="120" w:line="240" w:lineRule="auto"/>
      </w:pPr>
      <w:r w:rsidRPr="00C15FEE">
        <w:rPr>
          <w:b/>
        </w:rPr>
        <w:t>Ethical Dilemmas:</w:t>
      </w:r>
      <w:r>
        <w:t xml:space="preserve"> a situation in which there is no ethically acceptable solution</w:t>
      </w:r>
    </w:p>
    <w:p w:rsidR="00C15FEE" w:rsidRDefault="00C15FEE" w:rsidP="00C15FEE">
      <w:pPr>
        <w:spacing w:after="120" w:line="240" w:lineRule="auto"/>
      </w:pPr>
      <w:r>
        <w:t xml:space="preserve">The Roots of Unethical Behaviour </w:t>
      </w:r>
    </w:p>
    <w:p w:rsidR="00C15FEE" w:rsidRDefault="00C15FEE" w:rsidP="00C15FEE">
      <w:pPr>
        <w:pStyle w:val="ListParagraph"/>
        <w:numPr>
          <w:ilvl w:val="0"/>
          <w:numId w:val="1"/>
        </w:numPr>
        <w:spacing w:after="120" w:line="240" w:lineRule="auto"/>
      </w:pPr>
      <w:r>
        <w:t>Determinants of Ethical Behaviour</w:t>
      </w:r>
    </w:p>
    <w:p w:rsidR="00C15FEE" w:rsidRDefault="00C15FEE" w:rsidP="00C15FEE">
      <w:pPr>
        <w:pStyle w:val="ListParagraph"/>
        <w:numPr>
          <w:ilvl w:val="1"/>
          <w:numId w:val="1"/>
        </w:numPr>
        <w:spacing w:after="120" w:line="240" w:lineRule="auto"/>
      </w:pPr>
      <w:r>
        <w:t>Decision-Making Processes</w:t>
      </w:r>
    </w:p>
    <w:p w:rsidR="00C15FEE" w:rsidRDefault="00C15FEE" w:rsidP="00C15FEE">
      <w:pPr>
        <w:pStyle w:val="ListParagraph"/>
        <w:numPr>
          <w:ilvl w:val="1"/>
          <w:numId w:val="1"/>
        </w:numPr>
        <w:spacing w:after="120" w:line="240" w:lineRule="auto"/>
      </w:pPr>
      <w:r>
        <w:t>Leadership</w:t>
      </w:r>
    </w:p>
    <w:p w:rsidR="00C15FEE" w:rsidRDefault="00C15FEE" w:rsidP="00C15FEE">
      <w:pPr>
        <w:pStyle w:val="ListParagraph"/>
        <w:numPr>
          <w:ilvl w:val="1"/>
          <w:numId w:val="1"/>
        </w:numPr>
        <w:spacing w:after="120" w:line="240" w:lineRule="auto"/>
      </w:pPr>
      <w:r>
        <w:t>Unrealistic Performance Goals</w:t>
      </w:r>
    </w:p>
    <w:p w:rsidR="00C15FEE" w:rsidRDefault="00C15FEE" w:rsidP="00C15FEE">
      <w:pPr>
        <w:pStyle w:val="ListParagraph"/>
        <w:numPr>
          <w:ilvl w:val="1"/>
          <w:numId w:val="1"/>
        </w:numPr>
        <w:spacing w:after="120" w:line="240" w:lineRule="auto"/>
      </w:pPr>
      <w:r>
        <w:t>Organization Culture</w:t>
      </w:r>
    </w:p>
    <w:p w:rsidR="00C15FEE" w:rsidRDefault="00C15FEE" w:rsidP="00C15FEE">
      <w:pPr>
        <w:pStyle w:val="ListParagraph"/>
        <w:numPr>
          <w:ilvl w:val="2"/>
          <w:numId w:val="1"/>
        </w:numPr>
        <w:spacing w:after="120" w:line="240" w:lineRule="auto"/>
      </w:pPr>
      <w:r>
        <w:rPr>
          <w:b/>
        </w:rPr>
        <w:t>Organization culture:</w:t>
      </w:r>
      <w:r>
        <w:t xml:space="preserve"> the values and norms shared among an organization’s employees </w:t>
      </w:r>
    </w:p>
    <w:p w:rsidR="00C15FEE" w:rsidRDefault="00C15FEE" w:rsidP="00C15FEE">
      <w:pPr>
        <w:pStyle w:val="ListParagraph"/>
        <w:numPr>
          <w:ilvl w:val="1"/>
          <w:numId w:val="1"/>
        </w:numPr>
        <w:spacing w:after="120" w:line="240" w:lineRule="auto"/>
      </w:pPr>
      <w:r>
        <w:t xml:space="preserve">Personal Ethics </w:t>
      </w:r>
    </w:p>
    <w:p w:rsidR="00C15FEE" w:rsidRDefault="00C15FEE" w:rsidP="00C15FEE">
      <w:pPr>
        <w:spacing w:after="120" w:line="240" w:lineRule="auto"/>
      </w:pPr>
    </w:p>
    <w:p w:rsidR="00C15FEE" w:rsidRDefault="00C15FEE" w:rsidP="00C15FEE">
      <w:pPr>
        <w:spacing w:after="120" w:line="240" w:lineRule="auto"/>
      </w:pPr>
      <w:r>
        <w:t xml:space="preserve">Philosophical Approaches to Ethics </w:t>
      </w:r>
    </w:p>
    <w:p w:rsidR="00C15FEE" w:rsidRDefault="00C15FEE" w:rsidP="00C15FEE">
      <w:pPr>
        <w:pStyle w:val="ListParagraph"/>
        <w:numPr>
          <w:ilvl w:val="0"/>
          <w:numId w:val="1"/>
        </w:numPr>
        <w:spacing w:after="120" w:line="240" w:lineRule="auto"/>
      </w:pPr>
      <w:r>
        <w:t>Straw Men</w:t>
      </w:r>
    </w:p>
    <w:p w:rsidR="00C15FEE" w:rsidRDefault="00C15FEE" w:rsidP="00C15FEE">
      <w:pPr>
        <w:pStyle w:val="ListParagraph"/>
        <w:numPr>
          <w:ilvl w:val="1"/>
          <w:numId w:val="1"/>
        </w:numPr>
        <w:spacing w:after="120" w:line="240" w:lineRule="auto"/>
      </w:pPr>
      <w:r>
        <w:t>The Friedman Doctrine</w:t>
      </w:r>
    </w:p>
    <w:p w:rsidR="00C15FEE" w:rsidRDefault="00C15FEE" w:rsidP="00C15FEE">
      <w:pPr>
        <w:pStyle w:val="ListParagraph"/>
        <w:numPr>
          <w:ilvl w:val="1"/>
          <w:numId w:val="1"/>
        </w:numPr>
        <w:spacing w:after="120" w:line="240" w:lineRule="auto"/>
      </w:pPr>
      <w:r>
        <w:rPr>
          <w:b/>
        </w:rPr>
        <w:t>Cultural relativism:</w:t>
      </w:r>
      <w:r>
        <w:t xml:space="preserve"> the belief that ethics are culturally determined and that firms should adopt the ethics of the cultures in which they operate </w:t>
      </w:r>
    </w:p>
    <w:p w:rsidR="00C15FEE" w:rsidRDefault="00C15FEE" w:rsidP="00C15FEE">
      <w:pPr>
        <w:pStyle w:val="ListParagraph"/>
        <w:numPr>
          <w:ilvl w:val="1"/>
          <w:numId w:val="1"/>
        </w:numPr>
        <w:spacing w:after="120" w:line="240" w:lineRule="auto"/>
      </w:pPr>
      <w:r>
        <w:rPr>
          <w:b/>
        </w:rPr>
        <w:t>Righteous Moralist:</w:t>
      </w:r>
      <w:r>
        <w:t xml:space="preserve"> claims that a multinational’s home-country standards of ethics are the appropriate ones to follow in foreign countries </w:t>
      </w:r>
    </w:p>
    <w:p w:rsidR="00C15FEE" w:rsidRDefault="00C15FEE" w:rsidP="00C15FEE">
      <w:pPr>
        <w:pStyle w:val="ListParagraph"/>
        <w:numPr>
          <w:ilvl w:val="1"/>
          <w:numId w:val="1"/>
        </w:numPr>
        <w:spacing w:after="120" w:line="240" w:lineRule="auto"/>
      </w:pPr>
      <w:r>
        <w:rPr>
          <w:b/>
        </w:rPr>
        <w:t>Naïve Immoralist:</w:t>
      </w:r>
      <w:r>
        <w:t xml:space="preserve"> asserts that if a manager of a multinational sees that firms from other nations are not following ethical norms in a host nation, that manager should not either</w:t>
      </w:r>
    </w:p>
    <w:p w:rsidR="00C15FEE" w:rsidRDefault="00C15FEE" w:rsidP="00C15FEE">
      <w:pPr>
        <w:pStyle w:val="ListParagraph"/>
        <w:numPr>
          <w:ilvl w:val="0"/>
          <w:numId w:val="1"/>
        </w:numPr>
        <w:spacing w:after="120" w:line="240" w:lineRule="auto"/>
      </w:pPr>
      <w:r>
        <w:rPr>
          <w:b/>
        </w:rPr>
        <w:lastRenderedPageBreak/>
        <w:t>Rights Theories:</w:t>
      </w:r>
      <w:r>
        <w:t xml:space="preserve"> a 20</w:t>
      </w:r>
      <w:r w:rsidRPr="00C15FEE">
        <w:rPr>
          <w:vertAlign w:val="superscript"/>
        </w:rPr>
        <w:t>th</w:t>
      </w:r>
      <w:r>
        <w:t xml:space="preserve"> century theory that human beings have fundamental rights and privileges that transcend national boundaries and cultures </w:t>
      </w:r>
    </w:p>
    <w:p w:rsidR="00C15FEE" w:rsidRDefault="00C15FEE" w:rsidP="00C15FEE">
      <w:pPr>
        <w:pStyle w:val="ListParagraph"/>
        <w:numPr>
          <w:ilvl w:val="1"/>
          <w:numId w:val="1"/>
        </w:numPr>
        <w:spacing w:after="120" w:line="240" w:lineRule="auto"/>
      </w:pPr>
      <w:r>
        <w:rPr>
          <w:b/>
        </w:rPr>
        <w:t>Universal Declaration of Human Rights:</w:t>
      </w:r>
      <w:r>
        <w:t xml:space="preserve"> A united nations document that laws down the basic principles of human rights that should be adhered to</w:t>
      </w:r>
    </w:p>
    <w:p w:rsidR="00C15FEE" w:rsidRDefault="00C15FEE" w:rsidP="00C15FEE">
      <w:pPr>
        <w:pStyle w:val="ListParagraph"/>
        <w:numPr>
          <w:ilvl w:val="0"/>
          <w:numId w:val="1"/>
        </w:numPr>
        <w:spacing w:after="120" w:line="240" w:lineRule="auto"/>
      </w:pPr>
      <w:r w:rsidRPr="00C15FEE">
        <w:t>Justice Theories</w:t>
      </w:r>
    </w:p>
    <w:p w:rsidR="00C15FEE" w:rsidRDefault="00C15FEE" w:rsidP="00C15FEE">
      <w:pPr>
        <w:pStyle w:val="ListParagraph"/>
        <w:numPr>
          <w:ilvl w:val="1"/>
          <w:numId w:val="1"/>
        </w:numPr>
        <w:spacing w:after="120" w:line="240" w:lineRule="auto"/>
      </w:pPr>
      <w:r>
        <w:rPr>
          <w:b/>
        </w:rPr>
        <w:t>Just distribution:</w:t>
      </w:r>
      <w:r>
        <w:t xml:space="preserve"> a distribution that is considered fair and equitable </w:t>
      </w:r>
    </w:p>
    <w:p w:rsidR="00C15FEE" w:rsidRDefault="00C15FEE" w:rsidP="00C15FEE">
      <w:pPr>
        <w:spacing w:after="120" w:line="240" w:lineRule="auto"/>
      </w:pPr>
    </w:p>
    <w:p w:rsidR="00C15FEE" w:rsidRDefault="00C15FEE" w:rsidP="00C15FEE">
      <w:pPr>
        <w:spacing w:after="120" w:line="240" w:lineRule="auto"/>
      </w:pPr>
      <w:r>
        <w:t>Ethical Decision Making</w:t>
      </w:r>
    </w:p>
    <w:p w:rsidR="00C15FEE" w:rsidRDefault="00C15FEE" w:rsidP="00C15FEE">
      <w:pPr>
        <w:pStyle w:val="ListParagraph"/>
        <w:numPr>
          <w:ilvl w:val="0"/>
          <w:numId w:val="1"/>
        </w:numPr>
        <w:spacing w:after="120" w:line="240" w:lineRule="auto"/>
      </w:pPr>
      <w:r>
        <w:t>Hiring and promotion</w:t>
      </w:r>
    </w:p>
    <w:p w:rsidR="00C15FEE" w:rsidRDefault="00C15FEE" w:rsidP="00C15FEE">
      <w:pPr>
        <w:pStyle w:val="ListParagraph"/>
        <w:numPr>
          <w:ilvl w:val="0"/>
          <w:numId w:val="1"/>
        </w:numPr>
        <w:spacing w:after="120" w:line="240" w:lineRule="auto"/>
      </w:pPr>
      <w:r>
        <w:t>Organization culture and leadership</w:t>
      </w:r>
    </w:p>
    <w:p w:rsidR="00C15FEE" w:rsidRDefault="00C15FEE" w:rsidP="00C15FEE">
      <w:pPr>
        <w:pStyle w:val="ListParagraph"/>
        <w:numPr>
          <w:ilvl w:val="1"/>
          <w:numId w:val="1"/>
        </w:numPr>
        <w:spacing w:after="120" w:line="240" w:lineRule="auto"/>
      </w:pPr>
      <w:r>
        <w:rPr>
          <w:b/>
        </w:rPr>
        <w:t>Code of ethics:</w:t>
      </w:r>
      <w:r>
        <w:t xml:space="preserve"> a business’s formal statement of ethical priorities </w:t>
      </w:r>
    </w:p>
    <w:p w:rsidR="00C15FEE" w:rsidRDefault="00C15FEE" w:rsidP="00C15FEE">
      <w:pPr>
        <w:pStyle w:val="ListParagraph"/>
        <w:numPr>
          <w:ilvl w:val="0"/>
          <w:numId w:val="1"/>
        </w:numPr>
        <w:spacing w:after="120" w:line="240" w:lineRule="auto"/>
      </w:pPr>
      <w:r>
        <w:t>Decision Making Process</w:t>
      </w:r>
    </w:p>
    <w:p w:rsidR="00C15FEE" w:rsidRDefault="00C15FEE" w:rsidP="00C15FEE">
      <w:pPr>
        <w:pStyle w:val="ListParagraph"/>
        <w:numPr>
          <w:ilvl w:val="1"/>
          <w:numId w:val="1"/>
        </w:numPr>
        <w:spacing w:after="120" w:line="240" w:lineRule="auto"/>
      </w:pPr>
      <w:r>
        <w:rPr>
          <w:b/>
        </w:rPr>
        <w:t>Stakeholders:</w:t>
      </w:r>
      <w:r>
        <w:t xml:space="preserve"> the individuals or groups who have an interest, stake, or claim, in the actions and overall performance of a company</w:t>
      </w:r>
    </w:p>
    <w:p w:rsidR="00C15FEE" w:rsidRDefault="00C15FEE" w:rsidP="00C15FEE">
      <w:pPr>
        <w:pStyle w:val="ListParagraph"/>
        <w:numPr>
          <w:ilvl w:val="1"/>
          <w:numId w:val="1"/>
        </w:numPr>
        <w:spacing w:after="120" w:line="240" w:lineRule="auto"/>
      </w:pPr>
      <w:r>
        <w:rPr>
          <w:b/>
        </w:rPr>
        <w:t>Internal stakeholders:</w:t>
      </w:r>
      <w:r>
        <w:t xml:space="preserve"> people who work for or who own the business such as employees, the board of directors, and shareholders</w:t>
      </w:r>
    </w:p>
    <w:p w:rsidR="00C15FEE" w:rsidRDefault="00C15FEE" w:rsidP="00C15FEE">
      <w:pPr>
        <w:pStyle w:val="ListParagraph"/>
        <w:numPr>
          <w:ilvl w:val="1"/>
          <w:numId w:val="1"/>
        </w:numPr>
        <w:spacing w:after="120" w:line="240" w:lineRule="auto"/>
      </w:pPr>
      <w:r>
        <w:rPr>
          <w:b/>
        </w:rPr>
        <w:t>External stakeholders:</w:t>
      </w:r>
      <w:r>
        <w:t xml:space="preserve"> the individuals or groups who have some claim on a firm, such as customers, suppliers, and unions </w:t>
      </w:r>
    </w:p>
    <w:p w:rsidR="00C15FEE" w:rsidRDefault="00C15FEE" w:rsidP="00C15FEE">
      <w:pPr>
        <w:pStyle w:val="ListParagraph"/>
        <w:numPr>
          <w:ilvl w:val="0"/>
          <w:numId w:val="1"/>
        </w:numPr>
        <w:spacing w:after="120" w:line="240" w:lineRule="auto"/>
      </w:pPr>
      <w:r>
        <w:t>Ethics officers</w:t>
      </w:r>
    </w:p>
    <w:p w:rsidR="00C15FEE" w:rsidRDefault="00C15FEE" w:rsidP="00C15FEE">
      <w:pPr>
        <w:pStyle w:val="ListParagraph"/>
        <w:numPr>
          <w:ilvl w:val="0"/>
          <w:numId w:val="1"/>
        </w:numPr>
        <w:spacing w:after="120" w:line="240" w:lineRule="auto"/>
      </w:pPr>
      <w:r>
        <w:t xml:space="preserve">Moral Courage </w:t>
      </w:r>
    </w:p>
    <w:p w:rsidR="00C15FEE" w:rsidRDefault="00C15FEE" w:rsidP="00C15FEE">
      <w:pPr>
        <w:spacing w:after="120" w:line="240" w:lineRule="auto"/>
      </w:pPr>
    </w:p>
    <w:p w:rsidR="00C15FEE" w:rsidRDefault="00C15FEE" w:rsidP="00C15FEE">
      <w:pPr>
        <w:spacing w:after="120" w:line="240" w:lineRule="auto"/>
      </w:pPr>
      <w:r>
        <w:t xml:space="preserve">Ethical Decisions and Approaches to Corporate Social Responsibility </w:t>
      </w:r>
    </w:p>
    <w:p w:rsidR="00C15FEE" w:rsidRDefault="00C15FEE" w:rsidP="00C15FEE">
      <w:pPr>
        <w:pStyle w:val="ListParagraph"/>
        <w:numPr>
          <w:ilvl w:val="0"/>
          <w:numId w:val="1"/>
        </w:numPr>
        <w:spacing w:after="120" w:line="240" w:lineRule="auto"/>
      </w:pPr>
      <w:r>
        <w:t xml:space="preserve">CSR Moral Obligations </w:t>
      </w:r>
    </w:p>
    <w:p w:rsidR="00C15FEE" w:rsidRDefault="00C15FEE" w:rsidP="00C15FEE">
      <w:pPr>
        <w:pStyle w:val="ListParagraph"/>
        <w:numPr>
          <w:ilvl w:val="1"/>
          <w:numId w:val="1"/>
        </w:numPr>
        <w:spacing w:after="120" w:line="240" w:lineRule="auto"/>
      </w:pPr>
      <w:r>
        <w:rPr>
          <w:b/>
        </w:rPr>
        <w:t>Corporate Social Responsibility:</w:t>
      </w:r>
      <w:r>
        <w:t xml:space="preserve"> </w:t>
      </w:r>
      <w:r w:rsidR="004125DC">
        <w:t xml:space="preserve">the idea that managers of enterprises should consider the social consequences of economic actions when making business decisions </w:t>
      </w:r>
    </w:p>
    <w:p w:rsidR="004125DC" w:rsidRDefault="004125DC" w:rsidP="00C15FEE">
      <w:pPr>
        <w:pStyle w:val="ListParagraph"/>
        <w:numPr>
          <w:ilvl w:val="1"/>
          <w:numId w:val="1"/>
        </w:numPr>
        <w:spacing w:after="120" w:line="240" w:lineRule="auto"/>
      </w:pPr>
      <w:r>
        <w:rPr>
          <w:b/>
        </w:rPr>
        <w:t>Obstructionist Stance:</w:t>
      </w:r>
      <w:r>
        <w:t xml:space="preserve"> companies taking this stance create barriers that make it difficult for customers to address their concerns </w:t>
      </w:r>
    </w:p>
    <w:p w:rsidR="004125DC" w:rsidRDefault="004125DC" w:rsidP="00C15FEE">
      <w:pPr>
        <w:pStyle w:val="ListParagraph"/>
        <w:numPr>
          <w:ilvl w:val="1"/>
          <w:numId w:val="1"/>
        </w:numPr>
        <w:spacing w:after="120" w:line="240" w:lineRule="auto"/>
      </w:pPr>
      <w:r>
        <w:rPr>
          <w:b/>
        </w:rPr>
        <w:t>Defensive Stance:</w:t>
      </w:r>
      <w:r>
        <w:t xml:space="preserve"> companies taking this stance deny responsibility for the cause of concern</w:t>
      </w:r>
    </w:p>
    <w:p w:rsidR="004125DC" w:rsidRDefault="004125DC" w:rsidP="00C15FEE">
      <w:pPr>
        <w:pStyle w:val="ListParagraph"/>
        <w:numPr>
          <w:ilvl w:val="1"/>
          <w:numId w:val="1"/>
        </w:numPr>
        <w:spacing w:after="120" w:line="240" w:lineRule="auto"/>
      </w:pPr>
      <w:r>
        <w:rPr>
          <w:b/>
        </w:rPr>
        <w:t>Accommodative Stance:</w:t>
      </w:r>
      <w:r>
        <w:t xml:space="preserve"> in taking this stance, a company exceeds its customers’ expectations</w:t>
      </w:r>
    </w:p>
    <w:p w:rsidR="004125DC" w:rsidRDefault="004125DC" w:rsidP="00C15FEE">
      <w:pPr>
        <w:pStyle w:val="ListParagraph"/>
        <w:numPr>
          <w:ilvl w:val="1"/>
          <w:numId w:val="1"/>
        </w:numPr>
        <w:spacing w:after="120" w:line="240" w:lineRule="auto"/>
      </w:pPr>
      <w:r>
        <w:rPr>
          <w:b/>
        </w:rPr>
        <w:t>Proactive stance:</w:t>
      </w:r>
      <w:r>
        <w:t xml:space="preserve"> in taking this stance, companies respond to issues as soon as they arise and inform their customers of how they will be proceeding </w:t>
      </w:r>
    </w:p>
    <w:p w:rsidR="00487018" w:rsidRDefault="00487018" w:rsidP="00487018">
      <w:pPr>
        <w:spacing w:after="120" w:line="240" w:lineRule="auto"/>
      </w:pPr>
    </w:p>
    <w:p w:rsidR="00487018" w:rsidRDefault="00487018" w:rsidP="00487018">
      <w:pPr>
        <w:spacing w:after="120" w:line="240" w:lineRule="auto"/>
      </w:pPr>
    </w:p>
    <w:p w:rsidR="00487018" w:rsidRDefault="00487018" w:rsidP="00487018">
      <w:pPr>
        <w:spacing w:after="120" w:line="240" w:lineRule="auto"/>
      </w:pPr>
    </w:p>
    <w:p w:rsidR="00487018" w:rsidRDefault="00487018" w:rsidP="00487018">
      <w:pPr>
        <w:spacing w:after="120" w:line="240" w:lineRule="auto"/>
      </w:pPr>
    </w:p>
    <w:p w:rsidR="00487018" w:rsidRDefault="00487018" w:rsidP="00487018">
      <w:pPr>
        <w:spacing w:after="120" w:line="240" w:lineRule="auto"/>
      </w:pPr>
    </w:p>
    <w:p w:rsidR="00487018" w:rsidRDefault="00487018" w:rsidP="00487018">
      <w:pPr>
        <w:spacing w:after="120" w:line="240" w:lineRule="auto"/>
      </w:pPr>
    </w:p>
    <w:p w:rsidR="00487018" w:rsidRDefault="00487018" w:rsidP="00487018">
      <w:pPr>
        <w:spacing w:after="120" w:line="240" w:lineRule="auto"/>
      </w:pPr>
    </w:p>
    <w:p w:rsidR="00487018" w:rsidRDefault="00487018" w:rsidP="00487018">
      <w:pPr>
        <w:spacing w:after="120" w:line="240" w:lineRule="auto"/>
      </w:pPr>
    </w:p>
    <w:p w:rsidR="00487018" w:rsidRDefault="00C10A6D" w:rsidP="00C10A6D">
      <w:pPr>
        <w:spacing w:after="120" w:line="240" w:lineRule="auto"/>
        <w:jc w:val="center"/>
      </w:pPr>
      <w:r>
        <w:lastRenderedPageBreak/>
        <w:t>Chapter 5 - International Trade Theories</w:t>
      </w:r>
    </w:p>
    <w:p w:rsidR="00C10A6D" w:rsidRDefault="00C10A6D" w:rsidP="00C10A6D">
      <w:pPr>
        <w:spacing w:after="120" w:line="240" w:lineRule="auto"/>
      </w:pPr>
      <w:r>
        <w:t>An overview of trade theory</w:t>
      </w:r>
    </w:p>
    <w:p w:rsidR="00C10A6D" w:rsidRDefault="00C10A6D" w:rsidP="00C10A6D">
      <w:pPr>
        <w:pStyle w:val="ListParagraph"/>
        <w:numPr>
          <w:ilvl w:val="0"/>
          <w:numId w:val="1"/>
        </w:numPr>
        <w:spacing w:after="120" w:line="240" w:lineRule="auto"/>
      </w:pPr>
      <w:r>
        <w:rPr>
          <w:b/>
        </w:rPr>
        <w:t>Free trade:</w:t>
      </w:r>
      <w:r>
        <w:t xml:space="preserve"> the absence of barriers to the free flow of goods and services between countries </w:t>
      </w:r>
    </w:p>
    <w:p w:rsidR="00C10A6D" w:rsidRDefault="00C10A6D" w:rsidP="00C10A6D">
      <w:pPr>
        <w:pStyle w:val="ListParagraph"/>
        <w:numPr>
          <w:ilvl w:val="0"/>
          <w:numId w:val="1"/>
        </w:numPr>
        <w:spacing w:after="120" w:line="240" w:lineRule="auto"/>
      </w:pPr>
      <w:r>
        <w:t>The benefits of trade</w:t>
      </w:r>
    </w:p>
    <w:p w:rsidR="00C10A6D" w:rsidRDefault="00C10A6D" w:rsidP="00C10A6D">
      <w:pPr>
        <w:pStyle w:val="ListParagraph"/>
        <w:numPr>
          <w:ilvl w:val="0"/>
          <w:numId w:val="1"/>
        </w:numPr>
        <w:spacing w:after="120" w:line="240" w:lineRule="auto"/>
      </w:pPr>
      <w:r>
        <w:t>The pattern or internal trade</w:t>
      </w:r>
    </w:p>
    <w:p w:rsidR="00C10A6D" w:rsidRDefault="00C10A6D" w:rsidP="00C10A6D">
      <w:pPr>
        <w:pStyle w:val="ListParagraph"/>
        <w:numPr>
          <w:ilvl w:val="0"/>
          <w:numId w:val="1"/>
        </w:numPr>
        <w:spacing w:after="120" w:line="240" w:lineRule="auto"/>
      </w:pPr>
      <w:r>
        <w:t xml:space="preserve">Trade theory and government policy </w:t>
      </w:r>
    </w:p>
    <w:p w:rsidR="00C10A6D" w:rsidRDefault="00C10A6D" w:rsidP="00C10A6D">
      <w:pPr>
        <w:spacing w:after="120" w:line="240" w:lineRule="auto"/>
      </w:pPr>
    </w:p>
    <w:p w:rsidR="00C10A6D" w:rsidRDefault="00C10A6D" w:rsidP="00C10A6D">
      <w:pPr>
        <w:spacing w:after="120" w:line="240" w:lineRule="auto"/>
      </w:pPr>
      <w:r>
        <w:rPr>
          <w:b/>
        </w:rPr>
        <w:t>Mercantilism:</w:t>
      </w:r>
      <w:r>
        <w:t xml:space="preserve"> an economic philosophy advocating that countries should simultaneously encourage exports and discourage imports </w:t>
      </w:r>
    </w:p>
    <w:p w:rsidR="00C10A6D" w:rsidRDefault="00C10A6D" w:rsidP="00C10A6D">
      <w:pPr>
        <w:pStyle w:val="ListParagraph"/>
        <w:numPr>
          <w:ilvl w:val="0"/>
          <w:numId w:val="1"/>
        </w:numPr>
        <w:spacing w:after="120" w:line="240" w:lineRule="auto"/>
      </w:pPr>
      <w:r>
        <w:rPr>
          <w:b/>
        </w:rPr>
        <w:t>Zero-sum game:</w:t>
      </w:r>
      <w:r>
        <w:t xml:space="preserve"> a situation in which an economic gain by one country results in an economic loss by another </w:t>
      </w:r>
    </w:p>
    <w:p w:rsidR="00C10A6D" w:rsidRDefault="00C10A6D" w:rsidP="00C10A6D">
      <w:pPr>
        <w:pStyle w:val="ListParagraph"/>
        <w:numPr>
          <w:ilvl w:val="0"/>
          <w:numId w:val="1"/>
        </w:numPr>
        <w:spacing w:after="120" w:line="240" w:lineRule="auto"/>
      </w:pPr>
      <w:r>
        <w:rPr>
          <w:b/>
        </w:rPr>
        <w:t>Positive-sum game:</w:t>
      </w:r>
      <w:r>
        <w:t xml:space="preserve"> a situation in which all countries can benefit even if some benefit more than others</w:t>
      </w:r>
    </w:p>
    <w:p w:rsidR="00C10A6D" w:rsidRDefault="00C10A6D" w:rsidP="00C10A6D">
      <w:pPr>
        <w:spacing w:after="120" w:line="240" w:lineRule="auto"/>
      </w:pPr>
    </w:p>
    <w:p w:rsidR="00C15FEE" w:rsidRDefault="00C10A6D" w:rsidP="00C15FEE">
      <w:pPr>
        <w:spacing w:after="120" w:line="240" w:lineRule="auto"/>
      </w:pPr>
      <w:r>
        <w:rPr>
          <w:b/>
        </w:rPr>
        <w:t>Absolute Advantage:</w:t>
      </w:r>
      <w:r>
        <w:t xml:space="preserve"> a country has an absolute advantage in the production of a product when it is more efficient than any other country at producing it </w:t>
      </w:r>
    </w:p>
    <w:p w:rsidR="00C10A6D" w:rsidRDefault="00C10A6D" w:rsidP="00C15FEE">
      <w:pPr>
        <w:spacing w:after="120" w:line="240" w:lineRule="auto"/>
      </w:pPr>
      <w:r>
        <w:rPr>
          <w:b/>
        </w:rPr>
        <w:t>Comparative Advantage:</w:t>
      </w:r>
      <w:r>
        <w:t xml:space="preserve"> the theory that countries should specialize in the production of goods and services they can produce most efficiently. A county is said to have a comparative advantage in the production of such goods and services </w:t>
      </w:r>
    </w:p>
    <w:p w:rsidR="00C10A6D" w:rsidRDefault="00C10A6D" w:rsidP="00C10A6D">
      <w:pPr>
        <w:pStyle w:val="ListParagraph"/>
        <w:numPr>
          <w:ilvl w:val="0"/>
          <w:numId w:val="1"/>
        </w:numPr>
        <w:spacing w:after="120" w:line="240" w:lineRule="auto"/>
      </w:pPr>
      <w:r>
        <w:t>The gains from trade</w:t>
      </w:r>
    </w:p>
    <w:p w:rsidR="00C10A6D" w:rsidRDefault="00C10A6D" w:rsidP="00C10A6D">
      <w:pPr>
        <w:pStyle w:val="ListParagraph"/>
        <w:numPr>
          <w:ilvl w:val="0"/>
          <w:numId w:val="1"/>
        </w:numPr>
        <w:spacing w:after="120" w:line="240" w:lineRule="auto"/>
      </w:pPr>
      <w:r>
        <w:t>Qualifications and assumptions</w:t>
      </w:r>
    </w:p>
    <w:p w:rsidR="00C10A6D" w:rsidRDefault="00C10A6D" w:rsidP="00C10A6D">
      <w:pPr>
        <w:pStyle w:val="ListParagraph"/>
        <w:numPr>
          <w:ilvl w:val="0"/>
          <w:numId w:val="1"/>
        </w:numPr>
        <w:spacing w:after="120" w:line="240" w:lineRule="auto"/>
      </w:pPr>
      <w:r>
        <w:t xml:space="preserve">Trade and simple extensions of the </w:t>
      </w:r>
      <w:proofErr w:type="spellStart"/>
      <w:r>
        <w:t>Ricardian</w:t>
      </w:r>
      <w:proofErr w:type="spellEnd"/>
      <w:r>
        <w:t xml:space="preserve"> Model</w:t>
      </w:r>
    </w:p>
    <w:p w:rsidR="00C10A6D" w:rsidRDefault="00C10A6D" w:rsidP="00C10A6D">
      <w:pPr>
        <w:pStyle w:val="ListParagraph"/>
        <w:numPr>
          <w:ilvl w:val="1"/>
          <w:numId w:val="1"/>
        </w:numPr>
        <w:spacing w:after="120" w:line="240" w:lineRule="auto"/>
      </w:pPr>
      <w:r>
        <w:t>Diminishing returns</w:t>
      </w:r>
    </w:p>
    <w:p w:rsidR="00C10A6D" w:rsidRDefault="00C10A6D" w:rsidP="00C10A6D">
      <w:pPr>
        <w:pStyle w:val="ListParagraph"/>
        <w:numPr>
          <w:ilvl w:val="2"/>
          <w:numId w:val="1"/>
        </w:numPr>
        <w:spacing w:after="120" w:line="240" w:lineRule="auto"/>
      </w:pPr>
      <w:r>
        <w:rPr>
          <w:b/>
        </w:rPr>
        <w:t>Constant returns to specialization:</w:t>
      </w:r>
      <w:r>
        <w:t xml:space="preserve"> costs stay the same as specialization increases</w:t>
      </w:r>
    </w:p>
    <w:p w:rsidR="00C10A6D" w:rsidRDefault="00C10A6D" w:rsidP="00C10A6D">
      <w:pPr>
        <w:pStyle w:val="ListParagraph"/>
        <w:numPr>
          <w:ilvl w:val="1"/>
          <w:numId w:val="1"/>
        </w:numPr>
        <w:spacing w:after="120" w:line="240" w:lineRule="auto"/>
      </w:pPr>
      <w:r>
        <w:t xml:space="preserve">Dynamic Effects and economic growth </w:t>
      </w:r>
    </w:p>
    <w:p w:rsidR="00C10A6D" w:rsidRDefault="00C10A6D" w:rsidP="00C10A6D">
      <w:pPr>
        <w:pStyle w:val="ListParagraph"/>
        <w:numPr>
          <w:ilvl w:val="1"/>
          <w:numId w:val="1"/>
        </w:numPr>
        <w:spacing w:after="120" w:line="240" w:lineRule="auto"/>
      </w:pPr>
      <w:r>
        <w:t xml:space="preserve">The Samuelson critique </w:t>
      </w:r>
    </w:p>
    <w:p w:rsidR="00C10A6D" w:rsidRDefault="00C10A6D" w:rsidP="00C10A6D">
      <w:pPr>
        <w:pStyle w:val="ListParagraph"/>
        <w:numPr>
          <w:ilvl w:val="1"/>
          <w:numId w:val="1"/>
        </w:numPr>
        <w:spacing w:after="120" w:line="240" w:lineRule="auto"/>
      </w:pPr>
      <w:r>
        <w:t>Evidence for the link between trade and growth</w:t>
      </w:r>
    </w:p>
    <w:p w:rsidR="00C10A6D" w:rsidRDefault="00C10A6D" w:rsidP="00C10A6D">
      <w:pPr>
        <w:spacing w:after="120" w:line="240" w:lineRule="auto"/>
      </w:pPr>
    </w:p>
    <w:p w:rsidR="00C10A6D" w:rsidRDefault="00C10A6D" w:rsidP="00C10A6D">
      <w:pPr>
        <w:spacing w:after="120" w:line="240" w:lineRule="auto"/>
      </w:pPr>
      <w:proofErr w:type="spellStart"/>
      <w:r>
        <w:t>Heckscher</w:t>
      </w:r>
      <w:proofErr w:type="spellEnd"/>
      <w:r>
        <w:t>-Ohlin Theory</w:t>
      </w:r>
    </w:p>
    <w:p w:rsidR="00C10A6D" w:rsidRDefault="00C10A6D" w:rsidP="00C10A6D">
      <w:pPr>
        <w:pStyle w:val="ListParagraph"/>
        <w:numPr>
          <w:ilvl w:val="0"/>
          <w:numId w:val="1"/>
        </w:numPr>
        <w:spacing w:after="120" w:line="240" w:lineRule="auto"/>
      </w:pPr>
      <w:r>
        <w:t>The Leontief paradox</w:t>
      </w:r>
    </w:p>
    <w:p w:rsidR="00C10A6D" w:rsidRDefault="00C10A6D" w:rsidP="00C10A6D">
      <w:pPr>
        <w:spacing w:after="120" w:line="240" w:lineRule="auto"/>
      </w:pPr>
      <w:r>
        <w:t>The product Life Cycle Theory</w:t>
      </w:r>
    </w:p>
    <w:p w:rsidR="00C10A6D" w:rsidRDefault="00C10A6D" w:rsidP="00C10A6D">
      <w:pPr>
        <w:pStyle w:val="ListParagraph"/>
        <w:numPr>
          <w:ilvl w:val="0"/>
          <w:numId w:val="1"/>
        </w:numPr>
        <w:spacing w:after="120" w:line="240" w:lineRule="auto"/>
      </w:pPr>
      <w:r>
        <w:t>Evaluating the product life-cycle theory</w:t>
      </w:r>
    </w:p>
    <w:p w:rsidR="00C10A6D" w:rsidRDefault="00C10A6D" w:rsidP="00C10A6D">
      <w:pPr>
        <w:spacing w:after="120" w:line="240" w:lineRule="auto"/>
      </w:pPr>
      <w:r>
        <w:t>The New trade theory</w:t>
      </w:r>
    </w:p>
    <w:p w:rsidR="00C10A6D" w:rsidRDefault="00C10A6D" w:rsidP="00C10A6D">
      <w:pPr>
        <w:pStyle w:val="ListParagraph"/>
        <w:numPr>
          <w:ilvl w:val="0"/>
          <w:numId w:val="1"/>
        </w:numPr>
        <w:spacing w:after="120" w:line="240" w:lineRule="auto"/>
      </w:pPr>
      <w:r>
        <w:rPr>
          <w:b/>
        </w:rPr>
        <w:t>Economies of scale:</w:t>
      </w:r>
      <w:r>
        <w:t xml:space="preserve"> cost advantages associated with large-scale production</w:t>
      </w:r>
    </w:p>
    <w:p w:rsidR="00C10A6D" w:rsidRDefault="00C10A6D" w:rsidP="00C10A6D">
      <w:pPr>
        <w:pStyle w:val="ListParagraph"/>
        <w:numPr>
          <w:ilvl w:val="0"/>
          <w:numId w:val="1"/>
        </w:numPr>
        <w:spacing w:after="120" w:line="240" w:lineRule="auto"/>
      </w:pPr>
      <w:r>
        <w:t>Increasing product variety and reducing costs</w:t>
      </w:r>
    </w:p>
    <w:p w:rsidR="00C10A6D" w:rsidRDefault="00C10A6D" w:rsidP="00C10A6D">
      <w:pPr>
        <w:pStyle w:val="ListParagraph"/>
        <w:numPr>
          <w:ilvl w:val="0"/>
          <w:numId w:val="1"/>
        </w:numPr>
        <w:spacing w:after="120" w:line="240" w:lineRule="auto"/>
      </w:pPr>
      <w:r>
        <w:t>Economies of scale, first-mover advantages, and the pattern of trade</w:t>
      </w:r>
    </w:p>
    <w:p w:rsidR="00C10A6D" w:rsidRDefault="00C10A6D" w:rsidP="00C10A6D">
      <w:pPr>
        <w:pStyle w:val="ListParagraph"/>
        <w:numPr>
          <w:ilvl w:val="0"/>
          <w:numId w:val="1"/>
        </w:numPr>
        <w:spacing w:after="120" w:line="240" w:lineRule="auto"/>
      </w:pPr>
      <w:r>
        <w:t>Implications of new trade theory</w:t>
      </w:r>
    </w:p>
    <w:p w:rsidR="00C10A6D" w:rsidRDefault="00C10A6D" w:rsidP="00C10A6D">
      <w:pPr>
        <w:pStyle w:val="ListParagraph"/>
        <w:numPr>
          <w:ilvl w:val="0"/>
          <w:numId w:val="1"/>
        </w:numPr>
        <w:spacing w:after="120" w:line="240" w:lineRule="auto"/>
      </w:pPr>
      <w:r>
        <w:t>Use of the theory</w:t>
      </w:r>
    </w:p>
    <w:p w:rsidR="00C10A6D" w:rsidRDefault="00C10A6D" w:rsidP="00C10A6D">
      <w:pPr>
        <w:spacing w:after="120" w:line="240" w:lineRule="auto"/>
      </w:pPr>
    </w:p>
    <w:p w:rsidR="00C10A6D" w:rsidRDefault="00C10A6D" w:rsidP="00C10A6D">
      <w:pPr>
        <w:spacing w:after="120" w:line="240" w:lineRule="auto"/>
      </w:pPr>
      <w:r>
        <w:lastRenderedPageBreak/>
        <w:t>National Competitive Advantages: Porter’s Diamond</w:t>
      </w:r>
    </w:p>
    <w:p w:rsidR="00C10A6D" w:rsidRDefault="00FD71CD" w:rsidP="00FD71CD">
      <w:pPr>
        <w:pStyle w:val="ListParagraph"/>
        <w:numPr>
          <w:ilvl w:val="0"/>
          <w:numId w:val="1"/>
        </w:numPr>
        <w:spacing w:after="120" w:line="240" w:lineRule="auto"/>
      </w:pPr>
      <w:r>
        <w:t>Determinants of National Competitive Advantage: Porter’s Diamond</w:t>
      </w:r>
    </w:p>
    <w:p w:rsidR="00FD71CD" w:rsidRDefault="00FD71CD" w:rsidP="00FD71CD">
      <w:pPr>
        <w:pStyle w:val="ListParagraph"/>
        <w:numPr>
          <w:ilvl w:val="1"/>
          <w:numId w:val="1"/>
        </w:numPr>
        <w:spacing w:after="120" w:line="240" w:lineRule="auto"/>
      </w:pPr>
      <w:r>
        <w:rPr>
          <w:b/>
        </w:rPr>
        <w:t>Factor Endowments:</w:t>
      </w:r>
      <w:r>
        <w:t xml:space="preserve"> a nation’s position in factors of production such as skilled labour or the infrastructure necessary to compete in a given industry</w:t>
      </w:r>
    </w:p>
    <w:p w:rsidR="00FD71CD" w:rsidRDefault="00FD71CD" w:rsidP="00FD71CD">
      <w:pPr>
        <w:pStyle w:val="ListParagraph"/>
        <w:numPr>
          <w:ilvl w:val="1"/>
          <w:numId w:val="1"/>
        </w:numPr>
        <w:spacing w:after="120" w:line="240" w:lineRule="auto"/>
      </w:pPr>
      <w:r>
        <w:rPr>
          <w:b/>
        </w:rPr>
        <w:t>Demand conditions:</w:t>
      </w:r>
      <w:r>
        <w:t xml:space="preserve"> the nature of home demand for the industry’s product or service </w:t>
      </w:r>
    </w:p>
    <w:p w:rsidR="00FD71CD" w:rsidRDefault="00FD71CD" w:rsidP="00FD71CD">
      <w:pPr>
        <w:pStyle w:val="ListParagraph"/>
        <w:numPr>
          <w:ilvl w:val="1"/>
          <w:numId w:val="1"/>
        </w:numPr>
        <w:spacing w:after="120" w:line="240" w:lineRule="auto"/>
      </w:pPr>
      <w:r>
        <w:rPr>
          <w:b/>
        </w:rPr>
        <w:t>Relating and supporting industries:</w:t>
      </w:r>
      <w:r>
        <w:t xml:space="preserve"> the presence or absence of supplier industries and related industries that are internationally competitive </w:t>
      </w:r>
    </w:p>
    <w:p w:rsidR="00FD71CD" w:rsidRDefault="00FD71CD" w:rsidP="00FD71CD">
      <w:pPr>
        <w:pStyle w:val="ListParagraph"/>
        <w:numPr>
          <w:ilvl w:val="1"/>
          <w:numId w:val="1"/>
        </w:numPr>
        <w:spacing w:after="120" w:line="240" w:lineRule="auto"/>
      </w:pPr>
      <w:r>
        <w:rPr>
          <w:b/>
        </w:rPr>
        <w:t>Firm strategy, structure, and rivalry:</w:t>
      </w:r>
      <w:r>
        <w:t xml:space="preserve"> the conditions governing how companies are created, organized, and managed and the nature of domestic rivalry </w:t>
      </w:r>
    </w:p>
    <w:p w:rsidR="00FD71CD" w:rsidRDefault="00FD71CD" w:rsidP="00FD71CD">
      <w:pPr>
        <w:pStyle w:val="ListParagraph"/>
        <w:numPr>
          <w:ilvl w:val="0"/>
          <w:numId w:val="1"/>
        </w:numPr>
        <w:spacing w:after="120" w:line="240" w:lineRule="auto"/>
      </w:pPr>
      <w:r>
        <w:t>Implications for business</w:t>
      </w:r>
    </w:p>
    <w:p w:rsidR="00FD71CD" w:rsidRDefault="00FD71CD" w:rsidP="00FD71CD">
      <w:pPr>
        <w:pStyle w:val="ListParagraph"/>
        <w:numPr>
          <w:ilvl w:val="1"/>
          <w:numId w:val="1"/>
        </w:numPr>
        <w:spacing w:after="120" w:line="240" w:lineRule="auto"/>
      </w:pPr>
      <w:r>
        <w:t>Location implications</w:t>
      </w:r>
    </w:p>
    <w:p w:rsidR="00FD71CD" w:rsidRDefault="00FD71CD" w:rsidP="00FD71CD">
      <w:pPr>
        <w:pStyle w:val="ListParagraph"/>
        <w:numPr>
          <w:ilvl w:val="1"/>
          <w:numId w:val="1"/>
        </w:numPr>
        <w:spacing w:after="120" w:line="240" w:lineRule="auto"/>
      </w:pPr>
      <w:r>
        <w:t>First-mover implications</w:t>
      </w:r>
    </w:p>
    <w:p w:rsidR="00FD71CD" w:rsidRDefault="00FD71CD" w:rsidP="00FD71CD">
      <w:pPr>
        <w:pStyle w:val="ListParagraph"/>
        <w:numPr>
          <w:ilvl w:val="1"/>
          <w:numId w:val="1"/>
        </w:numPr>
        <w:spacing w:after="120" w:line="240" w:lineRule="auto"/>
      </w:pPr>
      <w:r>
        <w:t xml:space="preserve">Policy implications </w:t>
      </w:r>
    </w:p>
    <w:p w:rsidR="00807AB0" w:rsidRDefault="00807AB0" w:rsidP="00807AB0">
      <w:pPr>
        <w:spacing w:after="120" w:line="240" w:lineRule="auto"/>
      </w:pPr>
    </w:p>
    <w:p w:rsidR="00807AB0" w:rsidRDefault="00807AB0" w:rsidP="00807AB0">
      <w:pPr>
        <w:spacing w:after="120" w:line="240" w:lineRule="auto"/>
      </w:pPr>
    </w:p>
    <w:p w:rsidR="00807AB0" w:rsidRDefault="00807AB0" w:rsidP="00807AB0">
      <w:pPr>
        <w:spacing w:after="120" w:line="240" w:lineRule="auto"/>
      </w:pPr>
    </w:p>
    <w:p w:rsidR="00807AB0" w:rsidRDefault="00807AB0" w:rsidP="00807AB0">
      <w:pPr>
        <w:spacing w:after="120" w:line="240" w:lineRule="auto"/>
      </w:pPr>
    </w:p>
    <w:p w:rsidR="00807AB0" w:rsidRDefault="00807AB0" w:rsidP="00807AB0">
      <w:pPr>
        <w:spacing w:after="120" w:line="240" w:lineRule="auto"/>
      </w:pPr>
    </w:p>
    <w:p w:rsidR="00807AB0" w:rsidRDefault="00807AB0" w:rsidP="00807AB0">
      <w:pPr>
        <w:spacing w:after="120" w:line="240" w:lineRule="auto"/>
      </w:pPr>
    </w:p>
    <w:p w:rsidR="00807AB0" w:rsidRDefault="00807AB0" w:rsidP="00807AB0">
      <w:pPr>
        <w:spacing w:after="120" w:line="240" w:lineRule="auto"/>
      </w:pPr>
    </w:p>
    <w:p w:rsidR="00807AB0" w:rsidRDefault="00807AB0" w:rsidP="00807AB0">
      <w:pPr>
        <w:spacing w:after="120" w:line="240" w:lineRule="auto"/>
      </w:pPr>
    </w:p>
    <w:p w:rsidR="00807AB0" w:rsidRDefault="00807AB0" w:rsidP="00807AB0">
      <w:pPr>
        <w:spacing w:after="120" w:line="240" w:lineRule="auto"/>
      </w:pPr>
    </w:p>
    <w:p w:rsidR="00807AB0" w:rsidRDefault="00807AB0" w:rsidP="00807AB0">
      <w:pPr>
        <w:spacing w:after="120" w:line="240" w:lineRule="auto"/>
      </w:pPr>
    </w:p>
    <w:p w:rsidR="00807AB0" w:rsidRDefault="00807AB0" w:rsidP="00807AB0">
      <w:pPr>
        <w:spacing w:after="120" w:line="240" w:lineRule="auto"/>
      </w:pPr>
    </w:p>
    <w:p w:rsidR="00807AB0" w:rsidRDefault="00807AB0" w:rsidP="00807AB0">
      <w:pPr>
        <w:spacing w:after="120" w:line="240" w:lineRule="auto"/>
      </w:pPr>
    </w:p>
    <w:p w:rsidR="00807AB0" w:rsidRDefault="00807AB0" w:rsidP="00807AB0">
      <w:pPr>
        <w:spacing w:after="120" w:line="240" w:lineRule="auto"/>
      </w:pPr>
    </w:p>
    <w:p w:rsidR="00807AB0" w:rsidRDefault="00807AB0" w:rsidP="00807AB0">
      <w:pPr>
        <w:spacing w:after="120" w:line="240" w:lineRule="auto"/>
      </w:pPr>
    </w:p>
    <w:p w:rsidR="00807AB0" w:rsidRDefault="00807AB0" w:rsidP="00807AB0">
      <w:pPr>
        <w:spacing w:after="120" w:line="240" w:lineRule="auto"/>
      </w:pPr>
    </w:p>
    <w:p w:rsidR="00807AB0" w:rsidRDefault="00807AB0" w:rsidP="00807AB0">
      <w:pPr>
        <w:spacing w:after="120" w:line="240" w:lineRule="auto"/>
      </w:pPr>
    </w:p>
    <w:p w:rsidR="00807AB0" w:rsidRDefault="00807AB0" w:rsidP="00807AB0">
      <w:pPr>
        <w:spacing w:after="120" w:line="240" w:lineRule="auto"/>
      </w:pPr>
    </w:p>
    <w:p w:rsidR="00807AB0" w:rsidRDefault="00807AB0" w:rsidP="00807AB0">
      <w:pPr>
        <w:spacing w:after="120" w:line="240" w:lineRule="auto"/>
      </w:pPr>
    </w:p>
    <w:p w:rsidR="00807AB0" w:rsidRDefault="00807AB0" w:rsidP="00807AB0">
      <w:pPr>
        <w:spacing w:after="120" w:line="240" w:lineRule="auto"/>
      </w:pPr>
    </w:p>
    <w:p w:rsidR="00807AB0" w:rsidRDefault="00807AB0" w:rsidP="00807AB0">
      <w:pPr>
        <w:spacing w:after="120" w:line="240" w:lineRule="auto"/>
      </w:pPr>
    </w:p>
    <w:p w:rsidR="00807AB0" w:rsidRDefault="00807AB0" w:rsidP="00807AB0">
      <w:pPr>
        <w:spacing w:after="120" w:line="240" w:lineRule="auto"/>
      </w:pPr>
    </w:p>
    <w:p w:rsidR="00807AB0" w:rsidRDefault="00807AB0" w:rsidP="00807AB0">
      <w:pPr>
        <w:spacing w:after="120" w:line="240" w:lineRule="auto"/>
      </w:pPr>
    </w:p>
    <w:p w:rsidR="00807AB0" w:rsidRDefault="00807AB0" w:rsidP="00807AB0">
      <w:pPr>
        <w:spacing w:after="120" w:line="240" w:lineRule="auto"/>
      </w:pPr>
    </w:p>
    <w:p w:rsidR="00807AB0" w:rsidRDefault="00807AB0" w:rsidP="00807AB0">
      <w:pPr>
        <w:spacing w:after="120" w:line="240" w:lineRule="auto"/>
      </w:pPr>
    </w:p>
    <w:p w:rsidR="00807AB0" w:rsidRDefault="00807AB0" w:rsidP="00807AB0">
      <w:pPr>
        <w:spacing w:after="120" w:line="240" w:lineRule="auto"/>
        <w:jc w:val="center"/>
      </w:pPr>
      <w:r>
        <w:lastRenderedPageBreak/>
        <w:t>Chapter 6 – The Political Economy of International Trade</w:t>
      </w:r>
    </w:p>
    <w:p w:rsidR="00807AB0" w:rsidRDefault="00807AB0" w:rsidP="00807AB0">
      <w:pPr>
        <w:spacing w:after="120" w:line="240" w:lineRule="auto"/>
      </w:pPr>
      <w:r>
        <w:t>Instruments of trade policy</w:t>
      </w:r>
    </w:p>
    <w:p w:rsidR="00807AB0" w:rsidRDefault="00807AB0" w:rsidP="00807AB0">
      <w:pPr>
        <w:pStyle w:val="ListParagraph"/>
        <w:numPr>
          <w:ilvl w:val="0"/>
          <w:numId w:val="1"/>
        </w:numPr>
        <w:spacing w:after="120" w:line="240" w:lineRule="auto"/>
      </w:pPr>
      <w:r>
        <w:rPr>
          <w:b/>
        </w:rPr>
        <w:t>Tariffs:</w:t>
      </w:r>
      <w:r>
        <w:t xml:space="preserve"> a tax levied on imports </w:t>
      </w:r>
    </w:p>
    <w:p w:rsidR="00807AB0" w:rsidRDefault="00807AB0" w:rsidP="00807AB0">
      <w:pPr>
        <w:pStyle w:val="ListParagraph"/>
        <w:numPr>
          <w:ilvl w:val="1"/>
          <w:numId w:val="1"/>
        </w:numPr>
        <w:spacing w:after="120" w:line="240" w:lineRule="auto"/>
      </w:pPr>
      <w:r>
        <w:rPr>
          <w:b/>
        </w:rPr>
        <w:t>Specific tariff:</w:t>
      </w:r>
      <w:r>
        <w:t xml:space="preserve"> tariff levied as a fixed charge for each unit of good imported </w:t>
      </w:r>
    </w:p>
    <w:p w:rsidR="00807AB0" w:rsidRDefault="00807AB0" w:rsidP="00807AB0">
      <w:pPr>
        <w:pStyle w:val="ListParagraph"/>
        <w:numPr>
          <w:ilvl w:val="1"/>
          <w:numId w:val="1"/>
        </w:numPr>
        <w:spacing w:after="120" w:line="240" w:lineRule="auto"/>
      </w:pPr>
      <w:r>
        <w:rPr>
          <w:b/>
        </w:rPr>
        <w:t>Ad valorem tariff:</w:t>
      </w:r>
      <w:r>
        <w:t xml:space="preserve"> a tariff levied as a proportion of the value of an imported good</w:t>
      </w:r>
    </w:p>
    <w:p w:rsidR="00807AB0" w:rsidRDefault="00807AB0" w:rsidP="00807AB0">
      <w:pPr>
        <w:pStyle w:val="ListParagraph"/>
        <w:numPr>
          <w:ilvl w:val="0"/>
          <w:numId w:val="1"/>
        </w:numPr>
        <w:spacing w:after="120" w:line="240" w:lineRule="auto"/>
      </w:pPr>
      <w:r>
        <w:rPr>
          <w:b/>
        </w:rPr>
        <w:t>Subsidy:</w:t>
      </w:r>
      <w:r>
        <w:t xml:space="preserve"> government financial assistance to a domestic producer </w:t>
      </w:r>
    </w:p>
    <w:p w:rsidR="00807AB0" w:rsidRDefault="00807AB0" w:rsidP="00807AB0">
      <w:pPr>
        <w:pStyle w:val="ListParagraph"/>
        <w:numPr>
          <w:ilvl w:val="0"/>
          <w:numId w:val="1"/>
        </w:numPr>
        <w:spacing w:after="120" w:line="240" w:lineRule="auto"/>
      </w:pPr>
      <w:r>
        <w:rPr>
          <w:b/>
        </w:rPr>
        <w:t>Import quota:</w:t>
      </w:r>
      <w:r>
        <w:t xml:space="preserve"> a direct restriction on the quantity of a good that can be imported into a country</w:t>
      </w:r>
    </w:p>
    <w:p w:rsidR="00807AB0" w:rsidRDefault="00807AB0" w:rsidP="00807AB0">
      <w:pPr>
        <w:pStyle w:val="ListParagraph"/>
        <w:numPr>
          <w:ilvl w:val="0"/>
          <w:numId w:val="1"/>
        </w:numPr>
        <w:spacing w:after="120" w:line="240" w:lineRule="auto"/>
      </w:pPr>
      <w:r>
        <w:rPr>
          <w:b/>
        </w:rPr>
        <w:t>Voluntary Export Restraint:</w:t>
      </w:r>
      <w:r>
        <w:t xml:space="preserve"> a quota on trade imposed from the exporting country’s side, instead of the importer’s; usually imposed at the request of the importing country’s government </w:t>
      </w:r>
    </w:p>
    <w:p w:rsidR="00807AB0" w:rsidRDefault="00807AB0" w:rsidP="00807AB0">
      <w:pPr>
        <w:pStyle w:val="ListParagraph"/>
        <w:numPr>
          <w:ilvl w:val="0"/>
          <w:numId w:val="1"/>
        </w:numPr>
        <w:spacing w:after="120" w:line="240" w:lineRule="auto"/>
      </w:pPr>
      <w:r>
        <w:rPr>
          <w:b/>
        </w:rPr>
        <w:t>Local content requirements:</w:t>
      </w:r>
      <w:r>
        <w:t xml:space="preserve"> a requirement that some specific fraction of a good be produced domestically </w:t>
      </w:r>
    </w:p>
    <w:p w:rsidR="00807AB0" w:rsidRDefault="00807AB0" w:rsidP="00807AB0">
      <w:pPr>
        <w:pStyle w:val="ListParagraph"/>
        <w:numPr>
          <w:ilvl w:val="0"/>
          <w:numId w:val="1"/>
        </w:numPr>
        <w:spacing w:after="120" w:line="240" w:lineRule="auto"/>
      </w:pPr>
      <w:r>
        <w:rPr>
          <w:b/>
        </w:rPr>
        <w:t>Administrative trade policies:</w:t>
      </w:r>
      <w:r>
        <w:t xml:space="preserve"> administrative policies, typically adopted by government bureaucracies, that can be used to restrict imports or boost exports </w:t>
      </w:r>
    </w:p>
    <w:p w:rsidR="00807AB0" w:rsidRDefault="00807AB0" w:rsidP="00807AB0">
      <w:pPr>
        <w:pStyle w:val="ListParagraph"/>
        <w:numPr>
          <w:ilvl w:val="0"/>
          <w:numId w:val="1"/>
        </w:numPr>
        <w:spacing w:after="120" w:line="240" w:lineRule="auto"/>
      </w:pPr>
      <w:r>
        <w:t>Antidumping policies</w:t>
      </w:r>
    </w:p>
    <w:p w:rsidR="00807AB0" w:rsidRDefault="00807AB0" w:rsidP="00807AB0">
      <w:pPr>
        <w:pStyle w:val="ListParagraph"/>
        <w:numPr>
          <w:ilvl w:val="1"/>
          <w:numId w:val="1"/>
        </w:numPr>
        <w:spacing w:after="120" w:line="240" w:lineRule="auto"/>
      </w:pPr>
      <w:r>
        <w:rPr>
          <w:b/>
        </w:rPr>
        <w:t>Dumping:</w:t>
      </w:r>
      <w:r>
        <w:t xml:space="preserve"> selling goods in a foreign market for less than their cost of production or below their “fair” market value</w:t>
      </w:r>
    </w:p>
    <w:p w:rsidR="00807AB0" w:rsidRDefault="00807AB0" w:rsidP="00807AB0">
      <w:pPr>
        <w:pStyle w:val="ListParagraph"/>
        <w:numPr>
          <w:ilvl w:val="1"/>
          <w:numId w:val="1"/>
        </w:numPr>
        <w:spacing w:after="120" w:line="240" w:lineRule="auto"/>
      </w:pPr>
      <w:r>
        <w:rPr>
          <w:b/>
        </w:rPr>
        <w:t>Antidumping policies:</w:t>
      </w:r>
      <w:r>
        <w:t xml:space="preserve"> policies designed to punish foreign firms that engage in dumping and thus protect domestic producers from unfair foreign competition </w:t>
      </w:r>
    </w:p>
    <w:p w:rsidR="00807AB0" w:rsidRDefault="00807AB0" w:rsidP="00807AB0">
      <w:pPr>
        <w:pStyle w:val="ListParagraph"/>
        <w:numPr>
          <w:ilvl w:val="1"/>
          <w:numId w:val="1"/>
        </w:numPr>
        <w:spacing w:after="120" w:line="240" w:lineRule="auto"/>
      </w:pPr>
      <w:r>
        <w:rPr>
          <w:b/>
        </w:rPr>
        <w:t>Countervailing duties:</w:t>
      </w:r>
      <w:r>
        <w:t xml:space="preserve"> antidumping duties </w:t>
      </w:r>
    </w:p>
    <w:p w:rsidR="00807AB0" w:rsidRDefault="00807AB0" w:rsidP="00807AB0">
      <w:pPr>
        <w:spacing w:after="120" w:line="240" w:lineRule="auto"/>
      </w:pPr>
    </w:p>
    <w:p w:rsidR="00807AB0" w:rsidRDefault="00807AB0" w:rsidP="00807AB0">
      <w:pPr>
        <w:spacing w:after="120" w:line="240" w:lineRule="auto"/>
      </w:pPr>
      <w:r>
        <w:t>The Case for Government Intervention</w:t>
      </w:r>
    </w:p>
    <w:p w:rsidR="00807AB0" w:rsidRDefault="00807AB0" w:rsidP="00807AB0">
      <w:pPr>
        <w:pStyle w:val="ListParagraph"/>
        <w:numPr>
          <w:ilvl w:val="0"/>
          <w:numId w:val="1"/>
        </w:numPr>
        <w:spacing w:after="120" w:line="240" w:lineRule="auto"/>
      </w:pPr>
      <w:r>
        <w:t>Political Arguments for intervention</w:t>
      </w:r>
    </w:p>
    <w:p w:rsidR="00807AB0" w:rsidRDefault="00807AB0" w:rsidP="00807AB0">
      <w:pPr>
        <w:pStyle w:val="ListParagraph"/>
        <w:numPr>
          <w:ilvl w:val="1"/>
          <w:numId w:val="1"/>
        </w:numPr>
        <w:spacing w:after="120" w:line="240" w:lineRule="auto"/>
      </w:pPr>
      <w:r>
        <w:t>Protecting jobs and industries</w:t>
      </w:r>
    </w:p>
    <w:p w:rsidR="00807AB0" w:rsidRDefault="00807AB0" w:rsidP="00807AB0">
      <w:pPr>
        <w:pStyle w:val="ListParagraph"/>
        <w:numPr>
          <w:ilvl w:val="1"/>
          <w:numId w:val="1"/>
        </w:numPr>
        <w:spacing w:after="120" w:line="240" w:lineRule="auto"/>
      </w:pPr>
      <w:r>
        <w:t>National Security</w:t>
      </w:r>
    </w:p>
    <w:p w:rsidR="00807AB0" w:rsidRDefault="00807AB0" w:rsidP="00807AB0">
      <w:pPr>
        <w:pStyle w:val="ListParagraph"/>
        <w:numPr>
          <w:ilvl w:val="1"/>
          <w:numId w:val="1"/>
        </w:numPr>
        <w:spacing w:after="120" w:line="240" w:lineRule="auto"/>
      </w:pPr>
      <w:r>
        <w:t>Retaliation</w:t>
      </w:r>
    </w:p>
    <w:p w:rsidR="00807AB0" w:rsidRDefault="00807AB0" w:rsidP="00807AB0">
      <w:pPr>
        <w:pStyle w:val="ListParagraph"/>
        <w:numPr>
          <w:ilvl w:val="1"/>
          <w:numId w:val="1"/>
        </w:numPr>
        <w:spacing w:after="120" w:line="240" w:lineRule="auto"/>
      </w:pPr>
      <w:r>
        <w:t>Protecting consumers</w:t>
      </w:r>
    </w:p>
    <w:p w:rsidR="00807AB0" w:rsidRDefault="00807AB0" w:rsidP="00807AB0">
      <w:pPr>
        <w:pStyle w:val="ListParagraph"/>
        <w:numPr>
          <w:ilvl w:val="1"/>
          <w:numId w:val="1"/>
        </w:numPr>
        <w:spacing w:after="120" w:line="240" w:lineRule="auto"/>
      </w:pPr>
      <w:r>
        <w:t>Furthering Foreign Policy Objectives</w:t>
      </w:r>
    </w:p>
    <w:p w:rsidR="00807AB0" w:rsidRDefault="00807AB0" w:rsidP="00807AB0">
      <w:pPr>
        <w:pStyle w:val="ListParagraph"/>
        <w:numPr>
          <w:ilvl w:val="2"/>
          <w:numId w:val="1"/>
        </w:numPr>
        <w:spacing w:after="120" w:line="240" w:lineRule="auto"/>
      </w:pPr>
      <w:r>
        <w:rPr>
          <w:b/>
        </w:rPr>
        <w:t>Helms-Burton Act:</w:t>
      </w:r>
      <w:r>
        <w:t xml:space="preserve"> act passed in 1996 that allowed Americans to sue foreign firms that use Cuban property confiscated from them after the 1959 revolution</w:t>
      </w:r>
    </w:p>
    <w:p w:rsidR="00C15FEE" w:rsidRDefault="00807AB0" w:rsidP="00C15FEE">
      <w:pPr>
        <w:pStyle w:val="ListParagraph"/>
        <w:numPr>
          <w:ilvl w:val="2"/>
          <w:numId w:val="1"/>
        </w:numPr>
        <w:spacing w:after="120" w:line="240" w:lineRule="auto"/>
      </w:pPr>
      <w:r w:rsidRPr="00807AB0">
        <w:rPr>
          <w:b/>
        </w:rPr>
        <w:t>D’Amato Act:</w:t>
      </w:r>
      <w:r>
        <w:t xml:space="preserve"> act passed in 1996, similar to the Helms-Burton Act, aimed at Libya and Iran</w:t>
      </w:r>
    </w:p>
    <w:p w:rsidR="00807AB0" w:rsidRDefault="00807AB0" w:rsidP="00807AB0">
      <w:pPr>
        <w:pStyle w:val="ListParagraph"/>
        <w:numPr>
          <w:ilvl w:val="1"/>
          <w:numId w:val="1"/>
        </w:numPr>
        <w:spacing w:after="120" w:line="240" w:lineRule="auto"/>
      </w:pPr>
      <w:r>
        <w:t>Protecting Human Rights</w:t>
      </w:r>
    </w:p>
    <w:p w:rsidR="00807AB0" w:rsidRDefault="00807AB0" w:rsidP="00807AB0">
      <w:pPr>
        <w:pStyle w:val="ListParagraph"/>
        <w:numPr>
          <w:ilvl w:val="0"/>
          <w:numId w:val="1"/>
        </w:numPr>
        <w:spacing w:after="120" w:line="240" w:lineRule="auto"/>
      </w:pPr>
      <w:r>
        <w:t xml:space="preserve">Economic Arguments for Intervention </w:t>
      </w:r>
    </w:p>
    <w:p w:rsidR="00807AB0" w:rsidRDefault="00807AB0" w:rsidP="00807AB0">
      <w:pPr>
        <w:pStyle w:val="ListParagraph"/>
        <w:numPr>
          <w:ilvl w:val="1"/>
          <w:numId w:val="1"/>
        </w:numPr>
        <w:spacing w:after="120" w:line="240" w:lineRule="auto"/>
      </w:pPr>
      <w:r>
        <w:t xml:space="preserve">Infant Industry argument </w:t>
      </w:r>
    </w:p>
    <w:p w:rsidR="00807AB0" w:rsidRDefault="00807AB0" w:rsidP="00807AB0">
      <w:pPr>
        <w:pStyle w:val="ListParagraph"/>
        <w:numPr>
          <w:ilvl w:val="1"/>
          <w:numId w:val="1"/>
        </w:numPr>
        <w:spacing w:after="120" w:line="240" w:lineRule="auto"/>
      </w:pPr>
      <w:r>
        <w:t xml:space="preserve">Strategic Trade Policy </w:t>
      </w:r>
    </w:p>
    <w:p w:rsidR="00807AB0" w:rsidRDefault="00807AB0" w:rsidP="00807AB0">
      <w:pPr>
        <w:spacing w:after="120" w:line="240" w:lineRule="auto"/>
      </w:pPr>
    </w:p>
    <w:p w:rsidR="00807AB0" w:rsidRDefault="00807AB0" w:rsidP="00807AB0">
      <w:pPr>
        <w:spacing w:after="120" w:line="240" w:lineRule="auto"/>
      </w:pPr>
      <w:r>
        <w:t>The Revised Case for Free Trade</w:t>
      </w:r>
    </w:p>
    <w:p w:rsidR="00807AB0" w:rsidRDefault="00807AB0" w:rsidP="00807AB0">
      <w:pPr>
        <w:pStyle w:val="ListParagraph"/>
        <w:numPr>
          <w:ilvl w:val="0"/>
          <w:numId w:val="1"/>
        </w:numPr>
        <w:spacing w:after="120" w:line="240" w:lineRule="auto"/>
      </w:pPr>
      <w:r>
        <w:t>Retaliation and Trade War</w:t>
      </w:r>
    </w:p>
    <w:p w:rsidR="00807AB0" w:rsidRDefault="00807AB0" w:rsidP="00807AB0">
      <w:pPr>
        <w:pStyle w:val="ListParagraph"/>
        <w:numPr>
          <w:ilvl w:val="0"/>
          <w:numId w:val="1"/>
        </w:numPr>
        <w:spacing w:after="120" w:line="240" w:lineRule="auto"/>
      </w:pPr>
      <w:r>
        <w:t>Domestic Politics</w:t>
      </w:r>
    </w:p>
    <w:p w:rsidR="00807AB0" w:rsidRDefault="00807AB0" w:rsidP="00807AB0">
      <w:pPr>
        <w:spacing w:after="120" w:line="240" w:lineRule="auto"/>
      </w:pPr>
    </w:p>
    <w:p w:rsidR="00807AB0" w:rsidRDefault="00807AB0" w:rsidP="00807AB0">
      <w:pPr>
        <w:spacing w:after="120" w:line="240" w:lineRule="auto"/>
      </w:pPr>
      <w:r>
        <w:t>Development of the World Trading System</w:t>
      </w:r>
    </w:p>
    <w:p w:rsidR="00807AB0" w:rsidRDefault="00807AB0" w:rsidP="00807AB0">
      <w:pPr>
        <w:pStyle w:val="ListParagraph"/>
        <w:numPr>
          <w:ilvl w:val="0"/>
          <w:numId w:val="1"/>
        </w:numPr>
        <w:spacing w:after="120" w:line="240" w:lineRule="auto"/>
      </w:pPr>
      <w:r>
        <w:t xml:space="preserve">From Smith to the Great Depression </w:t>
      </w:r>
    </w:p>
    <w:p w:rsidR="00807AB0" w:rsidRDefault="00807AB0" w:rsidP="00807AB0">
      <w:pPr>
        <w:pStyle w:val="ListParagraph"/>
        <w:numPr>
          <w:ilvl w:val="0"/>
          <w:numId w:val="1"/>
        </w:numPr>
        <w:spacing w:after="120" w:line="240" w:lineRule="auto"/>
      </w:pPr>
      <w:r>
        <w:t>1947-1979: GAAT, Trade Liberalization, and Economic Growth</w:t>
      </w:r>
    </w:p>
    <w:p w:rsidR="00807AB0" w:rsidRDefault="00807AB0" w:rsidP="00807AB0">
      <w:pPr>
        <w:pStyle w:val="ListParagraph"/>
        <w:numPr>
          <w:ilvl w:val="0"/>
          <w:numId w:val="1"/>
        </w:numPr>
        <w:spacing w:after="120" w:line="240" w:lineRule="auto"/>
      </w:pPr>
      <w:r>
        <w:lastRenderedPageBreak/>
        <w:t>1980-1993: Disturbing Trends</w:t>
      </w:r>
    </w:p>
    <w:p w:rsidR="00807AB0" w:rsidRDefault="00807AB0" w:rsidP="00807AB0">
      <w:pPr>
        <w:pStyle w:val="ListParagraph"/>
        <w:numPr>
          <w:ilvl w:val="0"/>
          <w:numId w:val="1"/>
        </w:numPr>
        <w:spacing w:after="120" w:line="240" w:lineRule="auto"/>
      </w:pPr>
      <w:r>
        <w:t>The Uruguay Round and the World Trade Organization</w:t>
      </w:r>
    </w:p>
    <w:p w:rsidR="00807AB0" w:rsidRDefault="00807AB0" w:rsidP="00807AB0">
      <w:pPr>
        <w:pStyle w:val="ListParagraph"/>
        <w:numPr>
          <w:ilvl w:val="1"/>
          <w:numId w:val="1"/>
        </w:numPr>
        <w:spacing w:after="120" w:line="240" w:lineRule="auto"/>
      </w:pPr>
      <w:r>
        <w:t xml:space="preserve">Services and Intellectual Property </w:t>
      </w:r>
    </w:p>
    <w:p w:rsidR="00CD4FA8" w:rsidRDefault="00CD4FA8" w:rsidP="00807AB0">
      <w:pPr>
        <w:pStyle w:val="ListParagraph"/>
        <w:numPr>
          <w:ilvl w:val="1"/>
          <w:numId w:val="1"/>
        </w:numPr>
        <w:spacing w:after="120" w:line="240" w:lineRule="auto"/>
      </w:pPr>
      <w:r>
        <w:t>The World Trade Organization</w:t>
      </w:r>
    </w:p>
    <w:p w:rsidR="00CD4FA8" w:rsidRDefault="00CD4FA8" w:rsidP="00CD4FA8">
      <w:pPr>
        <w:pStyle w:val="ListParagraph"/>
        <w:numPr>
          <w:ilvl w:val="0"/>
          <w:numId w:val="1"/>
        </w:numPr>
        <w:spacing w:after="120" w:line="240" w:lineRule="auto"/>
      </w:pPr>
      <w:r>
        <w:t>WTO: Experience to Date</w:t>
      </w:r>
    </w:p>
    <w:p w:rsidR="00CD4FA8" w:rsidRDefault="00CD4FA8" w:rsidP="00CD4FA8">
      <w:pPr>
        <w:pStyle w:val="ListParagraph"/>
        <w:numPr>
          <w:ilvl w:val="1"/>
          <w:numId w:val="1"/>
        </w:numPr>
        <w:spacing w:after="120" w:line="240" w:lineRule="auto"/>
      </w:pPr>
      <w:r>
        <w:t>WTO as Global Police</w:t>
      </w:r>
    </w:p>
    <w:p w:rsidR="00CD4FA8" w:rsidRDefault="00CD4FA8" w:rsidP="00CD4FA8">
      <w:pPr>
        <w:pStyle w:val="ListParagraph"/>
        <w:numPr>
          <w:ilvl w:val="1"/>
          <w:numId w:val="1"/>
        </w:numPr>
        <w:spacing w:after="120" w:line="240" w:lineRule="auto"/>
      </w:pPr>
      <w:r>
        <w:t xml:space="preserve">Expanding Trade Agreements </w:t>
      </w:r>
    </w:p>
    <w:p w:rsidR="00CD4FA8" w:rsidRDefault="00CD4FA8" w:rsidP="00CD4FA8">
      <w:pPr>
        <w:pStyle w:val="ListParagraph"/>
        <w:numPr>
          <w:ilvl w:val="0"/>
          <w:numId w:val="1"/>
        </w:numPr>
        <w:spacing w:after="120" w:line="240" w:lineRule="auto"/>
      </w:pPr>
      <w:r>
        <w:t>The Future of the WTO: Unresolved Issues and the Doha Round</w:t>
      </w:r>
    </w:p>
    <w:p w:rsidR="00CD4FA8" w:rsidRDefault="00CD4FA8" w:rsidP="00CD4FA8">
      <w:pPr>
        <w:pStyle w:val="ListParagraph"/>
        <w:numPr>
          <w:ilvl w:val="1"/>
          <w:numId w:val="1"/>
        </w:numPr>
        <w:spacing w:after="120" w:line="240" w:lineRule="auto"/>
      </w:pPr>
      <w:r>
        <w:t>Antidumping actions</w:t>
      </w:r>
    </w:p>
    <w:p w:rsidR="00CD4FA8" w:rsidRDefault="00CD4FA8" w:rsidP="00CD4FA8">
      <w:pPr>
        <w:pStyle w:val="ListParagraph"/>
        <w:numPr>
          <w:ilvl w:val="1"/>
          <w:numId w:val="1"/>
        </w:numPr>
        <w:spacing w:after="120" w:line="240" w:lineRule="auto"/>
      </w:pPr>
      <w:r>
        <w:t xml:space="preserve">Protectionism in Agriculture </w:t>
      </w:r>
    </w:p>
    <w:p w:rsidR="00CD4FA8" w:rsidRDefault="00CD4FA8" w:rsidP="00CD4FA8">
      <w:pPr>
        <w:pStyle w:val="ListParagraph"/>
        <w:numPr>
          <w:ilvl w:val="1"/>
          <w:numId w:val="1"/>
        </w:numPr>
        <w:spacing w:after="120" w:line="240" w:lineRule="auto"/>
      </w:pPr>
      <w:r>
        <w:t>Protecting Intellectual Property</w:t>
      </w:r>
    </w:p>
    <w:p w:rsidR="00CD4FA8" w:rsidRDefault="00CD4FA8" w:rsidP="00CD4FA8">
      <w:pPr>
        <w:pStyle w:val="ListParagraph"/>
        <w:numPr>
          <w:ilvl w:val="1"/>
          <w:numId w:val="1"/>
        </w:numPr>
        <w:spacing w:after="120" w:line="240" w:lineRule="auto"/>
      </w:pPr>
      <w:r>
        <w:t xml:space="preserve">Market Access for non-agriculture goods and services </w:t>
      </w:r>
    </w:p>
    <w:p w:rsidR="00CD4FA8" w:rsidRDefault="00CD4FA8" w:rsidP="00CD4FA8">
      <w:pPr>
        <w:pStyle w:val="ListParagraph"/>
        <w:numPr>
          <w:ilvl w:val="1"/>
          <w:numId w:val="1"/>
        </w:numPr>
        <w:spacing w:after="120" w:line="240" w:lineRule="auto"/>
      </w:pPr>
      <w:r>
        <w:t>A new rough of talks: Doha</w:t>
      </w:r>
    </w:p>
    <w:p w:rsidR="00CD4FA8" w:rsidRDefault="00CD4FA8" w:rsidP="00CD4FA8">
      <w:pPr>
        <w:pStyle w:val="ListParagraph"/>
        <w:numPr>
          <w:ilvl w:val="0"/>
          <w:numId w:val="1"/>
        </w:numPr>
        <w:spacing w:after="120" w:line="240" w:lineRule="auto"/>
      </w:pPr>
      <w:r>
        <w:t>Implications for business</w:t>
      </w:r>
    </w:p>
    <w:p w:rsidR="00CD4FA8" w:rsidRDefault="00CD4FA8" w:rsidP="00CD4FA8">
      <w:pPr>
        <w:pStyle w:val="ListParagraph"/>
        <w:numPr>
          <w:ilvl w:val="1"/>
          <w:numId w:val="1"/>
        </w:numPr>
        <w:spacing w:after="120" w:line="240" w:lineRule="auto"/>
      </w:pPr>
      <w:r>
        <w:t>Trade barriers and firm strategy</w:t>
      </w:r>
    </w:p>
    <w:p w:rsidR="00CD4FA8" w:rsidRDefault="00CD4FA8" w:rsidP="00CD4FA8">
      <w:pPr>
        <w:pStyle w:val="ListParagraph"/>
        <w:numPr>
          <w:ilvl w:val="1"/>
          <w:numId w:val="1"/>
        </w:numPr>
        <w:spacing w:after="120" w:line="240" w:lineRule="auto"/>
      </w:pPr>
      <w:r>
        <w:t xml:space="preserve">Policy implications </w:t>
      </w:r>
    </w:p>
    <w:p w:rsidR="00CD4FA8" w:rsidRDefault="00CD4FA8" w:rsidP="00CD4FA8">
      <w:pPr>
        <w:spacing w:after="120" w:line="240" w:lineRule="auto"/>
      </w:pPr>
    </w:p>
    <w:p w:rsidR="00CD4FA8" w:rsidRDefault="00CD4FA8" w:rsidP="00CD4FA8">
      <w:pPr>
        <w:spacing w:after="120" w:line="240" w:lineRule="auto"/>
      </w:pPr>
    </w:p>
    <w:p w:rsidR="00CD4FA8" w:rsidRDefault="00CD4FA8" w:rsidP="00CD4FA8">
      <w:pPr>
        <w:spacing w:after="120" w:line="240" w:lineRule="auto"/>
      </w:pPr>
    </w:p>
    <w:p w:rsidR="00CD4FA8" w:rsidRDefault="00CD4FA8" w:rsidP="00CD4FA8">
      <w:pPr>
        <w:spacing w:after="120" w:line="240" w:lineRule="auto"/>
      </w:pPr>
    </w:p>
    <w:p w:rsidR="00CD4FA8" w:rsidRDefault="00CD4FA8" w:rsidP="00CD4FA8">
      <w:pPr>
        <w:spacing w:after="120" w:line="240" w:lineRule="auto"/>
      </w:pPr>
    </w:p>
    <w:p w:rsidR="00CD4FA8" w:rsidRDefault="00CD4FA8" w:rsidP="00CD4FA8">
      <w:pPr>
        <w:spacing w:after="120" w:line="240" w:lineRule="auto"/>
      </w:pPr>
    </w:p>
    <w:p w:rsidR="00CD4FA8" w:rsidRDefault="00CD4FA8" w:rsidP="00CD4FA8">
      <w:pPr>
        <w:spacing w:after="120" w:line="240" w:lineRule="auto"/>
      </w:pPr>
    </w:p>
    <w:p w:rsidR="00CD4FA8" w:rsidRDefault="00CD4FA8" w:rsidP="00CD4FA8">
      <w:pPr>
        <w:spacing w:after="120" w:line="240" w:lineRule="auto"/>
      </w:pPr>
    </w:p>
    <w:p w:rsidR="00CD4FA8" w:rsidRDefault="00CD4FA8" w:rsidP="00CD4FA8">
      <w:pPr>
        <w:spacing w:after="120" w:line="240" w:lineRule="auto"/>
      </w:pPr>
    </w:p>
    <w:p w:rsidR="00CD4FA8" w:rsidRDefault="00CD4FA8" w:rsidP="00CD4FA8">
      <w:pPr>
        <w:spacing w:after="120" w:line="240" w:lineRule="auto"/>
      </w:pPr>
    </w:p>
    <w:p w:rsidR="00CD4FA8" w:rsidRDefault="00CD4FA8" w:rsidP="00CD4FA8">
      <w:pPr>
        <w:spacing w:after="120" w:line="240" w:lineRule="auto"/>
      </w:pPr>
    </w:p>
    <w:p w:rsidR="00CD4FA8" w:rsidRDefault="00CD4FA8" w:rsidP="00CD4FA8">
      <w:pPr>
        <w:spacing w:after="120" w:line="240" w:lineRule="auto"/>
      </w:pPr>
    </w:p>
    <w:p w:rsidR="00CD4FA8" w:rsidRDefault="00CD4FA8" w:rsidP="00CD4FA8">
      <w:pPr>
        <w:spacing w:after="120" w:line="240" w:lineRule="auto"/>
      </w:pPr>
    </w:p>
    <w:p w:rsidR="00CD4FA8" w:rsidRDefault="00CD4FA8" w:rsidP="00CD4FA8">
      <w:pPr>
        <w:spacing w:after="120" w:line="240" w:lineRule="auto"/>
      </w:pPr>
    </w:p>
    <w:p w:rsidR="00CD4FA8" w:rsidRDefault="00CD4FA8" w:rsidP="00CD4FA8">
      <w:pPr>
        <w:spacing w:after="120" w:line="240" w:lineRule="auto"/>
      </w:pPr>
    </w:p>
    <w:p w:rsidR="00CD4FA8" w:rsidRDefault="00CD4FA8" w:rsidP="00CD4FA8">
      <w:pPr>
        <w:spacing w:after="120" w:line="240" w:lineRule="auto"/>
      </w:pPr>
    </w:p>
    <w:p w:rsidR="00CD4FA8" w:rsidRDefault="00CD4FA8" w:rsidP="00CD4FA8">
      <w:pPr>
        <w:spacing w:after="120" w:line="240" w:lineRule="auto"/>
      </w:pPr>
    </w:p>
    <w:p w:rsidR="00CD4FA8" w:rsidRDefault="00CD4FA8" w:rsidP="00CD4FA8">
      <w:pPr>
        <w:spacing w:after="120" w:line="240" w:lineRule="auto"/>
      </w:pPr>
    </w:p>
    <w:p w:rsidR="00CD4FA8" w:rsidRDefault="00CD4FA8" w:rsidP="00CD4FA8">
      <w:pPr>
        <w:spacing w:after="120" w:line="240" w:lineRule="auto"/>
      </w:pPr>
    </w:p>
    <w:p w:rsidR="00CD4FA8" w:rsidRDefault="00CD4FA8" w:rsidP="00CD4FA8">
      <w:pPr>
        <w:spacing w:after="120" w:line="240" w:lineRule="auto"/>
      </w:pPr>
    </w:p>
    <w:p w:rsidR="00CD4FA8" w:rsidRDefault="00CD4FA8" w:rsidP="00CD4FA8">
      <w:pPr>
        <w:spacing w:after="120" w:line="240" w:lineRule="auto"/>
      </w:pPr>
    </w:p>
    <w:p w:rsidR="00CD4FA8" w:rsidRDefault="00CD4FA8" w:rsidP="00CD4FA8">
      <w:pPr>
        <w:spacing w:after="120" w:line="240" w:lineRule="auto"/>
      </w:pPr>
    </w:p>
    <w:p w:rsidR="00CD4FA8" w:rsidRDefault="00CD4FA8" w:rsidP="00CD4FA8">
      <w:pPr>
        <w:spacing w:after="120" w:line="240" w:lineRule="auto"/>
        <w:jc w:val="center"/>
      </w:pPr>
      <w:r>
        <w:lastRenderedPageBreak/>
        <w:t>Chapter 7 – Foreign Direct Investment</w:t>
      </w:r>
    </w:p>
    <w:p w:rsidR="00CD4FA8" w:rsidRDefault="00CD4FA8" w:rsidP="00CD4FA8">
      <w:pPr>
        <w:spacing w:after="120" w:line="240" w:lineRule="auto"/>
      </w:pPr>
      <w:r>
        <w:t>Introduction</w:t>
      </w:r>
    </w:p>
    <w:p w:rsidR="00CD4FA8" w:rsidRDefault="00CD4FA8" w:rsidP="00CD4FA8">
      <w:pPr>
        <w:pStyle w:val="ListParagraph"/>
        <w:numPr>
          <w:ilvl w:val="0"/>
          <w:numId w:val="1"/>
        </w:numPr>
        <w:spacing w:after="120" w:line="240" w:lineRule="auto"/>
      </w:pPr>
      <w:r>
        <w:rPr>
          <w:b/>
        </w:rPr>
        <w:t>Foreign direct investment (FDI):</w:t>
      </w:r>
      <w:r>
        <w:t xml:space="preserve"> the acquisition or construction of physical capital by a firm from one (source) country in another (host) country </w:t>
      </w:r>
    </w:p>
    <w:p w:rsidR="00CD4FA8" w:rsidRDefault="00CD4FA8" w:rsidP="00CD4FA8">
      <w:pPr>
        <w:pStyle w:val="ListParagraph"/>
        <w:numPr>
          <w:ilvl w:val="0"/>
          <w:numId w:val="1"/>
        </w:numPr>
        <w:spacing w:after="120" w:line="240" w:lineRule="auto"/>
      </w:pPr>
      <w:r>
        <w:rPr>
          <w:b/>
        </w:rPr>
        <w:t>Greenfield investment:</w:t>
      </w:r>
      <w:r>
        <w:t xml:space="preserve"> establishing a new operation in a foreign country </w:t>
      </w:r>
    </w:p>
    <w:p w:rsidR="00CD4FA8" w:rsidRDefault="00CD4FA8" w:rsidP="00CD4FA8">
      <w:pPr>
        <w:spacing w:after="120" w:line="240" w:lineRule="auto"/>
      </w:pPr>
    </w:p>
    <w:p w:rsidR="00CD4FA8" w:rsidRDefault="00CD4FA8" w:rsidP="00CD4FA8">
      <w:pPr>
        <w:spacing w:after="120" w:line="240" w:lineRule="auto"/>
      </w:pPr>
      <w:r>
        <w:t xml:space="preserve">Foreign Direct Investment in the World Economy </w:t>
      </w:r>
    </w:p>
    <w:p w:rsidR="00CD4FA8" w:rsidRDefault="00CD4FA8" w:rsidP="00CD4FA8">
      <w:pPr>
        <w:pStyle w:val="ListParagraph"/>
        <w:numPr>
          <w:ilvl w:val="0"/>
          <w:numId w:val="1"/>
        </w:numPr>
        <w:spacing w:after="120" w:line="240" w:lineRule="auto"/>
      </w:pPr>
      <w:r>
        <w:rPr>
          <w:b/>
        </w:rPr>
        <w:t>Flow of FDI:</w:t>
      </w:r>
      <w:r>
        <w:t xml:space="preserve"> the amount of foreign direct investment undertaken over a given time period (normally one year)</w:t>
      </w:r>
    </w:p>
    <w:p w:rsidR="00CD4FA8" w:rsidRDefault="00CD4FA8" w:rsidP="00CD4FA8">
      <w:pPr>
        <w:pStyle w:val="ListParagraph"/>
        <w:numPr>
          <w:ilvl w:val="0"/>
          <w:numId w:val="1"/>
        </w:numPr>
        <w:spacing w:after="120" w:line="240" w:lineRule="auto"/>
      </w:pPr>
      <w:r>
        <w:rPr>
          <w:b/>
        </w:rPr>
        <w:t>Stock of FDI:</w:t>
      </w:r>
      <w:r>
        <w:t xml:space="preserve"> the cumulative value of direct investments that have been made by foreign entities in a country at a given point in time </w:t>
      </w:r>
    </w:p>
    <w:p w:rsidR="00CD4FA8" w:rsidRDefault="00CD4FA8" w:rsidP="00CD4FA8">
      <w:pPr>
        <w:pStyle w:val="ListParagraph"/>
        <w:numPr>
          <w:ilvl w:val="0"/>
          <w:numId w:val="1"/>
        </w:numPr>
        <w:spacing w:after="120" w:line="240" w:lineRule="auto"/>
      </w:pPr>
      <w:r>
        <w:rPr>
          <w:b/>
        </w:rPr>
        <w:t>Inflows of FDI:</w:t>
      </w:r>
      <w:r>
        <w:t xml:space="preserve"> flow of foreign direct investment into a country </w:t>
      </w:r>
    </w:p>
    <w:p w:rsidR="00CD4FA8" w:rsidRDefault="00CD4FA8" w:rsidP="00CD4FA8">
      <w:pPr>
        <w:pStyle w:val="ListParagraph"/>
        <w:numPr>
          <w:ilvl w:val="0"/>
          <w:numId w:val="1"/>
        </w:numPr>
        <w:spacing w:after="120" w:line="240" w:lineRule="auto"/>
      </w:pPr>
      <w:r>
        <w:t>Trends in FDI</w:t>
      </w:r>
    </w:p>
    <w:p w:rsidR="00CD4FA8" w:rsidRDefault="00CD4FA8" w:rsidP="00CD4FA8">
      <w:pPr>
        <w:pStyle w:val="ListParagraph"/>
        <w:numPr>
          <w:ilvl w:val="1"/>
          <w:numId w:val="1"/>
        </w:numPr>
        <w:spacing w:after="120" w:line="240" w:lineRule="auto"/>
      </w:pPr>
      <w:r>
        <w:rPr>
          <w:b/>
        </w:rPr>
        <w:t>Transnational Corporation (TNC):</w:t>
      </w:r>
      <w:r>
        <w:t xml:space="preserve"> a firm that owns business operations in more than one country but does not identify itself with one national home</w:t>
      </w:r>
    </w:p>
    <w:p w:rsidR="00CD4FA8" w:rsidRDefault="00CD4FA8" w:rsidP="00CD4FA8">
      <w:pPr>
        <w:pStyle w:val="ListParagraph"/>
        <w:numPr>
          <w:ilvl w:val="1"/>
          <w:numId w:val="1"/>
        </w:numPr>
        <w:spacing w:after="120" w:line="240" w:lineRule="auto"/>
      </w:pPr>
      <w:r>
        <w:rPr>
          <w:b/>
        </w:rPr>
        <w:t>Investment Promotion Agency (IPA):</w:t>
      </w:r>
      <w:r>
        <w:t xml:space="preserve"> a government agency or non-profit organization whose mission is to attract investment to a country </w:t>
      </w:r>
    </w:p>
    <w:p w:rsidR="00CD4FA8" w:rsidRDefault="00CD4FA8" w:rsidP="00CD4FA8">
      <w:pPr>
        <w:pStyle w:val="ListParagraph"/>
        <w:numPr>
          <w:ilvl w:val="0"/>
          <w:numId w:val="1"/>
        </w:numPr>
        <w:spacing w:after="120" w:line="240" w:lineRule="auto"/>
      </w:pPr>
      <w:r>
        <w:t>The direction of FDI</w:t>
      </w:r>
    </w:p>
    <w:p w:rsidR="00CD4FA8" w:rsidRDefault="00CD4FA8" w:rsidP="00CD4FA8">
      <w:pPr>
        <w:pStyle w:val="ListParagraph"/>
        <w:numPr>
          <w:ilvl w:val="0"/>
          <w:numId w:val="1"/>
        </w:numPr>
        <w:spacing w:after="120" w:line="240" w:lineRule="auto"/>
      </w:pPr>
      <w:r>
        <w:t>The source of FDI</w:t>
      </w:r>
    </w:p>
    <w:p w:rsidR="00CD4FA8" w:rsidRDefault="00CD4FA8" w:rsidP="00CD4FA8">
      <w:pPr>
        <w:pStyle w:val="ListParagraph"/>
        <w:numPr>
          <w:ilvl w:val="0"/>
          <w:numId w:val="1"/>
        </w:numPr>
        <w:spacing w:after="120" w:line="240" w:lineRule="auto"/>
      </w:pPr>
      <w:r>
        <w:t xml:space="preserve">The form of FDI: Acquisitions versus Greenfield Investments </w:t>
      </w:r>
    </w:p>
    <w:p w:rsidR="00CD4FA8" w:rsidRDefault="00CD4FA8" w:rsidP="00CD4FA8">
      <w:pPr>
        <w:pStyle w:val="ListParagraph"/>
        <w:numPr>
          <w:ilvl w:val="0"/>
          <w:numId w:val="1"/>
        </w:numPr>
        <w:spacing w:after="120" w:line="240" w:lineRule="auto"/>
      </w:pPr>
      <w:r>
        <w:t>Canada’s Case</w:t>
      </w:r>
    </w:p>
    <w:p w:rsidR="00CD4FA8" w:rsidRDefault="00CD4FA8" w:rsidP="00CD4FA8">
      <w:pPr>
        <w:spacing w:after="120" w:line="240" w:lineRule="auto"/>
      </w:pPr>
    </w:p>
    <w:p w:rsidR="00CD4FA8" w:rsidRDefault="00CD4FA8" w:rsidP="00CD4FA8">
      <w:pPr>
        <w:spacing w:after="120" w:line="240" w:lineRule="auto"/>
      </w:pPr>
      <w:r>
        <w:t xml:space="preserve">Theories of Foreign Direct Investment </w:t>
      </w:r>
    </w:p>
    <w:p w:rsidR="00CD4FA8" w:rsidRDefault="00CD4FA8" w:rsidP="00CD4FA8">
      <w:pPr>
        <w:pStyle w:val="ListParagraph"/>
        <w:numPr>
          <w:ilvl w:val="0"/>
          <w:numId w:val="1"/>
        </w:numPr>
        <w:spacing w:after="120" w:line="240" w:lineRule="auto"/>
      </w:pPr>
      <w:r>
        <w:t>Why foreign direct investment?</w:t>
      </w:r>
    </w:p>
    <w:p w:rsidR="00CD4FA8" w:rsidRDefault="00CD4FA8" w:rsidP="00CD4FA8">
      <w:pPr>
        <w:pStyle w:val="ListParagraph"/>
        <w:numPr>
          <w:ilvl w:val="1"/>
          <w:numId w:val="1"/>
        </w:numPr>
        <w:spacing w:after="120" w:line="240" w:lineRule="auto"/>
      </w:pPr>
      <w:r>
        <w:rPr>
          <w:b/>
        </w:rPr>
        <w:t>Exporting:</w:t>
      </w:r>
      <w:r>
        <w:t xml:space="preserve"> sale of products produced in one country to residents of another country </w:t>
      </w:r>
    </w:p>
    <w:p w:rsidR="00CD4FA8" w:rsidRDefault="00CD4FA8" w:rsidP="00CD4FA8">
      <w:pPr>
        <w:pStyle w:val="ListParagraph"/>
        <w:numPr>
          <w:ilvl w:val="1"/>
          <w:numId w:val="1"/>
        </w:numPr>
        <w:spacing w:after="120" w:line="240" w:lineRule="auto"/>
      </w:pPr>
      <w:r>
        <w:rPr>
          <w:b/>
        </w:rPr>
        <w:t>Licensing:</w:t>
      </w:r>
      <w:r>
        <w:t xml:space="preserve"> occurs when a firm (the </w:t>
      </w:r>
      <w:r w:rsidR="00E10347">
        <w:t>licensor</w:t>
      </w:r>
      <w:r>
        <w:t xml:space="preserve">) licenses the right to produce its product, use its production processes, or use its brand name or trademark to another firm (the licensee). IN return for giving the </w:t>
      </w:r>
      <w:r w:rsidR="00E10347">
        <w:t>licensee</w:t>
      </w:r>
      <w:r>
        <w:t xml:space="preserve"> these rights, the licensor collects a royalty fee on every unit the licensee sells </w:t>
      </w:r>
    </w:p>
    <w:p w:rsidR="00E10347" w:rsidRDefault="00E10347" w:rsidP="00CD4FA8">
      <w:pPr>
        <w:pStyle w:val="ListParagraph"/>
        <w:numPr>
          <w:ilvl w:val="1"/>
          <w:numId w:val="1"/>
        </w:numPr>
        <w:spacing w:after="120" w:line="240" w:lineRule="auto"/>
      </w:pPr>
      <w:r>
        <w:t>Limitations of exporting</w:t>
      </w:r>
    </w:p>
    <w:p w:rsidR="00E10347" w:rsidRDefault="00E10347" w:rsidP="00CD4FA8">
      <w:pPr>
        <w:pStyle w:val="ListParagraph"/>
        <w:numPr>
          <w:ilvl w:val="1"/>
          <w:numId w:val="1"/>
        </w:numPr>
        <w:spacing w:after="120" w:line="240" w:lineRule="auto"/>
      </w:pPr>
      <w:r>
        <w:t>Limitations of licensing</w:t>
      </w:r>
    </w:p>
    <w:p w:rsidR="00E10347" w:rsidRPr="00E10347" w:rsidRDefault="00E10347" w:rsidP="00E10347">
      <w:pPr>
        <w:pStyle w:val="ListParagraph"/>
        <w:numPr>
          <w:ilvl w:val="2"/>
          <w:numId w:val="1"/>
        </w:numPr>
        <w:spacing w:after="120" w:line="240" w:lineRule="auto"/>
        <w:rPr>
          <w:b/>
        </w:rPr>
      </w:pPr>
      <w:r>
        <w:rPr>
          <w:b/>
        </w:rPr>
        <w:t>Internalization theory:</w:t>
      </w:r>
      <w:r>
        <w:t xml:space="preserve"> the argument that firms prefer FDI over licensing in order to retain control over know-how, manufacturing, marketing, and strategy or because some firm’s capabilities are not amenable to licensing </w:t>
      </w:r>
    </w:p>
    <w:p w:rsidR="00E10347" w:rsidRPr="00E10347" w:rsidRDefault="00E10347" w:rsidP="00E10347">
      <w:pPr>
        <w:pStyle w:val="ListParagraph"/>
        <w:numPr>
          <w:ilvl w:val="2"/>
          <w:numId w:val="1"/>
        </w:numPr>
        <w:spacing w:after="120" w:line="240" w:lineRule="auto"/>
        <w:rPr>
          <w:b/>
        </w:rPr>
      </w:pPr>
      <w:r>
        <w:rPr>
          <w:b/>
        </w:rPr>
        <w:t>Market imperfections:</w:t>
      </w:r>
      <w:r>
        <w:t xml:space="preserve"> aspects of a market that make transactions less efficient than they could be or that endanger the strategies advantages held by a company</w:t>
      </w:r>
    </w:p>
    <w:p w:rsidR="00E10347" w:rsidRPr="00E10347" w:rsidRDefault="00E10347" w:rsidP="00E10347">
      <w:pPr>
        <w:pStyle w:val="ListParagraph"/>
        <w:numPr>
          <w:ilvl w:val="1"/>
          <w:numId w:val="1"/>
        </w:numPr>
        <w:spacing w:after="120" w:line="240" w:lineRule="auto"/>
        <w:rPr>
          <w:b/>
        </w:rPr>
      </w:pPr>
      <w:r>
        <w:t>Advantages of foreign direct investment</w:t>
      </w:r>
    </w:p>
    <w:p w:rsidR="00E10347" w:rsidRPr="00E10347" w:rsidRDefault="00E10347" w:rsidP="00E10347">
      <w:pPr>
        <w:pStyle w:val="ListParagraph"/>
        <w:numPr>
          <w:ilvl w:val="0"/>
          <w:numId w:val="1"/>
        </w:numPr>
        <w:spacing w:after="120" w:line="240" w:lineRule="auto"/>
        <w:rPr>
          <w:b/>
        </w:rPr>
      </w:pPr>
      <w:r>
        <w:t xml:space="preserve">The Pattern of foreign direct investment </w:t>
      </w:r>
    </w:p>
    <w:p w:rsidR="00E10347" w:rsidRPr="00E10347" w:rsidRDefault="00E10347" w:rsidP="00E10347">
      <w:pPr>
        <w:pStyle w:val="ListParagraph"/>
        <w:numPr>
          <w:ilvl w:val="1"/>
          <w:numId w:val="1"/>
        </w:numPr>
        <w:spacing w:after="120" w:line="240" w:lineRule="auto"/>
        <w:rPr>
          <w:b/>
        </w:rPr>
      </w:pPr>
      <w:r>
        <w:t xml:space="preserve">Strategic Behaviour </w:t>
      </w:r>
    </w:p>
    <w:p w:rsidR="00E10347" w:rsidRPr="00E10347" w:rsidRDefault="00E10347" w:rsidP="00E10347">
      <w:pPr>
        <w:pStyle w:val="ListParagraph"/>
        <w:numPr>
          <w:ilvl w:val="2"/>
          <w:numId w:val="1"/>
        </w:numPr>
        <w:spacing w:after="120" w:line="240" w:lineRule="auto"/>
        <w:rPr>
          <w:b/>
        </w:rPr>
      </w:pPr>
      <w:r>
        <w:rPr>
          <w:b/>
        </w:rPr>
        <w:t xml:space="preserve">Oligopoly: </w:t>
      </w:r>
      <w:r>
        <w:t xml:space="preserve">an industry composed of a limited number of large firms </w:t>
      </w:r>
    </w:p>
    <w:p w:rsidR="00E10347" w:rsidRPr="00E10347" w:rsidRDefault="00E10347" w:rsidP="00E10347">
      <w:pPr>
        <w:pStyle w:val="ListParagraph"/>
        <w:numPr>
          <w:ilvl w:val="2"/>
          <w:numId w:val="1"/>
        </w:numPr>
        <w:spacing w:after="120" w:line="240" w:lineRule="auto"/>
        <w:rPr>
          <w:b/>
        </w:rPr>
      </w:pPr>
      <w:r>
        <w:rPr>
          <w:b/>
        </w:rPr>
        <w:t>Multipoint competition:</w:t>
      </w:r>
      <w:r>
        <w:t xml:space="preserve"> arises when two or more enterprises encounter each other I different regional markets, national markets, or industries</w:t>
      </w:r>
    </w:p>
    <w:p w:rsidR="00E10347" w:rsidRPr="00E10347" w:rsidRDefault="00E10347" w:rsidP="00E10347">
      <w:pPr>
        <w:pStyle w:val="ListParagraph"/>
        <w:numPr>
          <w:ilvl w:val="1"/>
          <w:numId w:val="1"/>
        </w:numPr>
        <w:spacing w:after="120" w:line="240" w:lineRule="auto"/>
        <w:rPr>
          <w:b/>
        </w:rPr>
      </w:pPr>
      <w:r>
        <w:t>The Product Life Cycle</w:t>
      </w:r>
    </w:p>
    <w:p w:rsidR="00E10347" w:rsidRPr="00E10347" w:rsidRDefault="00E10347" w:rsidP="00E10347">
      <w:pPr>
        <w:pStyle w:val="ListParagraph"/>
        <w:numPr>
          <w:ilvl w:val="1"/>
          <w:numId w:val="1"/>
        </w:numPr>
        <w:spacing w:after="120" w:line="240" w:lineRule="auto"/>
        <w:rPr>
          <w:b/>
        </w:rPr>
      </w:pPr>
      <w:r>
        <w:rPr>
          <w:b/>
        </w:rPr>
        <w:lastRenderedPageBreak/>
        <w:t>The Eclectic Paradigm:</w:t>
      </w:r>
      <w:r>
        <w:t xml:space="preserve"> argument that combining location-specific assets or resource endowments and the firm’s own unique assets often requires FDI; it requires the firm to establish production facilities where those foreign assets or resource endowments are located</w:t>
      </w:r>
    </w:p>
    <w:p w:rsidR="00E10347" w:rsidRPr="00E10347" w:rsidRDefault="00E10347" w:rsidP="00E10347">
      <w:pPr>
        <w:pStyle w:val="ListParagraph"/>
        <w:numPr>
          <w:ilvl w:val="2"/>
          <w:numId w:val="1"/>
        </w:numPr>
        <w:spacing w:after="120" w:line="240" w:lineRule="auto"/>
        <w:rPr>
          <w:b/>
        </w:rPr>
      </w:pPr>
      <w:r>
        <w:rPr>
          <w:b/>
        </w:rPr>
        <w:t>Location-specific advantages:</w:t>
      </w:r>
      <w:r>
        <w:t xml:space="preserve"> advantages that arise from using resource endowments or assets that are tied to a particular foreign location and that a firm finds valuable to combine with its own unique assets (such as the firm’s technological, marketing, or management know-how)</w:t>
      </w:r>
    </w:p>
    <w:p w:rsidR="00E10347" w:rsidRPr="00E10347" w:rsidRDefault="00E10347" w:rsidP="00E10347">
      <w:pPr>
        <w:pStyle w:val="ListParagraph"/>
        <w:numPr>
          <w:ilvl w:val="2"/>
          <w:numId w:val="1"/>
        </w:numPr>
        <w:spacing w:after="120" w:line="240" w:lineRule="auto"/>
        <w:rPr>
          <w:b/>
        </w:rPr>
      </w:pPr>
      <w:r>
        <w:rPr>
          <w:b/>
        </w:rPr>
        <w:t>Externalities:</w:t>
      </w:r>
      <w:r>
        <w:t xml:space="preserve"> knowledge spillovers</w:t>
      </w:r>
    </w:p>
    <w:p w:rsidR="00E10347" w:rsidRDefault="00E10347" w:rsidP="00E10347">
      <w:pPr>
        <w:spacing w:after="120" w:line="240" w:lineRule="auto"/>
        <w:rPr>
          <w:b/>
        </w:rPr>
      </w:pPr>
    </w:p>
    <w:p w:rsidR="00E10347" w:rsidRDefault="00E10347" w:rsidP="00E10347">
      <w:pPr>
        <w:spacing w:after="120" w:line="240" w:lineRule="auto"/>
      </w:pPr>
      <w:r>
        <w:t>Political Ideology and Foreign Direct Investment</w:t>
      </w:r>
    </w:p>
    <w:p w:rsidR="00E10347" w:rsidRDefault="00E10347" w:rsidP="00E10347">
      <w:pPr>
        <w:pStyle w:val="ListParagraph"/>
        <w:numPr>
          <w:ilvl w:val="0"/>
          <w:numId w:val="1"/>
        </w:numPr>
        <w:spacing w:after="120" w:line="240" w:lineRule="auto"/>
      </w:pPr>
      <w:r>
        <w:t>The radical view</w:t>
      </w:r>
    </w:p>
    <w:p w:rsidR="00E10347" w:rsidRDefault="00E10347" w:rsidP="00E10347">
      <w:pPr>
        <w:pStyle w:val="ListParagraph"/>
        <w:numPr>
          <w:ilvl w:val="0"/>
          <w:numId w:val="1"/>
        </w:numPr>
        <w:spacing w:after="120" w:line="240" w:lineRule="auto"/>
      </w:pPr>
      <w:r>
        <w:t>The free market view</w:t>
      </w:r>
    </w:p>
    <w:p w:rsidR="00E10347" w:rsidRDefault="00E10347" w:rsidP="00E10347">
      <w:pPr>
        <w:pStyle w:val="ListParagraph"/>
        <w:numPr>
          <w:ilvl w:val="0"/>
          <w:numId w:val="1"/>
        </w:numPr>
        <w:spacing w:after="120" w:line="240" w:lineRule="auto"/>
      </w:pPr>
      <w:r>
        <w:t xml:space="preserve">Pragmatic nationalism </w:t>
      </w:r>
    </w:p>
    <w:p w:rsidR="00E10347" w:rsidRDefault="00E10347" w:rsidP="00E10347">
      <w:pPr>
        <w:pStyle w:val="ListParagraph"/>
        <w:numPr>
          <w:ilvl w:val="0"/>
          <w:numId w:val="1"/>
        </w:numPr>
        <w:spacing w:after="120" w:line="240" w:lineRule="auto"/>
      </w:pPr>
      <w:r>
        <w:t>Shifting ideology</w:t>
      </w:r>
    </w:p>
    <w:p w:rsidR="00E10347" w:rsidRDefault="00E10347" w:rsidP="00E10347">
      <w:pPr>
        <w:spacing w:after="120" w:line="240" w:lineRule="auto"/>
      </w:pPr>
    </w:p>
    <w:p w:rsidR="00E10347" w:rsidRDefault="00E10347" w:rsidP="00E10347">
      <w:pPr>
        <w:spacing w:after="120" w:line="240" w:lineRule="auto"/>
      </w:pPr>
      <w:r>
        <w:t>Cost and Benefits of FDI to the Nation-State</w:t>
      </w:r>
    </w:p>
    <w:p w:rsidR="00E10347" w:rsidRDefault="00E10347" w:rsidP="00E10347">
      <w:pPr>
        <w:pStyle w:val="ListParagraph"/>
        <w:numPr>
          <w:ilvl w:val="0"/>
          <w:numId w:val="1"/>
        </w:numPr>
        <w:spacing w:after="120" w:line="240" w:lineRule="auto"/>
      </w:pPr>
      <w:r>
        <w:t>Host-country effects: benefits</w:t>
      </w:r>
    </w:p>
    <w:p w:rsidR="00E10347" w:rsidRDefault="00E10347" w:rsidP="00E10347">
      <w:pPr>
        <w:pStyle w:val="ListParagraph"/>
        <w:numPr>
          <w:ilvl w:val="1"/>
          <w:numId w:val="1"/>
        </w:numPr>
        <w:spacing w:after="120" w:line="240" w:lineRule="auto"/>
      </w:pPr>
      <w:r>
        <w:t>Resource-transfer effects</w:t>
      </w:r>
    </w:p>
    <w:p w:rsidR="00E10347" w:rsidRDefault="00E10347" w:rsidP="00E10347">
      <w:pPr>
        <w:pStyle w:val="ListParagraph"/>
        <w:numPr>
          <w:ilvl w:val="1"/>
          <w:numId w:val="1"/>
        </w:numPr>
        <w:spacing w:after="120" w:line="240" w:lineRule="auto"/>
      </w:pPr>
      <w:r>
        <w:t>Employment effects</w:t>
      </w:r>
    </w:p>
    <w:p w:rsidR="00E10347" w:rsidRDefault="00E10347" w:rsidP="00E10347">
      <w:pPr>
        <w:pStyle w:val="ListParagraph"/>
        <w:numPr>
          <w:ilvl w:val="1"/>
          <w:numId w:val="1"/>
        </w:numPr>
        <w:spacing w:after="120" w:line="240" w:lineRule="auto"/>
      </w:pPr>
      <w:r>
        <w:t>Balance-of-payments effects</w:t>
      </w:r>
    </w:p>
    <w:p w:rsidR="00E10347" w:rsidRDefault="00E10347" w:rsidP="00E10347">
      <w:pPr>
        <w:pStyle w:val="ListParagraph"/>
        <w:numPr>
          <w:ilvl w:val="2"/>
          <w:numId w:val="1"/>
        </w:numPr>
        <w:spacing w:after="120" w:line="240" w:lineRule="auto"/>
      </w:pPr>
      <w:r>
        <w:rPr>
          <w:b/>
        </w:rPr>
        <w:t>Balance of Payments accounts:</w:t>
      </w:r>
      <w:r>
        <w:t xml:space="preserve"> national accounts that track both payments to and receipts from foreigners </w:t>
      </w:r>
    </w:p>
    <w:p w:rsidR="00E10347" w:rsidRDefault="00E10347" w:rsidP="00E10347">
      <w:pPr>
        <w:pStyle w:val="ListParagraph"/>
        <w:numPr>
          <w:ilvl w:val="2"/>
          <w:numId w:val="1"/>
        </w:numPr>
        <w:spacing w:after="120" w:line="240" w:lineRule="auto"/>
      </w:pPr>
      <w:r>
        <w:rPr>
          <w:b/>
        </w:rPr>
        <w:t>Current account:</w:t>
      </w:r>
      <w:r>
        <w:t xml:space="preserve"> in the balance of payments, records transactions involving the export or import of goods and services </w:t>
      </w:r>
    </w:p>
    <w:p w:rsidR="00E10347" w:rsidRDefault="00E10347" w:rsidP="00E10347">
      <w:pPr>
        <w:pStyle w:val="ListParagraph"/>
        <w:numPr>
          <w:ilvl w:val="0"/>
          <w:numId w:val="1"/>
        </w:numPr>
        <w:spacing w:after="120" w:line="240" w:lineRule="auto"/>
      </w:pPr>
      <w:r>
        <w:t>Host-country effects: costs</w:t>
      </w:r>
    </w:p>
    <w:p w:rsidR="00E10347" w:rsidRDefault="00E10347" w:rsidP="00E10347">
      <w:pPr>
        <w:pStyle w:val="ListParagraph"/>
        <w:numPr>
          <w:ilvl w:val="1"/>
          <w:numId w:val="1"/>
        </w:numPr>
        <w:spacing w:after="120" w:line="240" w:lineRule="auto"/>
      </w:pPr>
      <w:r>
        <w:t>Adverse Effects on Competition</w:t>
      </w:r>
    </w:p>
    <w:p w:rsidR="00E10347" w:rsidRDefault="00E10347" w:rsidP="00E10347">
      <w:pPr>
        <w:pStyle w:val="ListParagraph"/>
        <w:numPr>
          <w:ilvl w:val="1"/>
          <w:numId w:val="1"/>
        </w:numPr>
        <w:spacing w:after="120" w:line="240" w:lineRule="auto"/>
      </w:pPr>
      <w:r>
        <w:t>Adverse Effects on the Balance of Payments</w:t>
      </w:r>
    </w:p>
    <w:p w:rsidR="00E10347" w:rsidRDefault="00E10347" w:rsidP="00E10347">
      <w:pPr>
        <w:pStyle w:val="ListParagraph"/>
        <w:numPr>
          <w:ilvl w:val="1"/>
          <w:numId w:val="1"/>
        </w:numPr>
        <w:spacing w:after="120" w:line="240" w:lineRule="auto"/>
      </w:pPr>
      <w:r>
        <w:t xml:space="preserve">National Sovereignty and Autonomy </w:t>
      </w:r>
    </w:p>
    <w:p w:rsidR="00E10347" w:rsidRDefault="00FF279C" w:rsidP="00FF279C">
      <w:pPr>
        <w:pStyle w:val="ListParagraph"/>
        <w:numPr>
          <w:ilvl w:val="0"/>
          <w:numId w:val="1"/>
        </w:numPr>
        <w:spacing w:after="120" w:line="240" w:lineRule="auto"/>
      </w:pPr>
      <w:r>
        <w:t>Home-country effects: benefits</w:t>
      </w:r>
    </w:p>
    <w:p w:rsidR="00FF279C" w:rsidRDefault="00FF279C" w:rsidP="00FF279C">
      <w:pPr>
        <w:pStyle w:val="ListParagraph"/>
        <w:numPr>
          <w:ilvl w:val="0"/>
          <w:numId w:val="1"/>
        </w:numPr>
        <w:spacing w:after="120" w:line="240" w:lineRule="auto"/>
      </w:pPr>
      <w:r>
        <w:t>Home country effects: costs</w:t>
      </w:r>
    </w:p>
    <w:p w:rsidR="00FF279C" w:rsidRDefault="00FF279C" w:rsidP="00FF279C">
      <w:pPr>
        <w:pStyle w:val="ListParagraph"/>
        <w:numPr>
          <w:ilvl w:val="0"/>
          <w:numId w:val="1"/>
        </w:numPr>
        <w:spacing w:after="120" w:line="240" w:lineRule="auto"/>
      </w:pPr>
      <w:r>
        <w:t xml:space="preserve">International trade theory and foreign direct investment </w:t>
      </w:r>
    </w:p>
    <w:p w:rsidR="00FF279C" w:rsidRDefault="00FF279C" w:rsidP="00FF279C">
      <w:pPr>
        <w:spacing w:after="120" w:line="240" w:lineRule="auto"/>
      </w:pPr>
    </w:p>
    <w:p w:rsidR="00FF279C" w:rsidRDefault="00FF279C" w:rsidP="00FF279C">
      <w:pPr>
        <w:spacing w:after="120" w:line="240" w:lineRule="auto"/>
      </w:pPr>
      <w:r>
        <w:t>Government Policy Instruments and FDI</w:t>
      </w:r>
    </w:p>
    <w:p w:rsidR="00FF279C" w:rsidRDefault="00FF279C" w:rsidP="00FF279C">
      <w:pPr>
        <w:pStyle w:val="ListParagraph"/>
        <w:numPr>
          <w:ilvl w:val="0"/>
          <w:numId w:val="1"/>
        </w:numPr>
        <w:spacing w:after="120" w:line="240" w:lineRule="auto"/>
      </w:pPr>
      <w:r>
        <w:t>Home country policies</w:t>
      </w:r>
    </w:p>
    <w:p w:rsidR="00FF279C" w:rsidRDefault="00FF279C" w:rsidP="00FF279C">
      <w:pPr>
        <w:pStyle w:val="ListParagraph"/>
        <w:numPr>
          <w:ilvl w:val="1"/>
          <w:numId w:val="1"/>
        </w:numPr>
        <w:spacing w:after="120" w:line="240" w:lineRule="auto"/>
      </w:pPr>
      <w:r>
        <w:t>Encourage outward FDI</w:t>
      </w:r>
    </w:p>
    <w:p w:rsidR="00FF279C" w:rsidRDefault="00FF279C" w:rsidP="00FF279C">
      <w:pPr>
        <w:pStyle w:val="ListParagraph"/>
        <w:numPr>
          <w:ilvl w:val="1"/>
          <w:numId w:val="1"/>
        </w:numPr>
        <w:spacing w:after="120" w:line="240" w:lineRule="auto"/>
      </w:pPr>
      <w:r>
        <w:t>Restricting outward FDI</w:t>
      </w:r>
    </w:p>
    <w:p w:rsidR="00FF279C" w:rsidRDefault="00FF279C" w:rsidP="00FF279C">
      <w:pPr>
        <w:pStyle w:val="ListParagraph"/>
        <w:numPr>
          <w:ilvl w:val="0"/>
          <w:numId w:val="1"/>
        </w:numPr>
        <w:spacing w:after="120" w:line="240" w:lineRule="auto"/>
      </w:pPr>
      <w:r>
        <w:t>Host country policies</w:t>
      </w:r>
    </w:p>
    <w:p w:rsidR="00FF279C" w:rsidRDefault="00FF279C" w:rsidP="00FF279C">
      <w:pPr>
        <w:pStyle w:val="ListParagraph"/>
        <w:numPr>
          <w:ilvl w:val="1"/>
          <w:numId w:val="1"/>
        </w:numPr>
        <w:spacing w:after="120" w:line="240" w:lineRule="auto"/>
      </w:pPr>
      <w:r>
        <w:t>Encouraging Inward FDI</w:t>
      </w:r>
    </w:p>
    <w:p w:rsidR="00FF279C" w:rsidRDefault="00FF279C" w:rsidP="00FF279C">
      <w:pPr>
        <w:pStyle w:val="ListParagraph"/>
        <w:numPr>
          <w:ilvl w:val="1"/>
          <w:numId w:val="1"/>
        </w:numPr>
        <w:spacing w:after="120" w:line="240" w:lineRule="auto"/>
      </w:pPr>
      <w:r>
        <w:t>Restricting Inward FDI</w:t>
      </w:r>
    </w:p>
    <w:p w:rsidR="00FF279C" w:rsidRDefault="00FF279C" w:rsidP="00FF279C">
      <w:pPr>
        <w:pStyle w:val="ListParagraph"/>
        <w:numPr>
          <w:ilvl w:val="0"/>
          <w:numId w:val="1"/>
        </w:numPr>
        <w:spacing w:after="120" w:line="240" w:lineRule="auto"/>
      </w:pPr>
      <w:r>
        <w:t>International Institutions and the Liberalization of FDI</w:t>
      </w:r>
    </w:p>
    <w:p w:rsidR="00FF279C" w:rsidRDefault="00FF279C" w:rsidP="00FF279C">
      <w:pPr>
        <w:pStyle w:val="ListParagraph"/>
        <w:numPr>
          <w:ilvl w:val="1"/>
          <w:numId w:val="1"/>
        </w:numPr>
        <w:spacing w:after="120" w:line="240" w:lineRule="auto"/>
      </w:pPr>
      <w:r>
        <w:rPr>
          <w:b/>
        </w:rPr>
        <w:t>Organization for Economic Co-operation and Development (OECD):</w:t>
      </w:r>
      <w:r>
        <w:t xml:space="preserve"> a Paris-based intergovernmental organization of “wealthy” nations whose purpose is to provide its 34 member states with a forum in which governments can compare their experiences, </w:t>
      </w:r>
      <w:r>
        <w:lastRenderedPageBreak/>
        <w:t xml:space="preserve">discuss the problems they share, and seek solutions that can be applied within their own national contexts </w:t>
      </w:r>
    </w:p>
    <w:p w:rsidR="00FF279C" w:rsidRDefault="00FF279C" w:rsidP="00FF279C">
      <w:pPr>
        <w:pStyle w:val="ListParagraph"/>
        <w:numPr>
          <w:ilvl w:val="1"/>
          <w:numId w:val="1"/>
        </w:numPr>
        <w:spacing w:after="120" w:line="240" w:lineRule="auto"/>
      </w:pPr>
      <w:r>
        <w:rPr>
          <w:b/>
        </w:rPr>
        <w:t>Multilateral Agreement on Investment (MAI):</w:t>
      </w:r>
      <w:r>
        <w:t xml:space="preserve"> an agreement that would make it illegal for signatory states to discriminate against foreign investors; would have liberalized rules governing FDI between OECD states </w:t>
      </w:r>
    </w:p>
    <w:p w:rsidR="00FF279C" w:rsidRDefault="00FF279C" w:rsidP="00FF279C">
      <w:pPr>
        <w:pStyle w:val="ListParagraph"/>
        <w:numPr>
          <w:ilvl w:val="0"/>
          <w:numId w:val="1"/>
        </w:numPr>
        <w:spacing w:after="120" w:line="240" w:lineRule="auto"/>
      </w:pPr>
      <w:r>
        <w:t>Implications for Business</w:t>
      </w:r>
    </w:p>
    <w:p w:rsidR="00FF279C" w:rsidRDefault="00FF279C" w:rsidP="00FF279C">
      <w:pPr>
        <w:pStyle w:val="ListParagraph"/>
        <w:numPr>
          <w:ilvl w:val="1"/>
          <w:numId w:val="1"/>
        </w:numPr>
        <w:spacing w:after="120" w:line="240" w:lineRule="auto"/>
      </w:pPr>
      <w:r>
        <w:t>The theory of FDI</w:t>
      </w:r>
    </w:p>
    <w:p w:rsidR="00FF279C" w:rsidRDefault="00FF279C" w:rsidP="00FF279C">
      <w:pPr>
        <w:pStyle w:val="ListParagraph"/>
        <w:numPr>
          <w:ilvl w:val="1"/>
          <w:numId w:val="1"/>
        </w:numPr>
        <w:spacing w:after="120" w:line="240" w:lineRule="auto"/>
      </w:pPr>
      <w:r>
        <w:t xml:space="preserve">Government policy </w:t>
      </w:r>
    </w:p>
    <w:p w:rsidR="00683F23" w:rsidRDefault="00683F23" w:rsidP="00683F23">
      <w:pPr>
        <w:spacing w:after="120" w:line="240" w:lineRule="auto"/>
      </w:pPr>
    </w:p>
    <w:p w:rsidR="00683F23" w:rsidRDefault="00683F23" w:rsidP="00683F23">
      <w:pPr>
        <w:spacing w:after="120" w:line="240" w:lineRule="auto"/>
      </w:pPr>
    </w:p>
    <w:p w:rsidR="00683F23" w:rsidRDefault="00683F23" w:rsidP="00683F23">
      <w:pPr>
        <w:spacing w:after="120" w:line="240" w:lineRule="auto"/>
      </w:pPr>
    </w:p>
    <w:p w:rsidR="00683F23" w:rsidRDefault="00683F23" w:rsidP="00683F23">
      <w:pPr>
        <w:spacing w:after="120" w:line="240" w:lineRule="auto"/>
      </w:pPr>
    </w:p>
    <w:p w:rsidR="00683F23" w:rsidRDefault="00683F23" w:rsidP="00683F23">
      <w:pPr>
        <w:spacing w:after="120" w:line="240" w:lineRule="auto"/>
      </w:pPr>
    </w:p>
    <w:p w:rsidR="00683F23" w:rsidRDefault="00683F23" w:rsidP="00683F23">
      <w:pPr>
        <w:spacing w:after="120" w:line="240" w:lineRule="auto"/>
      </w:pPr>
    </w:p>
    <w:p w:rsidR="00683F23" w:rsidRDefault="00683F23" w:rsidP="00683F23">
      <w:pPr>
        <w:spacing w:after="120" w:line="240" w:lineRule="auto"/>
      </w:pPr>
    </w:p>
    <w:p w:rsidR="00683F23" w:rsidRDefault="00683F23" w:rsidP="00683F23">
      <w:pPr>
        <w:spacing w:after="120" w:line="240" w:lineRule="auto"/>
      </w:pPr>
    </w:p>
    <w:p w:rsidR="00683F23" w:rsidRDefault="00683F23" w:rsidP="00683F23">
      <w:pPr>
        <w:spacing w:after="120" w:line="240" w:lineRule="auto"/>
      </w:pPr>
    </w:p>
    <w:p w:rsidR="00683F23" w:rsidRDefault="00683F23" w:rsidP="00683F23">
      <w:pPr>
        <w:spacing w:after="120" w:line="240" w:lineRule="auto"/>
      </w:pPr>
    </w:p>
    <w:p w:rsidR="00683F23" w:rsidRDefault="00683F23" w:rsidP="00683F23">
      <w:pPr>
        <w:spacing w:after="120" w:line="240" w:lineRule="auto"/>
      </w:pPr>
    </w:p>
    <w:p w:rsidR="00683F23" w:rsidRDefault="00683F23" w:rsidP="00683F23">
      <w:pPr>
        <w:spacing w:after="120" w:line="240" w:lineRule="auto"/>
      </w:pPr>
    </w:p>
    <w:p w:rsidR="00683F23" w:rsidRDefault="00683F23" w:rsidP="00683F23">
      <w:pPr>
        <w:spacing w:after="120" w:line="240" w:lineRule="auto"/>
      </w:pPr>
    </w:p>
    <w:p w:rsidR="00683F23" w:rsidRDefault="00683F23" w:rsidP="00683F23">
      <w:pPr>
        <w:spacing w:after="120" w:line="240" w:lineRule="auto"/>
      </w:pPr>
    </w:p>
    <w:p w:rsidR="00683F23" w:rsidRDefault="00683F23" w:rsidP="00683F23">
      <w:pPr>
        <w:spacing w:after="120" w:line="240" w:lineRule="auto"/>
      </w:pPr>
    </w:p>
    <w:p w:rsidR="00683F23" w:rsidRDefault="00683F23" w:rsidP="00683F23">
      <w:pPr>
        <w:spacing w:after="120" w:line="240" w:lineRule="auto"/>
      </w:pPr>
    </w:p>
    <w:p w:rsidR="00683F23" w:rsidRDefault="00683F23" w:rsidP="00683F23">
      <w:pPr>
        <w:spacing w:after="120" w:line="240" w:lineRule="auto"/>
      </w:pPr>
    </w:p>
    <w:p w:rsidR="00683F23" w:rsidRDefault="00683F23" w:rsidP="00683F23">
      <w:pPr>
        <w:spacing w:after="120" w:line="240" w:lineRule="auto"/>
      </w:pPr>
    </w:p>
    <w:p w:rsidR="00683F23" w:rsidRDefault="00683F23" w:rsidP="00683F23">
      <w:pPr>
        <w:spacing w:after="120" w:line="240" w:lineRule="auto"/>
      </w:pPr>
    </w:p>
    <w:p w:rsidR="00683F23" w:rsidRDefault="00683F23" w:rsidP="00683F23">
      <w:pPr>
        <w:spacing w:after="120" w:line="240" w:lineRule="auto"/>
      </w:pPr>
    </w:p>
    <w:p w:rsidR="00683F23" w:rsidRDefault="00683F23" w:rsidP="00683F23">
      <w:pPr>
        <w:spacing w:after="120" w:line="240" w:lineRule="auto"/>
      </w:pPr>
    </w:p>
    <w:p w:rsidR="00683F23" w:rsidRDefault="00683F23" w:rsidP="00683F23">
      <w:pPr>
        <w:spacing w:after="120" w:line="240" w:lineRule="auto"/>
      </w:pPr>
    </w:p>
    <w:p w:rsidR="00683F23" w:rsidRDefault="00683F23" w:rsidP="00683F23">
      <w:pPr>
        <w:spacing w:after="120" w:line="240" w:lineRule="auto"/>
      </w:pPr>
    </w:p>
    <w:p w:rsidR="00683F23" w:rsidRDefault="00683F23" w:rsidP="00683F23">
      <w:pPr>
        <w:spacing w:after="120" w:line="240" w:lineRule="auto"/>
      </w:pPr>
    </w:p>
    <w:p w:rsidR="00683F23" w:rsidRDefault="00683F23" w:rsidP="00683F23">
      <w:pPr>
        <w:spacing w:after="120" w:line="240" w:lineRule="auto"/>
      </w:pPr>
    </w:p>
    <w:p w:rsidR="00683F23" w:rsidRDefault="00683F23" w:rsidP="00683F23">
      <w:pPr>
        <w:spacing w:after="120" w:line="240" w:lineRule="auto"/>
      </w:pPr>
    </w:p>
    <w:p w:rsidR="00683F23" w:rsidRDefault="00683F23" w:rsidP="00683F23">
      <w:pPr>
        <w:spacing w:after="120" w:line="240" w:lineRule="auto"/>
      </w:pPr>
    </w:p>
    <w:p w:rsidR="00683F23" w:rsidRDefault="00683F23" w:rsidP="00683F23">
      <w:pPr>
        <w:spacing w:after="120" w:line="240" w:lineRule="auto"/>
        <w:jc w:val="center"/>
      </w:pPr>
      <w:r>
        <w:lastRenderedPageBreak/>
        <w:t>Chapter 8 – Regional Economic Integration</w:t>
      </w:r>
    </w:p>
    <w:p w:rsidR="00683F23" w:rsidRDefault="00683F23" w:rsidP="00683F23">
      <w:pPr>
        <w:spacing w:after="120" w:line="240" w:lineRule="auto"/>
      </w:pPr>
      <w:r>
        <w:t xml:space="preserve">Introduction </w:t>
      </w:r>
    </w:p>
    <w:p w:rsidR="00683F23" w:rsidRDefault="00683F23" w:rsidP="00683F23">
      <w:pPr>
        <w:pStyle w:val="ListParagraph"/>
        <w:numPr>
          <w:ilvl w:val="0"/>
          <w:numId w:val="1"/>
        </w:numPr>
        <w:spacing w:after="120" w:line="240" w:lineRule="auto"/>
      </w:pPr>
      <w:r>
        <w:rPr>
          <w:b/>
        </w:rPr>
        <w:t>Regional Economic Integration:</w:t>
      </w:r>
      <w:r>
        <w:t xml:space="preserve"> agreements around countries in geographic region to reduce and ultimately remove tariff and nontariff barriers to the free flow of goods, services, and factors of production between each other</w:t>
      </w:r>
    </w:p>
    <w:p w:rsidR="00683F23" w:rsidRDefault="00683F23" w:rsidP="00683F23">
      <w:pPr>
        <w:pStyle w:val="ListParagraph"/>
        <w:numPr>
          <w:ilvl w:val="0"/>
          <w:numId w:val="1"/>
        </w:numPr>
        <w:spacing w:after="120" w:line="240" w:lineRule="auto"/>
      </w:pPr>
      <w:r>
        <w:t>Golden BRIC Countries</w:t>
      </w:r>
    </w:p>
    <w:p w:rsidR="00683F23" w:rsidRDefault="00683F23" w:rsidP="00683F23">
      <w:pPr>
        <w:pStyle w:val="ListParagraph"/>
        <w:numPr>
          <w:ilvl w:val="0"/>
          <w:numId w:val="1"/>
        </w:numPr>
        <w:spacing w:after="120" w:line="240" w:lineRule="auto"/>
      </w:pPr>
      <w:r>
        <w:t xml:space="preserve">Model for economic integration </w:t>
      </w:r>
    </w:p>
    <w:p w:rsidR="00683F23" w:rsidRDefault="00683F23" w:rsidP="00683F23">
      <w:pPr>
        <w:spacing w:after="120" w:line="240" w:lineRule="auto"/>
      </w:pPr>
    </w:p>
    <w:p w:rsidR="00683F23" w:rsidRDefault="00683F23" w:rsidP="00683F23">
      <w:pPr>
        <w:spacing w:after="120" w:line="240" w:lineRule="auto"/>
      </w:pPr>
      <w:r>
        <w:t xml:space="preserve">Levels of Economic Integration </w:t>
      </w:r>
    </w:p>
    <w:p w:rsidR="00683F23" w:rsidRDefault="00683F23" w:rsidP="00683F23">
      <w:pPr>
        <w:pStyle w:val="ListParagraph"/>
        <w:numPr>
          <w:ilvl w:val="0"/>
          <w:numId w:val="1"/>
        </w:numPr>
        <w:spacing w:after="120" w:line="240" w:lineRule="auto"/>
      </w:pPr>
      <w:r>
        <w:rPr>
          <w:b/>
        </w:rPr>
        <w:t>Free trade area:</w:t>
      </w:r>
      <w:r>
        <w:t xml:space="preserve"> a group of countries committed to removing all barriers to the free flow of goods and services between each other, but pursuing independent external trade policies </w:t>
      </w:r>
    </w:p>
    <w:p w:rsidR="00683F23" w:rsidRDefault="00683F23" w:rsidP="00683F23">
      <w:pPr>
        <w:pStyle w:val="ListParagraph"/>
        <w:numPr>
          <w:ilvl w:val="0"/>
          <w:numId w:val="1"/>
        </w:numPr>
        <w:spacing w:after="120" w:line="240" w:lineRule="auto"/>
      </w:pPr>
      <w:r>
        <w:rPr>
          <w:b/>
        </w:rPr>
        <w:t>European Free Trade Association (EFTA):</w:t>
      </w:r>
      <w:r>
        <w:t xml:space="preserve"> a free trade association including Norway, Iceland, Liechtenstein, and Switzerland </w:t>
      </w:r>
    </w:p>
    <w:p w:rsidR="00683F23" w:rsidRDefault="00683F23" w:rsidP="00683F23">
      <w:pPr>
        <w:pStyle w:val="ListParagraph"/>
        <w:numPr>
          <w:ilvl w:val="0"/>
          <w:numId w:val="1"/>
        </w:numPr>
        <w:spacing w:after="120" w:line="240" w:lineRule="auto"/>
      </w:pPr>
      <w:r>
        <w:rPr>
          <w:b/>
        </w:rPr>
        <w:t>Customs union:</w:t>
      </w:r>
      <w:r>
        <w:t xml:space="preserve"> a group of countries committed to (1) removing all barriers to the free flow of goods and services between each other and (2) the pursuit of a common external trade policy </w:t>
      </w:r>
    </w:p>
    <w:p w:rsidR="00683F23" w:rsidRDefault="00683F23" w:rsidP="00683F23">
      <w:pPr>
        <w:pStyle w:val="ListParagraph"/>
        <w:numPr>
          <w:ilvl w:val="0"/>
          <w:numId w:val="1"/>
        </w:numPr>
        <w:spacing w:after="120" w:line="240" w:lineRule="auto"/>
      </w:pPr>
      <w:r>
        <w:rPr>
          <w:b/>
        </w:rPr>
        <w:t>Common market:</w:t>
      </w:r>
      <w:r>
        <w:t xml:space="preserve"> a group of countries committed to (1) removing all barriers to the free flow of goods, services, and factors of production between each other and (2) the pursuit of a common external trade policy </w:t>
      </w:r>
    </w:p>
    <w:p w:rsidR="00683F23" w:rsidRDefault="00683F23" w:rsidP="00683F23">
      <w:pPr>
        <w:pStyle w:val="ListParagraph"/>
        <w:numPr>
          <w:ilvl w:val="0"/>
          <w:numId w:val="1"/>
        </w:numPr>
        <w:spacing w:after="120" w:line="240" w:lineRule="auto"/>
      </w:pPr>
      <w:r>
        <w:rPr>
          <w:b/>
        </w:rPr>
        <w:t>Economic Union:</w:t>
      </w:r>
      <w:r>
        <w:t xml:space="preserve"> a group of countries committed to (1) the removal of all barriers to the free flow of goods, services, and factors of production between each other ; (2) the adoption of a common currency; (3) the harmonization of tax rates; and (4) the pursuit of a common external trade policy </w:t>
      </w:r>
    </w:p>
    <w:p w:rsidR="00683F23" w:rsidRDefault="00683F23" w:rsidP="00683F23">
      <w:pPr>
        <w:pStyle w:val="ListParagraph"/>
        <w:numPr>
          <w:ilvl w:val="0"/>
          <w:numId w:val="1"/>
        </w:numPr>
        <w:spacing w:after="120" w:line="240" w:lineRule="auto"/>
      </w:pPr>
      <w:r>
        <w:rPr>
          <w:b/>
        </w:rPr>
        <w:t>Political Union:</w:t>
      </w:r>
      <w:r>
        <w:t xml:space="preserve"> a central political apparatus that coordinates economic, social, and foreign policy </w:t>
      </w:r>
    </w:p>
    <w:p w:rsidR="00683F23" w:rsidRDefault="00683F23" w:rsidP="00683F23">
      <w:pPr>
        <w:spacing w:after="120" w:line="240" w:lineRule="auto"/>
      </w:pPr>
    </w:p>
    <w:p w:rsidR="00683F23" w:rsidRDefault="00683F23" w:rsidP="00683F23">
      <w:pPr>
        <w:spacing w:after="120" w:line="240" w:lineRule="auto"/>
      </w:pPr>
      <w:r>
        <w:t>The case for regional integration</w:t>
      </w:r>
    </w:p>
    <w:p w:rsidR="00683F23" w:rsidRDefault="00683F23" w:rsidP="00683F23">
      <w:pPr>
        <w:pStyle w:val="ListParagraph"/>
        <w:numPr>
          <w:ilvl w:val="0"/>
          <w:numId w:val="1"/>
        </w:numPr>
        <w:spacing w:after="120" w:line="240" w:lineRule="auto"/>
      </w:pPr>
      <w:r>
        <w:t xml:space="preserve">The economic case for integration </w:t>
      </w:r>
    </w:p>
    <w:p w:rsidR="00683F23" w:rsidRDefault="00683F23" w:rsidP="00683F23">
      <w:pPr>
        <w:pStyle w:val="ListParagraph"/>
        <w:numPr>
          <w:ilvl w:val="0"/>
          <w:numId w:val="1"/>
        </w:numPr>
        <w:spacing w:after="120" w:line="240" w:lineRule="auto"/>
      </w:pPr>
      <w:r>
        <w:t>The political case for integration</w:t>
      </w:r>
    </w:p>
    <w:p w:rsidR="00683F23" w:rsidRDefault="00683F23" w:rsidP="00683F23">
      <w:pPr>
        <w:pStyle w:val="ListParagraph"/>
        <w:numPr>
          <w:ilvl w:val="0"/>
          <w:numId w:val="1"/>
        </w:numPr>
        <w:spacing w:after="120" w:line="240" w:lineRule="auto"/>
      </w:pPr>
      <w:r>
        <w:t xml:space="preserve">Impediments to integration </w:t>
      </w:r>
    </w:p>
    <w:p w:rsidR="00683F23" w:rsidRDefault="00683F23" w:rsidP="00683F23">
      <w:pPr>
        <w:spacing w:after="120" w:line="240" w:lineRule="auto"/>
      </w:pPr>
    </w:p>
    <w:p w:rsidR="00683F23" w:rsidRDefault="00683F23" w:rsidP="00683F23">
      <w:pPr>
        <w:spacing w:after="120" w:line="240" w:lineRule="auto"/>
      </w:pPr>
      <w:r>
        <w:t>The case against regional integration</w:t>
      </w:r>
    </w:p>
    <w:p w:rsidR="00683F23" w:rsidRDefault="00683F23" w:rsidP="00683F23">
      <w:pPr>
        <w:pStyle w:val="ListParagraph"/>
        <w:numPr>
          <w:ilvl w:val="0"/>
          <w:numId w:val="1"/>
        </w:numPr>
        <w:spacing w:after="120" w:line="240" w:lineRule="auto"/>
      </w:pPr>
      <w:r>
        <w:rPr>
          <w:b/>
        </w:rPr>
        <w:t>Trade creation:</w:t>
      </w:r>
      <w:r>
        <w:t xml:space="preserve"> trade created due to regional economic integration; occurs when high-cost domestic producers are replaced by low-cost foreign producers in a free trade area</w:t>
      </w:r>
    </w:p>
    <w:p w:rsidR="00683F23" w:rsidRDefault="00A11C1E" w:rsidP="00683F23">
      <w:pPr>
        <w:pStyle w:val="ListParagraph"/>
        <w:numPr>
          <w:ilvl w:val="0"/>
          <w:numId w:val="1"/>
        </w:numPr>
        <w:spacing w:after="120" w:line="240" w:lineRule="auto"/>
      </w:pPr>
      <w:r>
        <w:rPr>
          <w:b/>
        </w:rPr>
        <w:t>Trade diversion:</w:t>
      </w:r>
      <w:r>
        <w:t xml:space="preserve"> trade diverted due to regional economic integration; occurs when low-cost foreign suppliers outside a free trade area are replaced by higher-cost foreign suppliers in a free trade area </w:t>
      </w:r>
    </w:p>
    <w:p w:rsidR="00A11C1E" w:rsidRDefault="00A11C1E" w:rsidP="00A11C1E">
      <w:pPr>
        <w:spacing w:after="120" w:line="240" w:lineRule="auto"/>
      </w:pPr>
    </w:p>
    <w:p w:rsidR="00A11C1E" w:rsidRDefault="00A11C1E" w:rsidP="00A11C1E">
      <w:pPr>
        <w:spacing w:after="120" w:line="240" w:lineRule="auto"/>
      </w:pPr>
      <w:r>
        <w:t>Regional Economic Integration in Europe</w:t>
      </w:r>
    </w:p>
    <w:p w:rsidR="00A11C1E" w:rsidRDefault="00A11C1E" w:rsidP="00A11C1E">
      <w:pPr>
        <w:pStyle w:val="ListParagraph"/>
        <w:numPr>
          <w:ilvl w:val="0"/>
          <w:numId w:val="1"/>
        </w:numPr>
        <w:spacing w:after="120" w:line="240" w:lineRule="auto"/>
      </w:pPr>
      <w:r>
        <w:t>Evolution of the European Union</w:t>
      </w:r>
    </w:p>
    <w:p w:rsidR="00A11C1E" w:rsidRDefault="00A11C1E" w:rsidP="00A11C1E">
      <w:pPr>
        <w:pStyle w:val="ListParagraph"/>
        <w:numPr>
          <w:ilvl w:val="0"/>
          <w:numId w:val="1"/>
        </w:numPr>
        <w:spacing w:after="120" w:line="240" w:lineRule="auto"/>
      </w:pPr>
      <w:r>
        <w:t>Political structure of the European Union</w:t>
      </w:r>
    </w:p>
    <w:p w:rsidR="00A11C1E" w:rsidRDefault="00A11C1E" w:rsidP="00A11C1E">
      <w:pPr>
        <w:pStyle w:val="ListParagraph"/>
        <w:numPr>
          <w:ilvl w:val="0"/>
          <w:numId w:val="1"/>
        </w:numPr>
        <w:spacing w:after="120" w:line="240" w:lineRule="auto"/>
      </w:pPr>
      <w:r>
        <w:t>The Single European Act</w:t>
      </w:r>
    </w:p>
    <w:p w:rsidR="00A11C1E" w:rsidRDefault="00A11C1E" w:rsidP="00A11C1E">
      <w:pPr>
        <w:pStyle w:val="ListParagraph"/>
        <w:numPr>
          <w:ilvl w:val="1"/>
          <w:numId w:val="1"/>
        </w:numPr>
        <w:spacing w:after="120" w:line="240" w:lineRule="auto"/>
      </w:pPr>
      <w:r>
        <w:t>The Stimulus for the Single European Act</w:t>
      </w:r>
    </w:p>
    <w:p w:rsidR="00A11C1E" w:rsidRDefault="00A11C1E" w:rsidP="00A11C1E">
      <w:pPr>
        <w:pStyle w:val="ListParagraph"/>
        <w:numPr>
          <w:ilvl w:val="1"/>
          <w:numId w:val="1"/>
        </w:numPr>
        <w:spacing w:after="120" w:line="240" w:lineRule="auto"/>
      </w:pPr>
      <w:r>
        <w:lastRenderedPageBreak/>
        <w:t>The objectives of the Act</w:t>
      </w:r>
    </w:p>
    <w:p w:rsidR="00A11C1E" w:rsidRDefault="00A11C1E" w:rsidP="00A11C1E">
      <w:pPr>
        <w:pStyle w:val="ListParagraph"/>
        <w:numPr>
          <w:ilvl w:val="0"/>
          <w:numId w:val="1"/>
        </w:numPr>
        <w:spacing w:after="120" w:line="240" w:lineRule="auto"/>
      </w:pPr>
      <w:r>
        <w:t>Establishment of the Euro</w:t>
      </w:r>
    </w:p>
    <w:p w:rsidR="00A11C1E" w:rsidRDefault="00A11C1E" w:rsidP="00A11C1E">
      <w:pPr>
        <w:pStyle w:val="ListParagraph"/>
        <w:numPr>
          <w:ilvl w:val="1"/>
          <w:numId w:val="1"/>
        </w:numPr>
        <w:spacing w:after="120" w:line="240" w:lineRule="auto"/>
      </w:pPr>
      <w:r>
        <w:rPr>
          <w:b/>
        </w:rPr>
        <w:t>Maastricht Treaty:</w:t>
      </w:r>
      <w:r>
        <w:t xml:space="preserve"> treaty agreed to in 1991, but not ratified until January 1, 1994, that committed the 12 member states of the European Community to adopt a common currency </w:t>
      </w:r>
    </w:p>
    <w:p w:rsidR="00A11C1E" w:rsidRDefault="00A11C1E" w:rsidP="00A11C1E">
      <w:pPr>
        <w:pStyle w:val="ListParagraph"/>
        <w:numPr>
          <w:ilvl w:val="1"/>
          <w:numId w:val="1"/>
        </w:numPr>
        <w:spacing w:after="120" w:line="240" w:lineRule="auto"/>
      </w:pPr>
      <w:r>
        <w:t>Benefits of the Euro</w:t>
      </w:r>
    </w:p>
    <w:p w:rsidR="00A11C1E" w:rsidRDefault="00A11C1E" w:rsidP="00A11C1E">
      <w:pPr>
        <w:pStyle w:val="ListParagraph"/>
        <w:numPr>
          <w:ilvl w:val="1"/>
          <w:numId w:val="1"/>
        </w:numPr>
        <w:spacing w:after="120" w:line="240" w:lineRule="auto"/>
      </w:pPr>
      <w:r>
        <w:t>Costs of the Euro</w:t>
      </w:r>
    </w:p>
    <w:p w:rsidR="00A11C1E" w:rsidRDefault="00A11C1E" w:rsidP="00A11C1E">
      <w:pPr>
        <w:pStyle w:val="ListParagraph"/>
        <w:numPr>
          <w:ilvl w:val="2"/>
          <w:numId w:val="1"/>
        </w:numPr>
        <w:spacing w:after="120" w:line="240" w:lineRule="auto"/>
      </w:pPr>
      <w:r>
        <w:rPr>
          <w:b/>
        </w:rPr>
        <w:t>Optimal currency area:</w:t>
      </w:r>
      <w:r>
        <w:t xml:space="preserve"> a group of countries where similarities among the economic structures of countries make it feasible to adopt a single currency </w:t>
      </w:r>
    </w:p>
    <w:p w:rsidR="00A11C1E" w:rsidRDefault="00A11C1E" w:rsidP="00A11C1E">
      <w:pPr>
        <w:pStyle w:val="ListParagraph"/>
        <w:numPr>
          <w:ilvl w:val="1"/>
          <w:numId w:val="1"/>
        </w:numPr>
        <w:spacing w:after="120" w:line="240" w:lineRule="auto"/>
      </w:pPr>
      <w:r>
        <w:t>The Euro Experience: 1999 to the Sovereign Debt Crisis</w:t>
      </w:r>
    </w:p>
    <w:p w:rsidR="00A11C1E" w:rsidRDefault="00A11C1E" w:rsidP="00A11C1E">
      <w:pPr>
        <w:pStyle w:val="ListParagraph"/>
        <w:numPr>
          <w:ilvl w:val="0"/>
          <w:numId w:val="1"/>
        </w:numPr>
        <w:spacing w:after="120" w:line="240" w:lineRule="auto"/>
      </w:pPr>
      <w:r>
        <w:t xml:space="preserve">Enlargement of the European Union </w:t>
      </w:r>
    </w:p>
    <w:p w:rsidR="00A11C1E" w:rsidRDefault="00A11C1E" w:rsidP="00A11C1E">
      <w:pPr>
        <w:spacing w:after="120" w:line="240" w:lineRule="auto"/>
      </w:pPr>
    </w:p>
    <w:p w:rsidR="00A11C1E" w:rsidRDefault="00A11C1E" w:rsidP="00A11C1E">
      <w:pPr>
        <w:spacing w:after="120" w:line="240" w:lineRule="auto"/>
      </w:pPr>
      <w:r>
        <w:t>Regional Economic Integration in the Americas</w:t>
      </w:r>
    </w:p>
    <w:p w:rsidR="00A11C1E" w:rsidRDefault="00A11C1E" w:rsidP="00A11C1E">
      <w:pPr>
        <w:pStyle w:val="ListParagraph"/>
        <w:numPr>
          <w:ilvl w:val="0"/>
          <w:numId w:val="1"/>
        </w:numPr>
        <w:spacing w:after="120" w:line="240" w:lineRule="auto"/>
      </w:pPr>
      <w:r>
        <w:t>The North American Free Trade Agreement</w:t>
      </w:r>
    </w:p>
    <w:p w:rsidR="00A11C1E" w:rsidRDefault="00A11C1E" w:rsidP="00A11C1E">
      <w:pPr>
        <w:pStyle w:val="ListParagraph"/>
        <w:numPr>
          <w:ilvl w:val="1"/>
          <w:numId w:val="1"/>
        </w:numPr>
        <w:spacing w:after="120" w:line="240" w:lineRule="auto"/>
      </w:pPr>
      <w:r>
        <w:t>NAFTA’s Contents</w:t>
      </w:r>
    </w:p>
    <w:p w:rsidR="00A11C1E" w:rsidRDefault="00A11C1E" w:rsidP="00A11C1E">
      <w:pPr>
        <w:pStyle w:val="ListParagraph"/>
        <w:numPr>
          <w:ilvl w:val="1"/>
          <w:numId w:val="1"/>
        </w:numPr>
        <w:spacing w:after="120" w:line="240" w:lineRule="auto"/>
      </w:pPr>
      <w:r>
        <w:t>The Case for NAFTA</w:t>
      </w:r>
    </w:p>
    <w:p w:rsidR="00A11C1E" w:rsidRDefault="00A11C1E" w:rsidP="00A11C1E">
      <w:pPr>
        <w:pStyle w:val="ListParagraph"/>
        <w:numPr>
          <w:ilvl w:val="1"/>
          <w:numId w:val="1"/>
        </w:numPr>
        <w:spacing w:after="120" w:line="240" w:lineRule="auto"/>
      </w:pPr>
      <w:r>
        <w:t>The Case against NAFTA</w:t>
      </w:r>
    </w:p>
    <w:p w:rsidR="00A11C1E" w:rsidRDefault="00A11C1E" w:rsidP="00A11C1E">
      <w:pPr>
        <w:pStyle w:val="ListParagraph"/>
        <w:numPr>
          <w:ilvl w:val="1"/>
          <w:numId w:val="1"/>
        </w:numPr>
        <w:spacing w:after="120" w:line="240" w:lineRule="auto"/>
      </w:pPr>
      <w:r>
        <w:t>NAFTA: The results</w:t>
      </w:r>
    </w:p>
    <w:p w:rsidR="00A11C1E" w:rsidRDefault="00A11C1E" w:rsidP="00A11C1E">
      <w:pPr>
        <w:pStyle w:val="ListParagraph"/>
        <w:numPr>
          <w:ilvl w:val="1"/>
          <w:numId w:val="1"/>
        </w:numPr>
        <w:spacing w:after="120" w:line="240" w:lineRule="auto"/>
      </w:pPr>
      <w:r>
        <w:t>Enlargement</w:t>
      </w:r>
    </w:p>
    <w:p w:rsidR="00A11C1E" w:rsidRDefault="00A11C1E" w:rsidP="00A11C1E">
      <w:pPr>
        <w:pStyle w:val="ListParagraph"/>
        <w:numPr>
          <w:ilvl w:val="0"/>
          <w:numId w:val="1"/>
        </w:numPr>
        <w:spacing w:after="120" w:line="240" w:lineRule="auto"/>
      </w:pPr>
      <w:r>
        <w:t>The Andean Community</w:t>
      </w:r>
    </w:p>
    <w:p w:rsidR="00A11C1E" w:rsidRDefault="00A11C1E" w:rsidP="00A11C1E">
      <w:pPr>
        <w:pStyle w:val="ListParagraph"/>
        <w:numPr>
          <w:ilvl w:val="1"/>
          <w:numId w:val="1"/>
        </w:numPr>
        <w:spacing w:after="120" w:line="240" w:lineRule="auto"/>
      </w:pPr>
      <w:r>
        <w:rPr>
          <w:b/>
        </w:rPr>
        <w:t>Andean Pact:</w:t>
      </w:r>
      <w:r>
        <w:t xml:space="preserve"> a 1969 agreement among Bolivia, Chile, Ecuador, Columbia, and Peru to establish a customs union</w:t>
      </w:r>
    </w:p>
    <w:p w:rsidR="00A11C1E" w:rsidRDefault="00A11C1E" w:rsidP="00A11C1E">
      <w:pPr>
        <w:pStyle w:val="ListParagraph"/>
        <w:numPr>
          <w:ilvl w:val="0"/>
          <w:numId w:val="1"/>
        </w:numPr>
        <w:spacing w:after="120" w:line="240" w:lineRule="auto"/>
      </w:pPr>
      <w:r>
        <w:t>Mercosur</w:t>
      </w:r>
    </w:p>
    <w:p w:rsidR="00A11C1E" w:rsidRDefault="00A11C1E" w:rsidP="00A11C1E">
      <w:pPr>
        <w:pStyle w:val="ListParagraph"/>
        <w:numPr>
          <w:ilvl w:val="0"/>
          <w:numId w:val="1"/>
        </w:numPr>
        <w:spacing w:after="120" w:line="240" w:lineRule="auto"/>
      </w:pPr>
      <w:r>
        <w:t>Central American Common Market, CAFTA, and CARICOM</w:t>
      </w:r>
    </w:p>
    <w:p w:rsidR="00A11C1E" w:rsidRDefault="00A11C1E" w:rsidP="00A11C1E">
      <w:pPr>
        <w:pStyle w:val="ListParagraph"/>
        <w:numPr>
          <w:ilvl w:val="1"/>
          <w:numId w:val="1"/>
        </w:numPr>
        <w:spacing w:after="120" w:line="240" w:lineRule="auto"/>
      </w:pPr>
      <w:r>
        <w:rPr>
          <w:b/>
        </w:rPr>
        <w:t>Central American Common Market:</w:t>
      </w:r>
      <w:r>
        <w:t xml:space="preserve"> a trade pact among Costa Rica, El Salvador, Guatemala, Honduras, and Nicaragua, which began in the early 1960s but collapsed in 1969 due to war</w:t>
      </w:r>
    </w:p>
    <w:p w:rsidR="00A11C1E" w:rsidRDefault="00A11C1E" w:rsidP="00A11C1E">
      <w:pPr>
        <w:pStyle w:val="ListParagraph"/>
        <w:numPr>
          <w:ilvl w:val="1"/>
          <w:numId w:val="1"/>
        </w:numPr>
        <w:spacing w:after="120" w:line="240" w:lineRule="auto"/>
      </w:pPr>
      <w:r>
        <w:rPr>
          <w:b/>
        </w:rPr>
        <w:t xml:space="preserve">Central American Free Trade Agreement (CAFTA): </w:t>
      </w:r>
      <w:r w:rsidRPr="00A11C1E">
        <w:t>the agreement of the member states of the Central American Common Market joined by the Dominican Republic to trade freely with the United States</w:t>
      </w:r>
    </w:p>
    <w:p w:rsidR="00A11C1E" w:rsidRDefault="00A11C1E" w:rsidP="00A11C1E">
      <w:pPr>
        <w:pStyle w:val="ListParagraph"/>
        <w:numPr>
          <w:ilvl w:val="1"/>
          <w:numId w:val="1"/>
        </w:numPr>
        <w:spacing w:after="120" w:line="240" w:lineRule="auto"/>
      </w:pPr>
      <w:r>
        <w:rPr>
          <w:b/>
        </w:rPr>
        <w:t>CARICOM:</w:t>
      </w:r>
      <w:r>
        <w:t xml:space="preserve"> an association of English-speaking Caribbean states that are attempting to establish a customs union</w:t>
      </w:r>
    </w:p>
    <w:p w:rsidR="00A11C1E" w:rsidRDefault="00A11C1E" w:rsidP="00A11C1E">
      <w:pPr>
        <w:pStyle w:val="ListParagraph"/>
        <w:numPr>
          <w:ilvl w:val="1"/>
          <w:numId w:val="1"/>
        </w:numPr>
        <w:spacing w:after="120" w:line="240" w:lineRule="auto"/>
      </w:pPr>
      <w:r>
        <w:rPr>
          <w:b/>
        </w:rPr>
        <w:t>Caribbean Single Market and Economy (CSME):</w:t>
      </w:r>
      <w:r>
        <w:t xml:space="preserve"> Unites six CARICOM members in agreeing to lower trade barriers and harmonize macroeconomic and monetary policies </w:t>
      </w:r>
    </w:p>
    <w:p w:rsidR="00A11C1E" w:rsidRDefault="00A11C1E" w:rsidP="00A11C1E">
      <w:pPr>
        <w:pStyle w:val="ListParagraph"/>
        <w:numPr>
          <w:ilvl w:val="0"/>
          <w:numId w:val="1"/>
        </w:numPr>
        <w:spacing w:after="120" w:line="240" w:lineRule="auto"/>
      </w:pPr>
      <w:r>
        <w:t xml:space="preserve">Free Trade Area of the Americas </w:t>
      </w:r>
    </w:p>
    <w:p w:rsidR="00A11C1E" w:rsidRPr="00A11C1E" w:rsidRDefault="00A11C1E" w:rsidP="00A11C1E">
      <w:pPr>
        <w:pStyle w:val="ListParagraph"/>
        <w:numPr>
          <w:ilvl w:val="0"/>
          <w:numId w:val="1"/>
        </w:numPr>
        <w:spacing w:after="120" w:line="240" w:lineRule="auto"/>
        <w:rPr>
          <w:b/>
        </w:rPr>
      </w:pPr>
      <w:r w:rsidRPr="00A11C1E">
        <w:rPr>
          <w:b/>
        </w:rPr>
        <w:t>Association of Southeast Asian Nations (ASEAN):</w:t>
      </w:r>
      <w:r>
        <w:t xml:space="preserve"> an attempt to establish a free trade area among Brunei, Cambodia, Indonesia, Laos, Malaysia, Myanmar, the Philippines, Singapore, Thailand, and Vietnam</w:t>
      </w:r>
    </w:p>
    <w:p w:rsidR="00A11C1E" w:rsidRPr="00A11C1E" w:rsidRDefault="00A11C1E" w:rsidP="00A11C1E">
      <w:pPr>
        <w:pStyle w:val="ListParagraph"/>
        <w:numPr>
          <w:ilvl w:val="0"/>
          <w:numId w:val="1"/>
        </w:numPr>
        <w:spacing w:after="120" w:line="240" w:lineRule="auto"/>
        <w:rPr>
          <w:b/>
        </w:rPr>
      </w:pPr>
      <w:r>
        <w:t xml:space="preserve">Asia-Pacific Economic Cooperation </w:t>
      </w:r>
    </w:p>
    <w:p w:rsidR="00A11C1E" w:rsidRPr="00FB77ED" w:rsidRDefault="00A11C1E" w:rsidP="00A11C1E">
      <w:pPr>
        <w:pStyle w:val="ListParagraph"/>
        <w:numPr>
          <w:ilvl w:val="0"/>
          <w:numId w:val="1"/>
        </w:numPr>
        <w:spacing w:after="120" w:line="240" w:lineRule="auto"/>
        <w:rPr>
          <w:b/>
        </w:rPr>
      </w:pPr>
      <w:r>
        <w:t>Regional Trade Blocs in Africa</w:t>
      </w:r>
    </w:p>
    <w:p w:rsidR="00FB77ED" w:rsidRDefault="00FB77ED" w:rsidP="00FB77ED">
      <w:pPr>
        <w:spacing w:after="120" w:line="240" w:lineRule="auto"/>
        <w:rPr>
          <w:b/>
        </w:rPr>
      </w:pPr>
    </w:p>
    <w:p w:rsidR="00FB77ED" w:rsidRDefault="00FB77ED" w:rsidP="00FB77ED">
      <w:pPr>
        <w:spacing w:after="120" w:line="240" w:lineRule="auto"/>
        <w:rPr>
          <w:b/>
        </w:rPr>
      </w:pPr>
    </w:p>
    <w:p w:rsidR="00FB77ED" w:rsidRDefault="00FB77ED" w:rsidP="00FB77ED">
      <w:pPr>
        <w:spacing w:after="120" w:line="240" w:lineRule="auto"/>
        <w:rPr>
          <w:b/>
        </w:rPr>
      </w:pPr>
    </w:p>
    <w:p w:rsidR="00FB77ED" w:rsidRDefault="00FB77ED" w:rsidP="00FB77ED">
      <w:pPr>
        <w:spacing w:after="120" w:line="240" w:lineRule="auto"/>
        <w:rPr>
          <w:b/>
        </w:rPr>
      </w:pPr>
    </w:p>
    <w:p w:rsidR="00FB77ED" w:rsidRPr="00FB77ED" w:rsidRDefault="00FB77ED" w:rsidP="00FB77ED">
      <w:pPr>
        <w:spacing w:after="120" w:line="240" w:lineRule="auto"/>
        <w:jc w:val="center"/>
      </w:pPr>
      <w:r w:rsidRPr="00FB77ED">
        <w:lastRenderedPageBreak/>
        <w:t>Chapter 9 – The Foreign Exchange Market</w:t>
      </w:r>
    </w:p>
    <w:p w:rsidR="00FB77ED" w:rsidRDefault="00FB77ED" w:rsidP="00FB77ED">
      <w:pPr>
        <w:spacing w:after="120" w:line="240" w:lineRule="auto"/>
      </w:pPr>
      <w:r>
        <w:rPr>
          <w:b/>
        </w:rPr>
        <w:t>The foreign exchange market:</w:t>
      </w:r>
      <w:r>
        <w:t xml:space="preserve"> a market for converting the currency of one country into that of another</w:t>
      </w:r>
    </w:p>
    <w:p w:rsidR="00FB77ED" w:rsidRPr="00FB77ED" w:rsidRDefault="00FB77ED" w:rsidP="00FB77ED">
      <w:pPr>
        <w:spacing w:after="120" w:line="240" w:lineRule="auto"/>
      </w:pPr>
      <w:r>
        <w:rPr>
          <w:b/>
        </w:rPr>
        <w:t>Exchange Rate:</w:t>
      </w:r>
      <w:r>
        <w:t xml:space="preserve"> the rate at which one currency is converted into another</w:t>
      </w:r>
    </w:p>
    <w:p w:rsidR="00FB77ED" w:rsidRDefault="00FB77ED" w:rsidP="00FB77ED">
      <w:pPr>
        <w:spacing w:after="120" w:line="240" w:lineRule="auto"/>
      </w:pPr>
      <w:r>
        <w:t>The Functions of the Foreign Exchange Market</w:t>
      </w:r>
    </w:p>
    <w:p w:rsidR="00FB77ED" w:rsidRDefault="00FB77ED" w:rsidP="00FB77ED">
      <w:pPr>
        <w:pStyle w:val="ListParagraph"/>
        <w:numPr>
          <w:ilvl w:val="0"/>
          <w:numId w:val="1"/>
        </w:numPr>
        <w:spacing w:after="120" w:line="240" w:lineRule="auto"/>
      </w:pPr>
      <w:r>
        <w:rPr>
          <w:b/>
        </w:rPr>
        <w:t>Foreign Exchange risk:</w:t>
      </w:r>
      <w:r>
        <w:t xml:space="preserve"> the risk that changes in exchange rates with hurt the profitability of a business deal</w:t>
      </w:r>
    </w:p>
    <w:p w:rsidR="00FB77ED" w:rsidRDefault="00FB77ED" w:rsidP="00FB77ED">
      <w:pPr>
        <w:pStyle w:val="ListParagraph"/>
        <w:numPr>
          <w:ilvl w:val="0"/>
          <w:numId w:val="1"/>
        </w:numPr>
        <w:spacing w:after="120" w:line="240" w:lineRule="auto"/>
      </w:pPr>
      <w:r>
        <w:t>Currency conversion</w:t>
      </w:r>
    </w:p>
    <w:p w:rsidR="00FB77ED" w:rsidRDefault="00FB77ED" w:rsidP="00FB77ED">
      <w:pPr>
        <w:pStyle w:val="ListParagraph"/>
        <w:numPr>
          <w:ilvl w:val="1"/>
          <w:numId w:val="1"/>
        </w:numPr>
        <w:spacing w:after="120" w:line="240" w:lineRule="auto"/>
      </w:pPr>
      <w:r>
        <w:rPr>
          <w:b/>
        </w:rPr>
        <w:t>Currency Speculation:</w:t>
      </w:r>
      <w:r>
        <w:t xml:space="preserve"> involves short-term movement of funds from one currency to another in hopes of profiting from shifts in exchange </w:t>
      </w:r>
    </w:p>
    <w:p w:rsidR="00FB77ED" w:rsidRDefault="00FB77ED" w:rsidP="00FB77ED">
      <w:pPr>
        <w:pStyle w:val="ListParagraph"/>
        <w:numPr>
          <w:ilvl w:val="0"/>
          <w:numId w:val="1"/>
        </w:numPr>
        <w:spacing w:after="120" w:line="240" w:lineRule="auto"/>
      </w:pPr>
      <w:r>
        <w:t>The world and the Canadian dollar</w:t>
      </w:r>
    </w:p>
    <w:p w:rsidR="00FB77ED" w:rsidRDefault="00FB77ED" w:rsidP="00FB77ED">
      <w:pPr>
        <w:pStyle w:val="ListParagraph"/>
        <w:numPr>
          <w:ilvl w:val="0"/>
          <w:numId w:val="1"/>
        </w:numPr>
        <w:spacing w:after="120" w:line="240" w:lineRule="auto"/>
      </w:pPr>
      <w:r>
        <w:t>Insuring against foreign exchange risk</w:t>
      </w:r>
    </w:p>
    <w:p w:rsidR="00FB77ED" w:rsidRDefault="00FB77ED" w:rsidP="00FB77ED">
      <w:pPr>
        <w:pStyle w:val="ListParagraph"/>
        <w:numPr>
          <w:ilvl w:val="1"/>
          <w:numId w:val="1"/>
        </w:numPr>
        <w:spacing w:after="120" w:line="240" w:lineRule="auto"/>
      </w:pPr>
      <w:r>
        <w:rPr>
          <w:b/>
        </w:rPr>
        <w:t>Spot Exchange rate:</w:t>
      </w:r>
      <w:r>
        <w:t xml:space="preserve"> the exchange rate at which a foreign exchange dealer will convert one currency into another that particular day</w:t>
      </w:r>
    </w:p>
    <w:p w:rsidR="00EC0B0B" w:rsidRDefault="00EC0B0B" w:rsidP="00FB77ED">
      <w:pPr>
        <w:pStyle w:val="ListParagraph"/>
        <w:numPr>
          <w:ilvl w:val="1"/>
          <w:numId w:val="1"/>
        </w:numPr>
        <w:spacing w:after="120" w:line="240" w:lineRule="auto"/>
      </w:pPr>
      <w:r>
        <w:t>Foreign Exchange rates</w:t>
      </w:r>
    </w:p>
    <w:p w:rsidR="00EC0B0B" w:rsidRDefault="00EC0B0B" w:rsidP="00EC0B0B">
      <w:pPr>
        <w:pStyle w:val="ListParagraph"/>
        <w:numPr>
          <w:ilvl w:val="2"/>
          <w:numId w:val="1"/>
        </w:numPr>
        <w:spacing w:after="120" w:line="240" w:lineRule="auto"/>
      </w:pPr>
      <w:r>
        <w:rPr>
          <w:b/>
        </w:rPr>
        <w:t>Forward exchange:</w:t>
      </w:r>
      <w:r>
        <w:t xml:space="preserve"> when two parties agree to exchange currency and execute a deal at some specific date in the future </w:t>
      </w:r>
    </w:p>
    <w:p w:rsidR="00EC0B0B" w:rsidRDefault="00EC0B0B" w:rsidP="00EC0B0B">
      <w:pPr>
        <w:pStyle w:val="ListParagraph"/>
        <w:numPr>
          <w:ilvl w:val="2"/>
          <w:numId w:val="1"/>
        </w:numPr>
        <w:spacing w:after="120" w:line="240" w:lineRule="auto"/>
      </w:pPr>
      <w:r>
        <w:rPr>
          <w:b/>
        </w:rPr>
        <w:t>Forward exchange rates:</w:t>
      </w:r>
      <w:r>
        <w:t xml:space="preserve"> the exchange rates governing forward exchange transactions </w:t>
      </w:r>
    </w:p>
    <w:p w:rsidR="00EC0B0B" w:rsidRDefault="00EC0B0B" w:rsidP="00EC0B0B">
      <w:pPr>
        <w:pStyle w:val="ListParagraph"/>
        <w:numPr>
          <w:ilvl w:val="1"/>
          <w:numId w:val="1"/>
        </w:numPr>
        <w:spacing w:after="120" w:line="240" w:lineRule="auto"/>
      </w:pPr>
      <w:r>
        <w:rPr>
          <w:b/>
        </w:rPr>
        <w:t>Currency Swaps:</w:t>
      </w:r>
      <w:r>
        <w:t xml:space="preserve"> simultaneous purchase and sale of a given amount of foreign exchange of two different value dates </w:t>
      </w:r>
    </w:p>
    <w:p w:rsidR="00EC0B0B" w:rsidRDefault="00EC0B0B" w:rsidP="00EC0B0B">
      <w:pPr>
        <w:spacing w:after="120" w:line="240" w:lineRule="auto"/>
      </w:pPr>
      <w:r>
        <w:t>The Nature of the Foreign Exchange Market</w:t>
      </w:r>
    </w:p>
    <w:p w:rsidR="00EC0B0B" w:rsidRDefault="00EC0B0B" w:rsidP="00EC0B0B">
      <w:pPr>
        <w:pStyle w:val="ListParagraph"/>
        <w:numPr>
          <w:ilvl w:val="0"/>
          <w:numId w:val="1"/>
        </w:numPr>
        <w:spacing w:after="120" w:line="240" w:lineRule="auto"/>
      </w:pPr>
      <w:r>
        <w:rPr>
          <w:b/>
        </w:rPr>
        <w:t>Arbitrage:</w:t>
      </w:r>
      <w:r>
        <w:t xml:space="preserve"> the purchase of securities in one market for immediate resale in another to profit from a price discrepancy</w:t>
      </w:r>
    </w:p>
    <w:p w:rsidR="00EC0B0B" w:rsidRDefault="00EC0B0B" w:rsidP="00EC0B0B">
      <w:pPr>
        <w:spacing w:after="120" w:line="240" w:lineRule="auto"/>
      </w:pPr>
      <w:r>
        <w:t>Economic Theories of Exchange Rate Determination</w:t>
      </w:r>
    </w:p>
    <w:p w:rsidR="00EC0B0B" w:rsidRDefault="00EC0B0B" w:rsidP="00EC0B0B">
      <w:pPr>
        <w:pStyle w:val="ListParagraph"/>
        <w:numPr>
          <w:ilvl w:val="0"/>
          <w:numId w:val="1"/>
        </w:numPr>
        <w:spacing w:after="120" w:line="240" w:lineRule="auto"/>
      </w:pPr>
      <w:r>
        <w:t>Prices and exchange rates</w:t>
      </w:r>
    </w:p>
    <w:p w:rsidR="00EC0B0B" w:rsidRDefault="00EC0B0B" w:rsidP="00EC0B0B">
      <w:pPr>
        <w:pStyle w:val="ListParagraph"/>
        <w:numPr>
          <w:ilvl w:val="1"/>
          <w:numId w:val="1"/>
        </w:numPr>
        <w:spacing w:after="120" w:line="240" w:lineRule="auto"/>
      </w:pPr>
      <w:r>
        <w:t>The law of one price</w:t>
      </w:r>
    </w:p>
    <w:p w:rsidR="00EC0B0B" w:rsidRDefault="00EC0B0B" w:rsidP="00EC0B0B">
      <w:pPr>
        <w:pStyle w:val="ListParagraph"/>
        <w:numPr>
          <w:ilvl w:val="2"/>
          <w:numId w:val="1"/>
        </w:numPr>
        <w:spacing w:after="120" w:line="240" w:lineRule="auto"/>
      </w:pPr>
      <w:r>
        <w:rPr>
          <w:b/>
        </w:rPr>
        <w:t>Law of one price:</w:t>
      </w:r>
      <w:r>
        <w:t xml:space="preserve"> in competitive markets free of transportation costs and barriers to trade, identical products solid in different countries must sell for the same price when their price is expressed in the same currency </w:t>
      </w:r>
    </w:p>
    <w:p w:rsidR="00EC0B0B" w:rsidRDefault="00EC0B0B" w:rsidP="00EC0B0B">
      <w:pPr>
        <w:pStyle w:val="ListParagraph"/>
        <w:numPr>
          <w:ilvl w:val="1"/>
          <w:numId w:val="1"/>
        </w:numPr>
        <w:spacing w:after="120" w:line="240" w:lineRule="auto"/>
      </w:pPr>
      <w:r>
        <w:t>Purchasing Power Parity</w:t>
      </w:r>
    </w:p>
    <w:p w:rsidR="00EC0B0B" w:rsidRDefault="00EC0B0B" w:rsidP="00EC0B0B">
      <w:pPr>
        <w:pStyle w:val="ListParagraph"/>
        <w:numPr>
          <w:ilvl w:val="2"/>
          <w:numId w:val="1"/>
        </w:numPr>
        <w:spacing w:after="120" w:line="240" w:lineRule="auto"/>
      </w:pPr>
      <w:r>
        <w:rPr>
          <w:b/>
        </w:rPr>
        <w:t>Efficient market:</w:t>
      </w:r>
      <w:r>
        <w:t xml:space="preserve"> a market where prices reflect all available information</w:t>
      </w:r>
    </w:p>
    <w:p w:rsidR="00EC0B0B" w:rsidRDefault="00EC0B0B" w:rsidP="00EC0B0B">
      <w:pPr>
        <w:pStyle w:val="ListParagraph"/>
        <w:numPr>
          <w:ilvl w:val="2"/>
          <w:numId w:val="1"/>
        </w:numPr>
        <w:spacing w:after="120" w:line="240" w:lineRule="auto"/>
      </w:pPr>
      <w:r>
        <w:rPr>
          <w:b/>
        </w:rPr>
        <w:t>Relatively efficient markets:</w:t>
      </w:r>
      <w:r>
        <w:t xml:space="preserve"> one in which few impediments to international trade and investment exist </w:t>
      </w:r>
    </w:p>
    <w:p w:rsidR="00EC0B0B" w:rsidRDefault="00EC0B0B" w:rsidP="00EC0B0B">
      <w:pPr>
        <w:pStyle w:val="ListParagraph"/>
        <w:numPr>
          <w:ilvl w:val="1"/>
          <w:numId w:val="1"/>
        </w:numPr>
        <w:spacing w:after="120" w:line="240" w:lineRule="auto"/>
      </w:pPr>
      <w:r>
        <w:t>Money supply and price inflation</w:t>
      </w:r>
    </w:p>
    <w:p w:rsidR="00EC0B0B" w:rsidRDefault="00EC0B0B" w:rsidP="00EC0B0B">
      <w:pPr>
        <w:pStyle w:val="ListParagraph"/>
        <w:numPr>
          <w:ilvl w:val="1"/>
          <w:numId w:val="1"/>
        </w:numPr>
        <w:spacing w:after="120" w:line="240" w:lineRule="auto"/>
      </w:pPr>
      <w:r>
        <w:t xml:space="preserve">Empirical Tests of PPP Theory </w:t>
      </w:r>
    </w:p>
    <w:p w:rsidR="00EC0B0B" w:rsidRDefault="00EC0B0B" w:rsidP="00EC0B0B">
      <w:pPr>
        <w:pStyle w:val="ListParagraph"/>
        <w:numPr>
          <w:ilvl w:val="0"/>
          <w:numId w:val="1"/>
        </w:numPr>
        <w:spacing w:after="120" w:line="240" w:lineRule="auto"/>
      </w:pPr>
      <w:r>
        <w:t xml:space="preserve">Interest rates and exchange rates </w:t>
      </w:r>
    </w:p>
    <w:p w:rsidR="00AE6636" w:rsidRDefault="00AE6636" w:rsidP="00EC0B0B">
      <w:pPr>
        <w:pStyle w:val="ListParagraph"/>
        <w:numPr>
          <w:ilvl w:val="0"/>
          <w:numId w:val="1"/>
        </w:numPr>
        <w:spacing w:after="120" w:line="240" w:lineRule="auto"/>
      </w:pPr>
      <w:r>
        <w:t>Investor psychology and bandwagon effects</w:t>
      </w:r>
    </w:p>
    <w:p w:rsidR="00AE6636" w:rsidRDefault="00AE6636" w:rsidP="00AE6636">
      <w:pPr>
        <w:spacing w:after="120" w:line="240" w:lineRule="auto"/>
      </w:pPr>
    </w:p>
    <w:p w:rsidR="00AE6636" w:rsidRDefault="00AE6636" w:rsidP="00AE6636">
      <w:pPr>
        <w:spacing w:after="120" w:line="240" w:lineRule="auto"/>
      </w:pPr>
      <w:r>
        <w:t>Exchange Rate Forecasting</w:t>
      </w:r>
    </w:p>
    <w:p w:rsidR="00AE6636" w:rsidRDefault="00AE6636" w:rsidP="00AE6636">
      <w:pPr>
        <w:pStyle w:val="ListParagraph"/>
        <w:numPr>
          <w:ilvl w:val="0"/>
          <w:numId w:val="1"/>
        </w:numPr>
        <w:spacing w:after="120" w:line="240" w:lineRule="auto"/>
      </w:pPr>
      <w:r>
        <w:t>The efficient market school</w:t>
      </w:r>
    </w:p>
    <w:p w:rsidR="00AE6636" w:rsidRDefault="00AE6636" w:rsidP="00AE6636">
      <w:pPr>
        <w:pStyle w:val="ListParagraph"/>
        <w:numPr>
          <w:ilvl w:val="0"/>
          <w:numId w:val="1"/>
        </w:numPr>
        <w:spacing w:after="120" w:line="240" w:lineRule="auto"/>
      </w:pPr>
      <w:r>
        <w:t>The inefficient market school</w:t>
      </w:r>
    </w:p>
    <w:p w:rsidR="00AE6636" w:rsidRDefault="00AE6636" w:rsidP="00AE6636">
      <w:pPr>
        <w:pStyle w:val="ListParagraph"/>
        <w:numPr>
          <w:ilvl w:val="1"/>
          <w:numId w:val="1"/>
        </w:numPr>
        <w:spacing w:after="120" w:line="240" w:lineRule="auto"/>
      </w:pPr>
      <w:r>
        <w:rPr>
          <w:b/>
        </w:rPr>
        <w:t>Inefficient market:</w:t>
      </w:r>
      <w:r>
        <w:t xml:space="preserve"> a market in which prices </w:t>
      </w:r>
      <w:proofErr w:type="spellStart"/>
      <w:r>
        <w:t>fo</w:t>
      </w:r>
      <w:proofErr w:type="spellEnd"/>
      <w:r>
        <w:t xml:space="preserve"> not reflect all available information </w:t>
      </w:r>
    </w:p>
    <w:p w:rsidR="00AE6636" w:rsidRDefault="00AE6636" w:rsidP="00AE6636">
      <w:pPr>
        <w:pStyle w:val="ListParagraph"/>
        <w:numPr>
          <w:ilvl w:val="0"/>
          <w:numId w:val="1"/>
        </w:numPr>
        <w:spacing w:after="120" w:line="240" w:lineRule="auto"/>
      </w:pPr>
      <w:r>
        <w:t>Approaches to Forecasting</w:t>
      </w:r>
    </w:p>
    <w:p w:rsidR="00AE6636" w:rsidRPr="00AE6636" w:rsidRDefault="00AE6636" w:rsidP="00AE6636">
      <w:pPr>
        <w:pStyle w:val="ListParagraph"/>
        <w:numPr>
          <w:ilvl w:val="1"/>
          <w:numId w:val="1"/>
        </w:numPr>
        <w:spacing w:after="120" w:line="240" w:lineRule="auto"/>
        <w:rPr>
          <w:b/>
        </w:rPr>
      </w:pPr>
      <w:r w:rsidRPr="00AE6636">
        <w:rPr>
          <w:b/>
        </w:rPr>
        <w:lastRenderedPageBreak/>
        <w:t>Fundamental Analysis</w:t>
      </w:r>
      <w:r>
        <w:rPr>
          <w:b/>
        </w:rPr>
        <w:t>:</w:t>
      </w:r>
      <w:r>
        <w:t xml:space="preserve"> draws on economic theory to construct sophisticated econometric models for predicting exchange rate movements </w:t>
      </w:r>
    </w:p>
    <w:p w:rsidR="00AE6636" w:rsidRPr="00AE6636" w:rsidRDefault="00AE6636" w:rsidP="00AE6636">
      <w:pPr>
        <w:pStyle w:val="ListParagraph"/>
        <w:numPr>
          <w:ilvl w:val="1"/>
          <w:numId w:val="1"/>
        </w:numPr>
        <w:spacing w:after="120" w:line="240" w:lineRule="auto"/>
        <w:rPr>
          <w:b/>
        </w:rPr>
      </w:pPr>
      <w:r>
        <w:rPr>
          <w:b/>
        </w:rPr>
        <w:t>Technical analysis:</w:t>
      </w:r>
      <w:r>
        <w:t xml:space="preserve"> uses price and volume data to determine past trends, which are expected to continue into the future</w:t>
      </w:r>
    </w:p>
    <w:p w:rsidR="00AE6636" w:rsidRDefault="00AE6636" w:rsidP="00AE6636">
      <w:pPr>
        <w:spacing w:after="120" w:line="240" w:lineRule="auto"/>
      </w:pPr>
      <w:r>
        <w:t>Currency Convertibility</w:t>
      </w:r>
    </w:p>
    <w:p w:rsidR="00AE6636" w:rsidRDefault="00AE6636" w:rsidP="00AE6636">
      <w:pPr>
        <w:pStyle w:val="ListParagraph"/>
        <w:numPr>
          <w:ilvl w:val="0"/>
          <w:numId w:val="1"/>
        </w:numPr>
        <w:spacing w:after="120" w:line="240" w:lineRule="auto"/>
      </w:pPr>
      <w:r>
        <w:t xml:space="preserve">Convertibility and government policy </w:t>
      </w:r>
    </w:p>
    <w:p w:rsidR="00AE6636" w:rsidRDefault="00AE6636" w:rsidP="00AE6636">
      <w:pPr>
        <w:pStyle w:val="ListParagraph"/>
        <w:numPr>
          <w:ilvl w:val="1"/>
          <w:numId w:val="1"/>
        </w:numPr>
        <w:spacing w:after="120" w:line="240" w:lineRule="auto"/>
      </w:pPr>
      <w:r>
        <w:rPr>
          <w:b/>
        </w:rPr>
        <w:t>Freely convertible:</w:t>
      </w:r>
      <w:r>
        <w:t xml:space="preserve"> when the country’s government allows both residents and non</w:t>
      </w:r>
      <w:r w:rsidR="00C83679">
        <w:t>-</w:t>
      </w:r>
      <w:r>
        <w:t>residents to purchase unlimited amounts of a foreign currency with it</w:t>
      </w:r>
    </w:p>
    <w:p w:rsidR="00AE6636" w:rsidRDefault="00AE6636" w:rsidP="00AE6636">
      <w:pPr>
        <w:pStyle w:val="ListParagraph"/>
        <w:numPr>
          <w:ilvl w:val="1"/>
          <w:numId w:val="1"/>
        </w:numPr>
        <w:spacing w:after="120" w:line="240" w:lineRule="auto"/>
      </w:pPr>
      <w:r>
        <w:rPr>
          <w:b/>
        </w:rPr>
        <w:t>Externally convertible:</w:t>
      </w:r>
      <w:r w:rsidR="00C83679">
        <w:t xml:space="preserve"> when only non-</w:t>
      </w:r>
      <w:r>
        <w:t>re</w:t>
      </w:r>
      <w:r w:rsidR="00C83679">
        <w:t>sidents may convert it into a foreign currency without any limitations</w:t>
      </w:r>
    </w:p>
    <w:p w:rsidR="00C83679" w:rsidRDefault="00C83679" w:rsidP="00AE6636">
      <w:pPr>
        <w:pStyle w:val="ListParagraph"/>
        <w:numPr>
          <w:ilvl w:val="1"/>
          <w:numId w:val="1"/>
        </w:numPr>
        <w:spacing w:after="120" w:line="240" w:lineRule="auto"/>
      </w:pPr>
      <w:r>
        <w:rPr>
          <w:b/>
        </w:rPr>
        <w:t>Nonconvertible:</w:t>
      </w:r>
      <w:r>
        <w:t xml:space="preserve"> when a currency cannot be converted into a foreign currency by either residents or non-residents </w:t>
      </w:r>
    </w:p>
    <w:p w:rsidR="00C83679" w:rsidRDefault="00C83679" w:rsidP="00AE6636">
      <w:pPr>
        <w:pStyle w:val="ListParagraph"/>
        <w:numPr>
          <w:ilvl w:val="1"/>
          <w:numId w:val="1"/>
        </w:numPr>
        <w:spacing w:after="120" w:line="240" w:lineRule="auto"/>
      </w:pPr>
      <w:r>
        <w:rPr>
          <w:b/>
        </w:rPr>
        <w:t>Capital flight:</w:t>
      </w:r>
      <w:r>
        <w:t xml:space="preserve"> residents convert domestic currency into a foreign currency </w:t>
      </w:r>
    </w:p>
    <w:p w:rsidR="00C83679" w:rsidRDefault="00C83679" w:rsidP="00C83679">
      <w:pPr>
        <w:pStyle w:val="ListParagraph"/>
        <w:numPr>
          <w:ilvl w:val="0"/>
          <w:numId w:val="1"/>
        </w:numPr>
        <w:spacing w:after="120" w:line="240" w:lineRule="auto"/>
      </w:pPr>
      <w:r>
        <w:rPr>
          <w:b/>
        </w:rPr>
        <w:t>Countertrade:</w:t>
      </w:r>
      <w:r>
        <w:t xml:space="preserve"> the trade of goods and services for other goods and services </w:t>
      </w:r>
    </w:p>
    <w:p w:rsidR="00C83679" w:rsidRDefault="00C83679" w:rsidP="00C83679">
      <w:pPr>
        <w:pStyle w:val="ListParagraph"/>
        <w:numPr>
          <w:ilvl w:val="0"/>
          <w:numId w:val="1"/>
        </w:numPr>
        <w:spacing w:after="120" w:line="240" w:lineRule="auto"/>
      </w:pPr>
      <w:r>
        <w:t>Implications for business</w:t>
      </w:r>
    </w:p>
    <w:p w:rsidR="00C83679" w:rsidRDefault="00C83679" w:rsidP="00C83679">
      <w:pPr>
        <w:pStyle w:val="ListParagraph"/>
        <w:numPr>
          <w:ilvl w:val="1"/>
          <w:numId w:val="1"/>
        </w:numPr>
        <w:spacing w:after="120" w:line="240" w:lineRule="auto"/>
      </w:pPr>
      <w:r>
        <w:t>Transaction exposure</w:t>
      </w:r>
    </w:p>
    <w:p w:rsidR="00C83679" w:rsidRDefault="00C83679" w:rsidP="00C83679">
      <w:pPr>
        <w:pStyle w:val="ListParagraph"/>
        <w:numPr>
          <w:ilvl w:val="1"/>
          <w:numId w:val="1"/>
        </w:numPr>
        <w:spacing w:after="120" w:line="240" w:lineRule="auto"/>
      </w:pPr>
      <w:r>
        <w:t>Translation exposure</w:t>
      </w:r>
    </w:p>
    <w:p w:rsidR="00C83679" w:rsidRDefault="00C83679" w:rsidP="00C83679">
      <w:pPr>
        <w:pStyle w:val="ListParagraph"/>
        <w:numPr>
          <w:ilvl w:val="1"/>
          <w:numId w:val="1"/>
        </w:numPr>
        <w:spacing w:after="120" w:line="240" w:lineRule="auto"/>
      </w:pPr>
      <w:r>
        <w:t>Economic exposure</w:t>
      </w:r>
    </w:p>
    <w:p w:rsidR="00C83679" w:rsidRDefault="00C83679" w:rsidP="00C83679">
      <w:pPr>
        <w:pStyle w:val="ListParagraph"/>
        <w:numPr>
          <w:ilvl w:val="1"/>
          <w:numId w:val="1"/>
        </w:numPr>
        <w:spacing w:after="120" w:line="240" w:lineRule="auto"/>
      </w:pPr>
      <w:r>
        <w:t>Reducing translation and transaction exposure</w:t>
      </w:r>
    </w:p>
    <w:p w:rsidR="00C83679" w:rsidRDefault="00C83679" w:rsidP="00C83679">
      <w:pPr>
        <w:pStyle w:val="ListParagraph"/>
        <w:numPr>
          <w:ilvl w:val="1"/>
          <w:numId w:val="1"/>
        </w:numPr>
        <w:spacing w:after="120" w:line="240" w:lineRule="auto"/>
      </w:pPr>
      <w:r>
        <w:t xml:space="preserve">Reducing economic exposure </w:t>
      </w:r>
    </w:p>
    <w:p w:rsidR="00C83679" w:rsidRDefault="00C83679" w:rsidP="00C83679">
      <w:pPr>
        <w:spacing w:after="120" w:line="240" w:lineRule="auto"/>
      </w:pPr>
    </w:p>
    <w:p w:rsidR="00C83679" w:rsidRDefault="00C83679" w:rsidP="00C83679">
      <w:pPr>
        <w:spacing w:after="120" w:line="240" w:lineRule="auto"/>
      </w:pPr>
    </w:p>
    <w:p w:rsidR="00C83679" w:rsidRDefault="00C83679" w:rsidP="00C83679">
      <w:pPr>
        <w:spacing w:after="120" w:line="240" w:lineRule="auto"/>
      </w:pPr>
    </w:p>
    <w:p w:rsidR="00C83679" w:rsidRDefault="00C83679" w:rsidP="00C83679">
      <w:pPr>
        <w:spacing w:after="120" w:line="240" w:lineRule="auto"/>
      </w:pPr>
    </w:p>
    <w:p w:rsidR="00C83679" w:rsidRDefault="00C83679" w:rsidP="00C83679">
      <w:pPr>
        <w:spacing w:after="120" w:line="240" w:lineRule="auto"/>
      </w:pPr>
    </w:p>
    <w:p w:rsidR="00C83679" w:rsidRDefault="00C83679" w:rsidP="00C83679">
      <w:pPr>
        <w:spacing w:after="120" w:line="240" w:lineRule="auto"/>
      </w:pPr>
    </w:p>
    <w:p w:rsidR="00C83679" w:rsidRDefault="00C83679" w:rsidP="00C83679">
      <w:pPr>
        <w:spacing w:after="120" w:line="240" w:lineRule="auto"/>
      </w:pPr>
    </w:p>
    <w:p w:rsidR="00C83679" w:rsidRDefault="00C83679" w:rsidP="00C83679">
      <w:pPr>
        <w:spacing w:after="120" w:line="240" w:lineRule="auto"/>
      </w:pPr>
    </w:p>
    <w:p w:rsidR="00C83679" w:rsidRDefault="00C83679" w:rsidP="00C83679">
      <w:pPr>
        <w:spacing w:after="120" w:line="240" w:lineRule="auto"/>
      </w:pPr>
    </w:p>
    <w:p w:rsidR="00C83679" w:rsidRDefault="00C83679" w:rsidP="00C83679">
      <w:pPr>
        <w:spacing w:after="120" w:line="240" w:lineRule="auto"/>
      </w:pPr>
    </w:p>
    <w:p w:rsidR="00C83679" w:rsidRDefault="00C83679" w:rsidP="00C83679">
      <w:pPr>
        <w:spacing w:after="120" w:line="240" w:lineRule="auto"/>
      </w:pPr>
    </w:p>
    <w:p w:rsidR="00C83679" w:rsidRDefault="00C83679" w:rsidP="00C83679">
      <w:pPr>
        <w:spacing w:after="120" w:line="240" w:lineRule="auto"/>
      </w:pPr>
    </w:p>
    <w:p w:rsidR="00C83679" w:rsidRDefault="00C83679" w:rsidP="00C83679">
      <w:pPr>
        <w:spacing w:after="120" w:line="240" w:lineRule="auto"/>
      </w:pPr>
    </w:p>
    <w:p w:rsidR="00C83679" w:rsidRDefault="00C83679" w:rsidP="00C83679">
      <w:pPr>
        <w:spacing w:after="120" w:line="240" w:lineRule="auto"/>
      </w:pPr>
    </w:p>
    <w:p w:rsidR="00C83679" w:rsidRDefault="00C83679" w:rsidP="00C83679">
      <w:pPr>
        <w:spacing w:after="120" w:line="240" w:lineRule="auto"/>
      </w:pPr>
    </w:p>
    <w:p w:rsidR="00C83679" w:rsidRDefault="00C83679" w:rsidP="00C83679">
      <w:pPr>
        <w:spacing w:after="120" w:line="240" w:lineRule="auto"/>
      </w:pPr>
    </w:p>
    <w:p w:rsidR="00C83679" w:rsidRDefault="00C83679" w:rsidP="00C83679">
      <w:pPr>
        <w:spacing w:after="120" w:line="240" w:lineRule="auto"/>
      </w:pPr>
    </w:p>
    <w:p w:rsidR="00C83679" w:rsidRDefault="00C83679" w:rsidP="00C83679">
      <w:pPr>
        <w:spacing w:after="120" w:line="240" w:lineRule="auto"/>
      </w:pPr>
    </w:p>
    <w:p w:rsidR="00C83679" w:rsidRDefault="00C83679" w:rsidP="00C83679">
      <w:pPr>
        <w:spacing w:after="120" w:line="240" w:lineRule="auto"/>
        <w:jc w:val="center"/>
      </w:pPr>
      <w:r>
        <w:lastRenderedPageBreak/>
        <w:t>Chapter 10 – The Global Monetary System</w:t>
      </w:r>
    </w:p>
    <w:p w:rsidR="00C83679" w:rsidRDefault="00C83679" w:rsidP="00C83679">
      <w:pPr>
        <w:spacing w:after="120" w:line="240" w:lineRule="auto"/>
      </w:pPr>
      <w:r>
        <w:t>The gold standard</w:t>
      </w:r>
    </w:p>
    <w:p w:rsidR="00C83679" w:rsidRDefault="00C83679" w:rsidP="00C83679">
      <w:pPr>
        <w:pStyle w:val="ListParagraph"/>
        <w:numPr>
          <w:ilvl w:val="0"/>
          <w:numId w:val="1"/>
        </w:numPr>
        <w:spacing w:after="120" w:line="240" w:lineRule="auto"/>
      </w:pPr>
      <w:r>
        <w:t>Mechanics of the gold standard</w:t>
      </w:r>
    </w:p>
    <w:p w:rsidR="00C83679" w:rsidRDefault="00C83679" w:rsidP="00C83679">
      <w:pPr>
        <w:pStyle w:val="ListParagraph"/>
        <w:numPr>
          <w:ilvl w:val="1"/>
          <w:numId w:val="1"/>
        </w:numPr>
        <w:spacing w:after="120" w:line="240" w:lineRule="auto"/>
      </w:pPr>
      <w:r>
        <w:rPr>
          <w:b/>
        </w:rPr>
        <w:t>Gold standard:</w:t>
      </w:r>
      <w:r>
        <w:t xml:space="preserve"> the practice of pegging currencies to gold and guaranteeing convertibility </w:t>
      </w:r>
    </w:p>
    <w:p w:rsidR="00C83679" w:rsidRDefault="00C83679" w:rsidP="00C83679">
      <w:pPr>
        <w:pStyle w:val="ListParagraph"/>
        <w:numPr>
          <w:ilvl w:val="0"/>
          <w:numId w:val="1"/>
        </w:numPr>
        <w:spacing w:after="120" w:line="240" w:lineRule="auto"/>
      </w:pPr>
      <w:r>
        <w:t xml:space="preserve">Strength of the gold standard </w:t>
      </w:r>
    </w:p>
    <w:p w:rsidR="00C83679" w:rsidRDefault="00C83679" w:rsidP="00C83679">
      <w:pPr>
        <w:pStyle w:val="ListParagraph"/>
        <w:numPr>
          <w:ilvl w:val="0"/>
          <w:numId w:val="1"/>
        </w:numPr>
        <w:spacing w:after="120" w:line="240" w:lineRule="auto"/>
      </w:pPr>
      <w:r>
        <w:t>The period between the wars: 1918-1939</w:t>
      </w:r>
    </w:p>
    <w:p w:rsidR="00C83679" w:rsidRDefault="00C83679" w:rsidP="00C83679">
      <w:pPr>
        <w:spacing w:after="120" w:line="240" w:lineRule="auto"/>
      </w:pPr>
    </w:p>
    <w:p w:rsidR="00C83679" w:rsidRDefault="00C83679" w:rsidP="00C83679">
      <w:pPr>
        <w:spacing w:after="120" w:line="240" w:lineRule="auto"/>
      </w:pPr>
      <w:r>
        <w:t>The Bretton Woods System</w:t>
      </w:r>
    </w:p>
    <w:p w:rsidR="00C83679" w:rsidRDefault="00C83679" w:rsidP="00C83679">
      <w:pPr>
        <w:pStyle w:val="ListParagraph"/>
        <w:numPr>
          <w:ilvl w:val="0"/>
          <w:numId w:val="1"/>
        </w:numPr>
        <w:spacing w:after="120" w:line="240" w:lineRule="auto"/>
      </w:pPr>
      <w:r>
        <w:t>The role of the IMF</w:t>
      </w:r>
    </w:p>
    <w:p w:rsidR="00C83679" w:rsidRDefault="00C83679" w:rsidP="00C83679">
      <w:pPr>
        <w:pStyle w:val="ListParagraph"/>
        <w:numPr>
          <w:ilvl w:val="1"/>
          <w:numId w:val="1"/>
        </w:numPr>
        <w:spacing w:after="120" w:line="240" w:lineRule="auto"/>
      </w:pPr>
      <w:r>
        <w:t>Discipline</w:t>
      </w:r>
    </w:p>
    <w:p w:rsidR="00C83679" w:rsidRDefault="00C83679" w:rsidP="00C83679">
      <w:pPr>
        <w:pStyle w:val="ListParagraph"/>
        <w:numPr>
          <w:ilvl w:val="1"/>
          <w:numId w:val="1"/>
        </w:numPr>
        <w:spacing w:after="120" w:line="240" w:lineRule="auto"/>
      </w:pPr>
      <w:r>
        <w:t xml:space="preserve">Flexibility </w:t>
      </w:r>
    </w:p>
    <w:p w:rsidR="00C83679" w:rsidRDefault="00C83679" w:rsidP="00C83679">
      <w:pPr>
        <w:pStyle w:val="ListParagraph"/>
        <w:numPr>
          <w:ilvl w:val="0"/>
          <w:numId w:val="1"/>
        </w:numPr>
        <w:spacing w:after="120" w:line="240" w:lineRule="auto"/>
      </w:pPr>
      <w:r>
        <w:t>The role of the world bank</w:t>
      </w:r>
    </w:p>
    <w:p w:rsidR="00C83679" w:rsidRDefault="00C83679" w:rsidP="00C83679">
      <w:pPr>
        <w:spacing w:after="120" w:line="240" w:lineRule="auto"/>
      </w:pPr>
    </w:p>
    <w:p w:rsidR="00C83679" w:rsidRDefault="00C83679" w:rsidP="00C83679">
      <w:pPr>
        <w:spacing w:after="120" w:line="240" w:lineRule="auto"/>
      </w:pPr>
      <w:r>
        <w:t xml:space="preserve">The collapse of the fixed exchange rate system </w:t>
      </w:r>
    </w:p>
    <w:p w:rsidR="00C83679" w:rsidRDefault="00C83679" w:rsidP="00C83679">
      <w:pPr>
        <w:spacing w:after="120" w:line="240" w:lineRule="auto"/>
      </w:pPr>
      <w:r>
        <w:t>The floating Exchange Rate Regime</w:t>
      </w:r>
    </w:p>
    <w:p w:rsidR="00C83679" w:rsidRDefault="00C83679" w:rsidP="00C83679">
      <w:pPr>
        <w:pStyle w:val="ListParagraph"/>
        <w:numPr>
          <w:ilvl w:val="0"/>
          <w:numId w:val="1"/>
        </w:numPr>
        <w:spacing w:after="120" w:line="240" w:lineRule="auto"/>
      </w:pPr>
      <w:r>
        <w:t xml:space="preserve">The Jamaica Agreement </w:t>
      </w:r>
    </w:p>
    <w:p w:rsidR="00C83679" w:rsidRDefault="00C83679" w:rsidP="00C83679">
      <w:pPr>
        <w:pStyle w:val="ListParagraph"/>
        <w:numPr>
          <w:ilvl w:val="0"/>
          <w:numId w:val="1"/>
        </w:numPr>
        <w:spacing w:after="120" w:line="240" w:lineRule="auto"/>
      </w:pPr>
      <w:r>
        <w:t>Exchange Rates since 1973</w:t>
      </w:r>
    </w:p>
    <w:p w:rsidR="00C83679" w:rsidRDefault="00C83679" w:rsidP="00C83679">
      <w:pPr>
        <w:spacing w:after="120" w:line="240" w:lineRule="auto"/>
      </w:pPr>
    </w:p>
    <w:p w:rsidR="00C83679" w:rsidRDefault="00C83679" w:rsidP="00C83679">
      <w:pPr>
        <w:spacing w:after="120" w:line="240" w:lineRule="auto"/>
      </w:pPr>
      <w:r>
        <w:t>Fixed Versus Floating Exchange Rates</w:t>
      </w:r>
    </w:p>
    <w:p w:rsidR="00C83679" w:rsidRDefault="00C83679" w:rsidP="00C83679">
      <w:pPr>
        <w:pStyle w:val="ListParagraph"/>
        <w:numPr>
          <w:ilvl w:val="0"/>
          <w:numId w:val="1"/>
        </w:numPr>
        <w:spacing w:after="120" w:line="240" w:lineRule="auto"/>
      </w:pPr>
      <w:r>
        <w:t>The Case for floating exchange rates</w:t>
      </w:r>
    </w:p>
    <w:p w:rsidR="00C83679" w:rsidRDefault="00C83679" w:rsidP="00C83679">
      <w:pPr>
        <w:pStyle w:val="ListParagraph"/>
        <w:numPr>
          <w:ilvl w:val="1"/>
          <w:numId w:val="1"/>
        </w:numPr>
        <w:spacing w:after="120" w:line="240" w:lineRule="auto"/>
      </w:pPr>
      <w:r>
        <w:t xml:space="preserve">Monetary policy autonomy </w:t>
      </w:r>
    </w:p>
    <w:p w:rsidR="00C83679" w:rsidRDefault="00C83679" w:rsidP="00C83679">
      <w:pPr>
        <w:pStyle w:val="ListParagraph"/>
        <w:numPr>
          <w:ilvl w:val="1"/>
          <w:numId w:val="1"/>
        </w:numPr>
        <w:spacing w:after="120" w:line="240" w:lineRule="auto"/>
      </w:pPr>
      <w:r>
        <w:t xml:space="preserve">Trade balance adjustments </w:t>
      </w:r>
    </w:p>
    <w:p w:rsidR="00C83679" w:rsidRDefault="00C83679" w:rsidP="00C83679">
      <w:pPr>
        <w:pStyle w:val="ListParagraph"/>
        <w:numPr>
          <w:ilvl w:val="0"/>
          <w:numId w:val="1"/>
        </w:numPr>
        <w:spacing w:after="120" w:line="240" w:lineRule="auto"/>
      </w:pPr>
      <w:r>
        <w:t>The Case for Fixed Exchange Rates</w:t>
      </w:r>
    </w:p>
    <w:p w:rsidR="00C83679" w:rsidRDefault="00C83679" w:rsidP="00C83679">
      <w:pPr>
        <w:pStyle w:val="ListParagraph"/>
        <w:numPr>
          <w:ilvl w:val="1"/>
          <w:numId w:val="1"/>
        </w:numPr>
        <w:spacing w:after="120" w:line="240" w:lineRule="auto"/>
      </w:pPr>
      <w:r>
        <w:t>Monetary Discipline</w:t>
      </w:r>
    </w:p>
    <w:p w:rsidR="00C83679" w:rsidRDefault="00C83679" w:rsidP="00C83679">
      <w:pPr>
        <w:pStyle w:val="ListParagraph"/>
        <w:numPr>
          <w:ilvl w:val="1"/>
          <w:numId w:val="1"/>
        </w:numPr>
        <w:spacing w:after="120" w:line="240" w:lineRule="auto"/>
      </w:pPr>
      <w:r>
        <w:t>Speculation</w:t>
      </w:r>
    </w:p>
    <w:p w:rsidR="00C83679" w:rsidRDefault="00C83679" w:rsidP="00C83679">
      <w:pPr>
        <w:pStyle w:val="ListParagraph"/>
        <w:numPr>
          <w:ilvl w:val="1"/>
          <w:numId w:val="1"/>
        </w:numPr>
        <w:spacing w:after="120" w:line="240" w:lineRule="auto"/>
      </w:pPr>
      <w:r>
        <w:t xml:space="preserve">Uncertainty </w:t>
      </w:r>
    </w:p>
    <w:p w:rsidR="00C83679" w:rsidRDefault="00C83679" w:rsidP="00C83679">
      <w:pPr>
        <w:pStyle w:val="ListParagraph"/>
        <w:numPr>
          <w:ilvl w:val="1"/>
          <w:numId w:val="1"/>
        </w:numPr>
        <w:spacing w:after="120" w:line="240" w:lineRule="auto"/>
      </w:pPr>
      <w:r>
        <w:t xml:space="preserve">Trade Balance Adjustments </w:t>
      </w:r>
    </w:p>
    <w:p w:rsidR="00C83679" w:rsidRDefault="00C83679" w:rsidP="00C83679">
      <w:pPr>
        <w:spacing w:after="120" w:line="240" w:lineRule="auto"/>
      </w:pPr>
    </w:p>
    <w:p w:rsidR="00497BD0" w:rsidRDefault="00497BD0" w:rsidP="00C83679">
      <w:pPr>
        <w:spacing w:after="120" w:line="240" w:lineRule="auto"/>
      </w:pPr>
      <w:r>
        <w:t>Exchange Rate Regimes in Practice</w:t>
      </w:r>
    </w:p>
    <w:p w:rsidR="00497BD0" w:rsidRDefault="00497BD0" w:rsidP="00497BD0">
      <w:pPr>
        <w:pStyle w:val="ListParagraph"/>
        <w:numPr>
          <w:ilvl w:val="0"/>
          <w:numId w:val="1"/>
        </w:numPr>
        <w:spacing w:after="120" w:line="240" w:lineRule="auto"/>
      </w:pPr>
      <w:r>
        <w:t xml:space="preserve">Pegged exchange rates </w:t>
      </w:r>
    </w:p>
    <w:p w:rsidR="00497BD0" w:rsidRDefault="00497BD0" w:rsidP="00497BD0">
      <w:pPr>
        <w:pStyle w:val="ListParagraph"/>
        <w:numPr>
          <w:ilvl w:val="0"/>
          <w:numId w:val="1"/>
        </w:numPr>
        <w:spacing w:after="120" w:line="240" w:lineRule="auto"/>
      </w:pPr>
      <w:r>
        <w:rPr>
          <w:b/>
        </w:rPr>
        <w:t>Currency board:</w:t>
      </w:r>
      <w:r>
        <w:t xml:space="preserve"> means of controlling a country’s currency by holding reserves of a foreign currency equal at a fixed exchange rate to at least 100 percent of the domestic currency issued </w:t>
      </w:r>
    </w:p>
    <w:p w:rsidR="00497BD0" w:rsidRDefault="00497BD0" w:rsidP="00497BD0">
      <w:pPr>
        <w:spacing w:after="120" w:line="240" w:lineRule="auto"/>
      </w:pPr>
    </w:p>
    <w:p w:rsidR="00497BD0" w:rsidRDefault="00497BD0" w:rsidP="00497BD0">
      <w:pPr>
        <w:spacing w:after="120" w:line="240" w:lineRule="auto"/>
      </w:pPr>
      <w:r>
        <w:t>Crisis Management by the IMF</w:t>
      </w:r>
    </w:p>
    <w:p w:rsidR="00497BD0" w:rsidRDefault="00497BD0" w:rsidP="00497BD0">
      <w:pPr>
        <w:pStyle w:val="ListParagraph"/>
        <w:numPr>
          <w:ilvl w:val="0"/>
          <w:numId w:val="1"/>
        </w:numPr>
        <w:spacing w:after="120" w:line="240" w:lineRule="auto"/>
      </w:pPr>
      <w:r>
        <w:t>Financial rises in the post-Bretton Woods Era</w:t>
      </w:r>
    </w:p>
    <w:p w:rsidR="00497BD0" w:rsidRDefault="00497BD0" w:rsidP="00497BD0">
      <w:pPr>
        <w:pStyle w:val="ListParagraph"/>
        <w:numPr>
          <w:ilvl w:val="1"/>
          <w:numId w:val="1"/>
        </w:numPr>
        <w:spacing w:after="120" w:line="240" w:lineRule="auto"/>
      </w:pPr>
      <w:r>
        <w:rPr>
          <w:b/>
        </w:rPr>
        <w:t>Currency crisis:</w:t>
      </w:r>
      <w:r>
        <w:t xml:space="preserve"> occurs when a speculative attack on the exchange value of a currency results in a sharp depreciation in the value of the currency or forces authorities to expand large volumes of international currency reserves and sharply increase interest rates to defend the prevailing exchange rate </w:t>
      </w:r>
    </w:p>
    <w:p w:rsidR="00497BD0" w:rsidRDefault="00497BD0" w:rsidP="00497BD0">
      <w:pPr>
        <w:pStyle w:val="ListParagraph"/>
        <w:numPr>
          <w:ilvl w:val="1"/>
          <w:numId w:val="1"/>
        </w:numPr>
        <w:spacing w:after="120" w:line="240" w:lineRule="auto"/>
      </w:pPr>
      <w:r>
        <w:rPr>
          <w:b/>
        </w:rPr>
        <w:lastRenderedPageBreak/>
        <w:t>Banking crisis:</w:t>
      </w:r>
      <w:r>
        <w:t xml:space="preserve"> a loss of confidence in the banking system that leads to a run on banks, as individuals and companies withdraw their deposits </w:t>
      </w:r>
    </w:p>
    <w:p w:rsidR="00497BD0" w:rsidRDefault="00497BD0" w:rsidP="00497BD0">
      <w:pPr>
        <w:pStyle w:val="ListParagraph"/>
        <w:numPr>
          <w:ilvl w:val="1"/>
          <w:numId w:val="1"/>
        </w:numPr>
        <w:spacing w:after="120" w:line="240" w:lineRule="auto"/>
      </w:pPr>
      <w:r>
        <w:rPr>
          <w:b/>
        </w:rPr>
        <w:t>Foreign debt crisis:</w:t>
      </w:r>
      <w:r>
        <w:t xml:space="preserve"> situation in which a country cannot service its foreign debt obligations, whether private-sector or government debt </w:t>
      </w:r>
    </w:p>
    <w:p w:rsidR="00497BD0" w:rsidRDefault="00497BD0" w:rsidP="00497BD0">
      <w:pPr>
        <w:pStyle w:val="ListParagraph"/>
        <w:numPr>
          <w:ilvl w:val="0"/>
          <w:numId w:val="1"/>
        </w:numPr>
        <w:spacing w:after="120" w:line="240" w:lineRule="auto"/>
      </w:pPr>
      <w:r>
        <w:t>Evaluating the IMF’s policy prescriptions</w:t>
      </w:r>
    </w:p>
    <w:p w:rsidR="00497BD0" w:rsidRDefault="00497BD0" w:rsidP="00497BD0">
      <w:pPr>
        <w:pStyle w:val="ListParagraph"/>
        <w:numPr>
          <w:ilvl w:val="1"/>
          <w:numId w:val="1"/>
        </w:numPr>
        <w:spacing w:after="120" w:line="240" w:lineRule="auto"/>
      </w:pPr>
      <w:r>
        <w:t xml:space="preserve">Inappropriate Policies </w:t>
      </w:r>
    </w:p>
    <w:p w:rsidR="00497BD0" w:rsidRPr="00497BD0" w:rsidRDefault="00497BD0" w:rsidP="00497BD0">
      <w:pPr>
        <w:pStyle w:val="ListParagraph"/>
        <w:numPr>
          <w:ilvl w:val="1"/>
          <w:numId w:val="1"/>
        </w:numPr>
        <w:spacing w:after="120" w:line="240" w:lineRule="auto"/>
      </w:pPr>
      <w:r>
        <w:rPr>
          <w:b/>
        </w:rPr>
        <w:t>Moral Hazard:</w:t>
      </w:r>
      <w:r>
        <w:t xml:space="preserve"> arises when people behave recklessly because they know they will be saved if things go wron</w:t>
      </w:r>
      <w:r w:rsidRPr="00497BD0">
        <w:t xml:space="preserve">g </w:t>
      </w:r>
    </w:p>
    <w:p w:rsidR="00497BD0" w:rsidRDefault="00497BD0" w:rsidP="00497BD0">
      <w:pPr>
        <w:pStyle w:val="ListParagraph"/>
        <w:numPr>
          <w:ilvl w:val="1"/>
          <w:numId w:val="1"/>
        </w:numPr>
        <w:spacing w:after="120" w:line="240" w:lineRule="auto"/>
      </w:pPr>
      <w:r w:rsidRPr="00497BD0">
        <w:t xml:space="preserve">Lack of Accountability </w:t>
      </w:r>
    </w:p>
    <w:p w:rsidR="00497BD0" w:rsidRDefault="00497BD0" w:rsidP="00497BD0">
      <w:pPr>
        <w:pStyle w:val="ListParagraph"/>
        <w:numPr>
          <w:ilvl w:val="1"/>
          <w:numId w:val="1"/>
        </w:numPr>
        <w:spacing w:after="120" w:line="240" w:lineRule="auto"/>
      </w:pPr>
      <w:r>
        <w:t>Observations</w:t>
      </w:r>
    </w:p>
    <w:p w:rsidR="00497BD0" w:rsidRDefault="00497BD0" w:rsidP="00497BD0">
      <w:pPr>
        <w:pStyle w:val="ListParagraph"/>
        <w:numPr>
          <w:ilvl w:val="0"/>
          <w:numId w:val="1"/>
        </w:numPr>
        <w:spacing w:after="120" w:line="240" w:lineRule="auto"/>
      </w:pPr>
      <w:r>
        <w:t>Implications for business</w:t>
      </w:r>
    </w:p>
    <w:p w:rsidR="00497BD0" w:rsidRDefault="00497BD0" w:rsidP="00497BD0">
      <w:pPr>
        <w:pStyle w:val="ListParagraph"/>
        <w:numPr>
          <w:ilvl w:val="1"/>
          <w:numId w:val="1"/>
        </w:numPr>
        <w:spacing w:after="120" w:line="240" w:lineRule="auto"/>
      </w:pPr>
      <w:r>
        <w:t>Currency Management</w:t>
      </w:r>
    </w:p>
    <w:p w:rsidR="00497BD0" w:rsidRDefault="00497BD0" w:rsidP="00497BD0">
      <w:pPr>
        <w:pStyle w:val="ListParagraph"/>
        <w:numPr>
          <w:ilvl w:val="1"/>
          <w:numId w:val="1"/>
        </w:numPr>
        <w:spacing w:after="120" w:line="240" w:lineRule="auto"/>
      </w:pPr>
      <w:r>
        <w:t xml:space="preserve">Business Strategy </w:t>
      </w:r>
    </w:p>
    <w:p w:rsidR="00497BD0" w:rsidRDefault="00497BD0" w:rsidP="00497BD0">
      <w:pPr>
        <w:pStyle w:val="ListParagraph"/>
        <w:numPr>
          <w:ilvl w:val="1"/>
          <w:numId w:val="1"/>
        </w:numPr>
        <w:spacing w:after="120" w:line="240" w:lineRule="auto"/>
      </w:pPr>
      <w:r>
        <w:t xml:space="preserve">Corporate-Government Relations </w:t>
      </w:r>
    </w:p>
    <w:p w:rsidR="00937C33" w:rsidRDefault="00937C33" w:rsidP="00937C33">
      <w:pPr>
        <w:spacing w:after="120" w:line="240" w:lineRule="auto"/>
      </w:pPr>
    </w:p>
    <w:p w:rsidR="00937C33" w:rsidRDefault="00937C33" w:rsidP="00937C33">
      <w:pPr>
        <w:spacing w:after="120" w:line="240" w:lineRule="auto"/>
      </w:pPr>
    </w:p>
    <w:p w:rsidR="00937C33" w:rsidRDefault="00937C33" w:rsidP="00937C33">
      <w:pPr>
        <w:spacing w:after="120" w:line="240" w:lineRule="auto"/>
      </w:pPr>
    </w:p>
    <w:p w:rsidR="00937C33" w:rsidRDefault="00937C33" w:rsidP="00937C33">
      <w:pPr>
        <w:spacing w:after="120" w:line="240" w:lineRule="auto"/>
      </w:pPr>
    </w:p>
    <w:p w:rsidR="00937C33" w:rsidRDefault="00937C33" w:rsidP="00937C33">
      <w:pPr>
        <w:spacing w:after="120" w:line="240" w:lineRule="auto"/>
      </w:pPr>
    </w:p>
    <w:p w:rsidR="00937C33" w:rsidRDefault="00937C33" w:rsidP="00937C33">
      <w:pPr>
        <w:spacing w:after="120" w:line="240" w:lineRule="auto"/>
      </w:pPr>
    </w:p>
    <w:p w:rsidR="00937C33" w:rsidRDefault="00937C33" w:rsidP="00937C33">
      <w:pPr>
        <w:spacing w:after="120" w:line="240" w:lineRule="auto"/>
      </w:pPr>
    </w:p>
    <w:p w:rsidR="00937C33" w:rsidRDefault="00937C33" w:rsidP="00937C33">
      <w:pPr>
        <w:spacing w:after="120" w:line="240" w:lineRule="auto"/>
      </w:pPr>
    </w:p>
    <w:p w:rsidR="00937C33" w:rsidRDefault="00937C33" w:rsidP="00937C33">
      <w:pPr>
        <w:spacing w:after="120" w:line="240" w:lineRule="auto"/>
      </w:pPr>
    </w:p>
    <w:p w:rsidR="00937C33" w:rsidRDefault="00937C33" w:rsidP="00937C33">
      <w:pPr>
        <w:spacing w:after="120" w:line="240" w:lineRule="auto"/>
      </w:pPr>
    </w:p>
    <w:p w:rsidR="00937C33" w:rsidRDefault="00937C33" w:rsidP="00937C33">
      <w:pPr>
        <w:spacing w:after="120" w:line="240" w:lineRule="auto"/>
      </w:pPr>
    </w:p>
    <w:p w:rsidR="00937C33" w:rsidRDefault="00937C33" w:rsidP="00937C33">
      <w:pPr>
        <w:spacing w:after="120" w:line="240" w:lineRule="auto"/>
      </w:pPr>
    </w:p>
    <w:p w:rsidR="00937C33" w:rsidRDefault="00937C33" w:rsidP="00937C33">
      <w:pPr>
        <w:spacing w:after="120" w:line="240" w:lineRule="auto"/>
      </w:pPr>
    </w:p>
    <w:p w:rsidR="00937C33" w:rsidRDefault="00937C33" w:rsidP="00937C33">
      <w:pPr>
        <w:spacing w:after="120" w:line="240" w:lineRule="auto"/>
      </w:pPr>
    </w:p>
    <w:p w:rsidR="00937C33" w:rsidRDefault="00937C33" w:rsidP="00937C33">
      <w:pPr>
        <w:spacing w:after="120" w:line="240" w:lineRule="auto"/>
      </w:pPr>
    </w:p>
    <w:p w:rsidR="00937C33" w:rsidRDefault="00937C33" w:rsidP="00937C33">
      <w:pPr>
        <w:spacing w:after="120" w:line="240" w:lineRule="auto"/>
      </w:pPr>
    </w:p>
    <w:p w:rsidR="00937C33" w:rsidRDefault="00937C33" w:rsidP="00937C33">
      <w:pPr>
        <w:spacing w:after="120" w:line="240" w:lineRule="auto"/>
      </w:pPr>
    </w:p>
    <w:p w:rsidR="00937C33" w:rsidRDefault="00937C33" w:rsidP="00937C33">
      <w:pPr>
        <w:spacing w:after="120" w:line="240" w:lineRule="auto"/>
      </w:pPr>
    </w:p>
    <w:p w:rsidR="00937C33" w:rsidRDefault="00937C33" w:rsidP="00937C33">
      <w:pPr>
        <w:spacing w:after="120" w:line="240" w:lineRule="auto"/>
      </w:pPr>
    </w:p>
    <w:p w:rsidR="00937C33" w:rsidRDefault="00937C33" w:rsidP="00937C33">
      <w:pPr>
        <w:spacing w:after="120" w:line="240" w:lineRule="auto"/>
      </w:pPr>
    </w:p>
    <w:p w:rsidR="00937C33" w:rsidRDefault="00937C33" w:rsidP="00937C33">
      <w:pPr>
        <w:spacing w:after="120" w:line="240" w:lineRule="auto"/>
      </w:pPr>
    </w:p>
    <w:p w:rsidR="00937C33" w:rsidRDefault="00937C33" w:rsidP="00937C33">
      <w:pPr>
        <w:spacing w:after="120" w:line="240" w:lineRule="auto"/>
      </w:pPr>
    </w:p>
    <w:p w:rsidR="00937C33" w:rsidRDefault="00937C33" w:rsidP="00937C33">
      <w:pPr>
        <w:spacing w:after="120" w:line="240" w:lineRule="auto"/>
      </w:pPr>
    </w:p>
    <w:p w:rsidR="00937C33" w:rsidRDefault="00937C33" w:rsidP="00937C33">
      <w:pPr>
        <w:spacing w:after="120" w:line="240" w:lineRule="auto"/>
        <w:jc w:val="center"/>
      </w:pPr>
      <w:r>
        <w:lastRenderedPageBreak/>
        <w:t>Chapter 11 – Global Strategy</w:t>
      </w:r>
    </w:p>
    <w:p w:rsidR="00937C33" w:rsidRDefault="00937C33" w:rsidP="00937C33">
      <w:pPr>
        <w:spacing w:after="120" w:line="240" w:lineRule="auto"/>
      </w:pPr>
    </w:p>
    <w:p w:rsidR="007D1FBF" w:rsidRDefault="00937C33" w:rsidP="007D1FBF">
      <w:pPr>
        <w:spacing w:after="120" w:line="240" w:lineRule="auto"/>
      </w:pPr>
      <w:r>
        <w:t>Strategy and the Firm</w:t>
      </w:r>
    </w:p>
    <w:p w:rsidR="00937C33" w:rsidRPr="00937C33" w:rsidRDefault="00937C33" w:rsidP="00937C33">
      <w:pPr>
        <w:pStyle w:val="ListParagraph"/>
        <w:numPr>
          <w:ilvl w:val="0"/>
          <w:numId w:val="1"/>
        </w:numPr>
        <w:spacing w:after="120" w:line="240" w:lineRule="auto"/>
      </w:pPr>
      <w:r>
        <w:rPr>
          <w:b/>
        </w:rPr>
        <w:t xml:space="preserve">Actions: </w:t>
      </w:r>
      <w:r w:rsidRPr="00937C33">
        <w:t>managers take to attain the firm’s goals</w:t>
      </w:r>
    </w:p>
    <w:p w:rsidR="00501B0A" w:rsidRDefault="00937C33" w:rsidP="00937C33">
      <w:pPr>
        <w:pStyle w:val="ListParagraph"/>
        <w:numPr>
          <w:ilvl w:val="0"/>
          <w:numId w:val="1"/>
        </w:numPr>
        <w:spacing w:after="120" w:line="240" w:lineRule="auto"/>
      </w:pPr>
      <w:r>
        <w:rPr>
          <w:b/>
        </w:rPr>
        <w:t>Profit</w:t>
      </w:r>
      <w:r w:rsidR="00501B0A">
        <w:t xml:space="preserve"> difference between total revenues and total costs</w:t>
      </w:r>
    </w:p>
    <w:p w:rsidR="00501B0A" w:rsidRDefault="00501B0A" w:rsidP="00937C33">
      <w:pPr>
        <w:pStyle w:val="ListParagraph"/>
        <w:numPr>
          <w:ilvl w:val="0"/>
          <w:numId w:val="1"/>
        </w:numPr>
        <w:spacing w:after="120" w:line="240" w:lineRule="auto"/>
      </w:pPr>
      <w:r>
        <w:rPr>
          <w:b/>
        </w:rPr>
        <w:t>Profitability:</w:t>
      </w:r>
      <w:r>
        <w:t xml:space="preserve"> a ratio or rate of return concept</w:t>
      </w:r>
    </w:p>
    <w:p w:rsidR="00937C33" w:rsidRPr="00501B0A" w:rsidRDefault="00501B0A" w:rsidP="00937C33">
      <w:pPr>
        <w:pStyle w:val="ListParagraph"/>
        <w:numPr>
          <w:ilvl w:val="0"/>
          <w:numId w:val="1"/>
        </w:numPr>
        <w:spacing w:after="120" w:line="240" w:lineRule="auto"/>
        <w:rPr>
          <w:b/>
        </w:rPr>
      </w:pPr>
      <w:r w:rsidRPr="00501B0A">
        <w:rPr>
          <w:b/>
        </w:rPr>
        <w:t>Value creation:</w:t>
      </w:r>
      <w:r w:rsidR="00937C33" w:rsidRPr="00501B0A">
        <w:rPr>
          <w:b/>
        </w:rPr>
        <w:t xml:space="preserve"> </w:t>
      </w:r>
      <w:r>
        <w:t xml:space="preserve">activities performed that increase the value of goods or services to consumers </w:t>
      </w:r>
    </w:p>
    <w:p w:rsidR="00501B0A" w:rsidRPr="00501B0A" w:rsidRDefault="00501B0A" w:rsidP="00937C33">
      <w:pPr>
        <w:pStyle w:val="ListParagraph"/>
        <w:numPr>
          <w:ilvl w:val="0"/>
          <w:numId w:val="1"/>
        </w:numPr>
        <w:spacing w:after="120" w:line="240" w:lineRule="auto"/>
        <w:rPr>
          <w:b/>
        </w:rPr>
      </w:pPr>
      <w:r>
        <w:t xml:space="preserve">Strategic Positioning </w:t>
      </w:r>
    </w:p>
    <w:p w:rsidR="00501B0A" w:rsidRPr="00501B0A" w:rsidRDefault="00501B0A" w:rsidP="00937C33">
      <w:pPr>
        <w:pStyle w:val="ListParagraph"/>
        <w:numPr>
          <w:ilvl w:val="0"/>
          <w:numId w:val="1"/>
        </w:numPr>
        <w:spacing w:after="120" w:line="240" w:lineRule="auto"/>
        <w:rPr>
          <w:b/>
        </w:rPr>
      </w:pPr>
      <w:r>
        <w:t>The firm as a value chain</w:t>
      </w:r>
    </w:p>
    <w:p w:rsidR="00501B0A" w:rsidRPr="00501B0A" w:rsidRDefault="00501B0A" w:rsidP="00501B0A">
      <w:pPr>
        <w:pStyle w:val="ListParagraph"/>
        <w:numPr>
          <w:ilvl w:val="1"/>
          <w:numId w:val="1"/>
        </w:numPr>
        <w:spacing w:after="120" w:line="240" w:lineRule="auto"/>
        <w:rPr>
          <w:b/>
        </w:rPr>
      </w:pPr>
      <w:r>
        <w:t xml:space="preserve">Primary Activities </w:t>
      </w:r>
    </w:p>
    <w:p w:rsidR="00501B0A" w:rsidRPr="00501B0A" w:rsidRDefault="00501B0A" w:rsidP="00501B0A">
      <w:pPr>
        <w:pStyle w:val="ListParagraph"/>
        <w:numPr>
          <w:ilvl w:val="1"/>
          <w:numId w:val="1"/>
        </w:numPr>
        <w:spacing w:after="120" w:line="240" w:lineRule="auto"/>
        <w:rPr>
          <w:b/>
        </w:rPr>
      </w:pPr>
      <w:r>
        <w:t xml:space="preserve">Support Activities </w:t>
      </w:r>
    </w:p>
    <w:p w:rsidR="00501B0A" w:rsidRPr="00501B0A" w:rsidRDefault="00501B0A" w:rsidP="00501B0A">
      <w:pPr>
        <w:pStyle w:val="ListParagraph"/>
        <w:numPr>
          <w:ilvl w:val="0"/>
          <w:numId w:val="1"/>
        </w:numPr>
        <w:spacing w:after="120" w:line="240" w:lineRule="auto"/>
        <w:rPr>
          <w:b/>
        </w:rPr>
      </w:pPr>
      <w:r>
        <w:t>The Role of Strategy</w:t>
      </w:r>
    </w:p>
    <w:p w:rsidR="00501B0A" w:rsidRDefault="00501B0A" w:rsidP="00501B0A">
      <w:pPr>
        <w:spacing w:after="120" w:line="240" w:lineRule="auto"/>
      </w:pPr>
      <w:r>
        <w:t xml:space="preserve">Profiting from Global Expansion </w:t>
      </w:r>
    </w:p>
    <w:p w:rsidR="00501B0A" w:rsidRPr="00501B0A" w:rsidRDefault="00501B0A" w:rsidP="00501B0A">
      <w:pPr>
        <w:pStyle w:val="ListParagraph"/>
        <w:numPr>
          <w:ilvl w:val="0"/>
          <w:numId w:val="1"/>
        </w:numPr>
        <w:spacing w:after="120" w:line="240" w:lineRule="auto"/>
        <w:rPr>
          <w:b/>
        </w:rPr>
      </w:pPr>
      <w:r w:rsidRPr="00501B0A">
        <w:rPr>
          <w:b/>
        </w:rPr>
        <w:t>Location Economies:</w:t>
      </w:r>
      <w:r>
        <w:t xml:space="preserve"> cost advantages from performing a value creation activity at the optimal location for that activity </w:t>
      </w:r>
    </w:p>
    <w:p w:rsidR="00501B0A" w:rsidRPr="00501B0A" w:rsidRDefault="00501B0A" w:rsidP="00501B0A">
      <w:pPr>
        <w:pStyle w:val="ListParagraph"/>
        <w:numPr>
          <w:ilvl w:val="0"/>
          <w:numId w:val="1"/>
        </w:numPr>
        <w:spacing w:after="120" w:line="240" w:lineRule="auto"/>
        <w:rPr>
          <w:b/>
        </w:rPr>
      </w:pPr>
      <w:r>
        <w:t>Creating a global Web</w:t>
      </w:r>
    </w:p>
    <w:p w:rsidR="00501B0A" w:rsidRPr="00501B0A" w:rsidRDefault="00501B0A" w:rsidP="00501B0A">
      <w:pPr>
        <w:pStyle w:val="ListParagraph"/>
        <w:numPr>
          <w:ilvl w:val="1"/>
          <w:numId w:val="1"/>
        </w:numPr>
        <w:spacing w:after="120" w:line="240" w:lineRule="auto"/>
        <w:rPr>
          <w:b/>
        </w:rPr>
      </w:pPr>
      <w:r>
        <w:rPr>
          <w:b/>
        </w:rPr>
        <w:t>Global Web:</w:t>
      </w:r>
      <w:r>
        <w:t xml:space="preserve"> when different stages of value chain are dispersed to those locations around the globe where value added is maximized or where costs of value creation are minimized </w:t>
      </w:r>
    </w:p>
    <w:p w:rsidR="00501B0A" w:rsidRPr="00501B0A" w:rsidRDefault="00501B0A" w:rsidP="00501B0A">
      <w:pPr>
        <w:pStyle w:val="ListParagraph"/>
        <w:numPr>
          <w:ilvl w:val="1"/>
          <w:numId w:val="1"/>
        </w:numPr>
        <w:spacing w:after="120" w:line="240" w:lineRule="auto"/>
        <w:rPr>
          <w:b/>
        </w:rPr>
      </w:pPr>
      <w:r>
        <w:t>Some Caveats</w:t>
      </w:r>
    </w:p>
    <w:p w:rsidR="00501B0A" w:rsidRPr="00501B0A" w:rsidRDefault="00501B0A" w:rsidP="00501B0A">
      <w:pPr>
        <w:pStyle w:val="ListParagraph"/>
        <w:numPr>
          <w:ilvl w:val="0"/>
          <w:numId w:val="1"/>
        </w:numPr>
        <w:spacing w:after="120" w:line="240" w:lineRule="auto"/>
        <w:rPr>
          <w:b/>
        </w:rPr>
      </w:pPr>
      <w:r>
        <w:t>Experience effects</w:t>
      </w:r>
    </w:p>
    <w:p w:rsidR="00501B0A" w:rsidRPr="00501B0A" w:rsidRDefault="00501B0A" w:rsidP="00501B0A">
      <w:pPr>
        <w:pStyle w:val="ListParagraph"/>
        <w:numPr>
          <w:ilvl w:val="1"/>
          <w:numId w:val="1"/>
        </w:numPr>
        <w:spacing w:after="120" w:line="240" w:lineRule="auto"/>
        <w:rPr>
          <w:b/>
        </w:rPr>
      </w:pPr>
      <w:r>
        <w:rPr>
          <w:b/>
        </w:rPr>
        <w:t>Experience curve:</w:t>
      </w:r>
      <w:r>
        <w:t xml:space="preserve"> systematic production cost reductions that occur over the life of a product </w:t>
      </w:r>
    </w:p>
    <w:p w:rsidR="00501B0A" w:rsidRPr="00501B0A" w:rsidRDefault="00501B0A" w:rsidP="00501B0A">
      <w:pPr>
        <w:pStyle w:val="ListParagraph"/>
        <w:numPr>
          <w:ilvl w:val="1"/>
          <w:numId w:val="1"/>
        </w:numPr>
        <w:spacing w:after="120" w:line="240" w:lineRule="auto"/>
        <w:rPr>
          <w:b/>
        </w:rPr>
      </w:pPr>
      <w:r>
        <w:rPr>
          <w:b/>
        </w:rPr>
        <w:t>Learning Effects:</w:t>
      </w:r>
      <w:r>
        <w:t xml:space="preserve"> cost savings from learning by doing </w:t>
      </w:r>
    </w:p>
    <w:p w:rsidR="00501B0A" w:rsidRPr="00501B0A" w:rsidRDefault="00501B0A" w:rsidP="00501B0A">
      <w:pPr>
        <w:pStyle w:val="ListParagraph"/>
        <w:numPr>
          <w:ilvl w:val="1"/>
          <w:numId w:val="1"/>
        </w:numPr>
        <w:spacing w:after="120" w:line="240" w:lineRule="auto"/>
        <w:rPr>
          <w:b/>
        </w:rPr>
      </w:pPr>
      <w:r>
        <w:t>Economies of scale</w:t>
      </w:r>
    </w:p>
    <w:p w:rsidR="00501B0A" w:rsidRPr="00501B0A" w:rsidRDefault="00501B0A" w:rsidP="00501B0A">
      <w:pPr>
        <w:pStyle w:val="ListParagraph"/>
        <w:numPr>
          <w:ilvl w:val="2"/>
          <w:numId w:val="1"/>
        </w:numPr>
        <w:spacing w:after="120" w:line="240" w:lineRule="auto"/>
        <w:rPr>
          <w:b/>
        </w:rPr>
      </w:pPr>
      <w:r>
        <w:rPr>
          <w:b/>
        </w:rPr>
        <w:t>Economies of scope:</w:t>
      </w:r>
      <w:r>
        <w:t xml:space="preserve"> cost advantages associated with using specialized competencies across different product lines or businesses </w:t>
      </w:r>
    </w:p>
    <w:p w:rsidR="00501B0A" w:rsidRPr="00501B0A" w:rsidRDefault="00501B0A" w:rsidP="00501B0A">
      <w:pPr>
        <w:pStyle w:val="ListParagraph"/>
        <w:numPr>
          <w:ilvl w:val="1"/>
          <w:numId w:val="1"/>
        </w:numPr>
        <w:spacing w:after="120" w:line="240" w:lineRule="auto"/>
        <w:rPr>
          <w:b/>
        </w:rPr>
      </w:pPr>
      <w:r>
        <w:t>Strategic significance</w:t>
      </w:r>
    </w:p>
    <w:p w:rsidR="00501B0A" w:rsidRPr="00501B0A" w:rsidRDefault="00501B0A" w:rsidP="00501B0A">
      <w:pPr>
        <w:pStyle w:val="ListParagraph"/>
        <w:numPr>
          <w:ilvl w:val="0"/>
          <w:numId w:val="1"/>
        </w:numPr>
        <w:spacing w:after="120" w:line="240" w:lineRule="auto"/>
        <w:rPr>
          <w:b/>
        </w:rPr>
      </w:pPr>
      <w:r>
        <w:t>Leveraging core competencies</w:t>
      </w:r>
    </w:p>
    <w:p w:rsidR="00501B0A" w:rsidRPr="00501B0A" w:rsidRDefault="00501B0A" w:rsidP="00501B0A">
      <w:pPr>
        <w:pStyle w:val="ListParagraph"/>
        <w:numPr>
          <w:ilvl w:val="1"/>
          <w:numId w:val="1"/>
        </w:numPr>
        <w:spacing w:after="120" w:line="240" w:lineRule="auto"/>
        <w:rPr>
          <w:b/>
        </w:rPr>
      </w:pPr>
      <w:r>
        <w:rPr>
          <w:b/>
        </w:rPr>
        <w:t>Core competence:</w:t>
      </w:r>
      <w:r>
        <w:t xml:space="preserve"> firm skills that competitors cannot easily match or imitate </w:t>
      </w:r>
    </w:p>
    <w:p w:rsidR="00501B0A" w:rsidRPr="00DE79AB" w:rsidRDefault="00501B0A" w:rsidP="00501B0A">
      <w:pPr>
        <w:pStyle w:val="ListParagraph"/>
        <w:numPr>
          <w:ilvl w:val="0"/>
          <w:numId w:val="1"/>
        </w:numPr>
        <w:spacing w:after="120" w:line="240" w:lineRule="auto"/>
        <w:rPr>
          <w:b/>
        </w:rPr>
      </w:pPr>
      <w:r>
        <w:t xml:space="preserve">Leveraging subsidiary skills </w:t>
      </w:r>
    </w:p>
    <w:p w:rsidR="00DE79AB" w:rsidRDefault="00DE79AB" w:rsidP="00DE79AB">
      <w:pPr>
        <w:spacing w:after="120" w:line="240" w:lineRule="auto"/>
      </w:pPr>
      <w:r>
        <w:t xml:space="preserve">Pressures for cost reductions and local responsiveness </w:t>
      </w:r>
    </w:p>
    <w:p w:rsidR="00DE79AB" w:rsidRDefault="00DE79AB" w:rsidP="00DE79AB">
      <w:pPr>
        <w:pStyle w:val="ListParagraph"/>
        <w:numPr>
          <w:ilvl w:val="0"/>
          <w:numId w:val="1"/>
        </w:numPr>
        <w:spacing w:after="120" w:line="240" w:lineRule="auto"/>
      </w:pPr>
      <w:r w:rsidRPr="00DE79AB">
        <w:t xml:space="preserve">Pressures for cost reductions </w:t>
      </w:r>
    </w:p>
    <w:p w:rsidR="00DE79AB" w:rsidRDefault="00DE79AB" w:rsidP="00DE79AB">
      <w:pPr>
        <w:pStyle w:val="ListParagraph"/>
        <w:numPr>
          <w:ilvl w:val="1"/>
          <w:numId w:val="1"/>
        </w:numPr>
        <w:spacing w:after="120" w:line="240" w:lineRule="auto"/>
      </w:pPr>
      <w:r>
        <w:rPr>
          <w:b/>
        </w:rPr>
        <w:t>Universal Needs:</w:t>
      </w:r>
      <w:r>
        <w:t xml:space="preserve"> needs that are the same all over the world, such as steel, bulk chemicals, and industrial electronics</w:t>
      </w:r>
    </w:p>
    <w:p w:rsidR="00DE79AB" w:rsidRDefault="00DE79AB" w:rsidP="00DE79AB">
      <w:pPr>
        <w:pStyle w:val="ListParagraph"/>
        <w:numPr>
          <w:ilvl w:val="0"/>
          <w:numId w:val="1"/>
        </w:numPr>
        <w:spacing w:after="120" w:line="240" w:lineRule="auto"/>
      </w:pPr>
      <w:r>
        <w:t>Pressures for local responsiveness</w:t>
      </w:r>
    </w:p>
    <w:p w:rsidR="00DE79AB" w:rsidRDefault="00DE79AB" w:rsidP="00DE79AB">
      <w:pPr>
        <w:pStyle w:val="ListParagraph"/>
        <w:numPr>
          <w:ilvl w:val="1"/>
          <w:numId w:val="1"/>
        </w:numPr>
        <w:spacing w:after="120" w:line="240" w:lineRule="auto"/>
      </w:pPr>
      <w:r>
        <w:t xml:space="preserve">Differences in Consumer tastes and preferences </w:t>
      </w:r>
    </w:p>
    <w:p w:rsidR="00DE79AB" w:rsidRDefault="00DE79AB" w:rsidP="00DE79AB">
      <w:pPr>
        <w:pStyle w:val="ListParagraph"/>
        <w:numPr>
          <w:ilvl w:val="1"/>
          <w:numId w:val="1"/>
        </w:numPr>
        <w:spacing w:after="120" w:line="240" w:lineRule="auto"/>
      </w:pPr>
      <w:r>
        <w:t>Differences in infrastructure and traditional practices</w:t>
      </w:r>
    </w:p>
    <w:p w:rsidR="00DE79AB" w:rsidRDefault="00DE79AB" w:rsidP="00DE79AB">
      <w:pPr>
        <w:pStyle w:val="ListParagraph"/>
        <w:numPr>
          <w:ilvl w:val="1"/>
          <w:numId w:val="1"/>
        </w:numPr>
        <w:spacing w:after="120" w:line="240" w:lineRule="auto"/>
      </w:pPr>
      <w:r>
        <w:t xml:space="preserve">Differences in distribution channels </w:t>
      </w:r>
    </w:p>
    <w:p w:rsidR="00DE79AB" w:rsidRDefault="00DE79AB" w:rsidP="00DE79AB">
      <w:pPr>
        <w:pStyle w:val="ListParagraph"/>
        <w:numPr>
          <w:ilvl w:val="1"/>
          <w:numId w:val="1"/>
        </w:numPr>
        <w:spacing w:after="120" w:line="240" w:lineRule="auto"/>
      </w:pPr>
      <w:r>
        <w:t xml:space="preserve">Host-government demands </w:t>
      </w:r>
    </w:p>
    <w:p w:rsidR="00DE79AB" w:rsidRDefault="00DE79AB" w:rsidP="00DE79AB">
      <w:pPr>
        <w:spacing w:after="120" w:line="240" w:lineRule="auto"/>
      </w:pPr>
      <w:r>
        <w:t>Choosing a strategy</w:t>
      </w:r>
    </w:p>
    <w:p w:rsidR="00DE79AB" w:rsidRDefault="00DE79AB" w:rsidP="00DE79AB">
      <w:pPr>
        <w:pStyle w:val="ListParagraph"/>
        <w:numPr>
          <w:ilvl w:val="0"/>
          <w:numId w:val="1"/>
        </w:numPr>
        <w:spacing w:after="120" w:line="240" w:lineRule="auto"/>
      </w:pPr>
      <w:r>
        <w:t>International strategy</w:t>
      </w:r>
    </w:p>
    <w:p w:rsidR="00DE79AB" w:rsidRDefault="00DE79AB" w:rsidP="00DE79AB">
      <w:pPr>
        <w:pStyle w:val="ListParagraph"/>
        <w:numPr>
          <w:ilvl w:val="0"/>
          <w:numId w:val="1"/>
        </w:numPr>
        <w:spacing w:after="120" w:line="240" w:lineRule="auto"/>
      </w:pPr>
      <w:proofErr w:type="spellStart"/>
      <w:r>
        <w:t>Multidomestic</w:t>
      </w:r>
      <w:proofErr w:type="spellEnd"/>
      <w:r>
        <w:t xml:space="preserve"> strategy  </w:t>
      </w:r>
    </w:p>
    <w:p w:rsidR="00DE79AB" w:rsidRDefault="00DE79AB" w:rsidP="00DE79AB">
      <w:pPr>
        <w:pStyle w:val="ListParagraph"/>
        <w:numPr>
          <w:ilvl w:val="0"/>
          <w:numId w:val="1"/>
        </w:numPr>
        <w:spacing w:after="120" w:line="240" w:lineRule="auto"/>
      </w:pPr>
      <w:r>
        <w:t>Global Strategy</w:t>
      </w:r>
    </w:p>
    <w:p w:rsidR="00DE79AB" w:rsidRDefault="00DE79AB" w:rsidP="00DE79AB">
      <w:pPr>
        <w:pStyle w:val="ListParagraph"/>
        <w:numPr>
          <w:ilvl w:val="0"/>
          <w:numId w:val="1"/>
        </w:numPr>
        <w:spacing w:after="120" w:line="240" w:lineRule="auto"/>
      </w:pPr>
      <w:r>
        <w:rPr>
          <w:b/>
        </w:rPr>
        <w:lastRenderedPageBreak/>
        <w:t>Transnational strategy:</w:t>
      </w:r>
      <w:r>
        <w:t xml:space="preserve"> plan to exploit experience-based cost and location economies, transfer core competencies with the firm, and pay attention to local responsiveness </w:t>
      </w:r>
    </w:p>
    <w:p w:rsidR="00DE79AB" w:rsidRDefault="00DE79AB" w:rsidP="00DE79AB">
      <w:pPr>
        <w:pStyle w:val="ListParagraph"/>
        <w:numPr>
          <w:ilvl w:val="1"/>
          <w:numId w:val="1"/>
        </w:numPr>
        <w:spacing w:after="120" w:line="240" w:lineRule="auto"/>
      </w:pPr>
      <w:r>
        <w:rPr>
          <w:b/>
        </w:rPr>
        <w:t>Global Learning:</w:t>
      </w:r>
      <w:r>
        <w:t xml:space="preserve"> the flow of skills and product offerings from foreign subsidiary to home country and from foreign subsidiary to foreign subsidiary</w:t>
      </w:r>
    </w:p>
    <w:p w:rsidR="00DE79AB" w:rsidRDefault="00DE79AB" w:rsidP="00DE79AB">
      <w:pPr>
        <w:spacing w:after="120" w:line="240" w:lineRule="auto"/>
      </w:pPr>
      <w:r>
        <w:t>Strategic Alliances</w:t>
      </w:r>
    </w:p>
    <w:p w:rsidR="00DE79AB" w:rsidRDefault="00DE79AB" w:rsidP="00DE79AB">
      <w:pPr>
        <w:pStyle w:val="ListParagraph"/>
        <w:numPr>
          <w:ilvl w:val="0"/>
          <w:numId w:val="1"/>
        </w:numPr>
        <w:spacing w:after="120" w:line="240" w:lineRule="auto"/>
      </w:pPr>
      <w:r>
        <w:rPr>
          <w:b/>
        </w:rPr>
        <w:t>Strategic Alliances:</w:t>
      </w:r>
      <w:r>
        <w:t xml:space="preserve"> cooperative agreements between two or more firms </w:t>
      </w:r>
    </w:p>
    <w:p w:rsidR="00DE79AB" w:rsidRDefault="00DE79AB" w:rsidP="00DE79AB">
      <w:pPr>
        <w:pStyle w:val="ListParagraph"/>
        <w:numPr>
          <w:ilvl w:val="0"/>
          <w:numId w:val="1"/>
        </w:numPr>
        <w:spacing w:after="120" w:line="240" w:lineRule="auto"/>
      </w:pPr>
      <w:r>
        <w:t xml:space="preserve">The advantages of strategic alliances </w:t>
      </w:r>
    </w:p>
    <w:p w:rsidR="00DE79AB" w:rsidRDefault="00DE79AB" w:rsidP="00DE79AB">
      <w:pPr>
        <w:pStyle w:val="ListParagraph"/>
        <w:numPr>
          <w:ilvl w:val="0"/>
          <w:numId w:val="1"/>
        </w:numPr>
        <w:spacing w:after="120" w:line="240" w:lineRule="auto"/>
      </w:pPr>
      <w:r>
        <w:t xml:space="preserve">The disadvantages of strategic alliances </w:t>
      </w:r>
    </w:p>
    <w:p w:rsidR="00DE79AB" w:rsidRDefault="00DE79AB" w:rsidP="00DE79AB">
      <w:pPr>
        <w:spacing w:after="120" w:line="240" w:lineRule="auto"/>
      </w:pPr>
    </w:p>
    <w:p w:rsidR="00DE79AB" w:rsidRDefault="00DE79AB" w:rsidP="00DE79AB">
      <w:pPr>
        <w:spacing w:after="120" w:line="240" w:lineRule="auto"/>
      </w:pPr>
      <w:r>
        <w:t>Making Alliances Work</w:t>
      </w:r>
    </w:p>
    <w:p w:rsidR="00DE79AB" w:rsidRDefault="00DE79AB" w:rsidP="00DE79AB">
      <w:pPr>
        <w:pStyle w:val="ListParagraph"/>
        <w:numPr>
          <w:ilvl w:val="0"/>
          <w:numId w:val="1"/>
        </w:numPr>
        <w:spacing w:after="120" w:line="240" w:lineRule="auto"/>
      </w:pPr>
      <w:r>
        <w:t>Partner Selection</w:t>
      </w:r>
    </w:p>
    <w:p w:rsidR="00DE79AB" w:rsidRDefault="00DE79AB" w:rsidP="00DE79AB">
      <w:pPr>
        <w:pStyle w:val="ListParagraph"/>
        <w:numPr>
          <w:ilvl w:val="0"/>
          <w:numId w:val="1"/>
        </w:numPr>
        <w:spacing w:after="120" w:line="240" w:lineRule="auto"/>
      </w:pPr>
      <w:r>
        <w:t xml:space="preserve">Alliance structure </w:t>
      </w:r>
    </w:p>
    <w:p w:rsidR="00DE79AB" w:rsidRDefault="00DE79AB" w:rsidP="00DE79AB">
      <w:pPr>
        <w:pStyle w:val="ListParagraph"/>
        <w:numPr>
          <w:ilvl w:val="0"/>
          <w:numId w:val="1"/>
        </w:numPr>
        <w:spacing w:after="120" w:line="240" w:lineRule="auto"/>
      </w:pPr>
      <w:r>
        <w:t>Managing the alliance</w:t>
      </w:r>
    </w:p>
    <w:p w:rsidR="00DE79AB" w:rsidRDefault="00DE79AB" w:rsidP="00DE79AB">
      <w:pPr>
        <w:pStyle w:val="ListParagraph"/>
        <w:numPr>
          <w:ilvl w:val="1"/>
          <w:numId w:val="1"/>
        </w:numPr>
        <w:spacing w:after="120" w:line="240" w:lineRule="auto"/>
      </w:pPr>
      <w:r>
        <w:t>Building trust</w:t>
      </w:r>
    </w:p>
    <w:p w:rsidR="00DE79AB" w:rsidRDefault="00DE79AB" w:rsidP="00DE79AB">
      <w:pPr>
        <w:pStyle w:val="ListParagraph"/>
        <w:numPr>
          <w:ilvl w:val="1"/>
          <w:numId w:val="1"/>
        </w:numPr>
        <w:spacing w:after="120" w:line="240" w:lineRule="auto"/>
      </w:pPr>
      <w:r>
        <w:t xml:space="preserve">Learning from partners </w:t>
      </w:r>
    </w:p>
    <w:p w:rsidR="00DE79AB" w:rsidRDefault="00DE79AB" w:rsidP="00DE79AB">
      <w:pPr>
        <w:spacing w:after="120" w:line="240" w:lineRule="auto"/>
      </w:pPr>
    </w:p>
    <w:p w:rsidR="00DE79AB" w:rsidRDefault="00DE79AB" w:rsidP="00DE79AB">
      <w:pPr>
        <w:spacing w:after="120" w:line="240" w:lineRule="auto"/>
      </w:pPr>
    </w:p>
    <w:p w:rsidR="00DE79AB" w:rsidRDefault="00DE79AB" w:rsidP="00DE79AB">
      <w:pPr>
        <w:spacing w:after="120" w:line="240" w:lineRule="auto"/>
      </w:pPr>
    </w:p>
    <w:p w:rsidR="00DE79AB" w:rsidRDefault="00DE79AB" w:rsidP="00DE79AB">
      <w:pPr>
        <w:spacing w:after="120" w:line="240" w:lineRule="auto"/>
      </w:pPr>
    </w:p>
    <w:p w:rsidR="00DE79AB" w:rsidRDefault="00DE79AB" w:rsidP="00DE79AB">
      <w:pPr>
        <w:spacing w:after="120" w:line="240" w:lineRule="auto"/>
      </w:pPr>
    </w:p>
    <w:p w:rsidR="00DE79AB" w:rsidRDefault="00DE79AB" w:rsidP="00DE79AB">
      <w:pPr>
        <w:spacing w:after="120" w:line="240" w:lineRule="auto"/>
      </w:pPr>
    </w:p>
    <w:p w:rsidR="00DE79AB" w:rsidRDefault="00DE79AB" w:rsidP="00DE79AB">
      <w:pPr>
        <w:spacing w:after="120" w:line="240" w:lineRule="auto"/>
      </w:pPr>
    </w:p>
    <w:p w:rsidR="00DE79AB" w:rsidRDefault="00DE79AB" w:rsidP="00DE79AB">
      <w:pPr>
        <w:spacing w:after="120" w:line="240" w:lineRule="auto"/>
      </w:pPr>
    </w:p>
    <w:p w:rsidR="00DE79AB" w:rsidRDefault="00DE79AB" w:rsidP="00DE79AB">
      <w:pPr>
        <w:spacing w:after="120" w:line="240" w:lineRule="auto"/>
      </w:pPr>
    </w:p>
    <w:p w:rsidR="00DE79AB" w:rsidRDefault="00DE79AB" w:rsidP="00DE79AB">
      <w:pPr>
        <w:spacing w:after="120" w:line="240" w:lineRule="auto"/>
      </w:pPr>
    </w:p>
    <w:p w:rsidR="00DE79AB" w:rsidRDefault="00DE79AB" w:rsidP="00DE79AB">
      <w:pPr>
        <w:spacing w:after="120" w:line="240" w:lineRule="auto"/>
      </w:pPr>
    </w:p>
    <w:p w:rsidR="00DE79AB" w:rsidRDefault="00DE79AB" w:rsidP="00DE79AB">
      <w:pPr>
        <w:spacing w:after="120" w:line="240" w:lineRule="auto"/>
      </w:pPr>
    </w:p>
    <w:p w:rsidR="00DE79AB" w:rsidRDefault="00DE79AB" w:rsidP="00DE79AB">
      <w:pPr>
        <w:spacing w:after="120" w:line="240" w:lineRule="auto"/>
      </w:pPr>
    </w:p>
    <w:p w:rsidR="00DE79AB" w:rsidRDefault="00DE79AB" w:rsidP="00DE79AB">
      <w:pPr>
        <w:spacing w:after="120" w:line="240" w:lineRule="auto"/>
      </w:pPr>
    </w:p>
    <w:p w:rsidR="00DE79AB" w:rsidRDefault="00DE79AB" w:rsidP="00DE79AB">
      <w:pPr>
        <w:spacing w:after="120" w:line="240" w:lineRule="auto"/>
      </w:pPr>
    </w:p>
    <w:p w:rsidR="00DE79AB" w:rsidRDefault="00DE79AB" w:rsidP="00DE79AB">
      <w:pPr>
        <w:spacing w:after="120" w:line="240" w:lineRule="auto"/>
      </w:pPr>
    </w:p>
    <w:p w:rsidR="00DE79AB" w:rsidRDefault="00DE79AB" w:rsidP="00DE79AB">
      <w:pPr>
        <w:spacing w:after="120" w:line="240" w:lineRule="auto"/>
      </w:pPr>
    </w:p>
    <w:p w:rsidR="00DE79AB" w:rsidRDefault="00DE79AB" w:rsidP="00DE79AB">
      <w:pPr>
        <w:spacing w:after="120" w:line="240" w:lineRule="auto"/>
      </w:pPr>
    </w:p>
    <w:p w:rsidR="00DE79AB" w:rsidRDefault="00DE79AB" w:rsidP="00DE79AB">
      <w:pPr>
        <w:spacing w:after="120" w:line="240" w:lineRule="auto"/>
      </w:pPr>
    </w:p>
    <w:p w:rsidR="00DE79AB" w:rsidRDefault="00DE79AB" w:rsidP="00DE79AB">
      <w:pPr>
        <w:spacing w:after="120" w:line="240" w:lineRule="auto"/>
      </w:pPr>
    </w:p>
    <w:p w:rsidR="00DE79AB" w:rsidRDefault="00DE79AB" w:rsidP="00DE79AB">
      <w:pPr>
        <w:spacing w:after="120" w:line="240" w:lineRule="auto"/>
      </w:pPr>
    </w:p>
    <w:p w:rsidR="00DE79AB" w:rsidRPr="00DE79AB" w:rsidRDefault="00DE79AB" w:rsidP="00DE79AB">
      <w:pPr>
        <w:spacing w:after="120" w:line="240" w:lineRule="auto"/>
      </w:pPr>
    </w:p>
    <w:p w:rsidR="00683F23" w:rsidRDefault="00DE79AB" w:rsidP="00DE79AB">
      <w:pPr>
        <w:spacing w:after="120" w:line="240" w:lineRule="auto"/>
        <w:jc w:val="center"/>
      </w:pPr>
      <w:r>
        <w:t>Chapter 12 – Entering Foreign Markets</w:t>
      </w:r>
    </w:p>
    <w:p w:rsidR="00DE79AB" w:rsidRDefault="00DE79AB" w:rsidP="00DE79AB">
      <w:pPr>
        <w:spacing w:after="120" w:line="240" w:lineRule="auto"/>
      </w:pPr>
      <w:r>
        <w:t>Basic Entry Decisions</w:t>
      </w:r>
    </w:p>
    <w:p w:rsidR="00DE79AB" w:rsidRDefault="00DE79AB" w:rsidP="00DE79AB">
      <w:pPr>
        <w:pStyle w:val="ListParagraph"/>
        <w:numPr>
          <w:ilvl w:val="0"/>
          <w:numId w:val="1"/>
        </w:numPr>
        <w:spacing w:after="120" w:line="240" w:lineRule="auto"/>
      </w:pPr>
      <w:r>
        <w:t>Which foreign markets?</w:t>
      </w:r>
    </w:p>
    <w:p w:rsidR="00DE79AB" w:rsidRDefault="00DE79AB" w:rsidP="00DE79AB">
      <w:pPr>
        <w:pStyle w:val="ListParagraph"/>
        <w:numPr>
          <w:ilvl w:val="0"/>
          <w:numId w:val="1"/>
        </w:numPr>
        <w:spacing w:after="120" w:line="240" w:lineRule="auto"/>
      </w:pPr>
      <w:r w:rsidRPr="00DE79AB">
        <w:rPr>
          <w:b/>
        </w:rPr>
        <w:t>Timing of entry:</w:t>
      </w:r>
      <w:r>
        <w:t xml:space="preserve"> entry is early when a firm enters a foreign market before other foreign firms and late when a firm enters after other international businesses have established themselves</w:t>
      </w:r>
    </w:p>
    <w:p w:rsidR="007249CA" w:rsidRDefault="007249CA" w:rsidP="007249CA">
      <w:pPr>
        <w:pStyle w:val="ListParagraph"/>
        <w:numPr>
          <w:ilvl w:val="1"/>
          <w:numId w:val="1"/>
        </w:numPr>
        <w:spacing w:after="120" w:line="240" w:lineRule="auto"/>
      </w:pPr>
      <w:r w:rsidRPr="007249CA">
        <w:rPr>
          <w:b/>
        </w:rPr>
        <w:t>First-Mover Disadvantages:</w:t>
      </w:r>
      <w:r>
        <w:t xml:space="preserve"> disadvantages associated with entering a foreign market before other internal businesses </w:t>
      </w:r>
    </w:p>
    <w:p w:rsidR="007249CA" w:rsidRDefault="007249CA" w:rsidP="007249CA">
      <w:pPr>
        <w:pStyle w:val="ListParagraph"/>
        <w:numPr>
          <w:ilvl w:val="1"/>
          <w:numId w:val="1"/>
        </w:numPr>
        <w:spacing w:after="120" w:line="240" w:lineRule="auto"/>
      </w:pPr>
      <w:r>
        <w:rPr>
          <w:b/>
        </w:rPr>
        <w:t>Pioneering costs:</w:t>
      </w:r>
      <w:r>
        <w:t xml:space="preserve"> costs and early entrant bears that later entrants avoid, such as the time and effort in learning the rules, failure due to ignorance, and the liability of being a foreigner </w:t>
      </w:r>
    </w:p>
    <w:p w:rsidR="007249CA" w:rsidRDefault="007249CA" w:rsidP="007249CA">
      <w:pPr>
        <w:pStyle w:val="ListParagraph"/>
        <w:numPr>
          <w:ilvl w:val="0"/>
          <w:numId w:val="1"/>
        </w:numPr>
        <w:spacing w:after="120" w:line="240" w:lineRule="auto"/>
      </w:pPr>
      <w:r>
        <w:t xml:space="preserve">Scale of entry and strategic commitments </w:t>
      </w:r>
    </w:p>
    <w:p w:rsidR="007249CA" w:rsidRDefault="007249CA" w:rsidP="007249CA">
      <w:pPr>
        <w:pStyle w:val="ListParagraph"/>
        <w:numPr>
          <w:ilvl w:val="1"/>
          <w:numId w:val="1"/>
        </w:numPr>
        <w:spacing w:after="120" w:line="240" w:lineRule="auto"/>
      </w:pPr>
      <w:r>
        <w:rPr>
          <w:b/>
        </w:rPr>
        <w:t>Strategic Commitment:</w:t>
      </w:r>
      <w:r>
        <w:t xml:space="preserve"> a decision that has a long-term impact and is difficult to reverse, such as entering a foreign market on a large scale </w:t>
      </w:r>
    </w:p>
    <w:p w:rsidR="007249CA" w:rsidRDefault="007249CA" w:rsidP="007249CA">
      <w:pPr>
        <w:pStyle w:val="ListParagraph"/>
        <w:numPr>
          <w:ilvl w:val="0"/>
          <w:numId w:val="1"/>
        </w:numPr>
        <w:spacing w:after="120" w:line="240" w:lineRule="auto"/>
      </w:pPr>
      <w:r>
        <w:t xml:space="preserve">Evaluating the level of risk </w:t>
      </w:r>
    </w:p>
    <w:p w:rsidR="007249CA" w:rsidRDefault="007249CA" w:rsidP="007249CA">
      <w:pPr>
        <w:spacing w:after="120" w:line="240" w:lineRule="auto"/>
      </w:pPr>
      <w:r>
        <w:t>Entry Modes</w:t>
      </w:r>
    </w:p>
    <w:p w:rsidR="007249CA" w:rsidRDefault="007249CA" w:rsidP="007249CA">
      <w:pPr>
        <w:pStyle w:val="ListParagraph"/>
        <w:numPr>
          <w:ilvl w:val="0"/>
          <w:numId w:val="1"/>
        </w:numPr>
        <w:spacing w:after="120" w:line="240" w:lineRule="auto"/>
      </w:pPr>
      <w:r>
        <w:t>Exporting</w:t>
      </w:r>
    </w:p>
    <w:p w:rsidR="007249CA" w:rsidRDefault="007249CA" w:rsidP="007249CA">
      <w:pPr>
        <w:pStyle w:val="ListParagraph"/>
        <w:numPr>
          <w:ilvl w:val="0"/>
          <w:numId w:val="1"/>
        </w:numPr>
        <w:spacing w:after="120" w:line="240" w:lineRule="auto"/>
      </w:pPr>
      <w:r>
        <w:rPr>
          <w:b/>
        </w:rPr>
        <w:t>Turnkey Projects:</w:t>
      </w:r>
      <w:r>
        <w:t xml:space="preserve"> a project in which a firm agrees to set up an operating plant for a foreign client and hang over the “key” when the plant is fully operational </w:t>
      </w:r>
    </w:p>
    <w:p w:rsidR="007249CA" w:rsidRDefault="007249CA" w:rsidP="007249CA">
      <w:pPr>
        <w:pStyle w:val="ListParagraph"/>
        <w:numPr>
          <w:ilvl w:val="0"/>
          <w:numId w:val="1"/>
        </w:numPr>
        <w:spacing w:after="120" w:line="240" w:lineRule="auto"/>
      </w:pPr>
      <w:r>
        <w:rPr>
          <w:b/>
        </w:rPr>
        <w:t>Licensing Agreement:</w:t>
      </w:r>
      <w:r>
        <w:t xml:space="preserve"> arrangement in which a licensor grants the rights to intangible property to the licensee for a specified period and receives a royalty fee in return</w:t>
      </w:r>
    </w:p>
    <w:p w:rsidR="007249CA" w:rsidRDefault="007249CA" w:rsidP="007249CA">
      <w:pPr>
        <w:pStyle w:val="ListParagraph"/>
        <w:numPr>
          <w:ilvl w:val="1"/>
          <w:numId w:val="1"/>
        </w:numPr>
        <w:spacing w:after="120" w:line="240" w:lineRule="auto"/>
      </w:pPr>
      <w:r>
        <w:t>Disadvantages</w:t>
      </w:r>
    </w:p>
    <w:p w:rsidR="007249CA" w:rsidRDefault="007249CA" w:rsidP="007249CA">
      <w:pPr>
        <w:pStyle w:val="ListParagraph"/>
        <w:numPr>
          <w:ilvl w:val="2"/>
          <w:numId w:val="1"/>
        </w:numPr>
        <w:spacing w:after="120" w:line="240" w:lineRule="auto"/>
      </w:pPr>
      <w:r>
        <w:rPr>
          <w:b/>
        </w:rPr>
        <w:t>Cross-licensing agreement:</w:t>
      </w:r>
      <w:r>
        <w:t xml:space="preserve"> an arrangement in which a company licenses valuable intangible property to a foreign partner and receives a licence for the partner’s valuable knowledge; reduces risk of licensing </w:t>
      </w:r>
    </w:p>
    <w:p w:rsidR="00BD0E4E" w:rsidRDefault="00BD0E4E" w:rsidP="00BD0E4E">
      <w:pPr>
        <w:pStyle w:val="ListParagraph"/>
        <w:numPr>
          <w:ilvl w:val="0"/>
          <w:numId w:val="1"/>
        </w:numPr>
        <w:spacing w:after="120" w:line="240" w:lineRule="auto"/>
      </w:pPr>
      <w:r>
        <w:rPr>
          <w:b/>
        </w:rPr>
        <w:t>Franchising:</w:t>
      </w:r>
      <w:r>
        <w:t xml:space="preserve"> a specialized form of licensing in which the franchiser sells intangible property to the franchisee and insists on rules to conduct the business </w:t>
      </w:r>
    </w:p>
    <w:p w:rsidR="00BD0E4E" w:rsidRDefault="00BD0E4E" w:rsidP="00BD0E4E">
      <w:pPr>
        <w:pStyle w:val="ListParagraph"/>
        <w:numPr>
          <w:ilvl w:val="0"/>
          <w:numId w:val="1"/>
        </w:numPr>
        <w:spacing w:after="120" w:line="240" w:lineRule="auto"/>
      </w:pPr>
      <w:r>
        <w:rPr>
          <w:b/>
        </w:rPr>
        <w:t>Joint ventures:</w:t>
      </w:r>
      <w:r>
        <w:t xml:space="preserve"> a cooperative undertaking between two or more firms</w:t>
      </w:r>
    </w:p>
    <w:p w:rsidR="00BD0E4E" w:rsidRDefault="00BD0E4E" w:rsidP="00BD0E4E">
      <w:pPr>
        <w:pStyle w:val="ListParagraph"/>
        <w:numPr>
          <w:ilvl w:val="0"/>
          <w:numId w:val="1"/>
        </w:numPr>
        <w:spacing w:after="120" w:line="240" w:lineRule="auto"/>
      </w:pPr>
      <w:r>
        <w:rPr>
          <w:b/>
        </w:rPr>
        <w:t>Wholly owned subsidiary:</w:t>
      </w:r>
      <w:r>
        <w:t xml:space="preserve"> a subsidiary in which the firm owns 100 percent of the stock </w:t>
      </w:r>
    </w:p>
    <w:p w:rsidR="00BD0E4E" w:rsidRDefault="00BD0E4E" w:rsidP="00BD0E4E">
      <w:pPr>
        <w:spacing w:after="120" w:line="240" w:lineRule="auto"/>
      </w:pPr>
      <w:r>
        <w:t xml:space="preserve">Selecting an Entry Mode </w:t>
      </w:r>
    </w:p>
    <w:p w:rsidR="00BD0E4E" w:rsidRDefault="00BD0E4E" w:rsidP="00BD0E4E">
      <w:pPr>
        <w:pStyle w:val="ListParagraph"/>
        <w:numPr>
          <w:ilvl w:val="0"/>
          <w:numId w:val="1"/>
        </w:numPr>
        <w:spacing w:after="120" w:line="240" w:lineRule="auto"/>
      </w:pPr>
      <w:r>
        <w:t>Core competencies and entry mode</w:t>
      </w:r>
    </w:p>
    <w:p w:rsidR="00BD0E4E" w:rsidRDefault="00BD0E4E" w:rsidP="00BD0E4E">
      <w:pPr>
        <w:pStyle w:val="ListParagraph"/>
        <w:numPr>
          <w:ilvl w:val="1"/>
          <w:numId w:val="1"/>
        </w:numPr>
        <w:spacing w:after="120" w:line="240" w:lineRule="auto"/>
      </w:pPr>
      <w:r>
        <w:t>Technological know-how</w:t>
      </w:r>
    </w:p>
    <w:p w:rsidR="00BD0E4E" w:rsidRDefault="00BD0E4E" w:rsidP="00BD0E4E">
      <w:pPr>
        <w:pStyle w:val="ListParagraph"/>
        <w:numPr>
          <w:ilvl w:val="1"/>
          <w:numId w:val="1"/>
        </w:numPr>
        <w:spacing w:after="120" w:line="240" w:lineRule="auto"/>
      </w:pPr>
      <w:r>
        <w:t>Management know how</w:t>
      </w:r>
    </w:p>
    <w:p w:rsidR="00BD0E4E" w:rsidRDefault="00BD0E4E" w:rsidP="00BD0E4E">
      <w:pPr>
        <w:pStyle w:val="ListParagraph"/>
        <w:numPr>
          <w:ilvl w:val="0"/>
          <w:numId w:val="1"/>
        </w:numPr>
        <w:spacing w:after="120" w:line="240" w:lineRule="auto"/>
      </w:pPr>
      <w:r>
        <w:t xml:space="preserve">Pressures for cost reductions and entry mode </w:t>
      </w:r>
    </w:p>
    <w:p w:rsidR="00BD0E4E" w:rsidRDefault="00BD0E4E" w:rsidP="00BD0E4E">
      <w:pPr>
        <w:spacing w:after="120" w:line="240" w:lineRule="auto"/>
      </w:pPr>
      <w:r>
        <w:t xml:space="preserve">Establishing a wholly owned subsidiary: Greenfield Venture or Acquisition </w:t>
      </w:r>
    </w:p>
    <w:p w:rsidR="00BD0E4E" w:rsidRDefault="00BD0E4E" w:rsidP="00BD0E4E">
      <w:pPr>
        <w:pStyle w:val="ListParagraph"/>
        <w:numPr>
          <w:ilvl w:val="0"/>
          <w:numId w:val="1"/>
        </w:numPr>
        <w:spacing w:after="120" w:line="240" w:lineRule="auto"/>
      </w:pPr>
      <w:r>
        <w:t xml:space="preserve">Pros and Cons of acquisitions </w:t>
      </w:r>
    </w:p>
    <w:p w:rsidR="00BD0E4E" w:rsidRDefault="00BD0E4E" w:rsidP="00BD0E4E">
      <w:pPr>
        <w:pStyle w:val="ListParagraph"/>
        <w:numPr>
          <w:ilvl w:val="0"/>
          <w:numId w:val="1"/>
        </w:numPr>
        <w:spacing w:after="120" w:line="240" w:lineRule="auto"/>
      </w:pPr>
      <w:r>
        <w:t>Pros and cons of greenfield ventures</w:t>
      </w:r>
    </w:p>
    <w:p w:rsidR="00BD0E4E" w:rsidRDefault="00BD0E4E" w:rsidP="00BD0E4E">
      <w:pPr>
        <w:pStyle w:val="ListParagraph"/>
        <w:numPr>
          <w:ilvl w:val="0"/>
          <w:numId w:val="1"/>
        </w:numPr>
        <w:spacing w:after="120" w:line="240" w:lineRule="auto"/>
      </w:pPr>
      <w:r>
        <w:t xml:space="preserve">Greenfield or acquisition </w:t>
      </w:r>
    </w:p>
    <w:p w:rsidR="00CC0201" w:rsidRDefault="00CC0201" w:rsidP="00CC0201">
      <w:pPr>
        <w:spacing w:after="120" w:line="240" w:lineRule="auto"/>
      </w:pPr>
    </w:p>
    <w:p w:rsidR="00CC0201" w:rsidRDefault="00CC0201" w:rsidP="00CC0201">
      <w:pPr>
        <w:spacing w:after="120" w:line="240" w:lineRule="auto"/>
      </w:pPr>
    </w:p>
    <w:p w:rsidR="00CC0201" w:rsidRDefault="00CC0201" w:rsidP="00CC0201">
      <w:pPr>
        <w:spacing w:after="120" w:line="240" w:lineRule="auto"/>
      </w:pPr>
    </w:p>
    <w:p w:rsidR="00CC0201" w:rsidRDefault="00CC0201" w:rsidP="00CC0201">
      <w:pPr>
        <w:spacing w:after="120" w:line="240" w:lineRule="auto"/>
      </w:pPr>
    </w:p>
    <w:p w:rsidR="00CC0201" w:rsidRDefault="00CC0201" w:rsidP="00CC0201">
      <w:pPr>
        <w:spacing w:after="120" w:line="240" w:lineRule="auto"/>
        <w:jc w:val="center"/>
      </w:pPr>
      <w:r>
        <w:lastRenderedPageBreak/>
        <w:t>Chapter 13 – Exporting, Importing, and Countertrade</w:t>
      </w:r>
    </w:p>
    <w:p w:rsidR="00CC0201" w:rsidRDefault="00CC0201" w:rsidP="00CC0201">
      <w:pPr>
        <w:spacing w:after="120" w:line="240" w:lineRule="auto"/>
      </w:pPr>
      <w:r>
        <w:t>The Promise and Pitfalls of Exporting</w:t>
      </w:r>
    </w:p>
    <w:p w:rsidR="00CC0201" w:rsidRDefault="00CC0201" w:rsidP="00CC0201">
      <w:pPr>
        <w:spacing w:after="120" w:line="240" w:lineRule="auto"/>
      </w:pPr>
      <w:r>
        <w:t>Improving Export Performance</w:t>
      </w:r>
    </w:p>
    <w:p w:rsidR="00CC0201" w:rsidRDefault="00CC0201" w:rsidP="00CC0201">
      <w:pPr>
        <w:pStyle w:val="ListParagraph"/>
        <w:numPr>
          <w:ilvl w:val="0"/>
          <w:numId w:val="1"/>
        </w:numPr>
        <w:spacing w:after="120" w:line="240" w:lineRule="auto"/>
      </w:pPr>
      <w:r>
        <w:t xml:space="preserve">An International Comparison </w:t>
      </w:r>
    </w:p>
    <w:p w:rsidR="00CC0201" w:rsidRDefault="00CC0201" w:rsidP="00CC0201">
      <w:pPr>
        <w:pStyle w:val="ListParagraph"/>
        <w:numPr>
          <w:ilvl w:val="1"/>
          <w:numId w:val="1"/>
        </w:numPr>
        <w:spacing w:after="120" w:line="240" w:lineRule="auto"/>
      </w:pPr>
      <w:r>
        <w:rPr>
          <w:b/>
        </w:rPr>
        <w:t xml:space="preserve">Sogo </w:t>
      </w:r>
      <w:proofErr w:type="spellStart"/>
      <w:r>
        <w:rPr>
          <w:b/>
        </w:rPr>
        <w:t>Shosha</w:t>
      </w:r>
      <w:proofErr w:type="spellEnd"/>
      <w:r>
        <w:rPr>
          <w:b/>
        </w:rPr>
        <w:t>:</w:t>
      </w:r>
      <w:r>
        <w:t xml:space="preserve"> Japan’s great trading houses </w:t>
      </w:r>
    </w:p>
    <w:p w:rsidR="00CC0201" w:rsidRDefault="00CC0201" w:rsidP="00CC0201">
      <w:pPr>
        <w:pStyle w:val="ListParagraph"/>
        <w:numPr>
          <w:ilvl w:val="0"/>
          <w:numId w:val="1"/>
        </w:numPr>
        <w:spacing w:after="120" w:line="240" w:lineRule="auto"/>
      </w:pPr>
      <w:r>
        <w:t>Export Information Sources</w:t>
      </w:r>
    </w:p>
    <w:p w:rsidR="00CC0201" w:rsidRDefault="00CC0201" w:rsidP="00CC0201">
      <w:pPr>
        <w:pStyle w:val="ListParagraph"/>
        <w:numPr>
          <w:ilvl w:val="0"/>
          <w:numId w:val="1"/>
        </w:numPr>
        <w:spacing w:after="120" w:line="240" w:lineRule="auto"/>
      </w:pPr>
      <w:r>
        <w:t>Utilizing Export Management Companies</w:t>
      </w:r>
    </w:p>
    <w:p w:rsidR="00CC0201" w:rsidRDefault="00CC0201" w:rsidP="00CC0201">
      <w:pPr>
        <w:pStyle w:val="ListParagraph"/>
        <w:numPr>
          <w:ilvl w:val="1"/>
          <w:numId w:val="1"/>
        </w:numPr>
        <w:spacing w:after="120" w:line="240" w:lineRule="auto"/>
      </w:pPr>
      <w:r>
        <w:rPr>
          <w:b/>
        </w:rPr>
        <w:t>Export Management Company:</w:t>
      </w:r>
      <w:r>
        <w:t xml:space="preserve"> export specialists who act as an export marketing department for client firms </w:t>
      </w:r>
    </w:p>
    <w:p w:rsidR="00CC0201" w:rsidRDefault="00CC0201" w:rsidP="00CC0201">
      <w:pPr>
        <w:pStyle w:val="ListParagraph"/>
        <w:numPr>
          <w:ilvl w:val="0"/>
          <w:numId w:val="1"/>
        </w:numPr>
        <w:spacing w:after="120" w:line="240" w:lineRule="auto"/>
      </w:pPr>
      <w:r>
        <w:t>Exporting strategy</w:t>
      </w:r>
    </w:p>
    <w:p w:rsidR="00CC0201" w:rsidRDefault="00CC0201" w:rsidP="00CC0201">
      <w:pPr>
        <w:spacing w:after="120" w:line="240" w:lineRule="auto"/>
      </w:pPr>
      <w:r>
        <w:t xml:space="preserve">Export and Import Financing </w:t>
      </w:r>
    </w:p>
    <w:p w:rsidR="00CC0201" w:rsidRDefault="00CC0201" w:rsidP="00CC0201">
      <w:pPr>
        <w:pStyle w:val="ListParagraph"/>
        <w:numPr>
          <w:ilvl w:val="0"/>
          <w:numId w:val="1"/>
        </w:numPr>
        <w:spacing w:after="120" w:line="240" w:lineRule="auto"/>
      </w:pPr>
      <w:r>
        <w:t xml:space="preserve">Lack of Trust </w:t>
      </w:r>
    </w:p>
    <w:p w:rsidR="00CC0201" w:rsidRDefault="00CC0201" w:rsidP="00CC0201">
      <w:pPr>
        <w:pStyle w:val="ListParagraph"/>
        <w:numPr>
          <w:ilvl w:val="0"/>
          <w:numId w:val="1"/>
        </w:numPr>
        <w:spacing w:after="120" w:line="240" w:lineRule="auto"/>
      </w:pPr>
      <w:r>
        <w:t>Letter of credit</w:t>
      </w:r>
    </w:p>
    <w:p w:rsidR="00CC0201" w:rsidRDefault="00CC0201" w:rsidP="00CC0201">
      <w:pPr>
        <w:pStyle w:val="ListParagraph"/>
        <w:numPr>
          <w:ilvl w:val="1"/>
          <w:numId w:val="1"/>
        </w:numPr>
        <w:spacing w:after="120" w:line="240" w:lineRule="auto"/>
      </w:pPr>
      <w:r>
        <w:rPr>
          <w:b/>
        </w:rPr>
        <w:t>Letter of credit:</w:t>
      </w:r>
      <w:r>
        <w:t xml:space="preserve"> issued by a bank, a document indicating that the bank will make payments under specific circumstances </w:t>
      </w:r>
    </w:p>
    <w:p w:rsidR="00CC0201" w:rsidRDefault="00CC0201" w:rsidP="00CC0201">
      <w:pPr>
        <w:pStyle w:val="ListParagraph"/>
        <w:numPr>
          <w:ilvl w:val="0"/>
          <w:numId w:val="1"/>
        </w:numPr>
        <w:spacing w:after="120" w:line="240" w:lineRule="auto"/>
      </w:pPr>
      <w:r>
        <w:rPr>
          <w:b/>
        </w:rPr>
        <w:t>Draft:</w:t>
      </w:r>
      <w:r>
        <w:t xml:space="preserve"> an order written by an exporter instructing an importer, or an importer’s agent, to pay a specified amount of money at a specified time; also called a bill of exchange </w:t>
      </w:r>
    </w:p>
    <w:p w:rsidR="00CC0201" w:rsidRDefault="00CC0201" w:rsidP="00CC0201">
      <w:pPr>
        <w:pStyle w:val="ListParagraph"/>
        <w:numPr>
          <w:ilvl w:val="1"/>
          <w:numId w:val="1"/>
        </w:numPr>
        <w:spacing w:after="120" w:line="240" w:lineRule="auto"/>
      </w:pPr>
      <w:r>
        <w:rPr>
          <w:b/>
        </w:rPr>
        <w:t>Bill of exchange:</w:t>
      </w:r>
      <w:r>
        <w:t xml:space="preserve"> an order written by an exporter instructing an importer, or an importer’s agent, to pay a specified amount of money at a specified time; also called a bank draft </w:t>
      </w:r>
    </w:p>
    <w:p w:rsidR="00CC0201" w:rsidRDefault="00CC0201" w:rsidP="00CC0201">
      <w:pPr>
        <w:pStyle w:val="ListParagraph"/>
        <w:numPr>
          <w:ilvl w:val="1"/>
          <w:numId w:val="1"/>
        </w:numPr>
        <w:spacing w:after="120" w:line="240" w:lineRule="auto"/>
      </w:pPr>
      <w:r>
        <w:rPr>
          <w:b/>
        </w:rPr>
        <w:t>Sight draft:</w:t>
      </w:r>
      <w:r>
        <w:t xml:space="preserve"> a draft payable on presentation to the drawee</w:t>
      </w:r>
    </w:p>
    <w:p w:rsidR="00CC0201" w:rsidRDefault="00CC0201" w:rsidP="00CC0201">
      <w:pPr>
        <w:pStyle w:val="ListParagraph"/>
        <w:numPr>
          <w:ilvl w:val="1"/>
          <w:numId w:val="1"/>
        </w:numPr>
        <w:spacing w:after="120" w:line="240" w:lineRule="auto"/>
      </w:pPr>
      <w:r>
        <w:rPr>
          <w:b/>
        </w:rPr>
        <w:t>Time draft:</w:t>
      </w:r>
      <w:r>
        <w:t xml:space="preserve"> allows for a delay in payment </w:t>
      </w:r>
    </w:p>
    <w:p w:rsidR="00CC0201" w:rsidRDefault="00CC0201" w:rsidP="00CC0201">
      <w:pPr>
        <w:pStyle w:val="ListParagraph"/>
        <w:numPr>
          <w:ilvl w:val="0"/>
          <w:numId w:val="1"/>
        </w:numPr>
        <w:spacing w:after="120" w:line="240" w:lineRule="auto"/>
      </w:pPr>
      <w:r>
        <w:rPr>
          <w:b/>
        </w:rPr>
        <w:t>Bill of lading:</w:t>
      </w:r>
      <w:r>
        <w:t xml:space="preserve"> a document issued to an exporter by a company carrier transporting merchandise. It serves as a receipt, a contract, and a document of title </w:t>
      </w:r>
    </w:p>
    <w:p w:rsidR="00CC0201" w:rsidRDefault="00CC0201" w:rsidP="00CC0201">
      <w:pPr>
        <w:pStyle w:val="ListParagraph"/>
        <w:numPr>
          <w:ilvl w:val="0"/>
          <w:numId w:val="1"/>
        </w:numPr>
        <w:spacing w:after="120" w:line="240" w:lineRule="auto"/>
      </w:pPr>
      <w:r w:rsidRPr="00CC0201">
        <w:t xml:space="preserve">A typical international Trade transaction </w:t>
      </w:r>
    </w:p>
    <w:p w:rsidR="00CC0201" w:rsidRDefault="00CC0201" w:rsidP="00CC0201">
      <w:pPr>
        <w:spacing w:after="120" w:line="240" w:lineRule="auto"/>
      </w:pPr>
      <w:r>
        <w:t>Countertrade</w:t>
      </w:r>
    </w:p>
    <w:p w:rsidR="00CC0201" w:rsidRDefault="00CC0201" w:rsidP="00CC0201">
      <w:pPr>
        <w:pStyle w:val="ListParagraph"/>
        <w:numPr>
          <w:ilvl w:val="0"/>
          <w:numId w:val="1"/>
        </w:numPr>
        <w:spacing w:after="120" w:line="240" w:lineRule="auto"/>
      </w:pPr>
      <w:r>
        <w:t>The Growth of Countertrade</w:t>
      </w:r>
    </w:p>
    <w:p w:rsidR="00CC0201" w:rsidRDefault="00CC0201" w:rsidP="00CC0201">
      <w:pPr>
        <w:pStyle w:val="ListParagraph"/>
        <w:numPr>
          <w:ilvl w:val="0"/>
          <w:numId w:val="1"/>
        </w:numPr>
        <w:spacing w:after="120" w:line="240" w:lineRule="auto"/>
      </w:pPr>
      <w:r>
        <w:t xml:space="preserve">Types of Countertrade </w:t>
      </w:r>
    </w:p>
    <w:p w:rsidR="00CC0201" w:rsidRDefault="00CC0201" w:rsidP="00CC0201">
      <w:pPr>
        <w:pStyle w:val="ListParagraph"/>
        <w:numPr>
          <w:ilvl w:val="1"/>
          <w:numId w:val="1"/>
        </w:numPr>
        <w:spacing w:after="120" w:line="240" w:lineRule="auto"/>
      </w:pPr>
      <w:r>
        <w:rPr>
          <w:b/>
        </w:rPr>
        <w:t>Barter:</w:t>
      </w:r>
      <w:r>
        <w:t xml:space="preserve"> the direct exchange of goods or services between two parties without a cash transaction </w:t>
      </w:r>
    </w:p>
    <w:p w:rsidR="00CC0201" w:rsidRDefault="0088047C" w:rsidP="00CC0201">
      <w:pPr>
        <w:pStyle w:val="ListParagraph"/>
        <w:numPr>
          <w:ilvl w:val="1"/>
          <w:numId w:val="1"/>
        </w:numPr>
        <w:spacing w:after="120" w:line="240" w:lineRule="auto"/>
      </w:pPr>
      <w:proofErr w:type="spellStart"/>
      <w:r>
        <w:rPr>
          <w:b/>
        </w:rPr>
        <w:t>Counterpurchase</w:t>
      </w:r>
      <w:proofErr w:type="spellEnd"/>
      <w:r>
        <w:rPr>
          <w:b/>
        </w:rPr>
        <w:t>:</w:t>
      </w:r>
      <w:r>
        <w:t xml:space="preserve"> a reciprocal buying agreement </w:t>
      </w:r>
    </w:p>
    <w:p w:rsidR="0088047C" w:rsidRDefault="0088047C" w:rsidP="00CC0201">
      <w:pPr>
        <w:pStyle w:val="ListParagraph"/>
        <w:numPr>
          <w:ilvl w:val="1"/>
          <w:numId w:val="1"/>
        </w:numPr>
        <w:spacing w:after="120" w:line="240" w:lineRule="auto"/>
      </w:pPr>
      <w:r>
        <w:rPr>
          <w:b/>
        </w:rPr>
        <w:t>Offset :</w:t>
      </w:r>
      <w:r>
        <w:t xml:space="preserve">a buying agreement similar to </w:t>
      </w:r>
      <w:proofErr w:type="spellStart"/>
      <w:r>
        <w:t>counterpurchase</w:t>
      </w:r>
      <w:proofErr w:type="spellEnd"/>
      <w:r>
        <w:t>, but the exporter can then fulfill the agreement with any firm in the country to which the sale is being made</w:t>
      </w:r>
    </w:p>
    <w:p w:rsidR="0088047C" w:rsidRDefault="0088047C" w:rsidP="00CC0201">
      <w:pPr>
        <w:pStyle w:val="ListParagraph"/>
        <w:numPr>
          <w:ilvl w:val="1"/>
          <w:numId w:val="1"/>
        </w:numPr>
        <w:spacing w:after="120" w:line="240" w:lineRule="auto"/>
      </w:pPr>
      <w:r>
        <w:rPr>
          <w:b/>
        </w:rPr>
        <w:t>Switch trading:</w:t>
      </w:r>
      <w:r>
        <w:t xml:space="preserve"> the use of a specialized third-party trading house in a countertrade arrangement </w:t>
      </w:r>
    </w:p>
    <w:p w:rsidR="0088047C" w:rsidRPr="00CC0201" w:rsidRDefault="0088047C" w:rsidP="00CC0201">
      <w:pPr>
        <w:pStyle w:val="ListParagraph"/>
        <w:numPr>
          <w:ilvl w:val="1"/>
          <w:numId w:val="1"/>
        </w:numPr>
        <w:spacing w:after="120" w:line="240" w:lineRule="auto"/>
      </w:pPr>
      <w:r>
        <w:rPr>
          <w:b/>
        </w:rPr>
        <w:t>Buybacks:</w:t>
      </w:r>
      <w:r>
        <w:t xml:space="preserve"> when a firm builds a plant in a country and agrees to take a certain percentage of the plant’s output as partial payment of the contract</w:t>
      </w:r>
      <w:bookmarkStart w:id="0" w:name="_GoBack"/>
      <w:bookmarkEnd w:id="0"/>
    </w:p>
    <w:sectPr w:rsidR="0088047C" w:rsidRPr="00CC020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A6535F"/>
    <w:multiLevelType w:val="hybridMultilevel"/>
    <w:tmpl w:val="7D140138"/>
    <w:lvl w:ilvl="0" w:tplc="261E9DF0">
      <w:start w:val="1"/>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5BED"/>
    <w:rsid w:val="00062649"/>
    <w:rsid w:val="001F1867"/>
    <w:rsid w:val="001F664D"/>
    <w:rsid w:val="00252008"/>
    <w:rsid w:val="004125DC"/>
    <w:rsid w:val="00487018"/>
    <w:rsid w:val="00497BD0"/>
    <w:rsid w:val="00501B0A"/>
    <w:rsid w:val="0055594A"/>
    <w:rsid w:val="00560D2D"/>
    <w:rsid w:val="00683F23"/>
    <w:rsid w:val="006E5BED"/>
    <w:rsid w:val="00721398"/>
    <w:rsid w:val="007249CA"/>
    <w:rsid w:val="00775A71"/>
    <w:rsid w:val="007D1FBF"/>
    <w:rsid w:val="00807AB0"/>
    <w:rsid w:val="008145C2"/>
    <w:rsid w:val="0088047C"/>
    <w:rsid w:val="00937C33"/>
    <w:rsid w:val="00A11C1E"/>
    <w:rsid w:val="00AE6636"/>
    <w:rsid w:val="00B62D76"/>
    <w:rsid w:val="00BD0E4E"/>
    <w:rsid w:val="00C10A6D"/>
    <w:rsid w:val="00C15FEE"/>
    <w:rsid w:val="00C83679"/>
    <w:rsid w:val="00CC0201"/>
    <w:rsid w:val="00CD4FA8"/>
    <w:rsid w:val="00DE79AB"/>
    <w:rsid w:val="00E10347"/>
    <w:rsid w:val="00E7102D"/>
    <w:rsid w:val="00EC0B0B"/>
    <w:rsid w:val="00FB77ED"/>
    <w:rsid w:val="00FD71CD"/>
    <w:rsid w:val="00FF279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5BE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5B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9375ED-FAC2-4677-BFB0-EEB52D2D0E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1335</TotalTime>
  <Pages>27</Pages>
  <Words>6404</Words>
  <Characters>36507</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dc:creator>
  <cp:lastModifiedBy>Mark</cp:lastModifiedBy>
  <cp:revision>9</cp:revision>
  <dcterms:created xsi:type="dcterms:W3CDTF">2015-07-12T00:30:00Z</dcterms:created>
  <dcterms:modified xsi:type="dcterms:W3CDTF">2015-07-23T16:12:00Z</dcterms:modified>
</cp:coreProperties>
</file>