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F0F273" w14:textId="77777777" w:rsidR="00C55F13" w:rsidRDefault="00C55F13" w:rsidP="00C55F13">
      <w:pPr>
        <w:jc w:val="center"/>
      </w:pPr>
    </w:p>
    <w:p w14:paraId="4A91F6B3" w14:textId="77777777" w:rsidR="00C55F13" w:rsidRDefault="00C55F13" w:rsidP="00C55F13">
      <w:pPr>
        <w:jc w:val="center"/>
      </w:pPr>
    </w:p>
    <w:p w14:paraId="5CB21175" w14:textId="77777777" w:rsidR="00C55F13" w:rsidRDefault="00C55F13" w:rsidP="00C55F13">
      <w:pPr>
        <w:jc w:val="center"/>
      </w:pPr>
      <w:r>
        <w:t xml:space="preserve">Étude de cas : </w:t>
      </w:r>
    </w:p>
    <w:p w14:paraId="3654ACF1" w14:textId="77777777" w:rsidR="00C55F13" w:rsidRDefault="00C55F13" w:rsidP="00C55F13">
      <w:pPr>
        <w:jc w:val="center"/>
      </w:pPr>
      <w:r>
        <w:t xml:space="preserve">« La conciliation travail-famille chez Comptables Agréés </w:t>
      </w:r>
      <w:proofErr w:type="spellStart"/>
      <w:r>
        <w:t>inc.</w:t>
      </w:r>
      <w:proofErr w:type="spellEnd"/>
      <w:r>
        <w:t> »</w:t>
      </w:r>
    </w:p>
    <w:p w14:paraId="697B618E" w14:textId="77777777" w:rsidR="00C55F13" w:rsidRDefault="00C55F13" w:rsidP="00C55F13">
      <w:pPr>
        <w:jc w:val="center"/>
      </w:pPr>
    </w:p>
    <w:p w14:paraId="3D5A73C8" w14:textId="77777777" w:rsidR="00C55F13" w:rsidRDefault="00C55F13" w:rsidP="00C55F13">
      <w:pPr>
        <w:jc w:val="center"/>
      </w:pPr>
    </w:p>
    <w:p w14:paraId="52188869" w14:textId="77777777" w:rsidR="00C55F13" w:rsidRDefault="00C55F13" w:rsidP="00C55F13">
      <w:pPr>
        <w:jc w:val="center"/>
      </w:pPr>
      <w:r>
        <w:t>Par :</w:t>
      </w:r>
    </w:p>
    <w:p w14:paraId="12360C4C" w14:textId="77777777" w:rsidR="00C55F13" w:rsidRDefault="00C55F13" w:rsidP="00C55F13">
      <w:pPr>
        <w:jc w:val="center"/>
      </w:pPr>
    </w:p>
    <w:p w14:paraId="74D03F29" w14:textId="77777777" w:rsidR="00C55F13" w:rsidRDefault="00C55F13" w:rsidP="00C55F13">
      <w:pPr>
        <w:jc w:val="center"/>
      </w:pPr>
      <w:bookmarkStart w:id="0" w:name="_GoBack"/>
      <w:bookmarkEnd w:id="0"/>
    </w:p>
    <w:p w14:paraId="74140279" w14:textId="77777777" w:rsidR="00C55F13" w:rsidRDefault="00C55F13" w:rsidP="00C55F13">
      <w:pPr>
        <w:jc w:val="center"/>
      </w:pPr>
    </w:p>
    <w:p w14:paraId="3EAFE274" w14:textId="77777777" w:rsidR="00C55F13" w:rsidRDefault="00C55F13" w:rsidP="00C55F13">
      <w:pPr>
        <w:jc w:val="center"/>
      </w:pPr>
    </w:p>
    <w:p w14:paraId="7C8F57C6" w14:textId="77777777" w:rsidR="00C55F13" w:rsidRDefault="00C55F13" w:rsidP="00C55F13">
      <w:pPr>
        <w:jc w:val="center"/>
      </w:pPr>
    </w:p>
    <w:p w14:paraId="22274CC1" w14:textId="77777777" w:rsidR="00C55F13" w:rsidRDefault="00C55F13" w:rsidP="00C55F13">
      <w:pPr>
        <w:jc w:val="center"/>
      </w:pPr>
    </w:p>
    <w:p w14:paraId="58B84B79" w14:textId="77777777" w:rsidR="00C55F13" w:rsidRDefault="00C55F13" w:rsidP="00C55F13">
      <w:pPr>
        <w:jc w:val="center"/>
      </w:pPr>
      <w:r>
        <w:t>Présenté à</w:t>
      </w:r>
    </w:p>
    <w:p w14:paraId="3134461D" w14:textId="77777777" w:rsidR="00C55F13" w:rsidRDefault="00C55F13" w:rsidP="00C55F13">
      <w:pPr>
        <w:jc w:val="center"/>
      </w:pPr>
    </w:p>
    <w:p w14:paraId="3D728241" w14:textId="77777777" w:rsidR="00C55F13" w:rsidRDefault="00C55F13" w:rsidP="00C55F13">
      <w:pPr>
        <w:jc w:val="center"/>
      </w:pPr>
      <w:r>
        <w:t xml:space="preserve">Donat </w:t>
      </w:r>
      <w:proofErr w:type="spellStart"/>
      <w:r>
        <w:t>Boulerice</w:t>
      </w:r>
      <w:proofErr w:type="spellEnd"/>
    </w:p>
    <w:p w14:paraId="6CFBC889" w14:textId="77777777" w:rsidR="00C55F13" w:rsidRDefault="00C55F13" w:rsidP="00C55F13">
      <w:pPr>
        <w:jc w:val="center"/>
      </w:pPr>
    </w:p>
    <w:p w14:paraId="12491035" w14:textId="77777777" w:rsidR="00C55F13" w:rsidRDefault="00C55F13" w:rsidP="00C55F13">
      <w:pPr>
        <w:jc w:val="center"/>
      </w:pPr>
    </w:p>
    <w:p w14:paraId="17FF6C0A" w14:textId="77777777" w:rsidR="00C55F13" w:rsidRDefault="00C55F13" w:rsidP="00C55F13">
      <w:pPr>
        <w:jc w:val="center"/>
      </w:pPr>
    </w:p>
    <w:p w14:paraId="3CE08A9C" w14:textId="77777777" w:rsidR="00C55F13" w:rsidRDefault="00C55F13" w:rsidP="00C55F13">
      <w:pPr>
        <w:jc w:val="center"/>
      </w:pPr>
      <w:r>
        <w:t>Dans le cadre du cours</w:t>
      </w:r>
    </w:p>
    <w:p w14:paraId="0D324762" w14:textId="77777777" w:rsidR="00C55F13" w:rsidRDefault="00C55F13" w:rsidP="00C55F13">
      <w:pPr>
        <w:jc w:val="center"/>
      </w:pPr>
      <w:r>
        <w:t>Gestion des ressources humaines</w:t>
      </w:r>
    </w:p>
    <w:p w14:paraId="5CE943BB" w14:textId="77777777" w:rsidR="00C55F13" w:rsidRDefault="00C55F13" w:rsidP="00C55F13">
      <w:pPr>
        <w:jc w:val="center"/>
      </w:pPr>
      <w:r>
        <w:t>ADM2737</w:t>
      </w:r>
    </w:p>
    <w:p w14:paraId="7BD8418F" w14:textId="77777777" w:rsidR="00C55F13" w:rsidRDefault="00C55F13" w:rsidP="00C55F13">
      <w:pPr>
        <w:jc w:val="center"/>
      </w:pPr>
    </w:p>
    <w:p w14:paraId="325808FB" w14:textId="77777777" w:rsidR="00C55F13" w:rsidRDefault="00C55F13" w:rsidP="00C55F13">
      <w:pPr>
        <w:jc w:val="center"/>
      </w:pPr>
    </w:p>
    <w:p w14:paraId="765D4CBD" w14:textId="77777777" w:rsidR="00C55F13" w:rsidRDefault="00C55F13" w:rsidP="00C55F13">
      <w:pPr>
        <w:jc w:val="center"/>
      </w:pPr>
    </w:p>
    <w:p w14:paraId="7455DA67" w14:textId="77777777" w:rsidR="00C55F13" w:rsidRDefault="00C55F13" w:rsidP="00C55F13">
      <w:pPr>
        <w:jc w:val="center"/>
      </w:pPr>
    </w:p>
    <w:p w14:paraId="1CA8A96A" w14:textId="77777777" w:rsidR="00C55F13" w:rsidRDefault="00C55F13" w:rsidP="00C55F13">
      <w:pPr>
        <w:jc w:val="center"/>
      </w:pPr>
    </w:p>
    <w:p w14:paraId="0D781510" w14:textId="77777777" w:rsidR="00C55F13" w:rsidRDefault="00C55F13" w:rsidP="00C55F13">
      <w:pPr>
        <w:jc w:val="center"/>
      </w:pPr>
    </w:p>
    <w:p w14:paraId="52CCBA36" w14:textId="77777777" w:rsidR="00C55F13" w:rsidRDefault="00C55F13" w:rsidP="00C55F13">
      <w:pPr>
        <w:jc w:val="center"/>
      </w:pPr>
    </w:p>
    <w:p w14:paraId="13109AB0" w14:textId="77777777" w:rsidR="00C55F13" w:rsidRDefault="00C55F13" w:rsidP="00C55F13">
      <w:pPr>
        <w:jc w:val="center"/>
      </w:pPr>
    </w:p>
    <w:p w14:paraId="7F0B0915" w14:textId="77777777" w:rsidR="00C55F13" w:rsidRDefault="00C55F13" w:rsidP="00C55F13">
      <w:pPr>
        <w:jc w:val="center"/>
      </w:pPr>
    </w:p>
    <w:p w14:paraId="65685ED7" w14:textId="77777777" w:rsidR="00C55F13" w:rsidRDefault="00C55F13" w:rsidP="00C55F13">
      <w:pPr>
        <w:jc w:val="center"/>
      </w:pPr>
    </w:p>
    <w:p w14:paraId="700B53D1" w14:textId="77777777" w:rsidR="00C55F13" w:rsidRDefault="00C55F13" w:rsidP="00C55F13">
      <w:pPr>
        <w:jc w:val="center"/>
      </w:pPr>
    </w:p>
    <w:p w14:paraId="7D9B6079" w14:textId="77777777" w:rsidR="00C55F13" w:rsidRDefault="00C55F13" w:rsidP="00C55F13">
      <w:pPr>
        <w:jc w:val="center"/>
      </w:pPr>
    </w:p>
    <w:p w14:paraId="4CD1035C" w14:textId="77777777" w:rsidR="00C55F13" w:rsidRDefault="00C55F13" w:rsidP="00C55F13">
      <w:pPr>
        <w:jc w:val="center"/>
      </w:pPr>
      <w:r>
        <w:t>Université d'Ottawa</w:t>
      </w:r>
    </w:p>
    <w:p w14:paraId="097AAE93" w14:textId="77777777" w:rsidR="00C55F13" w:rsidRDefault="00C55F13" w:rsidP="00C55F13">
      <w:pPr>
        <w:jc w:val="center"/>
      </w:pPr>
      <w:r>
        <w:t>Le 13 juillet 2015</w:t>
      </w:r>
    </w:p>
    <w:p w14:paraId="42880230" w14:textId="77777777" w:rsidR="00C55F13" w:rsidRDefault="00C55F13">
      <w:r>
        <w:br w:type="page"/>
      </w:r>
    </w:p>
    <w:p w14:paraId="76C8BB88" w14:textId="77777777" w:rsidR="00F97846" w:rsidRDefault="008C7114" w:rsidP="002D0EB2">
      <w:pPr>
        <w:spacing w:line="360" w:lineRule="auto"/>
        <w:jc w:val="both"/>
        <w:rPr>
          <w:i/>
        </w:rPr>
      </w:pPr>
      <w:r w:rsidRPr="00D67B4A">
        <w:rPr>
          <w:i/>
        </w:rPr>
        <w:lastRenderedPageBreak/>
        <w:t>1. Vous décidez de présenter un projet novateur de conciliation travail-famille à la direction du cabinet. Quels types de pratiques proposez-vous?</w:t>
      </w:r>
    </w:p>
    <w:p w14:paraId="0DCF5748" w14:textId="77777777" w:rsidR="00C55F13" w:rsidRPr="00D67B4A" w:rsidRDefault="00C55F13" w:rsidP="002D0EB2">
      <w:pPr>
        <w:spacing w:line="360" w:lineRule="auto"/>
        <w:jc w:val="both"/>
        <w:rPr>
          <w:i/>
        </w:rPr>
      </w:pPr>
    </w:p>
    <w:p w14:paraId="665416D5" w14:textId="65513278" w:rsidR="00AC01D9" w:rsidRDefault="00C55F13" w:rsidP="002D0EB2">
      <w:pPr>
        <w:spacing w:line="360" w:lineRule="auto"/>
        <w:jc w:val="both"/>
      </w:pPr>
      <w:r>
        <w:t xml:space="preserve">Les pratiques de conciliation travail-famille ont été implantées dans le but de viser une flexibilité de la gestion du temps de travail, un soutien dans la prise en charge des personnes dépendantes et un soutien à la mobilité par une aide à la famille dans le cas des couples à </w:t>
      </w:r>
      <w:r w:rsidR="00096DF1">
        <w:t>doubles</w:t>
      </w:r>
      <w:r>
        <w:t xml:space="preserve"> carrières. </w:t>
      </w:r>
      <w:r w:rsidR="00C64B51">
        <w:t xml:space="preserve">Le projet </w:t>
      </w:r>
      <w:r>
        <w:t xml:space="preserve">de conciliation travail-famille que nous vous présentons comprend cinq </w:t>
      </w:r>
      <w:r w:rsidR="00C64B51">
        <w:t>facettes pour encourager l’harmonisation du travail et de la vie personnelle des employés.</w:t>
      </w:r>
    </w:p>
    <w:p w14:paraId="42FCD3A1" w14:textId="77777777" w:rsidR="00D67B4A" w:rsidRDefault="00D67B4A" w:rsidP="002D0EB2">
      <w:pPr>
        <w:spacing w:line="360" w:lineRule="auto"/>
        <w:jc w:val="both"/>
      </w:pPr>
    </w:p>
    <w:p w14:paraId="784F90B1" w14:textId="77777777" w:rsidR="00C64B51" w:rsidRDefault="00C64B51" w:rsidP="002D0EB2">
      <w:pPr>
        <w:spacing w:line="360" w:lineRule="auto"/>
        <w:jc w:val="both"/>
      </w:pPr>
      <w:r>
        <w:t>Premièrement</w:t>
      </w:r>
      <w:r w:rsidR="00C55F13">
        <w:t>,</w:t>
      </w:r>
      <w:r>
        <w:t xml:space="preserve"> la politique de congés doit être ajustée pour encourager les femmes à assurer des postes de direction et leur rôle familial. La compagnie peut donc offrir des congés rémunérés ou non pour obligations familiales. De plus, la compagnie peut offrir de convertir les journées de ma</w:t>
      </w:r>
      <w:r w:rsidR="00C55F13">
        <w:t xml:space="preserve">ladie en congé supplémentaires ou encore de </w:t>
      </w:r>
      <w:r>
        <w:t xml:space="preserve">convertir le temps accumulé en vacances </w:t>
      </w:r>
      <w:r w:rsidR="00D67B4A">
        <w:t>et offrir des congés parentaux.</w:t>
      </w:r>
    </w:p>
    <w:p w14:paraId="1F6EC1E6" w14:textId="77777777" w:rsidR="00D67B4A" w:rsidRDefault="00D67B4A" w:rsidP="002D0EB2">
      <w:pPr>
        <w:spacing w:line="360" w:lineRule="auto"/>
        <w:jc w:val="both"/>
      </w:pPr>
    </w:p>
    <w:p w14:paraId="77116819" w14:textId="780A2A3D" w:rsidR="00D67B4A" w:rsidRDefault="00C55F13" w:rsidP="002D0EB2">
      <w:pPr>
        <w:spacing w:line="360" w:lineRule="auto"/>
        <w:jc w:val="both"/>
      </w:pPr>
      <w:r>
        <w:t xml:space="preserve">La deuxième catégorie de possibilité de conciliation travail-famille comprend </w:t>
      </w:r>
      <w:r w:rsidR="00D67B4A">
        <w:t xml:space="preserve">l’aménagement du temps de travail. Le travail partagé aiderait les employés qui croient que la charge de travail est trop lourde. Les horaires de travail flexible feraient aussi </w:t>
      </w:r>
      <w:r w:rsidR="00096DF1">
        <w:t>partie</w:t>
      </w:r>
      <w:r w:rsidR="00D67B4A">
        <w:t xml:space="preserve"> du projet. Les rencontres et rendez-vous seraient donc </w:t>
      </w:r>
      <w:r w:rsidR="002D41D4">
        <w:t>de</w:t>
      </w:r>
      <w:r w:rsidR="00D67B4A">
        <w:t xml:space="preserve"> </w:t>
      </w:r>
      <w:r w:rsidR="002D41D4">
        <w:t>9 h -3 </w:t>
      </w:r>
      <w:r w:rsidR="00D67B4A">
        <w:t>h pour accommoder l’horaire de travail flexible et les employés peuvent faire leurs heures supplémentaires avant ou après.</w:t>
      </w:r>
    </w:p>
    <w:p w14:paraId="71D37539" w14:textId="77777777" w:rsidR="00D67B4A" w:rsidRDefault="00D67B4A" w:rsidP="002D0EB2">
      <w:pPr>
        <w:spacing w:line="360" w:lineRule="auto"/>
        <w:jc w:val="both"/>
      </w:pPr>
    </w:p>
    <w:p w14:paraId="58450C82" w14:textId="71790E92" w:rsidR="00D67B4A" w:rsidRDefault="00D67B4A" w:rsidP="002D0EB2">
      <w:pPr>
        <w:spacing w:line="360" w:lineRule="auto"/>
        <w:jc w:val="both"/>
      </w:pPr>
      <w:r>
        <w:t xml:space="preserve">Adapter les avantages sociaux en fonction des besoins familiaux est une </w:t>
      </w:r>
      <w:r w:rsidR="002D41D4">
        <w:t>a</w:t>
      </w:r>
      <w:r>
        <w:t>utre facette importante du projet. Une assurance collective familiale réduirait le stress des employés qui ont une famille. Pour encourager le cheminement professionnel des femmes, un service de conseillers en planification de carrière serait également offert.</w:t>
      </w:r>
    </w:p>
    <w:p w14:paraId="6BFDBA5B" w14:textId="77777777" w:rsidR="00D67B4A" w:rsidRDefault="00D67B4A" w:rsidP="002D0EB2">
      <w:pPr>
        <w:spacing w:line="360" w:lineRule="auto"/>
        <w:jc w:val="both"/>
      </w:pPr>
    </w:p>
    <w:p w14:paraId="7FE31ACF" w14:textId="77777777" w:rsidR="00D67B4A" w:rsidRDefault="00C55F13" w:rsidP="002D0EB2">
      <w:pPr>
        <w:spacing w:line="360" w:lineRule="auto"/>
        <w:jc w:val="both"/>
      </w:pPr>
      <w:r>
        <w:t>Nous avons, par la suite, pensé à</w:t>
      </w:r>
      <w:r w:rsidR="002F70D4">
        <w:t xml:space="preserve"> un programme d’aide au soutien familial</w:t>
      </w:r>
      <w:r>
        <w:t>.</w:t>
      </w:r>
      <w:r w:rsidR="002F70D4">
        <w:t xml:space="preserve"> Ce programme comprendrait un service de garde soit sur les lieux de travail ou en collaboration avec une </w:t>
      </w:r>
      <w:r w:rsidR="002F70D4">
        <w:lastRenderedPageBreak/>
        <w:t>garderie existante près du lieu de travail, une salle d’allaitement au travail ainsi qu’un groupe de soutien pour les parents-travailleurs.</w:t>
      </w:r>
    </w:p>
    <w:p w14:paraId="46886AD0" w14:textId="77777777" w:rsidR="002F70D4" w:rsidRDefault="002F70D4" w:rsidP="002D0EB2">
      <w:pPr>
        <w:spacing w:line="360" w:lineRule="auto"/>
        <w:jc w:val="both"/>
      </w:pPr>
    </w:p>
    <w:p w14:paraId="7A7691E3" w14:textId="77777777" w:rsidR="002F70D4" w:rsidRDefault="002F70D4" w:rsidP="002D0EB2">
      <w:pPr>
        <w:spacing w:line="360" w:lineRule="auto"/>
        <w:jc w:val="both"/>
      </w:pPr>
      <w:r>
        <w:t xml:space="preserve">Finalement, la dernière facette de ce projet comprendrait l’aspect santé et </w:t>
      </w:r>
      <w:r w:rsidR="00851F74">
        <w:t>bienêtre</w:t>
      </w:r>
      <w:r>
        <w:t xml:space="preserve">. </w:t>
      </w:r>
      <w:r w:rsidR="001C02E3">
        <w:t xml:space="preserve">Cette facette du projet proposé consisterait à offrir un programme d’aide </w:t>
      </w:r>
      <w:r w:rsidR="00E54A29">
        <w:t>aux employées où une gestionnaire de la compagnie peut jouer le rôle d’un mentor. Un programme de gestion de stress serait également offert pour aider les femmes à gérer la charge de travail.</w:t>
      </w:r>
    </w:p>
    <w:p w14:paraId="31C7B9FC" w14:textId="77777777" w:rsidR="008C7114" w:rsidRDefault="008C7114" w:rsidP="002D0EB2">
      <w:pPr>
        <w:spacing w:line="360" w:lineRule="auto"/>
        <w:jc w:val="both"/>
      </w:pPr>
    </w:p>
    <w:p w14:paraId="5636D096" w14:textId="77777777" w:rsidR="008C7114" w:rsidRPr="001C02E3" w:rsidRDefault="008C7114" w:rsidP="002D0EB2">
      <w:pPr>
        <w:spacing w:line="360" w:lineRule="auto"/>
        <w:jc w:val="both"/>
        <w:rPr>
          <w:i/>
        </w:rPr>
      </w:pPr>
      <w:r w:rsidRPr="001C02E3">
        <w:rPr>
          <w:i/>
        </w:rPr>
        <w:t>2. Pourquoi pensez-vous que ces pratiques vont encourager les femmes à occuper des postes de gestionnaires d’équipe?</w:t>
      </w:r>
    </w:p>
    <w:p w14:paraId="0FECF4BE" w14:textId="77777777" w:rsidR="008C7114" w:rsidRDefault="008C7114" w:rsidP="002D0EB2">
      <w:pPr>
        <w:spacing w:line="360" w:lineRule="auto"/>
        <w:jc w:val="both"/>
      </w:pPr>
    </w:p>
    <w:p w14:paraId="1075E63B" w14:textId="77777777" w:rsidR="00851F74" w:rsidRDefault="001C02E3" w:rsidP="002D0EB2">
      <w:pPr>
        <w:spacing w:line="360" w:lineRule="auto"/>
        <w:jc w:val="both"/>
      </w:pPr>
      <w:r>
        <w:t xml:space="preserve">Ces pratiques encourageraient les femmes à occuper des postes de gestionnaires </w:t>
      </w:r>
      <w:r w:rsidR="00851F74">
        <w:t xml:space="preserve">d’équipe </w:t>
      </w:r>
      <w:r>
        <w:t xml:space="preserve">grâce aux politiques </w:t>
      </w:r>
      <w:r w:rsidR="002D0EB2">
        <w:t>présentés dans notre projet de conciliation travail-famille</w:t>
      </w:r>
      <w:r w:rsidR="00851F74">
        <w:t>. Avec ce programme, les femmes pourront avoir plus de temps à consacrer à leur famille tout en étant capables d’accomplir</w:t>
      </w:r>
      <w:r w:rsidR="002D0EB2">
        <w:t xml:space="preserve"> un excellent</w:t>
      </w:r>
      <w:r w:rsidR="00851F74">
        <w:t xml:space="preserve"> travail : le parfait équilibre travail-famille.</w:t>
      </w:r>
      <w:r>
        <w:t xml:space="preserve"> </w:t>
      </w:r>
    </w:p>
    <w:p w14:paraId="160E2AAC" w14:textId="77777777" w:rsidR="002D0EB2" w:rsidRDefault="002D0EB2" w:rsidP="002D0EB2">
      <w:pPr>
        <w:spacing w:line="360" w:lineRule="auto"/>
        <w:jc w:val="both"/>
      </w:pPr>
    </w:p>
    <w:p w14:paraId="3887B5AB" w14:textId="50500891" w:rsidR="001C02E3" w:rsidRDefault="002D0EB2" w:rsidP="002D0EB2">
      <w:pPr>
        <w:spacing w:line="360" w:lineRule="auto"/>
        <w:jc w:val="both"/>
      </w:pPr>
      <w:r>
        <w:t>Avec</w:t>
      </w:r>
      <w:r w:rsidR="001C02E3">
        <w:t xml:space="preserve"> le service de conseillers de carrière</w:t>
      </w:r>
      <w:r>
        <w:t>,</w:t>
      </w:r>
      <w:r w:rsidR="001C02E3">
        <w:t xml:space="preserve"> les femmes </w:t>
      </w:r>
      <w:r>
        <w:t>pourraient mieux</w:t>
      </w:r>
      <w:r w:rsidR="001C02E3">
        <w:t xml:space="preserve"> planifier et organiser leur carrière</w:t>
      </w:r>
      <w:r>
        <w:t>,</w:t>
      </w:r>
      <w:r w:rsidR="001C02E3">
        <w:t xml:space="preserve"> en fonction de leur vie familiale. Les autres facettes du projet aideraient à réduire le stress financier</w:t>
      </w:r>
      <w:r>
        <w:t xml:space="preserve">, </w:t>
      </w:r>
      <w:r w:rsidR="001C02E3">
        <w:t>soit par les avantages sociaux et le service de garde</w:t>
      </w:r>
      <w:r>
        <w:t xml:space="preserve">, </w:t>
      </w:r>
      <w:r w:rsidR="001C02E3">
        <w:t>et le stress au travail</w:t>
      </w:r>
      <w:r>
        <w:t xml:space="preserve">, </w:t>
      </w:r>
      <w:r w:rsidR="00E54A29">
        <w:t xml:space="preserve">soit par des programmes d’aide aux employés </w:t>
      </w:r>
      <w:r>
        <w:t>et de gestion de stress</w:t>
      </w:r>
      <w:r w:rsidR="00E54A29">
        <w:t xml:space="preserve"> </w:t>
      </w:r>
      <w:r w:rsidR="001C02E3">
        <w:t xml:space="preserve">que peuvent ressentir </w:t>
      </w:r>
      <w:r w:rsidR="00E54A29">
        <w:t xml:space="preserve">les femmes suite à une augmentation de responsabilités. Finalement l’aspect mentorat aurait comme objectif de convaincre les femmes qu’elles sont capables, autant que les hommes, d’accomplir certaines tâches qu’elles qualifiaient de </w:t>
      </w:r>
      <w:r w:rsidR="002D41D4">
        <w:t>missions</w:t>
      </w:r>
      <w:r w:rsidR="00E54A29">
        <w:t xml:space="preserve"> d’hommes.</w:t>
      </w:r>
      <w:r>
        <w:t xml:space="preserve"> Avec notre projet de conciliation travail-famille, on serait peut-être en mesure d’effacer les préjugés empêchant les femmes d’accéder aux postes de direction, appeler plafond de verre.</w:t>
      </w:r>
    </w:p>
    <w:p w14:paraId="495128E7" w14:textId="77777777" w:rsidR="001C02E3" w:rsidRDefault="001C02E3" w:rsidP="002D0EB2">
      <w:pPr>
        <w:spacing w:line="360" w:lineRule="auto"/>
        <w:jc w:val="both"/>
      </w:pPr>
    </w:p>
    <w:p w14:paraId="499B0035" w14:textId="77777777" w:rsidR="008C7114" w:rsidRDefault="008C7114" w:rsidP="002D0EB2">
      <w:pPr>
        <w:spacing w:line="360" w:lineRule="auto"/>
        <w:jc w:val="both"/>
        <w:rPr>
          <w:i/>
        </w:rPr>
      </w:pPr>
      <w:r w:rsidRPr="00E54A29">
        <w:rPr>
          <w:i/>
        </w:rPr>
        <w:t>3. Quelles retombées escomptez-vous de ces pratiques?</w:t>
      </w:r>
    </w:p>
    <w:p w14:paraId="5A63C65F" w14:textId="1F9D5829" w:rsidR="00E54A29" w:rsidRPr="00E54A29" w:rsidRDefault="00096DF1" w:rsidP="002D0EB2">
      <w:pPr>
        <w:spacing w:line="360" w:lineRule="auto"/>
        <w:jc w:val="both"/>
      </w:pPr>
      <w:r>
        <w:t>Suite à l’implantation de notre projet de conciliation travail-famille, l</w:t>
      </w:r>
      <w:r w:rsidR="00E54A29">
        <w:t>es retombées espérées sont</w:t>
      </w:r>
      <w:r>
        <w:t xml:space="preserve"> : une augmentation de femmes </w:t>
      </w:r>
      <w:r w:rsidR="00E54A29">
        <w:t>dét</w:t>
      </w:r>
      <w:r>
        <w:t>enant</w:t>
      </w:r>
      <w:r w:rsidR="00E54A29">
        <w:t xml:space="preserve"> des rôles de leadership</w:t>
      </w:r>
      <w:r>
        <w:t xml:space="preserve">, une augmentation de </w:t>
      </w:r>
      <w:r>
        <w:lastRenderedPageBreak/>
        <w:t>femmes voulant siéger comme gestionnaire d’équipe</w:t>
      </w:r>
      <w:r w:rsidR="00E54A29">
        <w:t xml:space="preserve"> au sein de l’organisation ainsi qu’une rétention de</w:t>
      </w:r>
      <w:r>
        <w:t xml:space="preserve"> ce</w:t>
      </w:r>
      <w:r w:rsidR="00E54A29">
        <w:t>s gestionnaires</w:t>
      </w:r>
      <w:r>
        <w:t xml:space="preserve"> à long terme</w:t>
      </w:r>
      <w:r w:rsidR="00E54A29">
        <w:t xml:space="preserve">. </w:t>
      </w:r>
    </w:p>
    <w:sectPr w:rsidR="00E54A29" w:rsidRPr="00E54A29" w:rsidSect="00F9784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114"/>
    <w:rsid w:val="00096DF1"/>
    <w:rsid w:val="001C02E3"/>
    <w:rsid w:val="002D0EB2"/>
    <w:rsid w:val="002D41D4"/>
    <w:rsid w:val="002F70D4"/>
    <w:rsid w:val="00851F74"/>
    <w:rsid w:val="008C7114"/>
    <w:rsid w:val="008E00A6"/>
    <w:rsid w:val="00AC01D9"/>
    <w:rsid w:val="00C55F13"/>
    <w:rsid w:val="00C64B51"/>
    <w:rsid w:val="00D67B4A"/>
    <w:rsid w:val="00E54A29"/>
    <w:rsid w:val="00F9784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B3AB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DBB4E-4114-4A23-908D-8161A5BF3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656</Words>
  <Characters>3744</Characters>
  <Application>Microsoft Office Word</Application>
  <DocSecurity>0</DocSecurity>
  <Lines>31</Lines>
  <Paragraphs>8</Paragraphs>
  <ScaleCrop>false</ScaleCrop>
  <Company/>
  <LinksUpToDate>false</LinksUpToDate>
  <CharactersWithSpaces>4392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Brault</dc:creator>
  <cp:keywords/>
  <dc:description/>
  <cp:lastModifiedBy>Sevillano Velez, Claudia [NC]</cp:lastModifiedBy>
  <cp:revision>3</cp:revision>
  <dcterms:created xsi:type="dcterms:W3CDTF">2015-07-12T18:48:00Z</dcterms:created>
  <dcterms:modified xsi:type="dcterms:W3CDTF">2015-07-29T13:35:00Z</dcterms:modified>
</cp:coreProperties>
</file>