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098" w:rsidRDefault="00591098">
      <w:r>
        <w:t>Chapter Two</w:t>
      </w:r>
    </w:p>
    <w:p w:rsidR="00591098" w:rsidRDefault="004D553B">
      <w:r>
        <w:t>Just world theory - People believe the world is fair and just. If something bad happens to someone they deserve it</w:t>
      </w:r>
    </w:p>
    <w:p w:rsidR="004D553B" w:rsidRDefault="004D553B" w:rsidP="004D553B">
      <w:r>
        <w:t>Demand characteristics - Cues in an experiment that suggest to participants how they should act or respond</w:t>
      </w:r>
    </w:p>
    <w:p w:rsidR="004D553B" w:rsidRDefault="004D553B" w:rsidP="004D553B">
      <w:r>
        <w:t>Chapter Three</w:t>
      </w:r>
    </w:p>
    <w:p w:rsidR="004D553B" w:rsidRDefault="004D553B" w:rsidP="004D553B">
      <w:r>
        <w:t>Causal attributions - process through which we come to understand the causes of other's behaviour</w:t>
      </w:r>
    </w:p>
    <w:p w:rsidR="004D553B" w:rsidRDefault="004D553B" w:rsidP="004D553B">
      <w:r>
        <w:t>Schemas - Mental representations of objects or categories of objects. interpretation of events</w:t>
      </w:r>
    </w:p>
    <w:p w:rsidR="004D553B" w:rsidRDefault="004D553B" w:rsidP="004D553B">
      <w:r>
        <w:t xml:space="preserve">Accessibility- The ease in which we access schemas </w:t>
      </w:r>
    </w:p>
    <w:p w:rsidR="004D553B" w:rsidRDefault="004D553B" w:rsidP="004D553B">
      <w:r>
        <w:t>When looking for a potential mate:</w:t>
      </w:r>
    </w:p>
    <w:p w:rsidR="004D553B" w:rsidRDefault="004D553B" w:rsidP="004D553B">
      <w:pPr>
        <w:pStyle w:val="ListParagraph"/>
        <w:numPr>
          <w:ilvl w:val="0"/>
          <w:numId w:val="8"/>
        </w:numPr>
      </w:pPr>
      <w:r>
        <w:t>Individualistic cultures think in terms of "do they have a good sense of humour"</w:t>
      </w:r>
    </w:p>
    <w:p w:rsidR="004D553B" w:rsidRDefault="004D553B" w:rsidP="004D553B">
      <w:pPr>
        <w:pStyle w:val="ListParagraph"/>
        <w:numPr>
          <w:ilvl w:val="0"/>
          <w:numId w:val="8"/>
        </w:numPr>
      </w:pPr>
      <w:r>
        <w:t>Collective cultures think in terms of " will our families get along"</w:t>
      </w:r>
    </w:p>
    <w:p w:rsidR="005F30B5" w:rsidRDefault="005F30B5" w:rsidP="005F30B5">
      <w:r>
        <w:t>cognitive miser- try to reserve our mental resources for things that are needed " if we don’t need to think we won</w:t>
      </w:r>
      <w:r w:rsidR="000C4543">
        <w:t>'</w:t>
      </w:r>
      <w:r>
        <w:t>t"</w:t>
      </w:r>
    </w:p>
    <w:p w:rsidR="005F30B5" w:rsidRDefault="005F30B5" w:rsidP="005F30B5">
      <w:r>
        <w:t>The availability heuristic - tendency to base a judgement on how quickly or easily examples come to mind</w:t>
      </w:r>
      <w:r w:rsidR="000C4543">
        <w:t xml:space="preserve">. media influences - the more dramatized the easier to remember e.g. plane vs car crashes </w:t>
      </w:r>
    </w:p>
    <w:p w:rsidR="005F30B5" w:rsidRDefault="005F30B5" w:rsidP="005F30B5">
      <w:r>
        <w:t>The representative heuristic -</w:t>
      </w:r>
      <w:r w:rsidR="00693A21">
        <w:t xml:space="preserve"> the likelihood an object belonging to a certain category is based on how representative that object is of the larger category</w:t>
      </w:r>
    </w:p>
    <w:p w:rsidR="00693A21" w:rsidRDefault="00693A21" w:rsidP="005F30B5">
      <w:r>
        <w:t xml:space="preserve">Expectation heuristic - </w:t>
      </w:r>
    </w:p>
    <w:p w:rsidR="00693A21" w:rsidRDefault="00693A21" w:rsidP="005F30B5">
      <w:r>
        <w:t>Hindsight heuristic- after learning of an event's outcome people may believe that they "knew it all along"</w:t>
      </w:r>
      <w:r w:rsidR="000C4543">
        <w:t xml:space="preserve"> e.g. suicide - should've know because of x.</w:t>
      </w:r>
    </w:p>
    <w:p w:rsidR="00693A21" w:rsidRDefault="00693A21" w:rsidP="00693A21">
      <w:pPr>
        <w:tabs>
          <w:tab w:val="left" w:pos="7823"/>
        </w:tabs>
      </w:pPr>
      <w:r>
        <w:t>Counterfactual Thinking - thinking how things could've been different</w:t>
      </w:r>
    </w:p>
    <w:p w:rsidR="00693A21" w:rsidRDefault="00693A21" w:rsidP="00693A21">
      <w:pPr>
        <w:pStyle w:val="ListParagraph"/>
        <w:numPr>
          <w:ilvl w:val="0"/>
          <w:numId w:val="10"/>
        </w:numPr>
        <w:tabs>
          <w:tab w:val="left" w:pos="7823"/>
        </w:tabs>
      </w:pPr>
      <w:r>
        <w:t>upward counterfactual - I wish I had done x</w:t>
      </w:r>
    </w:p>
    <w:p w:rsidR="00693A21" w:rsidRDefault="00693A21" w:rsidP="005F30B5">
      <w:pPr>
        <w:pStyle w:val="ListParagraph"/>
        <w:numPr>
          <w:ilvl w:val="0"/>
          <w:numId w:val="10"/>
        </w:numPr>
        <w:tabs>
          <w:tab w:val="left" w:pos="7823"/>
        </w:tabs>
      </w:pPr>
      <w:r>
        <w:t>downward counterfactual - focus on how it could</w:t>
      </w:r>
      <w:r w:rsidR="000C4543">
        <w:t>'</w:t>
      </w:r>
      <w:r>
        <w:t>ve been worse</w:t>
      </w:r>
    </w:p>
    <w:p w:rsidR="00591098" w:rsidRDefault="00591098">
      <w:r>
        <w:t>Chapter Four</w:t>
      </w:r>
    </w:p>
    <w:p w:rsidR="00C14FC3" w:rsidRDefault="00591098">
      <w:r>
        <w:t>Attribution theory - Is the behaviour caused by the environment ( external) or personality (internal) factors</w:t>
      </w:r>
    </w:p>
    <w:p w:rsidR="00591098" w:rsidRDefault="00591098" w:rsidP="00591098">
      <w:pPr>
        <w:tabs>
          <w:tab w:val="left" w:pos="5410"/>
        </w:tabs>
      </w:pPr>
      <w:r>
        <w:t>We want to know why people act the way that they do.</w:t>
      </w:r>
      <w:r>
        <w:tab/>
      </w:r>
    </w:p>
    <w:p w:rsidR="00591098" w:rsidRDefault="00591098" w:rsidP="00591098">
      <w:pPr>
        <w:tabs>
          <w:tab w:val="left" w:pos="5410"/>
        </w:tabs>
      </w:pPr>
      <w:r>
        <w:t>Correspondence bias - tend to overestimate the internal causes of behaviour and fail to acknowledge the amount of external causes.</w:t>
      </w:r>
    </w:p>
    <w:p w:rsidR="00A11403" w:rsidRDefault="008E1910" w:rsidP="00591098">
      <w:pPr>
        <w:tabs>
          <w:tab w:val="left" w:pos="5410"/>
        </w:tabs>
        <w:rPr>
          <w:lang w:val="en-US"/>
        </w:rPr>
      </w:pPr>
      <w:r w:rsidRPr="00591098">
        <w:rPr>
          <w:lang w:val="en-US"/>
        </w:rPr>
        <w:t xml:space="preserve">The looking glass self </w:t>
      </w:r>
      <w:r w:rsidR="00591098">
        <w:rPr>
          <w:lang w:val="en-US"/>
        </w:rPr>
        <w:t xml:space="preserve">- </w:t>
      </w:r>
      <w:r w:rsidRPr="00591098">
        <w:rPr>
          <w:lang w:val="en-US"/>
        </w:rPr>
        <w:t>we integrate other people’s judgments about us into our own self-concept</w:t>
      </w:r>
    </w:p>
    <w:p w:rsidR="00A11403" w:rsidRPr="00591098" w:rsidRDefault="008E1910" w:rsidP="00591098">
      <w:pPr>
        <w:tabs>
          <w:tab w:val="left" w:pos="5410"/>
        </w:tabs>
        <w:ind w:left="360"/>
      </w:pPr>
      <w:r w:rsidRPr="00591098">
        <w:rPr>
          <w:lang w:val="en-US"/>
        </w:rPr>
        <w:t xml:space="preserve">Upward social comparison </w:t>
      </w:r>
      <w:r w:rsidR="00591098">
        <w:rPr>
          <w:lang w:val="en-US"/>
        </w:rPr>
        <w:t>-</w:t>
      </w:r>
      <w:r w:rsidRPr="00591098">
        <w:rPr>
          <w:lang w:val="en-US"/>
        </w:rPr>
        <w:t xml:space="preserve"> comparing ourselves to someone who is better off than we are on a given dimension</w:t>
      </w:r>
    </w:p>
    <w:p w:rsidR="00A11403" w:rsidRPr="00591098" w:rsidRDefault="008E1910" w:rsidP="00591098">
      <w:pPr>
        <w:tabs>
          <w:tab w:val="left" w:pos="5410"/>
        </w:tabs>
        <w:ind w:left="360"/>
      </w:pPr>
      <w:r w:rsidRPr="00591098">
        <w:rPr>
          <w:lang w:val="en-US"/>
        </w:rPr>
        <w:lastRenderedPageBreak/>
        <w:t xml:space="preserve">Downward social comparison </w:t>
      </w:r>
      <w:r w:rsidR="00591098">
        <w:rPr>
          <w:lang w:val="en-US"/>
        </w:rPr>
        <w:t>-</w:t>
      </w:r>
      <w:r w:rsidRPr="00591098">
        <w:rPr>
          <w:lang w:val="en-US"/>
        </w:rPr>
        <w:t xml:space="preserve"> comparing ourselves to someone who is worse off than we are on a given dimension</w:t>
      </w:r>
    </w:p>
    <w:p w:rsidR="00591098" w:rsidRDefault="00591098" w:rsidP="00591098">
      <w:pPr>
        <w:tabs>
          <w:tab w:val="left" w:pos="5410"/>
        </w:tabs>
        <w:rPr>
          <w:lang w:val="en-US"/>
        </w:rPr>
      </w:pPr>
      <w:r>
        <w:rPr>
          <w:lang w:val="en-US"/>
        </w:rPr>
        <w:t xml:space="preserve">Self perception Theory - </w:t>
      </w:r>
      <w:r w:rsidRPr="00591098">
        <w:rPr>
          <w:lang w:val="en-US"/>
        </w:rPr>
        <w:t>We use our own behaviour to infer our internal states, including likes, dislikes, attitudes, beliefs,</w:t>
      </w:r>
    </w:p>
    <w:p w:rsidR="00591098" w:rsidRPr="00591098" w:rsidRDefault="00591098" w:rsidP="00591098">
      <w:pPr>
        <w:tabs>
          <w:tab w:val="left" w:pos="5410"/>
        </w:tabs>
      </w:pPr>
      <w:r>
        <w:rPr>
          <w:lang w:val="en-US"/>
        </w:rPr>
        <w:t xml:space="preserve">False Consensus Effect - </w:t>
      </w:r>
      <w:r w:rsidRPr="00591098">
        <w:rPr>
          <w:lang w:val="en-US"/>
        </w:rPr>
        <w:t xml:space="preserve">We </w:t>
      </w:r>
      <w:r w:rsidRPr="00591098">
        <w:rPr>
          <w:b/>
          <w:bCs/>
          <w:lang w:val="en-US"/>
        </w:rPr>
        <w:t>assume</w:t>
      </w:r>
      <w:r w:rsidRPr="00591098">
        <w:rPr>
          <w:lang w:val="en-US"/>
        </w:rPr>
        <w:t xml:space="preserve"> that other people </w:t>
      </w:r>
      <w:r w:rsidRPr="00591098">
        <w:rPr>
          <w:b/>
          <w:bCs/>
          <w:lang w:val="en-US"/>
        </w:rPr>
        <w:t>share</w:t>
      </w:r>
      <w:r w:rsidRPr="00591098">
        <w:rPr>
          <w:lang w:val="en-US"/>
        </w:rPr>
        <w:t xml:space="preserve"> our </w:t>
      </w:r>
      <w:r w:rsidRPr="00591098">
        <w:rPr>
          <w:b/>
          <w:bCs/>
          <w:lang w:val="en-US"/>
        </w:rPr>
        <w:t>attitudes</w:t>
      </w:r>
      <w:r w:rsidRPr="00591098">
        <w:rPr>
          <w:lang w:val="en-US"/>
        </w:rPr>
        <w:t xml:space="preserve">, beliefs, and interests to a </w:t>
      </w:r>
      <w:r w:rsidRPr="00591098">
        <w:rPr>
          <w:b/>
          <w:bCs/>
          <w:lang w:val="en-US"/>
        </w:rPr>
        <w:t>greater extent</w:t>
      </w:r>
      <w:r w:rsidRPr="00591098">
        <w:rPr>
          <w:lang w:val="en-US"/>
        </w:rPr>
        <w:t xml:space="preserve"> than is actually the case</w:t>
      </w:r>
    </w:p>
    <w:p w:rsidR="00A11403" w:rsidRPr="00591098" w:rsidRDefault="008E1910" w:rsidP="00591098">
      <w:r w:rsidRPr="00591098">
        <w:t>Ingratiation: behaviour designed to make someone like us</w:t>
      </w:r>
    </w:p>
    <w:p w:rsidR="00A11403" w:rsidRPr="00591098" w:rsidRDefault="008E1910" w:rsidP="00591098">
      <w:r w:rsidRPr="00591098">
        <w:t>Self-promotion: behaviour designed to make someone respect us</w:t>
      </w:r>
    </w:p>
    <w:p w:rsidR="00693A21" w:rsidRDefault="00693A21" w:rsidP="00591098">
      <w:pPr>
        <w:tabs>
          <w:tab w:val="left" w:pos="5410"/>
        </w:tabs>
      </w:pPr>
      <w:r>
        <w:t>Chapter Five</w:t>
      </w:r>
    </w:p>
    <w:p w:rsidR="00693A21" w:rsidRDefault="00693A21" w:rsidP="00693A21">
      <w:r>
        <w:t>social identity theory - hypothesizes that people want to have a positive appraisals of groups which they belong</w:t>
      </w:r>
    </w:p>
    <w:p w:rsidR="00693A21" w:rsidRDefault="00693A21" w:rsidP="00693A21">
      <w:r>
        <w:t>self monitoring - individual differences relying on external or internal cues to guide behaviour</w:t>
      </w:r>
    </w:p>
    <w:p w:rsidR="00693A21" w:rsidRDefault="00693A21" w:rsidP="00693A21">
      <w:r>
        <w:t xml:space="preserve">uncertainty orientation - a disposition that represents the extent to which people want to learn new things about themselves and their environment </w:t>
      </w:r>
    </w:p>
    <w:p w:rsidR="00693A21" w:rsidRDefault="00693A21" w:rsidP="00693A21"/>
    <w:p w:rsidR="00693A21" w:rsidRPr="00591098" w:rsidRDefault="00693A21" w:rsidP="00591098">
      <w:pPr>
        <w:tabs>
          <w:tab w:val="left" w:pos="5410"/>
        </w:tabs>
      </w:pPr>
    </w:p>
    <w:p w:rsidR="00591098" w:rsidRDefault="00591098" w:rsidP="00591098">
      <w:pPr>
        <w:tabs>
          <w:tab w:val="left" w:pos="5410"/>
        </w:tabs>
      </w:pPr>
    </w:p>
    <w:sectPr w:rsidR="00591098" w:rsidSect="00C14F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532B" w:rsidRDefault="002B532B" w:rsidP="00591098">
      <w:pPr>
        <w:spacing w:after="0" w:line="240" w:lineRule="auto"/>
      </w:pPr>
      <w:r>
        <w:separator/>
      </w:r>
    </w:p>
  </w:endnote>
  <w:endnote w:type="continuationSeparator" w:id="1">
    <w:p w:rsidR="002B532B" w:rsidRDefault="002B532B" w:rsidP="00591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532B" w:rsidRDefault="002B532B" w:rsidP="00591098">
      <w:pPr>
        <w:spacing w:after="0" w:line="240" w:lineRule="auto"/>
      </w:pPr>
      <w:r>
        <w:separator/>
      </w:r>
    </w:p>
  </w:footnote>
  <w:footnote w:type="continuationSeparator" w:id="1">
    <w:p w:rsidR="002B532B" w:rsidRDefault="002B532B" w:rsidP="005910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F5778"/>
    <w:multiLevelType w:val="hybridMultilevel"/>
    <w:tmpl w:val="ADB8E2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AAB98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BA265C"/>
    <w:multiLevelType w:val="hybridMultilevel"/>
    <w:tmpl w:val="AC4C63B6"/>
    <w:lvl w:ilvl="0" w:tplc="C70E21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006C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B630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6CDA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EC9A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92E4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46E0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6A1B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AA9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59B5982"/>
    <w:multiLevelType w:val="hybridMultilevel"/>
    <w:tmpl w:val="58923D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16764A"/>
    <w:multiLevelType w:val="hybridMultilevel"/>
    <w:tmpl w:val="4FDAE1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ED3147"/>
    <w:multiLevelType w:val="hybridMultilevel"/>
    <w:tmpl w:val="3B3CBB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DE67E5"/>
    <w:multiLevelType w:val="hybridMultilevel"/>
    <w:tmpl w:val="EEF834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AD6F0B"/>
    <w:multiLevelType w:val="hybridMultilevel"/>
    <w:tmpl w:val="A6024D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454C92"/>
    <w:multiLevelType w:val="hybridMultilevel"/>
    <w:tmpl w:val="965E280A"/>
    <w:lvl w:ilvl="0" w:tplc="10090001">
      <w:start w:val="1"/>
      <w:numFmt w:val="bullet"/>
      <w:lvlText w:val=""/>
      <w:lvlJc w:val="left"/>
      <w:pPr>
        <w:ind w:left="75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7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abstractNum w:abstractNumId="8">
    <w:nsid w:val="573D7CB9"/>
    <w:multiLevelType w:val="hybridMultilevel"/>
    <w:tmpl w:val="389AFE6A"/>
    <w:lvl w:ilvl="0" w:tplc="C97884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94F29E">
      <w:start w:val="123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E288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5A01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A6F9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6CCC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5438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D03D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0AE9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AF06966"/>
    <w:multiLevelType w:val="hybridMultilevel"/>
    <w:tmpl w:val="697657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BA7E27"/>
    <w:multiLevelType w:val="hybridMultilevel"/>
    <w:tmpl w:val="0452304E"/>
    <w:lvl w:ilvl="0" w:tplc="7C4CE9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0006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0C11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D29E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3A87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944E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8887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FCE6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B459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6D7155EC"/>
    <w:multiLevelType w:val="hybridMultilevel"/>
    <w:tmpl w:val="176A93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C67310"/>
    <w:multiLevelType w:val="hybridMultilevel"/>
    <w:tmpl w:val="D6B4743C"/>
    <w:lvl w:ilvl="0" w:tplc="10090001">
      <w:start w:val="1"/>
      <w:numFmt w:val="bullet"/>
      <w:lvlText w:val=""/>
      <w:lvlJc w:val="left"/>
      <w:pPr>
        <w:ind w:left="75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7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0"/>
  </w:num>
  <w:num w:numId="4">
    <w:abstractNumId w:val="4"/>
  </w:num>
  <w:num w:numId="5">
    <w:abstractNumId w:val="3"/>
  </w:num>
  <w:num w:numId="6">
    <w:abstractNumId w:val="7"/>
  </w:num>
  <w:num w:numId="7">
    <w:abstractNumId w:val="6"/>
  </w:num>
  <w:num w:numId="8">
    <w:abstractNumId w:val="11"/>
  </w:num>
  <w:num w:numId="9">
    <w:abstractNumId w:val="0"/>
  </w:num>
  <w:num w:numId="10">
    <w:abstractNumId w:val="5"/>
  </w:num>
  <w:num w:numId="11">
    <w:abstractNumId w:val="2"/>
  </w:num>
  <w:num w:numId="12">
    <w:abstractNumId w:val="9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4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1098"/>
    <w:rsid w:val="000C4543"/>
    <w:rsid w:val="002B532B"/>
    <w:rsid w:val="004D553B"/>
    <w:rsid w:val="00591098"/>
    <w:rsid w:val="005F30B5"/>
    <w:rsid w:val="00693A21"/>
    <w:rsid w:val="008E1910"/>
    <w:rsid w:val="00A11403"/>
    <w:rsid w:val="00C14FC3"/>
    <w:rsid w:val="00C871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91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Header">
    <w:name w:val="header"/>
    <w:basedOn w:val="Normal"/>
    <w:link w:val="HeaderChar"/>
    <w:uiPriority w:val="99"/>
    <w:semiHidden/>
    <w:unhideWhenUsed/>
    <w:rsid w:val="005910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91098"/>
  </w:style>
  <w:style w:type="paragraph" w:styleId="Footer">
    <w:name w:val="footer"/>
    <w:basedOn w:val="Normal"/>
    <w:link w:val="FooterChar"/>
    <w:uiPriority w:val="99"/>
    <w:semiHidden/>
    <w:unhideWhenUsed/>
    <w:rsid w:val="005910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91098"/>
  </w:style>
  <w:style w:type="paragraph" w:styleId="ListParagraph">
    <w:name w:val="List Paragraph"/>
    <w:basedOn w:val="Normal"/>
    <w:uiPriority w:val="34"/>
    <w:qFormat/>
    <w:rsid w:val="004D553B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4D553B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D553B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9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532539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69474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05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2405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687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2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549432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0304">
          <w:marLeft w:val="1166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7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</dc:creator>
  <cp:lastModifiedBy>Samantha</cp:lastModifiedBy>
  <cp:revision>3</cp:revision>
  <dcterms:created xsi:type="dcterms:W3CDTF">2014-10-06T14:56:00Z</dcterms:created>
  <dcterms:modified xsi:type="dcterms:W3CDTF">2014-10-06T17:00:00Z</dcterms:modified>
</cp:coreProperties>
</file>