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EA9" w:rsidRDefault="00917EA9" w:rsidP="00917EA9">
      <w:pPr>
        <w:pStyle w:val="ListParagraph"/>
        <w:numPr>
          <w:ilvl w:val="0"/>
          <w:numId w:val="1"/>
        </w:numPr>
      </w:pPr>
      <w:r>
        <w:t>Final Exam</w:t>
      </w:r>
    </w:p>
    <w:p w:rsidR="002B10B3" w:rsidRDefault="00917EA9" w:rsidP="00917EA9">
      <w:pPr>
        <w:pStyle w:val="ListParagraph"/>
        <w:numPr>
          <w:ilvl w:val="1"/>
          <w:numId w:val="1"/>
        </w:numPr>
      </w:pPr>
      <w:r>
        <w:t>All readings except</w:t>
      </w:r>
    </w:p>
    <w:p w:rsidR="00917EA9" w:rsidRDefault="00917EA9" w:rsidP="00917EA9">
      <w:pPr>
        <w:pStyle w:val="ListParagraph"/>
        <w:numPr>
          <w:ilvl w:val="2"/>
          <w:numId w:val="1"/>
        </w:numPr>
      </w:pPr>
      <w:r>
        <w:t>3 and</w:t>
      </w:r>
    </w:p>
    <w:p w:rsidR="00917EA9" w:rsidRDefault="00917EA9" w:rsidP="00917EA9">
      <w:pPr>
        <w:pStyle w:val="ListParagraph"/>
        <w:numPr>
          <w:ilvl w:val="2"/>
          <w:numId w:val="1"/>
        </w:numPr>
      </w:pPr>
      <w:r>
        <w:t>5 and</w:t>
      </w:r>
    </w:p>
    <w:p w:rsidR="00917EA9" w:rsidRDefault="00917EA9" w:rsidP="00917EA9">
      <w:pPr>
        <w:pStyle w:val="ListParagraph"/>
        <w:numPr>
          <w:ilvl w:val="2"/>
          <w:numId w:val="1"/>
        </w:numPr>
      </w:pPr>
      <w:r>
        <w:t>“Speech Errors” section</w:t>
      </w:r>
    </w:p>
    <w:p w:rsidR="00917EA9" w:rsidRDefault="00917EA9" w:rsidP="00917EA9">
      <w:pPr>
        <w:pStyle w:val="ListParagraph"/>
        <w:numPr>
          <w:ilvl w:val="1"/>
          <w:numId w:val="1"/>
        </w:numPr>
      </w:pPr>
      <w:r>
        <w:t>Mostly multiple choice, may have a few of another type</w:t>
      </w:r>
    </w:p>
    <w:p w:rsidR="00917EA9" w:rsidRDefault="00917EA9" w:rsidP="00917EA9">
      <w:pPr>
        <w:pStyle w:val="ListParagraph"/>
        <w:numPr>
          <w:ilvl w:val="1"/>
          <w:numId w:val="1"/>
        </w:numPr>
      </w:pPr>
      <w:r>
        <w:t>Cumulative Exam, but heavier weight on second half</w:t>
      </w:r>
    </w:p>
    <w:p w:rsidR="00917EA9" w:rsidRDefault="00917EA9" w:rsidP="00917EA9">
      <w:pPr>
        <w:pStyle w:val="ListParagraph"/>
        <w:numPr>
          <w:ilvl w:val="1"/>
          <w:numId w:val="1"/>
        </w:numPr>
      </w:pPr>
      <w:r>
        <w:t>May bring a Q-Card of standard sizing</w:t>
      </w:r>
    </w:p>
    <w:p w:rsidR="00917EA9" w:rsidRDefault="00917EA9" w:rsidP="00917EA9">
      <w:pPr>
        <w:pStyle w:val="ListParagraph"/>
        <w:numPr>
          <w:ilvl w:val="2"/>
          <w:numId w:val="1"/>
        </w:numPr>
      </w:pPr>
      <w:r>
        <w:t>3”x5”</w:t>
      </w:r>
    </w:p>
    <w:p w:rsidR="00917EA9" w:rsidRDefault="00917EA9" w:rsidP="00917EA9">
      <w:pPr>
        <w:pStyle w:val="ListParagraph"/>
        <w:numPr>
          <w:ilvl w:val="2"/>
          <w:numId w:val="1"/>
        </w:numPr>
      </w:pPr>
      <w:r>
        <w:t>One sided</w:t>
      </w:r>
    </w:p>
    <w:p w:rsidR="00917EA9" w:rsidRDefault="00917EA9" w:rsidP="00917EA9">
      <w:pPr>
        <w:pStyle w:val="ListParagraph"/>
        <w:numPr>
          <w:ilvl w:val="2"/>
          <w:numId w:val="1"/>
        </w:numPr>
      </w:pPr>
      <w:r>
        <w:t>Other side has name and student number</w:t>
      </w:r>
    </w:p>
    <w:p w:rsidR="00917EA9" w:rsidRDefault="00917EA9" w:rsidP="00917EA9">
      <w:pPr>
        <w:pStyle w:val="ListParagraph"/>
        <w:numPr>
          <w:ilvl w:val="2"/>
          <w:numId w:val="1"/>
        </w:numPr>
      </w:pPr>
      <w:r>
        <w:t>Must be submitted with exam</w:t>
      </w:r>
    </w:p>
    <w:p w:rsidR="00917EA9" w:rsidRDefault="00917EA9" w:rsidP="00917EA9">
      <w:pPr>
        <w:pStyle w:val="ListParagraph"/>
        <w:numPr>
          <w:ilvl w:val="2"/>
          <w:numId w:val="1"/>
        </w:numPr>
      </w:pPr>
      <w:r>
        <w:t>Writing may be printed or handwritten</w:t>
      </w:r>
    </w:p>
    <w:p w:rsidR="00917EA9" w:rsidRDefault="00917EA9" w:rsidP="00917EA9">
      <w:pPr>
        <w:pStyle w:val="ListParagraph"/>
        <w:numPr>
          <w:ilvl w:val="2"/>
          <w:numId w:val="1"/>
        </w:numPr>
      </w:pPr>
      <w:r>
        <w:t xml:space="preserve">Graphs and diagrams must be hand-drawn </w:t>
      </w:r>
    </w:p>
    <w:p w:rsidR="00917EA9" w:rsidRDefault="00917EA9" w:rsidP="00917EA9">
      <w:pPr>
        <w:pStyle w:val="ListParagraph"/>
        <w:numPr>
          <w:ilvl w:val="0"/>
          <w:numId w:val="1"/>
        </w:numPr>
      </w:pPr>
      <w:r>
        <w:t>Final Exam Question Assignment</w:t>
      </w:r>
    </w:p>
    <w:p w:rsidR="00917EA9" w:rsidRDefault="00917EA9" w:rsidP="00917EA9">
      <w:pPr>
        <w:pStyle w:val="ListParagraph"/>
        <w:numPr>
          <w:ilvl w:val="1"/>
          <w:numId w:val="1"/>
        </w:numPr>
      </w:pPr>
      <w:r>
        <w:t>Acoustics-End</w:t>
      </w:r>
    </w:p>
    <w:p w:rsidR="00917EA9" w:rsidRDefault="00917EA9" w:rsidP="00917EA9">
      <w:pPr>
        <w:pStyle w:val="ListParagraph"/>
        <w:numPr>
          <w:ilvl w:val="1"/>
          <w:numId w:val="1"/>
        </w:numPr>
      </w:pPr>
      <w:r>
        <w:t>Can’t have more than one question per topic</w:t>
      </w:r>
    </w:p>
    <w:p w:rsidR="00917EA9" w:rsidRDefault="00917EA9" w:rsidP="00917EA9">
      <w:pPr>
        <w:pStyle w:val="ListParagraph"/>
        <w:numPr>
          <w:ilvl w:val="0"/>
          <w:numId w:val="1"/>
        </w:numPr>
      </w:pPr>
      <w:r>
        <w:t>Writing Systems Continued</w:t>
      </w:r>
    </w:p>
    <w:p w:rsidR="00917EA9" w:rsidRDefault="00917EA9" w:rsidP="00917EA9">
      <w:pPr>
        <w:pStyle w:val="ListParagraph"/>
        <w:numPr>
          <w:ilvl w:val="1"/>
          <w:numId w:val="1"/>
        </w:numPr>
      </w:pPr>
      <w:r>
        <w:t>Not many languages, if any, that use purely one principle</w:t>
      </w:r>
    </w:p>
    <w:p w:rsidR="00917EA9" w:rsidRDefault="00917EA9" w:rsidP="00917EA9">
      <w:pPr>
        <w:pStyle w:val="ListParagraph"/>
        <w:numPr>
          <w:ilvl w:val="1"/>
          <w:numId w:val="1"/>
        </w:numPr>
      </w:pPr>
      <w:r>
        <w:t>Reminder of systems</w:t>
      </w:r>
    </w:p>
    <w:p w:rsidR="00917EA9" w:rsidRDefault="00917EA9" w:rsidP="00917EA9">
      <w:pPr>
        <w:pStyle w:val="ListParagraph"/>
        <w:numPr>
          <w:ilvl w:val="2"/>
          <w:numId w:val="1"/>
        </w:numPr>
      </w:pPr>
      <w:r>
        <w:t>Pictographic</w:t>
      </w:r>
    </w:p>
    <w:p w:rsidR="00917EA9" w:rsidRDefault="00917EA9" w:rsidP="00917EA9">
      <w:pPr>
        <w:pStyle w:val="ListParagraph"/>
        <w:numPr>
          <w:ilvl w:val="2"/>
          <w:numId w:val="1"/>
        </w:numPr>
      </w:pPr>
      <w:r>
        <w:t>Ideographic</w:t>
      </w:r>
    </w:p>
    <w:p w:rsidR="00917EA9" w:rsidRDefault="00917EA9" w:rsidP="00917EA9">
      <w:pPr>
        <w:pStyle w:val="ListParagraph"/>
        <w:numPr>
          <w:ilvl w:val="2"/>
          <w:numId w:val="1"/>
        </w:numPr>
      </w:pPr>
      <w:r>
        <w:t>Rebus Principle</w:t>
      </w:r>
    </w:p>
    <w:p w:rsidR="00917EA9" w:rsidRDefault="00917EA9" w:rsidP="00917EA9">
      <w:pPr>
        <w:pStyle w:val="ListParagraph"/>
        <w:numPr>
          <w:ilvl w:val="2"/>
          <w:numId w:val="1"/>
        </w:numPr>
      </w:pPr>
      <w:r>
        <w:t>Syllabic</w:t>
      </w:r>
    </w:p>
    <w:p w:rsidR="00917EA9" w:rsidRDefault="00917EA9" w:rsidP="00917EA9">
      <w:pPr>
        <w:pStyle w:val="ListParagraph"/>
        <w:numPr>
          <w:ilvl w:val="2"/>
          <w:numId w:val="1"/>
        </w:numPr>
      </w:pPr>
      <w:proofErr w:type="spellStart"/>
      <w:r>
        <w:t>Consonental</w:t>
      </w:r>
      <w:proofErr w:type="spellEnd"/>
    </w:p>
    <w:p w:rsidR="00917EA9" w:rsidRDefault="00917EA9" w:rsidP="00917EA9">
      <w:pPr>
        <w:pStyle w:val="ListParagraph"/>
        <w:numPr>
          <w:ilvl w:val="2"/>
          <w:numId w:val="1"/>
        </w:numPr>
      </w:pPr>
      <w:r>
        <w:t>Alphabetical</w:t>
      </w:r>
    </w:p>
    <w:p w:rsidR="00917EA9" w:rsidRDefault="00917EA9" w:rsidP="00917EA9">
      <w:pPr>
        <w:pStyle w:val="ListParagraph"/>
        <w:numPr>
          <w:ilvl w:val="1"/>
          <w:numId w:val="1"/>
        </w:numPr>
      </w:pPr>
      <w:r>
        <w:t>Ideographic word for ‘forest’</w:t>
      </w:r>
    </w:p>
    <w:p w:rsidR="00917EA9" w:rsidRDefault="00917EA9" w:rsidP="00917EA9">
      <w:pPr>
        <w:pStyle w:val="ListParagraph"/>
        <w:numPr>
          <w:ilvl w:val="2"/>
          <w:numId w:val="1"/>
        </w:numPr>
      </w:pPr>
      <w:r>
        <w:t>Not purely ideographic</w:t>
      </w:r>
    </w:p>
    <w:p w:rsidR="00917EA9" w:rsidRDefault="00917EA9" w:rsidP="00917EA9">
      <w:pPr>
        <w:pStyle w:val="ListParagraph"/>
        <w:numPr>
          <w:ilvl w:val="2"/>
          <w:numId w:val="1"/>
        </w:numPr>
      </w:pPr>
      <w:r>
        <w:t xml:space="preserve">There is semantic relation between the symbol for ‘tree’ and the symbol for ‘forest’ </w:t>
      </w:r>
    </w:p>
    <w:p w:rsidR="00917EA9" w:rsidRDefault="00D60F9A" w:rsidP="00917EA9">
      <w:pPr>
        <w:pStyle w:val="ListParagraph"/>
        <w:numPr>
          <w:ilvl w:val="1"/>
          <w:numId w:val="1"/>
        </w:numPr>
      </w:pPr>
      <w:r>
        <w:t>Chinese Compounds</w:t>
      </w:r>
    </w:p>
    <w:p w:rsidR="00D60F9A" w:rsidRDefault="00D60F9A" w:rsidP="00D60F9A">
      <w:pPr>
        <w:pStyle w:val="ListParagraph"/>
        <w:numPr>
          <w:ilvl w:val="2"/>
          <w:numId w:val="1"/>
        </w:numPr>
      </w:pPr>
      <w:r>
        <w:t>All contain the symbol for ‘bird’ in (</w:t>
      </w:r>
      <w:r>
        <w:rPr>
          <w:i/>
        </w:rPr>
        <w:t>eagle, duck, pigeon</w:t>
      </w:r>
      <w:r>
        <w:t>)</w:t>
      </w:r>
    </w:p>
    <w:p w:rsidR="00D60F9A" w:rsidRDefault="00D60F9A" w:rsidP="00D60F9A">
      <w:pPr>
        <w:pStyle w:val="ListParagraph"/>
        <w:numPr>
          <w:ilvl w:val="2"/>
          <w:numId w:val="1"/>
        </w:numPr>
      </w:pPr>
      <w:r>
        <w:t>The second part of the compound characters is placing a character for a near homophone (a near rebus) in combination with the character for bird</w:t>
      </w:r>
    </w:p>
    <w:p w:rsidR="00D60F9A" w:rsidRDefault="00D60F9A" w:rsidP="00D60F9A">
      <w:pPr>
        <w:pStyle w:val="ListParagraph"/>
        <w:numPr>
          <w:ilvl w:val="2"/>
          <w:numId w:val="1"/>
        </w:numPr>
      </w:pPr>
      <w:r>
        <w:t xml:space="preserve">The ‘bird’ character that is repeated is known as the determinative </w:t>
      </w:r>
    </w:p>
    <w:p w:rsidR="00D60F9A" w:rsidRDefault="00D60F9A" w:rsidP="00D60F9A">
      <w:pPr>
        <w:pStyle w:val="ListParagraph"/>
        <w:numPr>
          <w:ilvl w:val="2"/>
          <w:numId w:val="1"/>
        </w:numPr>
      </w:pPr>
      <w:r>
        <w:t>This is a modification of ideographic writing to try to deal with the realities of languages having large vocabularies, but ideographic writing requiring a symbol for each word</w:t>
      </w:r>
    </w:p>
    <w:p w:rsidR="00E414F1" w:rsidRDefault="00E414F1" w:rsidP="00D60F9A">
      <w:pPr>
        <w:pStyle w:val="ListParagraph"/>
        <w:numPr>
          <w:ilvl w:val="2"/>
          <w:numId w:val="1"/>
        </w:numPr>
      </w:pPr>
      <w:r>
        <w:t>It also contains compounds that are just a string of characters that are all pronounced to mean something compounded</w:t>
      </w:r>
    </w:p>
    <w:p w:rsidR="00D60F9A" w:rsidRDefault="00A0106C" w:rsidP="00D60F9A">
      <w:pPr>
        <w:pStyle w:val="ListParagraph"/>
        <w:numPr>
          <w:ilvl w:val="1"/>
          <w:numId w:val="1"/>
        </w:numPr>
      </w:pPr>
      <w:r>
        <w:t xml:space="preserve">1, 2, 3, 4, </w:t>
      </w:r>
      <w:proofErr w:type="spellStart"/>
      <w:r>
        <w:t>etc</w:t>
      </w:r>
      <w:proofErr w:type="spellEnd"/>
    </w:p>
    <w:p w:rsidR="00A0106C" w:rsidRDefault="00A0106C" w:rsidP="00A0106C">
      <w:pPr>
        <w:pStyle w:val="ListParagraph"/>
        <w:numPr>
          <w:ilvl w:val="2"/>
          <w:numId w:val="1"/>
        </w:numPr>
      </w:pPr>
      <w:r>
        <w:t xml:space="preserve">Are ideograms for the word one </w:t>
      </w:r>
      <w:proofErr w:type="gramStart"/>
      <w:r>
        <w:t>etc.</w:t>
      </w:r>
      <w:proofErr w:type="gramEnd"/>
    </w:p>
    <w:p w:rsidR="00A0106C" w:rsidRDefault="00A0106C" w:rsidP="00A0106C">
      <w:pPr>
        <w:pStyle w:val="ListParagraph"/>
        <w:numPr>
          <w:ilvl w:val="2"/>
          <w:numId w:val="1"/>
        </w:numPr>
      </w:pPr>
      <w:r>
        <w:t xml:space="preserve">They also represent the meaning ‘one’ </w:t>
      </w:r>
    </w:p>
    <w:p w:rsidR="00A0106C" w:rsidRDefault="00A0106C" w:rsidP="00A0106C">
      <w:pPr>
        <w:pStyle w:val="ListParagraph"/>
        <w:numPr>
          <w:ilvl w:val="1"/>
          <w:numId w:val="1"/>
        </w:numPr>
      </w:pPr>
      <w:proofErr w:type="spellStart"/>
      <w:r>
        <w:t>Consanantaries</w:t>
      </w:r>
      <w:proofErr w:type="spellEnd"/>
    </w:p>
    <w:p w:rsidR="00A0106C" w:rsidRDefault="00A0106C" w:rsidP="00A0106C">
      <w:pPr>
        <w:pStyle w:val="ListParagraph"/>
        <w:numPr>
          <w:ilvl w:val="2"/>
          <w:numId w:val="1"/>
        </w:numPr>
      </w:pPr>
      <w:r>
        <w:lastRenderedPageBreak/>
        <w:t>Systems of consonantal writing</w:t>
      </w:r>
    </w:p>
    <w:p w:rsidR="00A0106C" w:rsidRDefault="00A0106C" w:rsidP="00A0106C">
      <w:pPr>
        <w:pStyle w:val="ListParagraph"/>
        <w:numPr>
          <w:ilvl w:val="2"/>
          <w:numId w:val="1"/>
        </w:numPr>
      </w:pPr>
      <w:r>
        <w:t>Abjads</w:t>
      </w:r>
    </w:p>
    <w:p w:rsidR="00A0106C" w:rsidRDefault="00860633" w:rsidP="00A0106C">
      <w:pPr>
        <w:pStyle w:val="ListParagraph"/>
        <w:numPr>
          <w:ilvl w:val="2"/>
          <w:numId w:val="1"/>
        </w:numPr>
      </w:pPr>
      <w:r>
        <w:t>Abugida</w:t>
      </w:r>
    </w:p>
    <w:p w:rsidR="00A0106C" w:rsidRDefault="00A0106C" w:rsidP="00A0106C">
      <w:pPr>
        <w:pStyle w:val="ListParagraph"/>
        <w:numPr>
          <w:ilvl w:val="2"/>
          <w:numId w:val="1"/>
        </w:numPr>
      </w:pPr>
      <w:r>
        <w:t xml:space="preserve">“Hebrew alphabet” is actually a “Hebrew </w:t>
      </w:r>
      <w:proofErr w:type="spellStart"/>
      <w:r>
        <w:t>consanantary</w:t>
      </w:r>
      <w:proofErr w:type="spellEnd"/>
      <w:r>
        <w:t>”</w:t>
      </w:r>
    </w:p>
    <w:p w:rsidR="0062399A" w:rsidRDefault="0062399A" w:rsidP="00A0106C">
      <w:pPr>
        <w:pStyle w:val="ListParagraph"/>
        <w:numPr>
          <w:ilvl w:val="2"/>
          <w:numId w:val="1"/>
        </w:numPr>
      </w:pPr>
      <w:r>
        <w:t xml:space="preserve">Semitic family of languages is the primary place that </w:t>
      </w:r>
      <w:r w:rsidR="00860633">
        <w:t>Consonantal</w:t>
      </w:r>
      <w:r>
        <w:t xml:space="preserve"> writing is found</w:t>
      </w:r>
    </w:p>
    <w:p w:rsidR="0062399A" w:rsidRDefault="0062399A" w:rsidP="0062399A">
      <w:pPr>
        <w:pStyle w:val="ListParagraph"/>
        <w:numPr>
          <w:ilvl w:val="3"/>
          <w:numId w:val="1"/>
        </w:numPr>
      </w:pPr>
      <w:r>
        <w:t>Many root words contain three consonants and then the vowels that go with them may vary with context</w:t>
      </w:r>
    </w:p>
    <w:p w:rsidR="0062399A" w:rsidRDefault="008664CA" w:rsidP="008664CA">
      <w:pPr>
        <w:pStyle w:val="ListParagraph"/>
        <w:numPr>
          <w:ilvl w:val="3"/>
          <w:numId w:val="1"/>
        </w:numPr>
      </w:pPr>
      <w:proofErr w:type="spellStart"/>
      <w:r>
        <w:t>Triliterate</w:t>
      </w:r>
      <w:proofErr w:type="spellEnd"/>
      <w:r>
        <w:t xml:space="preserve"> words refers to a string of three consonant sounds in a particular order non-dependant on which vowels are inserted</w:t>
      </w:r>
    </w:p>
    <w:p w:rsidR="008664CA" w:rsidRDefault="008664CA" w:rsidP="008664CA">
      <w:pPr>
        <w:pStyle w:val="ListParagraph"/>
        <w:numPr>
          <w:ilvl w:val="4"/>
          <w:numId w:val="1"/>
        </w:numPr>
      </w:pPr>
      <w:r>
        <w:t xml:space="preserve">In </w:t>
      </w:r>
      <w:r w:rsidR="00860633">
        <w:t>hieroglyphics</w:t>
      </w:r>
      <w:r>
        <w:t xml:space="preserve"> words like school, </w:t>
      </w:r>
      <w:r w:rsidR="00860633">
        <w:t>scale</w:t>
      </w:r>
      <w:r>
        <w:t>, icicle, etc</w:t>
      </w:r>
      <w:r w:rsidR="00860633">
        <w:t>.,</w:t>
      </w:r>
      <w:r>
        <w:t xml:space="preserve"> would all be written the same way with one symbol representing </w:t>
      </w:r>
      <w:proofErr w:type="spellStart"/>
      <w:r>
        <w:t>skl</w:t>
      </w:r>
      <w:proofErr w:type="spellEnd"/>
    </w:p>
    <w:p w:rsidR="008664CA" w:rsidRDefault="00860633" w:rsidP="008664CA">
      <w:pPr>
        <w:pStyle w:val="ListParagraph"/>
        <w:numPr>
          <w:ilvl w:val="1"/>
          <w:numId w:val="1"/>
        </w:numPr>
      </w:pPr>
      <w:r>
        <w:t>A principle of English is you write a morpheme in the same manner no matter how it is pronounced</w:t>
      </w:r>
    </w:p>
    <w:p w:rsidR="00860633" w:rsidRDefault="00860633" w:rsidP="006C1347">
      <w:pPr>
        <w:pStyle w:val="ListParagraph"/>
        <w:numPr>
          <w:ilvl w:val="2"/>
          <w:numId w:val="1"/>
        </w:numPr>
      </w:pPr>
      <w:r>
        <w:t>Morpho-Phonemic</w:t>
      </w:r>
    </w:p>
    <w:p w:rsidR="00860633" w:rsidRDefault="00860633" w:rsidP="008664CA">
      <w:pPr>
        <w:pStyle w:val="ListParagraph"/>
        <w:numPr>
          <w:ilvl w:val="1"/>
          <w:numId w:val="1"/>
        </w:numPr>
      </w:pPr>
      <w:r>
        <w:t xml:space="preserve">It’s not clear that representing the sounds of the spoken language perfectly makes it more efficient </w:t>
      </w:r>
    </w:p>
    <w:p w:rsidR="006C1347" w:rsidRDefault="006C1347" w:rsidP="006C1347">
      <w:pPr>
        <w:pStyle w:val="ListParagraph"/>
        <w:numPr>
          <w:ilvl w:val="0"/>
          <w:numId w:val="1"/>
        </w:numPr>
      </w:pPr>
      <w:r>
        <w:t>Forensic Phonetic Issues</w:t>
      </w:r>
    </w:p>
    <w:p w:rsidR="006C1347" w:rsidRDefault="00D069BB" w:rsidP="006C1347">
      <w:pPr>
        <w:pStyle w:val="ListParagraph"/>
        <w:numPr>
          <w:ilvl w:val="1"/>
          <w:numId w:val="1"/>
        </w:numPr>
      </w:pPr>
      <w:r>
        <w:t>Speaker Recognition</w:t>
      </w:r>
    </w:p>
    <w:p w:rsidR="00D069BB" w:rsidRDefault="00D069BB" w:rsidP="00D069BB">
      <w:pPr>
        <w:pStyle w:val="ListParagraph"/>
        <w:numPr>
          <w:ilvl w:val="2"/>
          <w:numId w:val="1"/>
        </w:numPr>
      </w:pPr>
      <w:r>
        <w:t>Identifying a speaker from a sample of speech</w:t>
      </w:r>
    </w:p>
    <w:p w:rsidR="00D069BB" w:rsidRDefault="00D069BB" w:rsidP="00D069BB">
      <w:pPr>
        <w:pStyle w:val="ListParagraph"/>
        <w:numPr>
          <w:ilvl w:val="2"/>
          <w:numId w:val="1"/>
        </w:numPr>
      </w:pPr>
      <w:r>
        <w:t>Security systems that recognise you based on voice/speaking</w:t>
      </w:r>
    </w:p>
    <w:p w:rsidR="00D069BB" w:rsidRDefault="00D069BB" w:rsidP="00D069BB">
      <w:pPr>
        <w:pStyle w:val="ListParagraph"/>
        <w:numPr>
          <w:ilvl w:val="2"/>
          <w:numId w:val="1"/>
        </w:numPr>
      </w:pPr>
      <w:r>
        <w:t>Problem with these is:</w:t>
      </w:r>
    </w:p>
    <w:p w:rsidR="00D069BB" w:rsidRDefault="00D069BB" w:rsidP="00D069BB">
      <w:pPr>
        <w:pStyle w:val="ListParagraph"/>
        <w:numPr>
          <w:ilvl w:val="3"/>
          <w:numId w:val="1"/>
        </w:numPr>
      </w:pPr>
      <w:r>
        <w:t>There’s enormous inter-speaker variation</w:t>
      </w:r>
    </w:p>
    <w:p w:rsidR="00D069BB" w:rsidRDefault="00D069BB" w:rsidP="00D069BB">
      <w:pPr>
        <w:pStyle w:val="ListParagraph"/>
        <w:numPr>
          <w:ilvl w:val="4"/>
          <w:numId w:val="1"/>
        </w:numPr>
      </w:pPr>
      <w:r>
        <w:t xml:space="preserve">The way I say something today vs tomorrow </w:t>
      </w:r>
    </w:p>
    <w:p w:rsidR="00D069BB" w:rsidRDefault="00D069BB" w:rsidP="00D069BB">
      <w:pPr>
        <w:pStyle w:val="ListParagraph"/>
        <w:numPr>
          <w:ilvl w:val="4"/>
          <w:numId w:val="1"/>
        </w:numPr>
      </w:pPr>
      <w:r>
        <w:t>The way I can disguise my voice</w:t>
      </w:r>
    </w:p>
    <w:p w:rsidR="00D069BB" w:rsidRDefault="00D069BB" w:rsidP="00D069BB">
      <w:pPr>
        <w:pStyle w:val="ListParagraph"/>
        <w:numPr>
          <w:ilvl w:val="3"/>
          <w:numId w:val="1"/>
        </w:numPr>
      </w:pPr>
      <w:r>
        <w:t xml:space="preserve">Huge number of possibilities which overlap with about </w:t>
      </w:r>
      <w:r w:rsidRPr="007366D6">
        <w:rPr>
          <w:i/>
        </w:rPr>
        <w:t>60%</w:t>
      </w:r>
      <w:r>
        <w:t xml:space="preserve"> of the world</w:t>
      </w:r>
    </w:p>
    <w:p w:rsidR="00D069BB" w:rsidRDefault="007366D6" w:rsidP="007366D6">
      <w:pPr>
        <w:pStyle w:val="ListParagraph"/>
        <w:numPr>
          <w:ilvl w:val="3"/>
          <w:numId w:val="1"/>
        </w:numPr>
      </w:pPr>
      <w:r>
        <w:t>Too much variation, not like finger prints at all</w:t>
      </w:r>
    </w:p>
    <w:p w:rsidR="007366D6" w:rsidRDefault="00CD0850" w:rsidP="00CD0850">
      <w:pPr>
        <w:pStyle w:val="ListParagraph"/>
        <w:numPr>
          <w:ilvl w:val="2"/>
          <w:numId w:val="1"/>
        </w:numPr>
      </w:pPr>
      <w:r>
        <w:t>Can’t be based off of your fundamental frequency alone because this varies with several factors</w:t>
      </w:r>
    </w:p>
    <w:p w:rsidR="00CD0850" w:rsidRDefault="00CD0850" w:rsidP="00CD0850">
      <w:pPr>
        <w:pStyle w:val="ListParagraph"/>
        <w:numPr>
          <w:ilvl w:val="2"/>
          <w:numId w:val="1"/>
        </w:numPr>
      </w:pPr>
      <w:r>
        <w:t>Formant Frequencies</w:t>
      </w:r>
    </w:p>
    <w:p w:rsidR="00CD0850" w:rsidRDefault="00CD0850" w:rsidP="00CD0850">
      <w:pPr>
        <w:pStyle w:val="ListParagraph"/>
        <w:numPr>
          <w:ilvl w:val="3"/>
          <w:numId w:val="1"/>
        </w:numPr>
      </w:pPr>
      <w:r>
        <w:t>F4, F5, F6 etc</w:t>
      </w:r>
      <w:r w:rsidR="00026C87">
        <w:t>.,</w:t>
      </w:r>
      <w:r>
        <w:t xml:space="preserve"> are specific to the bone structure of your skull,</w:t>
      </w:r>
    </w:p>
    <w:p w:rsidR="00CD0850" w:rsidRDefault="00CD0850" w:rsidP="00CD0850">
      <w:pPr>
        <w:pStyle w:val="ListParagraph"/>
        <w:numPr>
          <w:ilvl w:val="3"/>
          <w:numId w:val="1"/>
        </w:numPr>
      </w:pPr>
      <w:r>
        <w:t>But typically the quality of recording is poor</w:t>
      </w:r>
    </w:p>
    <w:p w:rsidR="00CD0850" w:rsidRDefault="00CD0850" w:rsidP="00CD0850">
      <w:pPr>
        <w:pStyle w:val="ListParagraph"/>
        <w:numPr>
          <w:ilvl w:val="3"/>
          <w:numId w:val="1"/>
        </w:numPr>
      </w:pPr>
      <w:r>
        <w:t>These higher formants can be extremely similar between adults of the same sizes</w:t>
      </w:r>
      <w:bookmarkStart w:id="0" w:name="_GoBack"/>
      <w:bookmarkEnd w:id="0"/>
    </w:p>
    <w:p w:rsidR="00CD0850" w:rsidRDefault="00C454A9" w:rsidP="00C454A9">
      <w:pPr>
        <w:pStyle w:val="ListParagraph"/>
        <w:numPr>
          <w:ilvl w:val="2"/>
          <w:numId w:val="1"/>
        </w:numPr>
      </w:pPr>
      <w:r>
        <w:t>Dialect features and accent features</w:t>
      </w:r>
    </w:p>
    <w:p w:rsidR="00C454A9" w:rsidRDefault="00CB6563" w:rsidP="00C454A9">
      <w:pPr>
        <w:pStyle w:val="ListParagraph"/>
        <w:numPr>
          <w:ilvl w:val="3"/>
          <w:numId w:val="1"/>
        </w:numPr>
      </w:pPr>
      <w:r>
        <w:t>Typically only works when there is a very small group of people to distinguish between</w:t>
      </w:r>
    </w:p>
    <w:p w:rsidR="00CB6563" w:rsidRDefault="00D35E14" w:rsidP="00C454A9">
      <w:pPr>
        <w:pStyle w:val="ListParagraph"/>
        <w:numPr>
          <w:ilvl w:val="3"/>
          <w:numId w:val="1"/>
        </w:numPr>
      </w:pPr>
      <w:r>
        <w:t>Can also have the person trying to be identified, attempt to disguise their voice and their personal speech features</w:t>
      </w:r>
    </w:p>
    <w:sectPr w:rsidR="00CB656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194D1C"/>
    <w:multiLevelType w:val="hybridMultilevel"/>
    <w:tmpl w:val="ECAADA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EA9"/>
    <w:rsid w:val="00026C87"/>
    <w:rsid w:val="000B4D0C"/>
    <w:rsid w:val="00535BE4"/>
    <w:rsid w:val="0062399A"/>
    <w:rsid w:val="006C1347"/>
    <w:rsid w:val="007366D6"/>
    <w:rsid w:val="00860633"/>
    <w:rsid w:val="008664CA"/>
    <w:rsid w:val="00917EA9"/>
    <w:rsid w:val="00A0106C"/>
    <w:rsid w:val="00C454A9"/>
    <w:rsid w:val="00CB6563"/>
    <w:rsid w:val="00CD0850"/>
    <w:rsid w:val="00D069BB"/>
    <w:rsid w:val="00D35E14"/>
    <w:rsid w:val="00D60F9A"/>
    <w:rsid w:val="00E4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8C8FF1-2979-46F6-B722-E33E0EFEE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7E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Marley L</dc:creator>
  <cp:keywords/>
  <dc:description/>
  <cp:lastModifiedBy>Marley L</cp:lastModifiedBy>
  <cp:revision>17</cp:revision>
  <dcterms:created xsi:type="dcterms:W3CDTF">2015-04-13T15:31:00Z</dcterms:created>
  <dcterms:modified xsi:type="dcterms:W3CDTF">2015-04-13T16:43:00Z</dcterms:modified>
</cp:coreProperties>
</file>