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0B" w:rsidRDefault="001A47EA" w:rsidP="008E7FDF">
      <w:pPr>
        <w:pStyle w:val="NoSpacing"/>
        <w:ind w:firstLine="720"/>
      </w:pPr>
      <w:bookmarkStart w:id="0" w:name="_GoBack"/>
      <w:bookmarkEnd w:id="0"/>
      <w:r>
        <w:t>Anatomy Readings</w:t>
      </w:r>
    </w:p>
    <w:p w:rsidR="001A47EA" w:rsidRDefault="001A47EA" w:rsidP="008E7FDF">
      <w:pPr>
        <w:pStyle w:val="NoSpacing"/>
        <w:ind w:firstLine="720"/>
      </w:pPr>
      <w:r>
        <w:t>Chapter 8: The Skeletal System: The Appendicular Skeleton</w:t>
      </w:r>
    </w:p>
    <w:p w:rsidR="001A47EA" w:rsidRDefault="001A47EA" w:rsidP="008E7FDF">
      <w:pPr>
        <w:pStyle w:val="NoSpacing"/>
        <w:ind w:firstLine="720"/>
      </w:pPr>
    </w:p>
    <w:p w:rsidR="001A47EA" w:rsidRDefault="00154780" w:rsidP="008E7FDF">
      <w:pPr>
        <w:pStyle w:val="NoSpacing"/>
        <w:ind w:firstLine="720"/>
      </w:pPr>
      <w:r>
        <w:t>8.1 Skeleton of the Upper Limb</w:t>
      </w:r>
    </w:p>
    <w:p w:rsidR="00154780" w:rsidRDefault="00154780" w:rsidP="00DC059B">
      <w:pPr>
        <w:pStyle w:val="NoSpacing"/>
        <w:numPr>
          <w:ilvl w:val="0"/>
          <w:numId w:val="1"/>
        </w:numPr>
      </w:pPr>
      <w:r>
        <w:t>Upper limb skeleton consist of 32 bones which form 2 distinct regions</w:t>
      </w:r>
    </w:p>
    <w:p w:rsidR="00154780" w:rsidRDefault="00154780" w:rsidP="00DC059B">
      <w:pPr>
        <w:pStyle w:val="NoSpacing"/>
        <w:numPr>
          <w:ilvl w:val="1"/>
          <w:numId w:val="1"/>
        </w:numPr>
      </w:pPr>
      <w:r>
        <w:t xml:space="preserve">Pectoral </w:t>
      </w:r>
      <w:proofErr w:type="spellStart"/>
      <w:r>
        <w:t>gridle</w:t>
      </w:r>
      <w:proofErr w:type="spellEnd"/>
    </w:p>
    <w:p w:rsidR="00154780" w:rsidRDefault="00154780" w:rsidP="00DC059B">
      <w:pPr>
        <w:pStyle w:val="NoSpacing"/>
        <w:numPr>
          <w:ilvl w:val="2"/>
          <w:numId w:val="1"/>
        </w:numPr>
      </w:pPr>
      <w:r>
        <w:t>Attach the bones of the free upper libs to the axial skeleton</w:t>
      </w:r>
    </w:p>
    <w:p w:rsidR="00154780" w:rsidRDefault="00154780" w:rsidP="00DC059B">
      <w:pPr>
        <w:pStyle w:val="NoSpacing"/>
        <w:numPr>
          <w:ilvl w:val="2"/>
          <w:numId w:val="1"/>
        </w:numPr>
      </w:pPr>
      <w:r>
        <w:t>Clavicle and scapula</w:t>
      </w:r>
    </w:p>
    <w:p w:rsidR="00154780" w:rsidRDefault="00154780" w:rsidP="00DC059B">
      <w:pPr>
        <w:pStyle w:val="NoSpacing"/>
        <w:numPr>
          <w:ilvl w:val="3"/>
          <w:numId w:val="1"/>
        </w:numPr>
      </w:pPr>
      <w:r>
        <w:t>Clavicle is anterior and scapula is posterior</w:t>
      </w:r>
    </w:p>
    <w:p w:rsidR="00154780" w:rsidRDefault="00154780" w:rsidP="00DC059B">
      <w:pPr>
        <w:pStyle w:val="NoSpacing"/>
        <w:numPr>
          <w:ilvl w:val="2"/>
          <w:numId w:val="1"/>
        </w:numPr>
      </w:pPr>
      <w:r>
        <w:t>Do not articulate with vertebral column</w:t>
      </w:r>
    </w:p>
    <w:p w:rsidR="00154780" w:rsidRDefault="00154780" w:rsidP="00DC059B">
      <w:pPr>
        <w:pStyle w:val="NoSpacing"/>
        <w:numPr>
          <w:ilvl w:val="1"/>
          <w:numId w:val="1"/>
        </w:numPr>
      </w:pPr>
      <w:r>
        <w:t>Free upper limb</w:t>
      </w:r>
    </w:p>
    <w:p w:rsidR="00154780" w:rsidRDefault="00154780" w:rsidP="00DC059B">
      <w:pPr>
        <w:pStyle w:val="NoSpacing"/>
        <w:numPr>
          <w:ilvl w:val="2"/>
          <w:numId w:val="1"/>
        </w:numPr>
      </w:pPr>
      <w:r>
        <w:t>30 bones in 3 locations; the arm (</w:t>
      </w:r>
      <w:proofErr w:type="spellStart"/>
      <w:r>
        <w:t>humerus</w:t>
      </w:r>
      <w:proofErr w:type="spellEnd"/>
      <w:r>
        <w:t>), the forearm (ulna and radius), the hand (8 carpals, 5 metacarpals, 14 phalanges)</w:t>
      </w:r>
    </w:p>
    <w:p w:rsidR="00154780" w:rsidRDefault="00154780" w:rsidP="00DC059B">
      <w:pPr>
        <w:pStyle w:val="NoSpacing"/>
        <w:numPr>
          <w:ilvl w:val="0"/>
          <w:numId w:val="1"/>
        </w:numPr>
      </w:pPr>
      <w:r>
        <w:t>Clavicle</w:t>
      </w:r>
    </w:p>
    <w:p w:rsidR="00154780" w:rsidRDefault="00154780" w:rsidP="00DC059B">
      <w:pPr>
        <w:pStyle w:val="NoSpacing"/>
        <w:numPr>
          <w:ilvl w:val="1"/>
          <w:numId w:val="1"/>
        </w:numPr>
      </w:pPr>
      <w:r>
        <w:t>Lies horizontally across the anterior part of the thorax superior to the first rib</w:t>
      </w:r>
    </w:p>
    <w:p w:rsidR="00154780" w:rsidRDefault="00154780" w:rsidP="00DC059B">
      <w:pPr>
        <w:pStyle w:val="NoSpacing"/>
        <w:numPr>
          <w:ilvl w:val="1"/>
          <w:numId w:val="1"/>
        </w:numPr>
      </w:pPr>
      <w:r>
        <w:t>Junction of clavicles two curves is its weakest point, typically smoother and straighter in females and rougher and more curved in males</w:t>
      </w:r>
    </w:p>
    <w:p w:rsidR="00154780" w:rsidRDefault="00154780" w:rsidP="00DC059B">
      <w:pPr>
        <w:pStyle w:val="NoSpacing"/>
        <w:numPr>
          <w:ilvl w:val="1"/>
          <w:numId w:val="1"/>
        </w:numPr>
      </w:pPr>
      <w:r>
        <w:t xml:space="preserve">Medial end is called the sternal end, is rounded and articulates with the manubrium of the sternum to form the </w:t>
      </w:r>
      <w:proofErr w:type="spellStart"/>
      <w:r>
        <w:t>st</w:t>
      </w:r>
      <w:r w:rsidR="006E52B8">
        <w:t>e</w:t>
      </w:r>
      <w:r>
        <w:t>rnoclavicular</w:t>
      </w:r>
      <w:proofErr w:type="spellEnd"/>
      <w:r>
        <w:t xml:space="preserve"> joint</w:t>
      </w:r>
    </w:p>
    <w:p w:rsidR="006E52B8" w:rsidRDefault="00154780" w:rsidP="00DC059B">
      <w:pPr>
        <w:pStyle w:val="NoSpacing"/>
        <w:numPr>
          <w:ilvl w:val="1"/>
          <w:numId w:val="1"/>
        </w:numPr>
      </w:pPr>
      <w:r>
        <w:t>Broad flat lateral end is the acromial end</w:t>
      </w:r>
      <w:r w:rsidR="006E52B8">
        <w:t>, articulates with the acromion of the scapula at the acromioclavicular joint</w:t>
      </w:r>
    </w:p>
    <w:p w:rsidR="006E52B8" w:rsidRDefault="006E52B8" w:rsidP="00DC059B">
      <w:pPr>
        <w:pStyle w:val="NoSpacing"/>
        <w:numPr>
          <w:ilvl w:val="1"/>
          <w:numId w:val="1"/>
        </w:numPr>
      </w:pPr>
      <w:proofErr w:type="spellStart"/>
      <w:r>
        <w:t>Cornoid</w:t>
      </w:r>
      <w:proofErr w:type="spellEnd"/>
      <w:r>
        <w:t xml:space="preserve"> tubercle on inferior surface of the lateral end point of attachment for </w:t>
      </w:r>
      <w:proofErr w:type="spellStart"/>
      <w:r>
        <w:t>cornoid</w:t>
      </w:r>
      <w:proofErr w:type="spellEnd"/>
      <w:r>
        <w:t xml:space="preserve"> ligament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 xml:space="preserve">Impression for </w:t>
      </w:r>
      <w:proofErr w:type="spellStart"/>
      <w:r>
        <w:t>costoclavicular</w:t>
      </w:r>
      <w:proofErr w:type="spellEnd"/>
      <w:r>
        <w:t xml:space="preserve"> ligament on inferior surface of sternal end is point of </w:t>
      </w:r>
      <w:proofErr w:type="spellStart"/>
      <w:r>
        <w:t>attachement</w:t>
      </w:r>
      <w:proofErr w:type="spellEnd"/>
      <w:r>
        <w:t xml:space="preserve"> for </w:t>
      </w:r>
      <w:proofErr w:type="spellStart"/>
      <w:r>
        <w:t>costoclavicular</w:t>
      </w:r>
      <w:proofErr w:type="spellEnd"/>
      <w:r>
        <w:t xml:space="preserve"> ligament, a ligament that connects the first rib to the clavicle</w:t>
      </w:r>
    </w:p>
    <w:p w:rsidR="006E52B8" w:rsidRDefault="006E52B8" w:rsidP="00DC059B">
      <w:pPr>
        <w:pStyle w:val="NoSpacing"/>
        <w:numPr>
          <w:ilvl w:val="0"/>
          <w:numId w:val="1"/>
        </w:numPr>
      </w:pPr>
      <w:r>
        <w:t>Scapula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>Large, triangular, flat bone with a ridge on its posterior surface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>Prominent ridge called the spine runs diagonally across the posterior surface of the scapula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>Lateral end of spine projects as a flattened expanded process called the acromion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>Acromion articulates with the acromial end of the clavicle to form the acromioclavicular joint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 xml:space="preserve">Inferior to the acromion is a shallow depression the glenoid cavity that accepts the head of the </w:t>
      </w:r>
      <w:proofErr w:type="spellStart"/>
      <w:r>
        <w:t>humerus</w:t>
      </w:r>
      <w:proofErr w:type="spellEnd"/>
      <w:r>
        <w:t xml:space="preserve"> to form the </w:t>
      </w:r>
      <w:proofErr w:type="spellStart"/>
      <w:r>
        <w:t>glenohumeral</w:t>
      </w:r>
      <w:proofErr w:type="spellEnd"/>
      <w:r>
        <w:t xml:space="preserve"> joint</w:t>
      </w:r>
    </w:p>
    <w:p w:rsidR="006E52B8" w:rsidRDefault="006E52B8" w:rsidP="00DC059B">
      <w:pPr>
        <w:pStyle w:val="NoSpacing"/>
        <w:numPr>
          <w:ilvl w:val="1"/>
          <w:numId w:val="1"/>
        </w:numPr>
      </w:pPr>
      <w:r>
        <w:t xml:space="preserve"> Medial and lateral border join at the inferior angle</w:t>
      </w:r>
    </w:p>
    <w:p w:rsidR="001D249E" w:rsidRDefault="001D249E" w:rsidP="00DC059B">
      <w:pPr>
        <w:pStyle w:val="NoSpacing"/>
        <w:numPr>
          <w:ilvl w:val="0"/>
          <w:numId w:val="1"/>
        </w:numPr>
      </w:pPr>
      <w:proofErr w:type="spellStart"/>
      <w:r>
        <w:t>Humerus</w:t>
      </w:r>
      <w:proofErr w:type="spellEnd"/>
    </w:p>
    <w:p w:rsidR="001D249E" w:rsidRDefault="001D249E" w:rsidP="00DC059B">
      <w:pPr>
        <w:pStyle w:val="NoSpacing"/>
        <w:numPr>
          <w:ilvl w:val="1"/>
          <w:numId w:val="1"/>
        </w:numPr>
      </w:pPr>
      <w:r>
        <w:t>Arm bone, longest and largest bone of the upper free limb</w:t>
      </w:r>
    </w:p>
    <w:p w:rsidR="001D249E" w:rsidRDefault="001D249E" w:rsidP="00DC059B">
      <w:pPr>
        <w:pStyle w:val="NoSpacing"/>
        <w:numPr>
          <w:ilvl w:val="1"/>
          <w:numId w:val="1"/>
        </w:numPr>
      </w:pPr>
      <w:r>
        <w:t xml:space="preserve">Has a ball like proximal end with two prominent projections of bone at the base of the ball, a cylindrical, tubular shaft that makes up the majority of its length and an expanded flattened distal end </w:t>
      </w:r>
    </w:p>
    <w:p w:rsidR="001D249E" w:rsidRDefault="001D249E" w:rsidP="00DC059B">
      <w:pPr>
        <w:pStyle w:val="NoSpacing"/>
        <w:numPr>
          <w:ilvl w:val="1"/>
          <w:numId w:val="1"/>
        </w:numPr>
      </w:pPr>
      <w:r>
        <w:t>Articulates proximally with the scapula and distally with both the ulna and radius to form the elbow joint</w:t>
      </w:r>
    </w:p>
    <w:p w:rsidR="001D249E" w:rsidRDefault="001D249E" w:rsidP="00DC059B">
      <w:pPr>
        <w:pStyle w:val="NoSpacing"/>
        <w:numPr>
          <w:ilvl w:val="1"/>
          <w:numId w:val="1"/>
        </w:numPr>
      </w:pPr>
      <w:r>
        <w:t xml:space="preserve">Proximal end of </w:t>
      </w:r>
      <w:proofErr w:type="spellStart"/>
      <w:r>
        <w:t>humers</w:t>
      </w:r>
      <w:proofErr w:type="spellEnd"/>
      <w:r>
        <w:t xml:space="preserve"> features a rounded head that articulates with the glenoid cavity of the scapula to form the </w:t>
      </w:r>
      <w:proofErr w:type="spellStart"/>
      <w:r>
        <w:t>gleno</w:t>
      </w:r>
      <w:proofErr w:type="spellEnd"/>
      <w:r>
        <w:t>-humeral joint</w:t>
      </w:r>
    </w:p>
    <w:p w:rsidR="001D249E" w:rsidRDefault="001D249E" w:rsidP="00DC059B">
      <w:pPr>
        <w:pStyle w:val="NoSpacing"/>
        <w:numPr>
          <w:ilvl w:val="1"/>
          <w:numId w:val="1"/>
        </w:numPr>
      </w:pPr>
      <w:r>
        <w:t xml:space="preserve">Distal to head of </w:t>
      </w:r>
      <w:proofErr w:type="spellStart"/>
      <w:r>
        <w:t>humerus</w:t>
      </w:r>
      <w:proofErr w:type="spellEnd"/>
      <w:r>
        <w:t xml:space="preserve"> is the anatomical neck which is visible as an oblique groove, site of growth plate</w:t>
      </w:r>
    </w:p>
    <w:p w:rsidR="001D249E" w:rsidRDefault="001D249E" w:rsidP="00DC059B">
      <w:pPr>
        <w:pStyle w:val="NoSpacing"/>
        <w:numPr>
          <w:ilvl w:val="1"/>
          <w:numId w:val="1"/>
        </w:numPr>
      </w:pPr>
      <w:r>
        <w:lastRenderedPageBreak/>
        <w:t xml:space="preserve">Greater tubercle is a lateral projection </w:t>
      </w:r>
      <w:proofErr w:type="spellStart"/>
      <w:r>
        <w:t>sidtal</w:t>
      </w:r>
      <w:proofErr w:type="spellEnd"/>
      <w:r>
        <w:t xml:space="preserve"> to the anatomical neck, lesser tubercle projects anteriorly, between both tubercles runs an </w:t>
      </w:r>
      <w:proofErr w:type="spellStart"/>
      <w:r>
        <w:t>intertubercle</w:t>
      </w:r>
      <w:proofErr w:type="spellEnd"/>
      <w:r>
        <w:t xml:space="preserve"> sulcus</w:t>
      </w:r>
    </w:p>
    <w:p w:rsidR="001D249E" w:rsidRDefault="001D249E" w:rsidP="00DC059B">
      <w:pPr>
        <w:pStyle w:val="NoSpacing"/>
        <w:numPr>
          <w:ilvl w:val="1"/>
          <w:numId w:val="1"/>
        </w:numPr>
      </w:pPr>
      <w:r>
        <w:t xml:space="preserve">Surgical neck is a constriction in the </w:t>
      </w:r>
      <w:proofErr w:type="spellStart"/>
      <w:r>
        <w:t>humerus</w:t>
      </w:r>
      <w:proofErr w:type="spellEnd"/>
      <w:r>
        <w:t xml:space="preserve"> just distal to the tubercles, where the head </w:t>
      </w:r>
      <w:r w:rsidR="00A12C35">
        <w:t>tapers to the shaft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>Body is roughly cylindrical at its proximal end, gradually becomes triangular until its flattened and broad at its distal end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>Laterally at middle portion is a v-shaped area called the deltoid tuberosity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 xml:space="preserve">Radial groove runs along the posterior margin of the deltoid tuberosity on the posterior surface of the </w:t>
      </w:r>
      <w:proofErr w:type="spellStart"/>
      <w:r>
        <w:t>humerus</w:t>
      </w:r>
      <w:proofErr w:type="spellEnd"/>
      <w:r>
        <w:t>, groove ends at the inferior margin of the deltoid tuberosity and contains the radial nerve</w:t>
      </w:r>
    </w:p>
    <w:p w:rsidR="00A12C35" w:rsidRDefault="00A12C35" w:rsidP="00DC059B">
      <w:pPr>
        <w:pStyle w:val="NoSpacing"/>
        <w:numPr>
          <w:ilvl w:val="1"/>
          <w:numId w:val="1"/>
        </w:numPr>
      </w:pPr>
      <w:proofErr w:type="spellStart"/>
      <w:r>
        <w:t>Capitulum</w:t>
      </w:r>
      <w:proofErr w:type="spellEnd"/>
      <w:r>
        <w:t xml:space="preserve"> is a rounded knob on the lateral </w:t>
      </w:r>
      <w:proofErr w:type="spellStart"/>
      <w:r>
        <w:t>axpect</w:t>
      </w:r>
      <w:proofErr w:type="spellEnd"/>
      <w:r>
        <w:t xml:space="preserve"> of the bone that articulates with the head of the radius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 xml:space="preserve">Radial fossa is an anterior depression above the </w:t>
      </w:r>
      <w:proofErr w:type="spellStart"/>
      <w:r>
        <w:t>capitulum</w:t>
      </w:r>
      <w:proofErr w:type="spellEnd"/>
      <w:r>
        <w:t xml:space="preserve"> that articulates with the head of the </w:t>
      </w:r>
      <w:proofErr w:type="spellStart"/>
      <w:r>
        <w:t>radisu</w:t>
      </w:r>
      <w:proofErr w:type="spellEnd"/>
      <w:r>
        <w:t xml:space="preserve"> when the forearm is flexed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 xml:space="preserve">Trochlea is medial to the </w:t>
      </w:r>
      <w:proofErr w:type="spellStart"/>
      <w:r>
        <w:t>capitulum</w:t>
      </w:r>
      <w:proofErr w:type="spellEnd"/>
      <w:r>
        <w:t xml:space="preserve"> is a pool shaped surface that articulates with the ulna</w:t>
      </w:r>
    </w:p>
    <w:p w:rsidR="00A12C35" w:rsidRDefault="00A12C35" w:rsidP="00DC059B">
      <w:pPr>
        <w:pStyle w:val="NoSpacing"/>
        <w:numPr>
          <w:ilvl w:val="1"/>
          <w:numId w:val="1"/>
        </w:numPr>
      </w:pPr>
      <w:proofErr w:type="spellStart"/>
      <w:r>
        <w:t>Cornoid</w:t>
      </w:r>
      <w:proofErr w:type="spellEnd"/>
      <w:r>
        <w:t xml:space="preserve"> fossa is an anterior depression that receives the </w:t>
      </w:r>
      <w:proofErr w:type="spellStart"/>
      <w:r>
        <w:t>cornoid</w:t>
      </w:r>
      <w:proofErr w:type="spellEnd"/>
      <w:r>
        <w:t xml:space="preserve"> process of the ulna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 xml:space="preserve">The olecranon fossa is the largest </w:t>
      </w:r>
      <w:proofErr w:type="spellStart"/>
      <w:r>
        <w:t>posterion</w:t>
      </w:r>
      <w:proofErr w:type="spellEnd"/>
      <w:r>
        <w:t xml:space="preserve"> depression that receives the olecranon of the ulna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 xml:space="preserve">Medial and lateral epicondyle are rough projections on either side of the distal end of the </w:t>
      </w:r>
      <w:proofErr w:type="spellStart"/>
      <w:r>
        <w:t>humerus</w:t>
      </w:r>
      <w:proofErr w:type="spellEnd"/>
      <w:r>
        <w:t xml:space="preserve"> to which tendon of muscles of the forearms attach</w:t>
      </w:r>
    </w:p>
    <w:p w:rsidR="00A12C35" w:rsidRDefault="00A12C35" w:rsidP="00DC059B">
      <w:pPr>
        <w:pStyle w:val="NoSpacing"/>
        <w:numPr>
          <w:ilvl w:val="0"/>
          <w:numId w:val="1"/>
        </w:numPr>
      </w:pPr>
      <w:r>
        <w:t>Ulna</w:t>
      </w:r>
    </w:p>
    <w:p w:rsidR="00A12C35" w:rsidRDefault="00A12C35" w:rsidP="00DC059B">
      <w:pPr>
        <w:pStyle w:val="NoSpacing"/>
        <w:numPr>
          <w:ilvl w:val="1"/>
          <w:numId w:val="1"/>
        </w:numPr>
      </w:pPr>
      <w:r>
        <w:t>Located medially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“</w:t>
      </w:r>
      <w:proofErr w:type="spellStart"/>
      <w:r>
        <w:t>p.u</w:t>
      </w:r>
      <w:proofErr w:type="spellEnd"/>
      <w:r>
        <w:t>” pinky is on the same side as the ulna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Thick and notches at its proximal end and its wide triangular shaft tapers to become more narrow and cylindrically distally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Proximal end of ulna is the olecranon, which form prominence of the elbow</w:t>
      </w:r>
    </w:p>
    <w:p w:rsidR="004E6317" w:rsidRDefault="004E6317" w:rsidP="00DC059B">
      <w:pPr>
        <w:pStyle w:val="NoSpacing"/>
        <w:numPr>
          <w:ilvl w:val="1"/>
          <w:numId w:val="1"/>
        </w:numPr>
      </w:pPr>
      <w:proofErr w:type="spellStart"/>
      <w:r>
        <w:t>Cornoid</w:t>
      </w:r>
      <w:proofErr w:type="spellEnd"/>
      <w:r>
        <w:t xml:space="preserve"> process is an anterior projection distal to a large notch the </w:t>
      </w:r>
      <w:proofErr w:type="spellStart"/>
      <w:r>
        <w:t>trichlear</w:t>
      </w:r>
      <w:proofErr w:type="spellEnd"/>
      <w:r>
        <w:t xml:space="preserve"> notch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Radial notch is a depression that is lateral and inferior to the trochlear notch and articulates with the head of the radius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 xml:space="preserve">Inferior to the </w:t>
      </w:r>
      <w:proofErr w:type="spellStart"/>
      <w:r>
        <w:t>cornoid</w:t>
      </w:r>
      <w:proofErr w:type="spellEnd"/>
      <w:r>
        <w:t xml:space="preserve"> process is the ulnar tuberosity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Styloid process is located on the posterior side of the ulnas distal end</w:t>
      </w:r>
    </w:p>
    <w:p w:rsidR="004E6317" w:rsidRDefault="004E6317" w:rsidP="00DC059B">
      <w:pPr>
        <w:pStyle w:val="NoSpacing"/>
        <w:numPr>
          <w:ilvl w:val="0"/>
          <w:numId w:val="1"/>
        </w:numPr>
      </w:pPr>
      <w:r>
        <w:t>Radius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Lateral side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Radius is narrow at its proximal end and widens at distal end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 xml:space="preserve">Proximal end is a disc shaped head, that articulates with the </w:t>
      </w:r>
      <w:proofErr w:type="spellStart"/>
      <w:r>
        <w:t>capitulum</w:t>
      </w:r>
      <w:proofErr w:type="spellEnd"/>
      <w:r>
        <w:t xml:space="preserve"> of the </w:t>
      </w:r>
      <w:proofErr w:type="spellStart"/>
      <w:r>
        <w:t>humerus</w:t>
      </w:r>
      <w:proofErr w:type="spellEnd"/>
      <w:r>
        <w:t xml:space="preserve"> and the radial notch of the ulna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t>Ulna and radius connect with each other at three sites</w:t>
      </w:r>
    </w:p>
    <w:p w:rsidR="004E6317" w:rsidRDefault="004E6317" w:rsidP="00DC059B">
      <w:pPr>
        <w:pStyle w:val="NoSpacing"/>
        <w:numPr>
          <w:ilvl w:val="2"/>
          <w:numId w:val="1"/>
        </w:numPr>
      </w:pPr>
      <w:r>
        <w:t>Interosseous membrane; joins shafts of the two bones</w:t>
      </w:r>
    </w:p>
    <w:p w:rsidR="004E6317" w:rsidRDefault="004E6317" w:rsidP="00DC059B">
      <w:pPr>
        <w:pStyle w:val="NoSpacing"/>
        <w:numPr>
          <w:ilvl w:val="2"/>
          <w:numId w:val="1"/>
        </w:numPr>
      </w:pPr>
      <w:r>
        <w:t>Proximally head of the radius articulates with the ulna’s radial notch a depression that is lateral and inferior to the trochlear notch (called proximal radioulnar joint</w:t>
      </w:r>
    </w:p>
    <w:p w:rsidR="004E6317" w:rsidRDefault="004E6317" w:rsidP="00DC059B">
      <w:pPr>
        <w:pStyle w:val="NoSpacing"/>
        <w:numPr>
          <w:ilvl w:val="2"/>
          <w:numId w:val="1"/>
        </w:numPr>
      </w:pPr>
      <w:r>
        <w:t>Distally head of the ulna articulates with a narrow concavity the ulnar notch of the radius (articulation called the distal radioulnar joint)</w:t>
      </w:r>
    </w:p>
    <w:p w:rsidR="004E6317" w:rsidRDefault="004E6317" w:rsidP="00DC059B">
      <w:pPr>
        <w:pStyle w:val="NoSpacing"/>
        <w:numPr>
          <w:ilvl w:val="1"/>
          <w:numId w:val="1"/>
        </w:numPr>
      </w:pPr>
      <w:r>
        <w:lastRenderedPageBreak/>
        <w:t xml:space="preserve">Distal end of the radius articulates </w:t>
      </w:r>
      <w:r w:rsidR="00751E40">
        <w:t>with 2 bones of the wrist the scaphoid</w:t>
      </w:r>
      <w:r>
        <w:t xml:space="preserve"> and lunate</w:t>
      </w:r>
      <w:r w:rsidR="009C1725">
        <w:t xml:space="preserve"> (forms the </w:t>
      </w:r>
      <w:proofErr w:type="spellStart"/>
      <w:r w:rsidR="009C1725">
        <w:t>radiocarpal</w:t>
      </w:r>
      <w:proofErr w:type="spellEnd"/>
      <w:r w:rsidR="009C1725">
        <w:t xml:space="preserve"> joint)</w:t>
      </w:r>
    </w:p>
    <w:p w:rsidR="009C1725" w:rsidRDefault="00751E40" w:rsidP="00DC059B">
      <w:pPr>
        <w:pStyle w:val="NoSpacing"/>
        <w:numPr>
          <w:ilvl w:val="0"/>
          <w:numId w:val="1"/>
        </w:numPr>
      </w:pPr>
      <w:r>
        <w:t>Carpals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8 small bones, joined together by ligaments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 xml:space="preserve">Articulations between carpal bones are called </w:t>
      </w:r>
      <w:proofErr w:type="spellStart"/>
      <w:r>
        <w:t>intercarpal</w:t>
      </w:r>
      <w:proofErr w:type="spellEnd"/>
      <w:r>
        <w:t xml:space="preserve"> joints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Carpals are arranged in two transverse rows of 4 bones each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 xml:space="preserve">In proximal row from lateral to medial; scaphoid, lunate, </w:t>
      </w:r>
      <w:proofErr w:type="spellStart"/>
      <w:r>
        <w:t>triquetrium</w:t>
      </w:r>
      <w:proofErr w:type="spellEnd"/>
      <w:r>
        <w:t xml:space="preserve">, pisiform, </w:t>
      </w:r>
    </w:p>
    <w:p w:rsidR="00751E40" w:rsidRDefault="00751E40" w:rsidP="00DC059B">
      <w:pPr>
        <w:pStyle w:val="NoSpacing"/>
        <w:numPr>
          <w:ilvl w:val="2"/>
          <w:numId w:val="1"/>
        </w:numPr>
      </w:pPr>
      <w:r>
        <w:t>Proximal row articulates with the distal end of the ulna to form the wrist joint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 xml:space="preserve">Carpals in distal row from lateral to medial; trapezium, trapezoid, </w:t>
      </w:r>
      <w:proofErr w:type="spellStart"/>
      <w:r>
        <w:t>capitate</w:t>
      </w:r>
      <w:proofErr w:type="spellEnd"/>
      <w:r>
        <w:t>, hamate</w:t>
      </w:r>
    </w:p>
    <w:p w:rsidR="00751E40" w:rsidRDefault="00751E40" w:rsidP="00DC059B">
      <w:pPr>
        <w:pStyle w:val="NoSpacing"/>
        <w:numPr>
          <w:ilvl w:val="2"/>
          <w:numId w:val="1"/>
        </w:numPr>
      </w:pPr>
      <w:proofErr w:type="spellStart"/>
      <w:r>
        <w:t>Capitate</w:t>
      </w:r>
      <w:proofErr w:type="spellEnd"/>
      <w:r>
        <w:t xml:space="preserve"> is largest carpal bone; its rounded projection the head articulates with the lunate</w:t>
      </w:r>
    </w:p>
    <w:p w:rsidR="00751E40" w:rsidRDefault="00751E40" w:rsidP="00DC059B">
      <w:pPr>
        <w:pStyle w:val="NoSpacing"/>
        <w:numPr>
          <w:ilvl w:val="2"/>
          <w:numId w:val="1"/>
        </w:numPr>
      </w:pPr>
      <w:r>
        <w:t>Hamate is a large hooked shaped projection on its anterior surface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Scaphoid bone is most commonly fractured</w:t>
      </w:r>
    </w:p>
    <w:p w:rsidR="00751E40" w:rsidRDefault="00751E40" w:rsidP="00DC059B">
      <w:pPr>
        <w:pStyle w:val="NoSpacing"/>
        <w:numPr>
          <w:ilvl w:val="0"/>
          <w:numId w:val="1"/>
        </w:numPr>
      </w:pPr>
      <w:r>
        <w:t>Metacarpals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Metacarpus; or palm is the intermediate region of the hand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Each metacarpal bone consist of a proximal base, an intermediate shaft and a distal head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Metacarpals numbered 1-5 (starting with the thumb)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Bases articulate with the distal row of carpal bones to form the carpometacarpal joints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 xml:space="preserve">Heads articulate with the proximal phalanges to </w:t>
      </w:r>
      <w:proofErr w:type="spellStart"/>
      <w:r>
        <w:t>fomr</w:t>
      </w:r>
      <w:proofErr w:type="spellEnd"/>
      <w:r>
        <w:t xml:space="preserve"> the metacarpophalangeal joints</w:t>
      </w:r>
    </w:p>
    <w:p w:rsidR="00751E40" w:rsidRDefault="00751E40" w:rsidP="00DC059B">
      <w:pPr>
        <w:pStyle w:val="NoSpacing"/>
        <w:numPr>
          <w:ilvl w:val="0"/>
          <w:numId w:val="1"/>
        </w:numPr>
      </w:pPr>
      <w:r>
        <w:t>Phalanges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Bones of the digits, make up the distal region of the hand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14 phalanges in the 5 digits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Each phalanx consist of a proximal base, an intermediate shaft, and a distal head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Thumb has two phalanges (distal and proximal)</w:t>
      </w:r>
    </w:p>
    <w:p w:rsidR="00751E40" w:rsidRDefault="00751E40" w:rsidP="00DC059B">
      <w:pPr>
        <w:pStyle w:val="NoSpacing"/>
        <w:numPr>
          <w:ilvl w:val="1"/>
          <w:numId w:val="1"/>
        </w:numPr>
      </w:pPr>
      <w:r>
        <w:t>Joints between phalanges are called interphalangeal joints</w:t>
      </w:r>
    </w:p>
    <w:p w:rsidR="00751E40" w:rsidRDefault="00751E40" w:rsidP="00751E40">
      <w:pPr>
        <w:pStyle w:val="NoSpacing"/>
      </w:pPr>
      <w:r>
        <w:t>8.2 Skeleton of the lower limb</w:t>
      </w:r>
    </w:p>
    <w:p w:rsidR="00751E40" w:rsidRDefault="00751E40" w:rsidP="00DC059B">
      <w:pPr>
        <w:pStyle w:val="NoSpacing"/>
        <w:numPr>
          <w:ilvl w:val="0"/>
          <w:numId w:val="2"/>
        </w:numPr>
      </w:pPr>
      <w:r>
        <w:t>31 bones</w:t>
      </w:r>
    </w:p>
    <w:p w:rsidR="00751E40" w:rsidRDefault="00751E40" w:rsidP="00DC059B">
      <w:pPr>
        <w:pStyle w:val="NoSpacing"/>
        <w:numPr>
          <w:ilvl w:val="0"/>
          <w:numId w:val="2"/>
        </w:numPr>
      </w:pPr>
      <w:r>
        <w:t xml:space="preserve">Pelvic </w:t>
      </w:r>
      <w:proofErr w:type="spellStart"/>
      <w:r>
        <w:t>gridle</w:t>
      </w:r>
      <w:proofErr w:type="spellEnd"/>
    </w:p>
    <w:p w:rsidR="00751E40" w:rsidRDefault="00751E40" w:rsidP="00DC059B">
      <w:pPr>
        <w:pStyle w:val="NoSpacing"/>
        <w:numPr>
          <w:ilvl w:val="1"/>
          <w:numId w:val="2"/>
        </w:numPr>
      </w:pPr>
      <w:r>
        <w:t>Consist of hip bone, pelvic bone</w:t>
      </w:r>
    </w:p>
    <w:p w:rsidR="00751E40" w:rsidRDefault="00751E40" w:rsidP="00DC059B">
      <w:pPr>
        <w:pStyle w:val="NoSpacing"/>
        <w:numPr>
          <w:ilvl w:val="1"/>
          <w:numId w:val="2"/>
        </w:numPr>
      </w:pPr>
      <w:r>
        <w:t>Hip bones anteriorly at a joint called the pubic symphysis</w:t>
      </w:r>
    </w:p>
    <w:p w:rsidR="00751E40" w:rsidRDefault="00751E40" w:rsidP="00DC059B">
      <w:pPr>
        <w:pStyle w:val="NoSpacing"/>
        <w:numPr>
          <w:ilvl w:val="1"/>
          <w:numId w:val="2"/>
        </w:numPr>
      </w:pPr>
      <w:r>
        <w:t>Unite posteriorly with sacrum at the sacroiliac joints</w:t>
      </w:r>
    </w:p>
    <w:p w:rsidR="00751E40" w:rsidRDefault="00751E40" w:rsidP="00DC059B">
      <w:pPr>
        <w:pStyle w:val="NoSpacing"/>
        <w:numPr>
          <w:ilvl w:val="1"/>
          <w:numId w:val="2"/>
        </w:numPr>
      </w:pPr>
      <w:r>
        <w:t xml:space="preserve">Each of the hip bones of a new born consist of 3 bones separated by cartilage; a superior </w:t>
      </w:r>
      <w:proofErr w:type="spellStart"/>
      <w:r>
        <w:t>illium</w:t>
      </w:r>
      <w:proofErr w:type="spellEnd"/>
      <w:r>
        <w:t>, an inferior and anterior pubis and inferior and posterior ischium, by age 23 the 3 bones are fused together</w:t>
      </w:r>
    </w:p>
    <w:p w:rsidR="00751E40" w:rsidRDefault="00751E40" w:rsidP="00DC059B">
      <w:pPr>
        <w:pStyle w:val="NoSpacing"/>
        <w:numPr>
          <w:ilvl w:val="0"/>
          <w:numId w:val="2"/>
        </w:numPr>
      </w:pPr>
      <w:r>
        <w:t>Free lower limb</w:t>
      </w:r>
    </w:p>
    <w:p w:rsidR="00751E40" w:rsidRDefault="00A41857" w:rsidP="00DC059B">
      <w:pPr>
        <w:pStyle w:val="NoSpacing"/>
        <w:numPr>
          <w:ilvl w:val="1"/>
          <w:numId w:val="2"/>
        </w:numPr>
      </w:pPr>
      <w:r>
        <w:t xml:space="preserve">Has 30 bones in 4 location 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t>Femur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t>Patella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t>Tibia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t>Fibula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t>7 tarsal bones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t>5 metatarsals</w:t>
      </w:r>
    </w:p>
    <w:p w:rsidR="00A41857" w:rsidRDefault="00A41857" w:rsidP="00DC059B">
      <w:pPr>
        <w:pStyle w:val="NoSpacing"/>
        <w:numPr>
          <w:ilvl w:val="2"/>
          <w:numId w:val="2"/>
        </w:numPr>
      </w:pPr>
      <w:r>
        <w:lastRenderedPageBreak/>
        <w:t>14 phalanges</w:t>
      </w:r>
    </w:p>
    <w:p w:rsidR="00A41857" w:rsidRDefault="00A41857" w:rsidP="00DC059B">
      <w:pPr>
        <w:pStyle w:val="NoSpacing"/>
        <w:numPr>
          <w:ilvl w:val="0"/>
          <w:numId w:val="2"/>
        </w:numPr>
      </w:pPr>
      <w:r>
        <w:t>Ilium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Largest of 3 components of the hip bone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Has superior and inferior body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Body is one of components of the acetabulum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Superior border of the ilium is the iliac crest, ends anteriorly in a blunt anterior superior iliac spine (ASIS)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Below this spine is the anterior inferior iliac spine (AIIS)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Posteriorly iliac crest ends in a sharp posterior superior iliac spine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Below this spine is the posterior inferior iliac spine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 xml:space="preserve">Below posterior inferior iliac </w:t>
      </w:r>
      <w:proofErr w:type="spellStart"/>
      <w:r>
        <w:t>soine</w:t>
      </w:r>
      <w:proofErr w:type="spellEnd"/>
      <w:r>
        <w:t xml:space="preserve"> is the greater sciatic notch through which sciatic nerve passes through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 xml:space="preserve">Medial surface of the ilium contains the iliac fossa a concavity where the tendon of the </w:t>
      </w:r>
      <w:proofErr w:type="spellStart"/>
      <w:r>
        <w:t>iliacus</w:t>
      </w:r>
      <w:proofErr w:type="spellEnd"/>
      <w:r>
        <w:t xml:space="preserve"> muscle attaches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Posterior to this fossa are the iliac tuberosity</w:t>
      </w:r>
    </w:p>
    <w:p w:rsidR="00A41857" w:rsidRDefault="00A41857" w:rsidP="00DC059B">
      <w:pPr>
        <w:pStyle w:val="NoSpacing"/>
        <w:numPr>
          <w:ilvl w:val="0"/>
          <w:numId w:val="2"/>
        </w:numPr>
      </w:pPr>
      <w:r>
        <w:t>Ischium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Inferior and posterior portion of the hip bone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Sideways arch or U shaped structure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Composed of superior body and inferior ramus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>Ramus joins the pubis</w:t>
      </w:r>
    </w:p>
    <w:p w:rsidR="00A41857" w:rsidRDefault="00A41857" w:rsidP="00DC059B">
      <w:pPr>
        <w:pStyle w:val="NoSpacing"/>
        <w:numPr>
          <w:ilvl w:val="1"/>
          <w:numId w:val="2"/>
        </w:numPr>
      </w:pPr>
      <w:r>
        <w:t xml:space="preserve">Features include; </w:t>
      </w:r>
      <w:proofErr w:type="spellStart"/>
      <w:r>
        <w:t>ischial</w:t>
      </w:r>
      <w:proofErr w:type="spellEnd"/>
      <w:r>
        <w:t xml:space="preserve"> spine, lesser sciatic notch, </w:t>
      </w:r>
      <w:proofErr w:type="spellStart"/>
      <w:r>
        <w:t>ischial</w:t>
      </w:r>
      <w:proofErr w:type="spellEnd"/>
      <w:r>
        <w:t xml:space="preserve"> tuberosity</w:t>
      </w:r>
    </w:p>
    <w:p w:rsidR="0086652F" w:rsidRDefault="0086652F" w:rsidP="00DC059B">
      <w:pPr>
        <w:pStyle w:val="NoSpacing"/>
        <w:numPr>
          <w:ilvl w:val="0"/>
          <w:numId w:val="2"/>
        </w:numPr>
      </w:pPr>
      <w:r>
        <w:t>Pubis</w:t>
      </w:r>
    </w:p>
    <w:p w:rsidR="0086652F" w:rsidRDefault="0086652F" w:rsidP="00DC059B">
      <w:pPr>
        <w:pStyle w:val="NoSpacing"/>
        <w:numPr>
          <w:ilvl w:val="1"/>
          <w:numId w:val="2"/>
        </w:numPr>
      </w:pPr>
      <w:r>
        <w:t>Inferior anterior portion of the hip bone</w:t>
      </w:r>
    </w:p>
    <w:p w:rsidR="0086652F" w:rsidRDefault="0086652F" w:rsidP="00DC059B">
      <w:pPr>
        <w:pStyle w:val="NoSpacing"/>
        <w:numPr>
          <w:ilvl w:val="1"/>
          <w:numId w:val="2"/>
        </w:numPr>
      </w:pPr>
      <w:r>
        <w:t>Superior ramus, inferior ramus and body between the rami comprise the pubis</w:t>
      </w:r>
    </w:p>
    <w:p w:rsidR="0086652F" w:rsidRDefault="0086652F" w:rsidP="00DC059B">
      <w:pPr>
        <w:pStyle w:val="NoSpacing"/>
        <w:numPr>
          <w:ilvl w:val="1"/>
          <w:numId w:val="2"/>
        </w:numPr>
      </w:pPr>
      <w:r>
        <w:t xml:space="preserve">Pubic crest, pubic tubercle, pectineal line, </w:t>
      </w:r>
    </w:p>
    <w:p w:rsidR="0086652F" w:rsidRDefault="0086652F" w:rsidP="00DC059B">
      <w:pPr>
        <w:pStyle w:val="NoSpacing"/>
        <w:numPr>
          <w:ilvl w:val="1"/>
          <w:numId w:val="2"/>
        </w:numPr>
      </w:pPr>
      <w:r>
        <w:t>Pubic symphysis; joint between pubes of 2 hip bones</w:t>
      </w:r>
    </w:p>
    <w:p w:rsidR="0086652F" w:rsidRDefault="0086652F" w:rsidP="00DC059B">
      <w:pPr>
        <w:pStyle w:val="NoSpacing"/>
        <w:numPr>
          <w:ilvl w:val="1"/>
          <w:numId w:val="2"/>
        </w:numPr>
      </w:pPr>
      <w:r>
        <w:t>Acetabulum is a deep fossa formed by the ilium, ischium and pubis, it functions as the deep socket that accepts the head of the femur</w:t>
      </w:r>
    </w:p>
    <w:p w:rsidR="0086652F" w:rsidRDefault="0086652F" w:rsidP="0086652F">
      <w:pPr>
        <w:pStyle w:val="NoSpacing"/>
      </w:pPr>
      <w:r>
        <w:t>8.3 False and True Pelvis</w:t>
      </w:r>
    </w:p>
    <w:p w:rsidR="0086652F" w:rsidRDefault="0086652F" w:rsidP="00DC059B">
      <w:pPr>
        <w:pStyle w:val="NoSpacing"/>
        <w:numPr>
          <w:ilvl w:val="0"/>
          <w:numId w:val="3"/>
        </w:numPr>
      </w:pPr>
      <w:r>
        <w:t>Bony pelvis is divided into superior and inferior portions by a boundary called the pelvic brim that forms the inlet into the pelvic cavity from the abdomen</w:t>
      </w:r>
    </w:p>
    <w:p w:rsidR="0086652F" w:rsidRDefault="0086652F" w:rsidP="00DC059B">
      <w:pPr>
        <w:pStyle w:val="NoSpacing"/>
        <w:numPr>
          <w:ilvl w:val="0"/>
          <w:numId w:val="3"/>
        </w:numPr>
      </w:pPr>
      <w:r>
        <w:t xml:space="preserve">Portion of the boney pelvis superior to the pelvic brim the false (greater)pelvis </w:t>
      </w:r>
    </w:p>
    <w:p w:rsidR="0086652F" w:rsidRDefault="0086652F" w:rsidP="0086652F">
      <w:pPr>
        <w:pStyle w:val="NoSpacing"/>
      </w:pPr>
      <w:r>
        <w:t xml:space="preserve">8.4 Comparative of female and male </w:t>
      </w:r>
      <w:proofErr w:type="spellStart"/>
      <w:r>
        <w:t>pelves</w:t>
      </w:r>
      <w:proofErr w:type="spellEnd"/>
    </w:p>
    <w:p w:rsidR="0086652F" w:rsidRDefault="0086652F" w:rsidP="00DC059B">
      <w:pPr>
        <w:pStyle w:val="NoSpacing"/>
        <w:numPr>
          <w:ilvl w:val="0"/>
          <w:numId w:val="4"/>
        </w:numPr>
      </w:pPr>
      <w:r>
        <w:t>Bones of male are larger and heavier</w:t>
      </w:r>
    </w:p>
    <w:p w:rsidR="0086652F" w:rsidRDefault="0086652F" w:rsidP="00DC059B">
      <w:pPr>
        <w:pStyle w:val="NoSpacing"/>
        <w:numPr>
          <w:ilvl w:val="0"/>
          <w:numId w:val="4"/>
        </w:numPr>
      </w:pPr>
      <w:r>
        <w:t>Female pelvis is wider and shallower</w:t>
      </w:r>
    </w:p>
    <w:p w:rsidR="0086652F" w:rsidRDefault="00002484" w:rsidP="00002484">
      <w:pPr>
        <w:pStyle w:val="NoSpacing"/>
      </w:pPr>
      <w:r>
        <w:t>8.5 Comparison of Pectoral and Pelvis Girdles</w:t>
      </w:r>
    </w:p>
    <w:p w:rsidR="00002484" w:rsidRDefault="00002484" w:rsidP="00DC059B">
      <w:pPr>
        <w:pStyle w:val="NoSpacing"/>
        <w:numPr>
          <w:ilvl w:val="0"/>
          <w:numId w:val="5"/>
        </w:numPr>
      </w:pPr>
      <w:r>
        <w:t>Table 8.1</w:t>
      </w:r>
    </w:p>
    <w:p w:rsidR="00002484" w:rsidRDefault="00002484" w:rsidP="00DC059B">
      <w:pPr>
        <w:pStyle w:val="NoSpacing"/>
        <w:numPr>
          <w:ilvl w:val="0"/>
          <w:numId w:val="5"/>
        </w:numPr>
      </w:pPr>
      <w:r>
        <w:t>Femur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 xml:space="preserve">Thigh bone; longest, heaviest and strongest bone 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Proximal end articulates with acetabulum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Distal end articulates with tibia and patella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Proximal end has a rounded head</w:t>
      </w:r>
    </w:p>
    <w:p w:rsidR="00002484" w:rsidRDefault="00002484" w:rsidP="00DC059B">
      <w:pPr>
        <w:pStyle w:val="NoSpacing"/>
        <w:numPr>
          <w:ilvl w:val="2"/>
          <w:numId w:val="5"/>
        </w:numPr>
      </w:pPr>
      <w:r>
        <w:t xml:space="preserve">Head contains a small central depression called the fovea </w:t>
      </w:r>
      <w:proofErr w:type="spellStart"/>
      <w:r>
        <w:t>capitis</w:t>
      </w:r>
      <w:proofErr w:type="spellEnd"/>
    </w:p>
    <w:p w:rsidR="00002484" w:rsidRDefault="00002484" w:rsidP="00DC059B">
      <w:pPr>
        <w:pStyle w:val="NoSpacing"/>
        <w:numPr>
          <w:ilvl w:val="1"/>
          <w:numId w:val="5"/>
        </w:numPr>
      </w:pPr>
      <w:r>
        <w:t>Greater and lesser trochanter are projections that serve as points of attachment for the tendons of some of the thigh and buttocks muscles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Greater trochanter is prominent anteriorly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Lesser trochanter is inferior and medial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lastRenderedPageBreak/>
        <w:t>Between anterior surfaces if the trochanters is a narrow intertrochanteric line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Intertrochanteric crest appears between the posterior surfaces of the greater and lesser trochanter</w:t>
      </w:r>
    </w:p>
    <w:p w:rsidR="00002484" w:rsidRDefault="00002484" w:rsidP="00DC059B">
      <w:pPr>
        <w:pStyle w:val="NoSpacing"/>
        <w:numPr>
          <w:ilvl w:val="1"/>
          <w:numId w:val="5"/>
        </w:numPr>
      </w:pPr>
      <w:r>
        <w:t>On distal end are the medial and lateral condyles</w:t>
      </w:r>
    </w:p>
    <w:p w:rsidR="00A41857" w:rsidRDefault="00002484" w:rsidP="00DC059B">
      <w:pPr>
        <w:pStyle w:val="NoSpacing"/>
        <w:numPr>
          <w:ilvl w:val="0"/>
          <w:numId w:val="2"/>
        </w:numPr>
      </w:pPr>
      <w:r>
        <w:t>Patella</w:t>
      </w:r>
    </w:p>
    <w:p w:rsidR="00002484" w:rsidRDefault="00002484" w:rsidP="00DC059B">
      <w:pPr>
        <w:pStyle w:val="NoSpacing"/>
        <w:numPr>
          <w:ilvl w:val="1"/>
          <w:numId w:val="2"/>
        </w:numPr>
      </w:pPr>
      <w:r>
        <w:t>Small triangular bone</w:t>
      </w:r>
    </w:p>
    <w:p w:rsidR="00002484" w:rsidRDefault="00002484" w:rsidP="00DC059B">
      <w:pPr>
        <w:pStyle w:val="NoSpacing"/>
        <w:numPr>
          <w:ilvl w:val="1"/>
          <w:numId w:val="2"/>
        </w:numPr>
      </w:pPr>
      <w:r>
        <w:t>Sesamoid bone; in quadriceps tendon</w:t>
      </w:r>
    </w:p>
    <w:p w:rsidR="00002484" w:rsidRDefault="00002484" w:rsidP="00DC059B">
      <w:pPr>
        <w:pStyle w:val="NoSpacing"/>
        <w:numPr>
          <w:ilvl w:val="0"/>
          <w:numId w:val="2"/>
        </w:numPr>
      </w:pPr>
      <w:r>
        <w:t>Tibia</w:t>
      </w:r>
    </w:p>
    <w:p w:rsidR="00002484" w:rsidRDefault="000C1659" w:rsidP="00DC059B">
      <w:pPr>
        <w:pStyle w:val="NoSpacing"/>
        <w:numPr>
          <w:ilvl w:val="1"/>
          <w:numId w:val="2"/>
        </w:numPr>
      </w:pPr>
      <w:r>
        <w:t>2</w:t>
      </w:r>
      <w:r w:rsidRPr="000C1659">
        <w:rPr>
          <w:vertAlign w:val="superscript"/>
        </w:rPr>
        <w:t>nd</w:t>
      </w:r>
      <w:r>
        <w:t xml:space="preserve"> longest bone of body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Articulates proximally with femur and fibula and distally with fibula and tarsal bones of ankle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Have lateral and medial condyle that articulate with condyles of femur (</w:t>
      </w:r>
      <w:proofErr w:type="spellStart"/>
      <w:r>
        <w:t>tibiofemoral</w:t>
      </w:r>
      <w:proofErr w:type="spellEnd"/>
      <w:r>
        <w:t xml:space="preserve"> joint)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 xml:space="preserve">Condyles separated by upward projection called </w:t>
      </w:r>
      <w:proofErr w:type="spellStart"/>
      <w:r>
        <w:t>intercondylar</w:t>
      </w:r>
      <w:proofErr w:type="spellEnd"/>
      <w:r>
        <w:t xml:space="preserve"> eminence</w:t>
      </w:r>
    </w:p>
    <w:p w:rsidR="000C1659" w:rsidRDefault="000C1659" w:rsidP="00DC059B">
      <w:pPr>
        <w:pStyle w:val="NoSpacing"/>
        <w:numPr>
          <w:ilvl w:val="1"/>
          <w:numId w:val="2"/>
        </w:numPr>
      </w:pPr>
      <w:proofErr w:type="spellStart"/>
      <w:r>
        <w:t>Tibial</w:t>
      </w:r>
      <w:proofErr w:type="spellEnd"/>
      <w:r>
        <w:t xml:space="preserve"> tuberosity on anterior side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Anterior border; also known as shin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Medial surface of the distal end of the tibia forms the medial malleolus; this structure articulates with the talus of the ankle and forms the prominence that can be felt on the medial surface of the ankle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Fibular notch articulates with the distal end of the fibula (forms distal tibiofibular joint)</w:t>
      </w:r>
    </w:p>
    <w:p w:rsidR="000C1659" w:rsidRDefault="000C1659" w:rsidP="00DC059B">
      <w:pPr>
        <w:pStyle w:val="NoSpacing"/>
        <w:numPr>
          <w:ilvl w:val="0"/>
          <w:numId w:val="2"/>
        </w:numPr>
      </w:pPr>
      <w:r>
        <w:t>Fibula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Lateral side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Does not articulate with femur and is not weight bearing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Head of fibula the proximal end articulates with the inferior surface of the lateral condyle of the tibia (proximal tibiofibular joint)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Distal end has a projection called the lateral malleolus that articulates with talus of the ankle</w:t>
      </w:r>
    </w:p>
    <w:p w:rsidR="000C1659" w:rsidRDefault="000C1659" w:rsidP="00DC059B">
      <w:pPr>
        <w:pStyle w:val="NoSpacing"/>
        <w:numPr>
          <w:ilvl w:val="0"/>
          <w:numId w:val="2"/>
        </w:numPr>
      </w:pPr>
      <w:r>
        <w:t>Tarsals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7 tarsal bones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 xml:space="preserve">Joints between tarsals are called </w:t>
      </w:r>
      <w:proofErr w:type="spellStart"/>
      <w:r>
        <w:t>intertarsal</w:t>
      </w:r>
      <w:proofErr w:type="spellEnd"/>
      <w:r>
        <w:t xml:space="preserve"> joints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 xml:space="preserve">Talus, </w:t>
      </w:r>
      <w:proofErr w:type="spellStart"/>
      <w:r>
        <w:t>calcaneous</w:t>
      </w:r>
      <w:proofErr w:type="spellEnd"/>
      <w:r>
        <w:t xml:space="preserve"> located in posterior part of foot</w:t>
      </w:r>
    </w:p>
    <w:p w:rsidR="000C1659" w:rsidRDefault="000C1659" w:rsidP="00DC059B">
      <w:pPr>
        <w:pStyle w:val="NoSpacing"/>
        <w:numPr>
          <w:ilvl w:val="2"/>
          <w:numId w:val="2"/>
        </w:numPr>
      </w:pPr>
      <w:r>
        <w:t>Calcaneus is largest and strongest tarsal bone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Anterior tarsal bones; navicular, 3 cuneiform bones (third-lateral, second-intermediate, first-medial) and the cuboid</w:t>
      </w:r>
    </w:p>
    <w:p w:rsidR="000C1659" w:rsidRDefault="000C1659" w:rsidP="00DC059B">
      <w:pPr>
        <w:pStyle w:val="NoSpacing"/>
        <w:numPr>
          <w:ilvl w:val="1"/>
          <w:numId w:val="2"/>
        </w:numPr>
      </w:pPr>
      <w:r>
        <w:t>Talus is most superior tarsal bone, only bone that articulates with tibia and fibula</w:t>
      </w:r>
      <w:r w:rsidR="00DC059B">
        <w:t xml:space="preserve"> (articulates with medial malleolus of tibia and lateral malleolus of the fibula)</w:t>
      </w:r>
    </w:p>
    <w:p w:rsidR="00DC059B" w:rsidRDefault="00DC059B" w:rsidP="00DC059B">
      <w:pPr>
        <w:pStyle w:val="NoSpacing"/>
        <w:numPr>
          <w:ilvl w:val="0"/>
          <w:numId w:val="2"/>
        </w:numPr>
      </w:pPr>
      <w:r>
        <w:t>Meta tarsals</w:t>
      </w:r>
    </w:p>
    <w:p w:rsidR="00DC059B" w:rsidRDefault="00DC059B" w:rsidP="00DC059B">
      <w:pPr>
        <w:pStyle w:val="NoSpacing"/>
        <w:numPr>
          <w:ilvl w:val="1"/>
          <w:numId w:val="2"/>
        </w:numPr>
      </w:pPr>
      <w:r>
        <w:t>Intermediate region of the foot, numbered 1-5 (from medial to lateral)</w:t>
      </w:r>
    </w:p>
    <w:p w:rsidR="00DC059B" w:rsidRDefault="00DC059B" w:rsidP="00DC059B">
      <w:pPr>
        <w:pStyle w:val="NoSpacing"/>
        <w:numPr>
          <w:ilvl w:val="1"/>
          <w:numId w:val="2"/>
        </w:numPr>
      </w:pPr>
      <w:r>
        <w:t>Each metatarsal consists of a proximal base, intermediate shaft and distal head</w:t>
      </w:r>
    </w:p>
    <w:p w:rsidR="00DC059B" w:rsidRDefault="00DC059B" w:rsidP="00DC059B">
      <w:pPr>
        <w:pStyle w:val="NoSpacing"/>
        <w:numPr>
          <w:ilvl w:val="0"/>
          <w:numId w:val="2"/>
        </w:numPr>
      </w:pPr>
      <w:r>
        <w:t>Phalanges</w:t>
      </w:r>
    </w:p>
    <w:p w:rsidR="00DC059B" w:rsidRDefault="00DC059B" w:rsidP="00DC059B">
      <w:pPr>
        <w:pStyle w:val="NoSpacing"/>
        <w:numPr>
          <w:ilvl w:val="1"/>
          <w:numId w:val="2"/>
        </w:numPr>
      </w:pPr>
      <w:r>
        <w:t>Each phalanx consist of a proximal base, and intermediate shaft and a distal head</w:t>
      </w:r>
    </w:p>
    <w:p w:rsidR="00DC059B" w:rsidRDefault="00DC059B" w:rsidP="00DC059B">
      <w:pPr>
        <w:pStyle w:val="NoSpacing"/>
        <w:numPr>
          <w:ilvl w:val="0"/>
          <w:numId w:val="2"/>
        </w:numPr>
      </w:pPr>
      <w:r>
        <w:t>Arches of the foot</w:t>
      </w:r>
    </w:p>
    <w:p w:rsidR="00DC059B" w:rsidRDefault="00DC059B" w:rsidP="00DC059B">
      <w:pPr>
        <w:pStyle w:val="NoSpacing"/>
        <w:numPr>
          <w:ilvl w:val="1"/>
          <w:numId w:val="2"/>
        </w:numPr>
      </w:pPr>
      <w:r>
        <w:t>Bones in foot are arranged in 2 arches</w:t>
      </w:r>
    </w:p>
    <w:p w:rsidR="00DC059B" w:rsidRDefault="00DC059B" w:rsidP="00DC059B">
      <w:pPr>
        <w:pStyle w:val="NoSpacing"/>
        <w:numPr>
          <w:ilvl w:val="1"/>
          <w:numId w:val="2"/>
        </w:numPr>
      </w:pPr>
      <w:r>
        <w:t>Longitudinal arch- has medial and lateral part</w:t>
      </w:r>
    </w:p>
    <w:p w:rsidR="00DC059B" w:rsidRDefault="00DC059B" w:rsidP="00DC059B">
      <w:pPr>
        <w:pStyle w:val="NoSpacing"/>
        <w:numPr>
          <w:ilvl w:val="1"/>
          <w:numId w:val="2"/>
        </w:numPr>
      </w:pPr>
      <w:r>
        <w:t>Transverse arch</w:t>
      </w:r>
    </w:p>
    <w:p w:rsidR="00DC059B" w:rsidRDefault="00DC059B" w:rsidP="00DC059B">
      <w:pPr>
        <w:pStyle w:val="NoSpacing"/>
      </w:pPr>
      <w:r>
        <w:t>8.6 Development of skeletal System</w:t>
      </w:r>
    </w:p>
    <w:p w:rsidR="00DC059B" w:rsidRDefault="00DC059B" w:rsidP="00DC059B">
      <w:pPr>
        <w:pStyle w:val="NoSpacing"/>
        <w:numPr>
          <w:ilvl w:val="0"/>
          <w:numId w:val="6"/>
        </w:numPr>
      </w:pPr>
      <w:r>
        <w:lastRenderedPageBreak/>
        <w:t>Most skeletal tissue arises from the mesenchymal cells, connective tissue cells derived from the mesoderm</w:t>
      </w:r>
    </w:p>
    <w:p w:rsidR="00DC059B" w:rsidRDefault="00DC059B" w:rsidP="00DC059B">
      <w:pPr>
        <w:pStyle w:val="NoSpacing"/>
        <w:numPr>
          <w:ilvl w:val="0"/>
          <w:numId w:val="6"/>
        </w:numPr>
      </w:pPr>
      <w:r>
        <w:t>Figure 8.13</w:t>
      </w:r>
    </w:p>
    <w:p w:rsidR="00751E40" w:rsidRDefault="00751E40" w:rsidP="00DC059B">
      <w:pPr>
        <w:pStyle w:val="NoSpacing"/>
      </w:pPr>
    </w:p>
    <w:p w:rsidR="00154780" w:rsidRPr="00AE4023" w:rsidRDefault="00154780" w:rsidP="008E7FDF">
      <w:pPr>
        <w:pStyle w:val="NoSpacing"/>
        <w:ind w:firstLine="720"/>
      </w:pPr>
    </w:p>
    <w:sectPr w:rsidR="00154780" w:rsidRPr="00AE40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2163"/>
    <w:multiLevelType w:val="hybridMultilevel"/>
    <w:tmpl w:val="29F891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B69"/>
    <w:multiLevelType w:val="hybridMultilevel"/>
    <w:tmpl w:val="BFD0261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B962F2B"/>
    <w:multiLevelType w:val="hybridMultilevel"/>
    <w:tmpl w:val="722C7D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73A83"/>
    <w:multiLevelType w:val="hybridMultilevel"/>
    <w:tmpl w:val="EE026B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111A88"/>
    <w:multiLevelType w:val="hybridMultilevel"/>
    <w:tmpl w:val="21C28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019A0"/>
    <w:multiLevelType w:val="hybridMultilevel"/>
    <w:tmpl w:val="8F461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235"/>
    <w:rsid w:val="00002484"/>
    <w:rsid w:val="000373F9"/>
    <w:rsid w:val="00057090"/>
    <w:rsid w:val="00065D62"/>
    <w:rsid w:val="00092ECD"/>
    <w:rsid w:val="000B2CC8"/>
    <w:rsid w:val="000C1659"/>
    <w:rsid w:val="000E4935"/>
    <w:rsid w:val="000F2057"/>
    <w:rsid w:val="00100018"/>
    <w:rsid w:val="0013161F"/>
    <w:rsid w:val="001351DD"/>
    <w:rsid w:val="00154780"/>
    <w:rsid w:val="00155B4B"/>
    <w:rsid w:val="00170ABE"/>
    <w:rsid w:val="001A47EA"/>
    <w:rsid w:val="001D249E"/>
    <w:rsid w:val="001D70F1"/>
    <w:rsid w:val="001E1233"/>
    <w:rsid w:val="00242CF6"/>
    <w:rsid w:val="00247C24"/>
    <w:rsid w:val="002A3536"/>
    <w:rsid w:val="00305552"/>
    <w:rsid w:val="003159BC"/>
    <w:rsid w:val="00327C2C"/>
    <w:rsid w:val="00336D91"/>
    <w:rsid w:val="00346DAE"/>
    <w:rsid w:val="00367CDE"/>
    <w:rsid w:val="003B25D7"/>
    <w:rsid w:val="003F12C2"/>
    <w:rsid w:val="0040685F"/>
    <w:rsid w:val="0042305E"/>
    <w:rsid w:val="00423D06"/>
    <w:rsid w:val="00431A5B"/>
    <w:rsid w:val="004406EA"/>
    <w:rsid w:val="00443675"/>
    <w:rsid w:val="00470C9D"/>
    <w:rsid w:val="004B6D6C"/>
    <w:rsid w:val="004C463A"/>
    <w:rsid w:val="004D4DCE"/>
    <w:rsid w:val="004D7937"/>
    <w:rsid w:val="004E56D4"/>
    <w:rsid w:val="004E6317"/>
    <w:rsid w:val="00503434"/>
    <w:rsid w:val="005076C2"/>
    <w:rsid w:val="00561621"/>
    <w:rsid w:val="00583FF6"/>
    <w:rsid w:val="005940D0"/>
    <w:rsid w:val="00597AA7"/>
    <w:rsid w:val="005A252D"/>
    <w:rsid w:val="005A6CE7"/>
    <w:rsid w:val="005B1E40"/>
    <w:rsid w:val="005E62AB"/>
    <w:rsid w:val="005E6BDB"/>
    <w:rsid w:val="005F538E"/>
    <w:rsid w:val="006C1186"/>
    <w:rsid w:val="006C57B1"/>
    <w:rsid w:val="006C73C3"/>
    <w:rsid w:val="006D753C"/>
    <w:rsid w:val="006E52B8"/>
    <w:rsid w:val="00751E40"/>
    <w:rsid w:val="007964CB"/>
    <w:rsid w:val="007A6038"/>
    <w:rsid w:val="007A6436"/>
    <w:rsid w:val="007B270B"/>
    <w:rsid w:val="007B5F67"/>
    <w:rsid w:val="007B7FA2"/>
    <w:rsid w:val="00805B37"/>
    <w:rsid w:val="00806810"/>
    <w:rsid w:val="0081690F"/>
    <w:rsid w:val="008229E7"/>
    <w:rsid w:val="00824239"/>
    <w:rsid w:val="00831C6C"/>
    <w:rsid w:val="00847F26"/>
    <w:rsid w:val="00864357"/>
    <w:rsid w:val="0086652F"/>
    <w:rsid w:val="008827AC"/>
    <w:rsid w:val="008936B8"/>
    <w:rsid w:val="00896E99"/>
    <w:rsid w:val="008B682F"/>
    <w:rsid w:val="008C6214"/>
    <w:rsid w:val="008D7C18"/>
    <w:rsid w:val="008E7FDF"/>
    <w:rsid w:val="00944E69"/>
    <w:rsid w:val="00960FB3"/>
    <w:rsid w:val="00972AA3"/>
    <w:rsid w:val="00981678"/>
    <w:rsid w:val="009969DA"/>
    <w:rsid w:val="009B06C8"/>
    <w:rsid w:val="009C1725"/>
    <w:rsid w:val="009C25A8"/>
    <w:rsid w:val="009E1F45"/>
    <w:rsid w:val="009F09FC"/>
    <w:rsid w:val="009F43D9"/>
    <w:rsid w:val="00A12C35"/>
    <w:rsid w:val="00A26DC7"/>
    <w:rsid w:val="00A41857"/>
    <w:rsid w:val="00A57322"/>
    <w:rsid w:val="00A8343F"/>
    <w:rsid w:val="00A96790"/>
    <w:rsid w:val="00AB465D"/>
    <w:rsid w:val="00AC155F"/>
    <w:rsid w:val="00AE3DDC"/>
    <w:rsid w:val="00AE4023"/>
    <w:rsid w:val="00AE4E55"/>
    <w:rsid w:val="00AE54EB"/>
    <w:rsid w:val="00AF4C03"/>
    <w:rsid w:val="00B63A69"/>
    <w:rsid w:val="00B917FF"/>
    <w:rsid w:val="00BC4E6B"/>
    <w:rsid w:val="00C00023"/>
    <w:rsid w:val="00C302D9"/>
    <w:rsid w:val="00C34C65"/>
    <w:rsid w:val="00C5718C"/>
    <w:rsid w:val="00C96D81"/>
    <w:rsid w:val="00CB53C6"/>
    <w:rsid w:val="00D673B1"/>
    <w:rsid w:val="00DA3B1D"/>
    <w:rsid w:val="00DB5146"/>
    <w:rsid w:val="00DB5A6B"/>
    <w:rsid w:val="00DC059B"/>
    <w:rsid w:val="00DD1777"/>
    <w:rsid w:val="00DF5235"/>
    <w:rsid w:val="00DF5577"/>
    <w:rsid w:val="00E308BE"/>
    <w:rsid w:val="00E771CE"/>
    <w:rsid w:val="00E9722A"/>
    <w:rsid w:val="00ED02F5"/>
    <w:rsid w:val="00ED393B"/>
    <w:rsid w:val="00EE608B"/>
    <w:rsid w:val="00F159E8"/>
    <w:rsid w:val="00F44289"/>
    <w:rsid w:val="00F60D1C"/>
    <w:rsid w:val="00F8780C"/>
    <w:rsid w:val="00FB3F34"/>
    <w:rsid w:val="00FF3E7A"/>
    <w:rsid w:val="00FF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06C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C57B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7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06C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C57B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2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470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1" w:color="FFFFFF"/>
            <w:bottom w:val="single" w:sz="2" w:space="12" w:color="FFFFFF"/>
            <w:right w:val="single" w:sz="2" w:space="1" w:color="FFFFFF"/>
          </w:divBdr>
          <w:divsChild>
            <w:div w:id="12601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639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6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7729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1" w:color="FFFFFF"/>
            <w:bottom w:val="single" w:sz="2" w:space="12" w:color="FFFFFF"/>
            <w:right w:val="single" w:sz="2" w:space="1" w:color="FFFFFF"/>
          </w:divBdr>
          <w:divsChild>
            <w:div w:id="18637435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06872">
          <w:marLeft w:val="0"/>
          <w:marRight w:val="0"/>
          <w:marTop w:val="0"/>
          <w:marBottom w:val="0"/>
          <w:divBdr>
            <w:top w:val="single" w:sz="2" w:space="1" w:color="FFFFFF"/>
            <w:left w:val="single" w:sz="2" w:space="1" w:color="FFFFFF"/>
            <w:bottom w:val="single" w:sz="2" w:space="12" w:color="FFFFFF"/>
            <w:right w:val="single" w:sz="2" w:space="1" w:color="FFFFFF"/>
          </w:divBdr>
          <w:divsChild>
            <w:div w:id="16538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260804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1695</Words>
  <Characters>9664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molly pah</cp:lastModifiedBy>
  <cp:revision>2</cp:revision>
  <cp:lastPrinted>2014-01-26T23:52:00Z</cp:lastPrinted>
  <dcterms:created xsi:type="dcterms:W3CDTF">2015-07-13T14:55:00Z</dcterms:created>
  <dcterms:modified xsi:type="dcterms:W3CDTF">2015-07-13T14:55:00Z</dcterms:modified>
</cp:coreProperties>
</file>