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E9A4BD" w14:textId="7DB765E9" w:rsidR="00145521" w:rsidRPr="009F74CF" w:rsidRDefault="00422F4E">
      <w:pPr>
        <w:rPr>
          <w:b/>
          <w:color w:val="7030A0"/>
        </w:rPr>
      </w:pPr>
      <w:r w:rsidRPr="009F74CF">
        <w:rPr>
          <w:b/>
          <w:color w:val="7030A0"/>
        </w:rPr>
        <w:t>Chapter 6</w:t>
      </w:r>
      <w:r w:rsidR="00260AE5">
        <w:rPr>
          <w:b/>
          <w:color w:val="7030A0"/>
        </w:rPr>
        <w:t xml:space="preserve"> – Revenue Recognition </w:t>
      </w:r>
    </w:p>
    <w:p w14:paraId="11619E8F" w14:textId="77777777" w:rsidR="00422F4E" w:rsidRDefault="00422F4E"/>
    <w:p w14:paraId="690C9AC1" w14:textId="15CA5E9C" w:rsidR="00422F4E" w:rsidRDefault="00422F4E">
      <w:r>
        <w:t>-</w:t>
      </w:r>
      <w:proofErr w:type="gramStart"/>
      <w:r>
        <w:t>the</w:t>
      </w:r>
      <w:proofErr w:type="gramEnd"/>
      <w:r>
        <w:t xml:space="preserve"> Construction in Process </w:t>
      </w:r>
      <w:r w:rsidR="00260AE5">
        <w:t xml:space="preserve">account </w:t>
      </w:r>
      <w:r>
        <w:t>is a statement of financial position account (it is like inven</w:t>
      </w:r>
      <w:r w:rsidR="00260AE5">
        <w:t xml:space="preserve">tory) </w:t>
      </w:r>
      <w:r w:rsidR="00260AE5">
        <w:br/>
        <w:t>-the Billings on Construction in Process</w:t>
      </w:r>
      <w:r>
        <w:t xml:space="preserve"> account is a contra account to Construction in Process </w:t>
      </w:r>
    </w:p>
    <w:p w14:paraId="5EF0123F" w14:textId="787AE972" w:rsidR="002B2DAA" w:rsidRDefault="002B2DAA">
      <w:r>
        <w:t>-when Construction in Proc</w:t>
      </w:r>
      <w:r w:rsidR="00260AE5">
        <w:t>ess exceeds Billings on Construction in Process</w:t>
      </w:r>
      <w:r>
        <w:t>, it is reported as an asset</w:t>
      </w:r>
    </w:p>
    <w:p w14:paraId="3AF8DD0B" w14:textId="0A790EC8" w:rsidR="002B2DAA" w:rsidRDefault="002B2DAA">
      <w:r>
        <w:t>-when Billings on C</w:t>
      </w:r>
      <w:r w:rsidR="00260AE5">
        <w:t>onstruction in Process</w:t>
      </w:r>
      <w:r>
        <w:t xml:space="preserve"> exceeds Construction in Process, it is reported as a liability </w:t>
      </w:r>
    </w:p>
    <w:p w14:paraId="166CF792" w14:textId="77777777" w:rsidR="00E07B92" w:rsidRDefault="00E07B92"/>
    <w:p w14:paraId="6D625834" w14:textId="2C1D6AFC" w:rsidR="00E07B92" w:rsidRDefault="00E07B92">
      <w:r w:rsidRPr="009F74CF">
        <w:rPr>
          <w:b/>
        </w:rPr>
        <w:t>Percentage of Completion Method</w:t>
      </w:r>
      <w:r>
        <w:br/>
        <w:t>-ASPE and IFRS are identical</w:t>
      </w:r>
    </w:p>
    <w:p w14:paraId="53D903B9" w14:textId="77777777" w:rsidR="00E07B92" w:rsidRDefault="00E07B92"/>
    <w:p w14:paraId="2AEE764C" w14:textId="647F0E1B" w:rsidR="0060495B" w:rsidRDefault="00E07B92">
      <w:r w:rsidRPr="009F74CF">
        <w:rPr>
          <w:b/>
        </w:rPr>
        <w:t xml:space="preserve">Completed Contract </w:t>
      </w:r>
      <w:r w:rsidR="0060495B" w:rsidRPr="009F74CF">
        <w:rPr>
          <w:b/>
        </w:rPr>
        <w:t>Method</w:t>
      </w:r>
      <w:r w:rsidR="0060495B">
        <w:br/>
        <w:t>-only allowed un</w:t>
      </w:r>
      <w:r w:rsidR="00A43BD3">
        <w:t>der ASPE, not allowed under IFRS</w:t>
      </w:r>
      <w:r>
        <w:br/>
        <w:t xml:space="preserve">-no gross profit is recognized until the job is completed </w:t>
      </w:r>
      <w:r w:rsidR="0060495B">
        <w:t xml:space="preserve"> </w:t>
      </w:r>
    </w:p>
    <w:p w14:paraId="42D69A54" w14:textId="77777777" w:rsidR="00260AE5" w:rsidRDefault="0060495B">
      <w:r>
        <w:t xml:space="preserve">-all journal entries under “set one” are identical to POC, there are no “set two” journal entries, and in the final year all expenses and revenues are recognized, and the Construction in Process and Billings on </w:t>
      </w:r>
      <w:r w:rsidR="00260AE5">
        <w:t>Construction in Process</w:t>
      </w:r>
      <w:r>
        <w:t xml:space="preserve"> account are closed </w:t>
      </w:r>
    </w:p>
    <w:p w14:paraId="080CA70C" w14:textId="77777777" w:rsidR="00260AE5" w:rsidRDefault="00260AE5"/>
    <w:p w14:paraId="2A397825" w14:textId="687131E0" w:rsidR="00A76D6C" w:rsidRDefault="00260AE5">
      <w:r w:rsidRPr="00260AE5">
        <w:rPr>
          <w:b/>
        </w:rPr>
        <w:t xml:space="preserve">Example - </w:t>
      </w:r>
      <w:r w:rsidR="00A76D6C" w:rsidRPr="00260AE5">
        <w:rPr>
          <w:b/>
        </w:rPr>
        <w:t>Brent Computers</w:t>
      </w:r>
      <w:r w:rsidR="00A76D6C">
        <w:br/>
        <w:t xml:space="preserve">-sells mainframe computers and a 3 year service contract for $900,000 </w:t>
      </w:r>
      <w:r w:rsidR="00A76D6C">
        <w:br/>
        <w:t>-if mainframe was sold by itself it would be worth $800,000</w:t>
      </w:r>
      <w:r w:rsidR="00A76D6C">
        <w:br/>
        <w:t xml:space="preserve">-if service contract was sold by itself it would be worth $200,000 </w:t>
      </w:r>
    </w:p>
    <w:p w14:paraId="585C0831" w14:textId="77777777" w:rsidR="00E2188B" w:rsidRDefault="00A76D6C">
      <w:r>
        <w:t>-allocated to mainframe would be (800,000/800,000+200,000 = 720,000)</w:t>
      </w:r>
      <w:r>
        <w:br/>
        <w:t xml:space="preserve">-allocated to service would be (200,000/800,000+200,000 = </w:t>
      </w:r>
      <w:r w:rsidR="00A02022">
        <w:t>180,000)</w:t>
      </w:r>
    </w:p>
    <w:p w14:paraId="0CB8360D" w14:textId="32965654" w:rsidR="00A76D6C" w:rsidRDefault="00260AE5">
      <w:r w:rsidRPr="00260AE5">
        <w:rPr>
          <w:b/>
        </w:rPr>
        <w:t>Relative Sales Value Method</w:t>
      </w:r>
      <w:r>
        <w:t xml:space="preserve">  </w:t>
      </w:r>
      <w:r w:rsidR="00E2188B">
        <w:t xml:space="preserve"> </w:t>
      </w:r>
      <w:r w:rsidR="00A02022">
        <w:br/>
        <w:t xml:space="preserve">Cash </w:t>
      </w:r>
      <w:r w:rsidR="00A02022">
        <w:tab/>
        <w:t>900,000</w:t>
      </w:r>
    </w:p>
    <w:p w14:paraId="2168FA51" w14:textId="2F2AB266" w:rsidR="00A02022" w:rsidRDefault="00A02022">
      <w:r>
        <w:t xml:space="preserve"> </w:t>
      </w:r>
      <w:r>
        <w:tab/>
        <w:t xml:space="preserve">Sales Revenue  </w:t>
      </w:r>
      <w:r>
        <w:tab/>
      </w:r>
      <w:r>
        <w:tab/>
        <w:t>720,000</w:t>
      </w:r>
      <w:r>
        <w:br/>
        <w:t xml:space="preserve"> </w:t>
      </w:r>
      <w:r>
        <w:tab/>
        <w:t xml:space="preserve">Unearned Service Revenue </w:t>
      </w:r>
      <w:r>
        <w:tab/>
        <w:t xml:space="preserve">180,000 </w:t>
      </w:r>
    </w:p>
    <w:p w14:paraId="140AC7CD" w14:textId="75967542" w:rsidR="00A02022" w:rsidRDefault="00A02022">
      <w:r>
        <w:t>-after 1 year:</w:t>
      </w:r>
      <w:r>
        <w:br/>
        <w:t xml:space="preserve"> Unearned Service Revenue </w:t>
      </w:r>
      <w:r>
        <w:tab/>
        <w:t>60,000</w:t>
      </w:r>
      <w:r>
        <w:br/>
        <w:t xml:space="preserve"> </w:t>
      </w:r>
      <w:r>
        <w:tab/>
        <w:t xml:space="preserve">Service Revenue </w:t>
      </w:r>
      <w:r>
        <w:tab/>
      </w:r>
      <w:r>
        <w:tab/>
        <w:t>60,000</w:t>
      </w:r>
      <w:r>
        <w:br/>
        <w:t>(180,000/3=60,000)</w:t>
      </w:r>
    </w:p>
    <w:p w14:paraId="2CE2F07C" w14:textId="2557ED5E" w:rsidR="00E2188B" w:rsidRDefault="00260AE5">
      <w:r w:rsidRPr="00260AE5">
        <w:rPr>
          <w:b/>
        </w:rPr>
        <w:t xml:space="preserve">Stand Alone </w:t>
      </w:r>
      <w:r>
        <w:br/>
        <w:t xml:space="preserve">-only </w:t>
      </w:r>
      <w:r w:rsidR="00E2188B">
        <w:t xml:space="preserve">one fair market value of item is known (assume mainframe) </w:t>
      </w:r>
    </w:p>
    <w:p w14:paraId="79B4E36E" w14:textId="7F66E6E2" w:rsidR="00840ACD" w:rsidRDefault="00E2188B">
      <w:r>
        <w:t xml:space="preserve">Cash </w:t>
      </w:r>
      <w:r w:rsidR="00260AE5">
        <w:t xml:space="preserve">                                    </w:t>
      </w:r>
      <w:bookmarkStart w:id="0" w:name="_GoBack"/>
      <w:bookmarkEnd w:id="0"/>
      <w:r>
        <w:t>900,000</w:t>
      </w:r>
      <w:r>
        <w:br/>
        <w:t xml:space="preserve"> </w:t>
      </w:r>
      <w:r>
        <w:tab/>
        <w:t xml:space="preserve">Sales Revenue </w:t>
      </w:r>
      <w:r>
        <w:tab/>
      </w:r>
      <w:r w:rsidR="00260AE5">
        <w:t xml:space="preserve">             </w:t>
      </w:r>
      <w:r>
        <w:t>800,000</w:t>
      </w:r>
      <w:r>
        <w:br/>
        <w:t xml:space="preserve"> </w:t>
      </w:r>
      <w:r>
        <w:tab/>
        <w:t xml:space="preserve">unearned Service Revenue </w:t>
      </w:r>
      <w:r>
        <w:tab/>
        <w:t>100,000</w:t>
      </w:r>
    </w:p>
    <w:p w14:paraId="4A7E3EA5" w14:textId="77777777" w:rsidR="00840ACD" w:rsidRDefault="00840ACD"/>
    <w:p w14:paraId="4BFF98D2" w14:textId="5E02868B" w:rsidR="00A43BD3" w:rsidRDefault="00A43BD3">
      <w:r w:rsidRPr="009F74CF">
        <w:rPr>
          <w:b/>
        </w:rPr>
        <w:t>Zero-Profit Method</w:t>
      </w:r>
      <w:r w:rsidRPr="009F74CF">
        <w:br/>
      </w:r>
      <w:r>
        <w:t>-</w:t>
      </w:r>
      <w:r w:rsidR="00D76E05">
        <w:t xml:space="preserve">IFRS only </w:t>
      </w:r>
      <w:r w:rsidR="00D76E05">
        <w:br/>
        <w:t>-pg. 341</w:t>
      </w:r>
    </w:p>
    <w:p w14:paraId="281D604F" w14:textId="27969704" w:rsidR="00A02022" w:rsidRDefault="00E2188B">
      <w:r>
        <w:lastRenderedPageBreak/>
        <w:br/>
      </w:r>
    </w:p>
    <w:sectPr w:rsidR="00A02022" w:rsidSect="00BC0AE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F4E"/>
    <w:rsid w:val="00145521"/>
    <w:rsid w:val="00260AE5"/>
    <w:rsid w:val="002B2DAA"/>
    <w:rsid w:val="00422F4E"/>
    <w:rsid w:val="004D723A"/>
    <w:rsid w:val="0060495B"/>
    <w:rsid w:val="00840ACD"/>
    <w:rsid w:val="009F74CF"/>
    <w:rsid w:val="00A02022"/>
    <w:rsid w:val="00A43BD3"/>
    <w:rsid w:val="00A76D6C"/>
    <w:rsid w:val="00B006DC"/>
    <w:rsid w:val="00B3374F"/>
    <w:rsid w:val="00BC0AE1"/>
    <w:rsid w:val="00D17B4C"/>
    <w:rsid w:val="00D755F1"/>
    <w:rsid w:val="00D76E05"/>
    <w:rsid w:val="00E07B92"/>
    <w:rsid w:val="00E218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8ECEC8"/>
  <w14:defaultImageDpi w14:val="300"/>
  <w15:docId w15:val="{45713B8A-D28A-4A46-8775-96184CA12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254</Words>
  <Characters>1454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Reabel</dc:creator>
  <cp:keywords/>
  <dc:description/>
  <cp:lastModifiedBy>My HP</cp:lastModifiedBy>
  <cp:revision>4</cp:revision>
  <cp:lastPrinted>2015-06-10T20:28:00Z</cp:lastPrinted>
  <dcterms:created xsi:type="dcterms:W3CDTF">2015-06-19T22:55:00Z</dcterms:created>
  <dcterms:modified xsi:type="dcterms:W3CDTF">2015-07-01T23:52:00Z</dcterms:modified>
</cp:coreProperties>
</file>