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B18" w:rsidRPr="00AE5F7B" w:rsidRDefault="004B5B18" w:rsidP="004B5B18">
      <w:pPr>
        <w:spacing w:after="120" w:line="240" w:lineRule="auto"/>
        <w:rPr>
          <w:rFonts w:cs="Arial"/>
          <w:b/>
          <w:sz w:val="28"/>
          <w:szCs w:val="28"/>
        </w:rPr>
      </w:pPr>
      <w:r w:rsidRPr="00AE5F7B">
        <w:rPr>
          <w:rFonts w:cs="Arial"/>
          <w:b/>
          <w:sz w:val="28"/>
          <w:szCs w:val="28"/>
        </w:rPr>
        <w:t>Topic: Introduction to cells</w:t>
      </w:r>
    </w:p>
    <w:p w:rsidR="004B5B18" w:rsidRPr="00C86F9F" w:rsidRDefault="00E30A06" w:rsidP="004B5B18">
      <w:pPr>
        <w:spacing w:after="120" w:line="240" w:lineRule="auto"/>
        <w:rPr>
          <w:rFonts w:cs="Arial"/>
          <w:sz w:val="24"/>
          <w:szCs w:val="24"/>
        </w:rPr>
      </w:pPr>
      <w:r>
        <w:rPr>
          <w:rFonts w:cs="Arial"/>
          <w:sz w:val="24"/>
          <w:szCs w:val="24"/>
        </w:rPr>
        <w:t>L</w:t>
      </w:r>
      <w:r w:rsidR="004B5B18" w:rsidRPr="00C86F9F">
        <w:rPr>
          <w:rFonts w:cs="Arial"/>
          <w:sz w:val="24"/>
          <w:szCs w:val="24"/>
        </w:rPr>
        <w:t xml:space="preserve">earning objectives are: </w:t>
      </w:r>
    </w:p>
    <w:p w:rsidR="004B5B18" w:rsidRDefault="004B5B18" w:rsidP="004B5B18">
      <w:pPr>
        <w:pStyle w:val="BodyStyle"/>
        <w:numPr>
          <w:ilvl w:val="0"/>
          <w:numId w:val="1"/>
        </w:numPr>
        <w:tabs>
          <w:tab w:val="clear" w:pos="720"/>
          <w:tab w:val="clear" w:pos="1440"/>
        </w:tabs>
        <w:spacing w:before="120" w:line="240" w:lineRule="auto"/>
        <w:ind w:left="360"/>
        <w:rPr>
          <w:rFonts w:asciiTheme="minorHAnsi" w:hAnsiTheme="minorHAnsi" w:cs="Arial"/>
          <w:color w:val="auto"/>
          <w:szCs w:val="24"/>
        </w:rPr>
      </w:pPr>
      <w:r w:rsidRPr="00C86F9F">
        <w:rPr>
          <w:rFonts w:asciiTheme="minorHAnsi" w:hAnsiTheme="minorHAnsi" w:cs="Arial"/>
          <w:color w:val="auto"/>
          <w:szCs w:val="24"/>
        </w:rPr>
        <w:t>List and evaluate the key requirements (properties/features) for self-replication.</w:t>
      </w:r>
    </w:p>
    <w:p w:rsidR="004B5B18" w:rsidRP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sidRPr="004B5B18">
        <w:rPr>
          <w:rFonts w:asciiTheme="minorHAnsi" w:hAnsiTheme="minorHAnsi" w:cs="Arial"/>
          <w:color w:val="auto"/>
          <w:sz w:val="22"/>
          <w:szCs w:val="22"/>
        </w:rPr>
        <w:t>Requires a container</w:t>
      </w:r>
    </w:p>
    <w:p w:rsidR="004B5B18" w:rsidRP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sidRPr="004B5B18">
        <w:rPr>
          <w:rFonts w:asciiTheme="minorHAnsi" w:hAnsiTheme="minorHAnsi" w:cs="Arial"/>
          <w:color w:val="auto"/>
          <w:sz w:val="22"/>
          <w:szCs w:val="22"/>
        </w:rPr>
        <w:t>Set of instructions</w:t>
      </w:r>
    </w:p>
    <w:p w:rsidR="004B5B18" w:rsidRP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sidRPr="004B5B18">
        <w:rPr>
          <w:rFonts w:asciiTheme="minorHAnsi" w:hAnsiTheme="minorHAnsi" w:cs="Arial"/>
          <w:color w:val="auto"/>
          <w:sz w:val="22"/>
          <w:szCs w:val="22"/>
        </w:rPr>
        <w:t>Able to read instructions</w:t>
      </w:r>
    </w:p>
    <w:p w:rsid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Pr>
          <w:rFonts w:asciiTheme="minorHAnsi" w:hAnsiTheme="minorHAnsi" w:cs="Arial"/>
          <w:color w:val="auto"/>
          <w:sz w:val="22"/>
          <w:szCs w:val="22"/>
        </w:rPr>
        <w:t>Gather/make raw materials</w:t>
      </w:r>
    </w:p>
    <w:p w:rsid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Pr>
          <w:rFonts w:asciiTheme="minorHAnsi" w:hAnsiTheme="minorHAnsi" w:cs="Arial"/>
          <w:color w:val="auto"/>
          <w:sz w:val="22"/>
          <w:szCs w:val="22"/>
        </w:rPr>
        <w:t>Gather/transform energy</w:t>
      </w:r>
    </w:p>
    <w:p w:rsid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Pr>
          <w:rFonts w:asciiTheme="minorHAnsi" w:hAnsiTheme="minorHAnsi" w:cs="Arial"/>
          <w:color w:val="auto"/>
          <w:sz w:val="22"/>
          <w:szCs w:val="22"/>
        </w:rPr>
        <w:t>Gather/make parts</w:t>
      </w:r>
    </w:p>
    <w:p w:rsidR="004B5B18" w:rsidRDefault="004B5B18" w:rsidP="004B5B18">
      <w:pPr>
        <w:pStyle w:val="BodyStyle"/>
        <w:numPr>
          <w:ilvl w:val="0"/>
          <w:numId w:val="3"/>
        </w:numPr>
        <w:tabs>
          <w:tab w:val="clear" w:pos="720"/>
          <w:tab w:val="clear" w:pos="1440"/>
        </w:tabs>
        <w:spacing w:before="120" w:line="240" w:lineRule="auto"/>
        <w:rPr>
          <w:rFonts w:asciiTheme="minorHAnsi" w:hAnsiTheme="minorHAnsi" w:cs="Arial"/>
          <w:color w:val="auto"/>
          <w:sz w:val="22"/>
          <w:szCs w:val="22"/>
        </w:rPr>
      </w:pPr>
      <w:r>
        <w:rPr>
          <w:rFonts w:asciiTheme="minorHAnsi" w:hAnsiTheme="minorHAnsi" w:cs="Arial"/>
          <w:color w:val="auto"/>
          <w:sz w:val="22"/>
          <w:szCs w:val="22"/>
        </w:rPr>
        <w:t>Pass instructions to replicas</w:t>
      </w:r>
    </w:p>
    <w:p w:rsidR="004B5B18" w:rsidRPr="004B5B18" w:rsidRDefault="004B5B18" w:rsidP="004B5B18">
      <w:pPr>
        <w:pStyle w:val="BodyStyle"/>
        <w:tabs>
          <w:tab w:val="clear" w:pos="720"/>
          <w:tab w:val="clear" w:pos="1440"/>
        </w:tabs>
        <w:spacing w:before="120" w:line="240" w:lineRule="auto"/>
        <w:ind w:left="1440"/>
        <w:rPr>
          <w:rFonts w:asciiTheme="minorHAnsi" w:hAnsiTheme="minorHAnsi" w:cs="Arial"/>
          <w:color w:val="auto"/>
          <w:sz w:val="22"/>
          <w:szCs w:val="22"/>
        </w:rPr>
      </w:pPr>
    </w:p>
    <w:p w:rsidR="004B5B18" w:rsidRDefault="004B5B18" w:rsidP="004B5B18">
      <w:pPr>
        <w:pStyle w:val="BodyStyle"/>
        <w:numPr>
          <w:ilvl w:val="0"/>
          <w:numId w:val="1"/>
        </w:numPr>
        <w:tabs>
          <w:tab w:val="clear" w:pos="720"/>
          <w:tab w:val="clear" w:pos="1440"/>
        </w:tabs>
        <w:ind w:left="360"/>
        <w:rPr>
          <w:rFonts w:asciiTheme="minorHAnsi" w:hAnsiTheme="minorHAnsi" w:cs="Arial"/>
          <w:color w:val="auto"/>
          <w:szCs w:val="24"/>
        </w:rPr>
      </w:pPr>
      <w:r w:rsidRPr="00C86F9F">
        <w:rPr>
          <w:rFonts w:asciiTheme="minorHAnsi" w:hAnsiTheme="minorHAnsi" w:cs="Arial"/>
          <w:color w:val="auto"/>
          <w:szCs w:val="24"/>
        </w:rPr>
        <w:t>Summarize the cell theory and explain how that applies to where cells come from.</w:t>
      </w:r>
    </w:p>
    <w:p w:rsidR="004B5B18" w:rsidRDefault="004B5B18" w:rsidP="007177FE">
      <w:pPr>
        <w:pStyle w:val="BodyStyle"/>
        <w:numPr>
          <w:ilvl w:val="0"/>
          <w:numId w:val="4"/>
        </w:numPr>
        <w:tabs>
          <w:tab w:val="clear" w:pos="720"/>
          <w:tab w:val="clear" w:pos="1440"/>
        </w:tabs>
        <w:rPr>
          <w:rFonts w:asciiTheme="minorHAnsi" w:hAnsiTheme="minorHAnsi" w:cs="Arial"/>
          <w:color w:val="auto"/>
          <w:szCs w:val="24"/>
        </w:rPr>
      </w:pPr>
      <w:r>
        <w:rPr>
          <w:rFonts w:asciiTheme="minorHAnsi" w:hAnsiTheme="minorHAnsi" w:cs="Arial"/>
          <w:color w:val="auto"/>
          <w:szCs w:val="24"/>
        </w:rPr>
        <w:t>Cell theory states that all cells arise from pre-existing cells and all organisms are made up of cells</w:t>
      </w:r>
    </w:p>
    <w:p w:rsidR="004B5B18" w:rsidRDefault="004B5B18" w:rsidP="007177FE">
      <w:pPr>
        <w:pStyle w:val="BodyStyle"/>
        <w:numPr>
          <w:ilvl w:val="0"/>
          <w:numId w:val="4"/>
        </w:numPr>
        <w:tabs>
          <w:tab w:val="clear" w:pos="720"/>
          <w:tab w:val="clear" w:pos="1440"/>
        </w:tabs>
        <w:rPr>
          <w:rFonts w:asciiTheme="minorHAnsi" w:hAnsiTheme="minorHAnsi" w:cs="Arial"/>
          <w:color w:val="auto"/>
          <w:szCs w:val="24"/>
        </w:rPr>
      </w:pPr>
      <w:r>
        <w:rPr>
          <w:rFonts w:asciiTheme="minorHAnsi" w:hAnsiTheme="minorHAnsi" w:cs="Arial"/>
          <w:color w:val="auto"/>
          <w:szCs w:val="24"/>
        </w:rPr>
        <w:t xml:space="preserve">Cells comes from other cells. </w:t>
      </w:r>
    </w:p>
    <w:p w:rsidR="004B5B18" w:rsidRPr="00C86F9F" w:rsidRDefault="004B5B18" w:rsidP="004B5B18">
      <w:pPr>
        <w:pStyle w:val="BodyStyle"/>
        <w:tabs>
          <w:tab w:val="clear" w:pos="720"/>
          <w:tab w:val="clear" w:pos="1440"/>
        </w:tabs>
        <w:ind w:left="1440"/>
        <w:rPr>
          <w:rFonts w:asciiTheme="minorHAnsi" w:hAnsiTheme="minorHAnsi" w:cs="Arial"/>
          <w:color w:val="auto"/>
          <w:szCs w:val="24"/>
        </w:rPr>
      </w:pPr>
    </w:p>
    <w:p w:rsidR="004B5B18" w:rsidRPr="004B5B18" w:rsidRDefault="004B5B18" w:rsidP="004B5B18">
      <w:pPr>
        <w:pStyle w:val="BodyStyle"/>
        <w:numPr>
          <w:ilvl w:val="0"/>
          <w:numId w:val="1"/>
        </w:numPr>
        <w:tabs>
          <w:tab w:val="clear" w:pos="720"/>
          <w:tab w:val="clear" w:pos="1440"/>
        </w:tabs>
        <w:ind w:left="360"/>
        <w:rPr>
          <w:rFonts w:asciiTheme="minorHAnsi" w:hAnsiTheme="minorHAnsi" w:cs="Arial"/>
          <w:color w:val="auto"/>
          <w:szCs w:val="24"/>
        </w:rPr>
      </w:pPr>
      <w:r w:rsidRPr="00C86F9F">
        <w:rPr>
          <w:rFonts w:asciiTheme="minorHAnsi" w:hAnsiTheme="minorHAnsi" w:cs="Arial"/>
          <w:color w:val="auto"/>
          <w:szCs w:val="24"/>
        </w:rPr>
        <w:t xml:space="preserve">Discuss </w:t>
      </w:r>
      <w:r w:rsidRPr="00C86F9F">
        <w:rPr>
          <w:rFonts w:asciiTheme="minorHAnsi" w:hAnsiTheme="minorHAnsi"/>
          <w:color w:val="auto"/>
          <w:szCs w:val="24"/>
        </w:rPr>
        <w:t xml:space="preserve">diversity in cell size, structures; </w:t>
      </w:r>
      <w:r w:rsidRPr="00C86F9F">
        <w:rPr>
          <w:rFonts w:asciiTheme="minorHAnsi" w:hAnsiTheme="minorHAnsi" w:cs="Arial"/>
          <w:color w:val="auto"/>
          <w:szCs w:val="24"/>
        </w:rPr>
        <w:t xml:space="preserve">cells as organisms </w:t>
      </w:r>
      <w:r w:rsidRPr="00C86F9F">
        <w:rPr>
          <w:rFonts w:asciiTheme="minorHAnsi" w:hAnsiTheme="minorHAnsi" w:cs="Arial"/>
          <w:i/>
          <w:color w:val="auto"/>
          <w:szCs w:val="24"/>
        </w:rPr>
        <w:t>versus</w:t>
      </w:r>
      <w:r w:rsidRPr="00C86F9F">
        <w:rPr>
          <w:rFonts w:asciiTheme="minorHAnsi" w:hAnsiTheme="minorHAnsi" w:cs="Arial"/>
          <w:color w:val="auto"/>
          <w:szCs w:val="24"/>
        </w:rPr>
        <w:t xml:space="preserve"> cells in organisms;</w:t>
      </w:r>
      <w:r w:rsidRPr="00C86F9F">
        <w:rPr>
          <w:rFonts w:asciiTheme="minorHAnsi" w:hAnsiTheme="minorHAnsi"/>
          <w:color w:val="auto"/>
          <w:szCs w:val="24"/>
        </w:rPr>
        <w:t xml:space="preserve"> unicellular versus multicellular.</w:t>
      </w:r>
    </w:p>
    <w:p w:rsidR="004B5B18" w:rsidRDefault="004B5B18" w:rsidP="007177FE">
      <w:pPr>
        <w:pStyle w:val="BodyStyle"/>
        <w:numPr>
          <w:ilvl w:val="0"/>
          <w:numId w:val="5"/>
        </w:numPr>
        <w:tabs>
          <w:tab w:val="clear" w:pos="720"/>
          <w:tab w:val="clear" w:pos="1440"/>
        </w:tabs>
        <w:rPr>
          <w:rFonts w:asciiTheme="minorHAnsi" w:hAnsiTheme="minorHAnsi" w:cs="Arial"/>
          <w:color w:val="auto"/>
          <w:szCs w:val="24"/>
        </w:rPr>
      </w:pPr>
      <w:r>
        <w:rPr>
          <w:rFonts w:asciiTheme="minorHAnsi" w:hAnsiTheme="minorHAnsi" w:cs="Arial"/>
          <w:color w:val="auto"/>
          <w:szCs w:val="24"/>
        </w:rPr>
        <w:t>Cells all have different shapes and functions</w:t>
      </w:r>
    </w:p>
    <w:p w:rsidR="004B5B18" w:rsidRDefault="004B5B18" w:rsidP="007177FE">
      <w:pPr>
        <w:pStyle w:val="BodyStyle"/>
        <w:numPr>
          <w:ilvl w:val="0"/>
          <w:numId w:val="5"/>
        </w:numPr>
        <w:tabs>
          <w:tab w:val="clear" w:pos="720"/>
          <w:tab w:val="clear" w:pos="1440"/>
        </w:tabs>
        <w:rPr>
          <w:rFonts w:asciiTheme="minorHAnsi" w:hAnsiTheme="minorHAnsi" w:cs="Arial"/>
          <w:color w:val="auto"/>
          <w:szCs w:val="24"/>
        </w:rPr>
      </w:pPr>
      <w:r>
        <w:rPr>
          <w:rFonts w:asciiTheme="minorHAnsi" w:hAnsiTheme="minorHAnsi" w:cs="Arial"/>
          <w:color w:val="auto"/>
          <w:szCs w:val="24"/>
        </w:rPr>
        <w:t>Unicellular = the body is formed of a single cell</w:t>
      </w:r>
    </w:p>
    <w:p w:rsidR="004B5B18" w:rsidRDefault="004B5B18" w:rsidP="004B5B18">
      <w:pPr>
        <w:pStyle w:val="BodyStyle"/>
        <w:tabs>
          <w:tab w:val="clear" w:pos="720"/>
          <w:tab w:val="clear" w:pos="1440"/>
        </w:tabs>
        <w:ind w:left="1440"/>
        <w:rPr>
          <w:rFonts w:asciiTheme="minorHAnsi" w:hAnsiTheme="minorHAnsi" w:cs="Arial"/>
          <w:color w:val="auto"/>
          <w:szCs w:val="24"/>
        </w:rPr>
      </w:pPr>
      <w:r>
        <w:rPr>
          <w:rFonts w:asciiTheme="minorHAnsi" w:hAnsiTheme="minorHAnsi" w:cs="Arial"/>
          <w:color w:val="auto"/>
          <w:szCs w:val="24"/>
        </w:rPr>
        <w:t>All activities are carried out by itself with its internal structures (organelles)</w:t>
      </w:r>
    </w:p>
    <w:p w:rsidR="004B5B18" w:rsidRDefault="004B5B18" w:rsidP="007177FE">
      <w:pPr>
        <w:pStyle w:val="BodyStyle"/>
        <w:numPr>
          <w:ilvl w:val="0"/>
          <w:numId w:val="5"/>
        </w:numPr>
        <w:tabs>
          <w:tab w:val="clear" w:pos="720"/>
          <w:tab w:val="clear" w:pos="1440"/>
        </w:tabs>
        <w:rPr>
          <w:rFonts w:asciiTheme="minorHAnsi" w:hAnsiTheme="minorHAnsi" w:cs="Arial"/>
          <w:color w:val="auto"/>
          <w:szCs w:val="24"/>
        </w:rPr>
      </w:pPr>
      <w:r>
        <w:rPr>
          <w:rFonts w:asciiTheme="minorHAnsi" w:hAnsiTheme="minorHAnsi" w:cs="Arial"/>
          <w:color w:val="auto"/>
          <w:szCs w:val="24"/>
        </w:rPr>
        <w:t>Multicellular = the body is made up of numerous cells</w:t>
      </w:r>
    </w:p>
    <w:p w:rsidR="004B5B18" w:rsidRDefault="004B5B18" w:rsidP="004B5B18">
      <w:pPr>
        <w:pStyle w:val="BodyStyle"/>
        <w:tabs>
          <w:tab w:val="clear" w:pos="720"/>
          <w:tab w:val="clear" w:pos="1440"/>
        </w:tabs>
        <w:ind w:left="1440"/>
        <w:rPr>
          <w:rFonts w:asciiTheme="minorHAnsi" w:hAnsiTheme="minorHAnsi" w:cs="Arial"/>
          <w:color w:val="auto"/>
          <w:szCs w:val="24"/>
        </w:rPr>
      </w:pPr>
      <w:r>
        <w:rPr>
          <w:rFonts w:asciiTheme="minorHAnsi" w:hAnsiTheme="minorHAnsi" w:cs="Arial"/>
          <w:color w:val="auto"/>
          <w:szCs w:val="24"/>
        </w:rPr>
        <w:t>Different cells are specialized to perform different functions</w:t>
      </w:r>
    </w:p>
    <w:p w:rsidR="004B5B18" w:rsidRPr="00C86F9F" w:rsidRDefault="004B5B18" w:rsidP="004B5B18">
      <w:pPr>
        <w:pStyle w:val="BodyStyle"/>
        <w:tabs>
          <w:tab w:val="clear" w:pos="720"/>
          <w:tab w:val="clear" w:pos="1440"/>
        </w:tabs>
        <w:ind w:left="1440"/>
        <w:rPr>
          <w:rFonts w:asciiTheme="minorHAnsi" w:hAnsiTheme="minorHAnsi" w:cs="Arial"/>
          <w:color w:val="auto"/>
          <w:szCs w:val="24"/>
        </w:rPr>
      </w:pPr>
    </w:p>
    <w:p w:rsidR="004B5B18" w:rsidRDefault="004B5B18" w:rsidP="004B5B18">
      <w:pPr>
        <w:pStyle w:val="BodyStyle"/>
        <w:numPr>
          <w:ilvl w:val="0"/>
          <w:numId w:val="1"/>
        </w:numPr>
        <w:tabs>
          <w:tab w:val="clear" w:pos="720"/>
          <w:tab w:val="clear" w:pos="1440"/>
        </w:tabs>
        <w:ind w:left="360"/>
        <w:rPr>
          <w:rFonts w:asciiTheme="minorHAnsi" w:hAnsiTheme="minorHAnsi" w:cs="Arial"/>
          <w:color w:val="auto"/>
          <w:szCs w:val="24"/>
        </w:rPr>
      </w:pPr>
      <w:r w:rsidRPr="00C86F9F">
        <w:rPr>
          <w:rFonts w:asciiTheme="minorHAnsi" w:hAnsiTheme="minorHAnsi" w:cs="Arial"/>
          <w:color w:val="auto"/>
          <w:szCs w:val="24"/>
        </w:rPr>
        <w:t>Discuss the fundamental principles of chemistry and physics dictating cellular processes, and energy transformations involved.</w:t>
      </w:r>
    </w:p>
    <w:p w:rsidR="004D0441" w:rsidRDefault="004D0441" w:rsidP="007177FE">
      <w:pPr>
        <w:pStyle w:val="BodyStyle"/>
        <w:numPr>
          <w:ilvl w:val="0"/>
          <w:numId w:val="5"/>
        </w:numPr>
        <w:tabs>
          <w:tab w:val="clear" w:pos="720"/>
          <w:tab w:val="clear" w:pos="1440"/>
        </w:tabs>
        <w:rPr>
          <w:rFonts w:asciiTheme="minorHAnsi" w:hAnsiTheme="minorHAnsi" w:cs="Arial"/>
          <w:color w:val="auto"/>
          <w:szCs w:val="24"/>
        </w:rPr>
      </w:pPr>
      <w:r>
        <w:rPr>
          <w:rFonts w:asciiTheme="minorHAnsi" w:hAnsiTheme="minorHAnsi" w:cs="Arial"/>
          <w:color w:val="auto"/>
          <w:szCs w:val="24"/>
        </w:rPr>
        <w:t>Metabolism converts the energy from the environment into a form that can be used by the cells</w:t>
      </w:r>
    </w:p>
    <w:p w:rsidR="004D0441" w:rsidRPr="004D0441" w:rsidRDefault="004D0441" w:rsidP="007177FE">
      <w:pPr>
        <w:pStyle w:val="BodyStyle"/>
        <w:numPr>
          <w:ilvl w:val="0"/>
          <w:numId w:val="5"/>
        </w:numPr>
        <w:tabs>
          <w:tab w:val="clear" w:pos="720"/>
          <w:tab w:val="clear" w:pos="1440"/>
        </w:tabs>
        <w:rPr>
          <w:rFonts w:asciiTheme="minorHAnsi" w:hAnsiTheme="minorHAnsi" w:cs="Arial"/>
          <w:color w:val="auto"/>
          <w:szCs w:val="24"/>
        </w:rPr>
      </w:pPr>
      <w:r>
        <w:rPr>
          <w:rFonts w:asciiTheme="minorHAnsi" w:hAnsiTheme="minorHAnsi" w:cs="Arial"/>
          <w:color w:val="auto"/>
          <w:szCs w:val="24"/>
        </w:rPr>
        <w:t>All organisms uses chemical reactions to break down molecules →  release energy → store in the form of ATP</w:t>
      </w:r>
    </w:p>
    <w:p w:rsidR="004D0441" w:rsidRPr="00C86F9F" w:rsidRDefault="004D0441" w:rsidP="004D0441">
      <w:pPr>
        <w:pStyle w:val="BodyStyle"/>
        <w:tabs>
          <w:tab w:val="clear" w:pos="720"/>
          <w:tab w:val="clear" w:pos="1440"/>
        </w:tabs>
        <w:rPr>
          <w:rFonts w:asciiTheme="minorHAnsi" w:hAnsiTheme="minorHAnsi" w:cs="Arial"/>
          <w:color w:val="auto"/>
          <w:szCs w:val="24"/>
        </w:rPr>
      </w:pPr>
    </w:p>
    <w:p w:rsidR="004B5B18" w:rsidRDefault="004B5B18" w:rsidP="004B5B18">
      <w:pPr>
        <w:numPr>
          <w:ilvl w:val="0"/>
          <w:numId w:val="1"/>
        </w:numPr>
        <w:tabs>
          <w:tab w:val="clear" w:pos="720"/>
        </w:tabs>
        <w:spacing w:after="0" w:line="240" w:lineRule="auto"/>
        <w:ind w:left="360" w:right="135"/>
        <w:rPr>
          <w:rFonts w:cs="Arial"/>
          <w:sz w:val="24"/>
          <w:szCs w:val="24"/>
        </w:rPr>
      </w:pPr>
      <w:r w:rsidRPr="00C86F9F">
        <w:rPr>
          <w:rFonts w:cs="Arial"/>
          <w:sz w:val="24"/>
          <w:szCs w:val="24"/>
        </w:rPr>
        <w:t>List the three domains that comprise the tree of life.</w:t>
      </w:r>
    </w:p>
    <w:p w:rsidR="004D0441" w:rsidRPr="004D0441" w:rsidRDefault="004D0441" w:rsidP="007177FE">
      <w:pPr>
        <w:pStyle w:val="ListParagraph"/>
        <w:numPr>
          <w:ilvl w:val="0"/>
          <w:numId w:val="5"/>
        </w:numPr>
        <w:ind w:right="135"/>
        <w:rPr>
          <w:rFonts w:cs="Arial"/>
        </w:rPr>
      </w:pPr>
      <w:r>
        <w:rPr>
          <w:rFonts w:asciiTheme="minorHAnsi" w:hAnsiTheme="minorHAnsi" w:cs="Arial"/>
          <w:sz w:val="22"/>
          <w:szCs w:val="22"/>
        </w:rPr>
        <w:t>Bacteria</w:t>
      </w:r>
    </w:p>
    <w:p w:rsidR="004D0441" w:rsidRPr="004D0441" w:rsidRDefault="004D0441" w:rsidP="007177FE">
      <w:pPr>
        <w:pStyle w:val="ListParagraph"/>
        <w:numPr>
          <w:ilvl w:val="0"/>
          <w:numId w:val="5"/>
        </w:numPr>
        <w:ind w:right="135"/>
        <w:rPr>
          <w:rFonts w:cs="Arial"/>
        </w:rPr>
      </w:pPr>
      <w:r>
        <w:rPr>
          <w:rFonts w:asciiTheme="minorHAnsi" w:hAnsiTheme="minorHAnsi" w:cs="Arial"/>
          <w:sz w:val="22"/>
          <w:szCs w:val="22"/>
        </w:rPr>
        <w:t>Archaea</w:t>
      </w:r>
    </w:p>
    <w:p w:rsidR="004D0441" w:rsidRPr="004D0441" w:rsidRDefault="004D0441" w:rsidP="007177FE">
      <w:pPr>
        <w:pStyle w:val="ListParagraph"/>
        <w:numPr>
          <w:ilvl w:val="0"/>
          <w:numId w:val="5"/>
        </w:numPr>
        <w:ind w:right="135"/>
        <w:rPr>
          <w:rFonts w:cs="Arial"/>
        </w:rPr>
      </w:pPr>
      <w:proofErr w:type="spellStart"/>
      <w:r>
        <w:rPr>
          <w:rFonts w:asciiTheme="minorHAnsi" w:hAnsiTheme="minorHAnsi" w:cs="Arial"/>
          <w:sz w:val="22"/>
          <w:szCs w:val="22"/>
        </w:rPr>
        <w:t>Eukarya</w:t>
      </w:r>
      <w:proofErr w:type="spellEnd"/>
      <w:r>
        <w:rPr>
          <w:rFonts w:asciiTheme="minorHAnsi" w:hAnsiTheme="minorHAnsi" w:cs="Arial"/>
          <w:sz w:val="22"/>
          <w:szCs w:val="22"/>
        </w:rPr>
        <w:t xml:space="preserve"> </w:t>
      </w:r>
    </w:p>
    <w:p w:rsidR="004B5B18" w:rsidRDefault="004B5B18" w:rsidP="004B5B18">
      <w:pPr>
        <w:numPr>
          <w:ilvl w:val="0"/>
          <w:numId w:val="1"/>
        </w:numPr>
        <w:tabs>
          <w:tab w:val="clear" w:pos="720"/>
        </w:tabs>
        <w:spacing w:after="0" w:line="240" w:lineRule="auto"/>
        <w:ind w:left="360" w:right="135"/>
        <w:rPr>
          <w:rFonts w:cs="Arial"/>
          <w:sz w:val="24"/>
          <w:szCs w:val="24"/>
        </w:rPr>
      </w:pPr>
      <w:r w:rsidRPr="00C86F9F">
        <w:rPr>
          <w:rFonts w:cs="Arial"/>
          <w:sz w:val="24"/>
          <w:szCs w:val="24"/>
        </w:rPr>
        <w:t>Compare and contrast bacterial and eukaryotic cells.</w:t>
      </w:r>
    </w:p>
    <w:p w:rsidR="004D0441" w:rsidRPr="004D0441" w:rsidRDefault="004D0441" w:rsidP="007177FE">
      <w:pPr>
        <w:pStyle w:val="ListParagraph"/>
        <w:numPr>
          <w:ilvl w:val="0"/>
          <w:numId w:val="6"/>
        </w:numPr>
        <w:ind w:right="135"/>
        <w:rPr>
          <w:rFonts w:cs="Arial"/>
          <w:sz w:val="22"/>
          <w:szCs w:val="22"/>
        </w:rPr>
      </w:pPr>
      <w:r>
        <w:rPr>
          <w:rFonts w:asciiTheme="minorHAnsi" w:hAnsiTheme="minorHAnsi" w:cs="Arial"/>
          <w:sz w:val="22"/>
          <w:szCs w:val="22"/>
        </w:rPr>
        <w:t xml:space="preserve">Bacterial cells </w:t>
      </w:r>
      <w:r>
        <w:rPr>
          <w:rFonts w:asciiTheme="minorHAnsi" w:hAnsiTheme="minorHAnsi" w:cs="Arial"/>
        </w:rPr>
        <w:t>→</w:t>
      </w:r>
      <w:r w:rsidRPr="004D0441">
        <w:rPr>
          <w:rFonts w:asciiTheme="minorHAnsi" w:hAnsiTheme="minorHAnsi" w:cs="Arial"/>
          <w:sz w:val="22"/>
          <w:szCs w:val="22"/>
        </w:rPr>
        <w:t>Lacks a nucleus</w:t>
      </w:r>
      <w:r>
        <w:rPr>
          <w:rFonts w:asciiTheme="minorHAnsi" w:hAnsiTheme="minorHAnsi" w:cs="Arial"/>
          <w:sz w:val="22"/>
          <w:szCs w:val="22"/>
        </w:rPr>
        <w:t xml:space="preserve"> + DNA floats freely and is not held within + divides by binary fission</w:t>
      </w:r>
    </w:p>
    <w:p w:rsidR="004D0441" w:rsidRPr="00C9405C" w:rsidRDefault="004D0441" w:rsidP="007177FE">
      <w:pPr>
        <w:pStyle w:val="ListParagraph"/>
        <w:numPr>
          <w:ilvl w:val="0"/>
          <w:numId w:val="6"/>
        </w:numPr>
        <w:ind w:right="135"/>
        <w:rPr>
          <w:rFonts w:cs="Arial"/>
          <w:sz w:val="22"/>
          <w:szCs w:val="22"/>
        </w:rPr>
      </w:pPr>
      <w:r w:rsidRPr="004D0441">
        <w:rPr>
          <w:rFonts w:asciiTheme="minorHAnsi" w:hAnsiTheme="minorHAnsi" w:cs="Arial"/>
          <w:sz w:val="22"/>
          <w:szCs w:val="22"/>
        </w:rPr>
        <w:t xml:space="preserve">Eukaryotic Cells </w:t>
      </w:r>
      <w:r>
        <w:rPr>
          <w:rFonts w:asciiTheme="minorHAnsi" w:hAnsiTheme="minorHAnsi" w:cs="Arial"/>
        </w:rPr>
        <w:t xml:space="preserve">→ </w:t>
      </w:r>
      <w:r>
        <w:rPr>
          <w:rFonts w:asciiTheme="minorHAnsi" w:hAnsiTheme="minorHAnsi" w:cs="Arial"/>
          <w:sz w:val="22"/>
          <w:szCs w:val="22"/>
        </w:rPr>
        <w:t>Has a nucleus + membrane bound organelles (allows them to exhibit higher levels of intermolecular division) + ten times larger than bacterial + DNA much more complex and more extensive + cell wall is not made out of peptidoglycan</w:t>
      </w:r>
    </w:p>
    <w:p w:rsidR="00C9405C" w:rsidRPr="004D0441" w:rsidRDefault="00C9405C" w:rsidP="007177FE">
      <w:pPr>
        <w:pStyle w:val="ListParagraph"/>
        <w:numPr>
          <w:ilvl w:val="0"/>
          <w:numId w:val="6"/>
        </w:numPr>
        <w:ind w:right="135"/>
        <w:rPr>
          <w:rFonts w:cs="Arial"/>
          <w:sz w:val="22"/>
          <w:szCs w:val="22"/>
        </w:rPr>
      </w:pPr>
      <w:r>
        <w:rPr>
          <w:rFonts w:asciiTheme="minorHAnsi" w:hAnsiTheme="minorHAnsi" w:cs="Arial"/>
          <w:sz w:val="22"/>
          <w:szCs w:val="22"/>
        </w:rPr>
        <w:lastRenderedPageBreak/>
        <w:t xml:space="preserve">Both </w:t>
      </w:r>
      <w:r>
        <w:rPr>
          <w:rFonts w:asciiTheme="minorHAnsi" w:hAnsiTheme="minorHAnsi" w:cs="Arial"/>
        </w:rPr>
        <w:t>→ have DNA as their genetic material + both membrane bounded + both have ribosomes + similar basic metabolism + diverse in forms</w:t>
      </w:r>
    </w:p>
    <w:p w:rsidR="004D0441" w:rsidRDefault="004D0441" w:rsidP="004D0441">
      <w:pPr>
        <w:spacing w:after="0" w:line="240" w:lineRule="auto"/>
        <w:ind w:left="360" w:right="135"/>
        <w:rPr>
          <w:rFonts w:cs="Arial"/>
          <w:sz w:val="24"/>
          <w:szCs w:val="24"/>
        </w:rPr>
      </w:pPr>
    </w:p>
    <w:p w:rsidR="004B5B18" w:rsidRDefault="004B5B18" w:rsidP="004B5B18">
      <w:pPr>
        <w:numPr>
          <w:ilvl w:val="0"/>
          <w:numId w:val="1"/>
        </w:numPr>
        <w:tabs>
          <w:tab w:val="clear" w:pos="720"/>
        </w:tabs>
        <w:spacing w:after="0" w:line="240" w:lineRule="auto"/>
        <w:ind w:left="360" w:right="135"/>
        <w:rPr>
          <w:rFonts w:cs="Arial"/>
          <w:sz w:val="24"/>
          <w:szCs w:val="24"/>
        </w:rPr>
      </w:pPr>
      <w:r w:rsidRPr="00C86F9F">
        <w:rPr>
          <w:rFonts w:cs="Arial"/>
          <w:sz w:val="24"/>
          <w:szCs w:val="24"/>
        </w:rPr>
        <w:t>Discuss the factors contributing to the limitation of cell size (solute concentration, transport, diffusion)</w:t>
      </w:r>
    </w:p>
    <w:p w:rsidR="00EC2E32" w:rsidRPr="00EC2E32" w:rsidRDefault="00EC2E32" w:rsidP="007177FE">
      <w:pPr>
        <w:pStyle w:val="ListParagraph"/>
        <w:numPr>
          <w:ilvl w:val="0"/>
          <w:numId w:val="8"/>
        </w:numPr>
        <w:ind w:right="135"/>
        <w:rPr>
          <w:rFonts w:asciiTheme="minorHAnsi" w:hAnsiTheme="minorHAnsi" w:cs="Arial"/>
          <w:sz w:val="22"/>
          <w:szCs w:val="22"/>
        </w:rPr>
      </w:pPr>
      <w:r w:rsidRPr="00EC2E32">
        <w:rPr>
          <w:rFonts w:asciiTheme="minorHAnsi" w:hAnsiTheme="minorHAnsi" w:cs="Arial"/>
          <w:sz w:val="22"/>
          <w:szCs w:val="22"/>
        </w:rPr>
        <w:t xml:space="preserve">Diffusion – </w:t>
      </w:r>
      <w:r w:rsidRPr="00EC2E32">
        <w:rPr>
          <w:rFonts w:asciiTheme="minorHAnsi" w:hAnsiTheme="minorHAnsi"/>
          <w:sz w:val="22"/>
          <w:szCs w:val="22"/>
          <w:shd w:val="clear" w:color="auto" w:fill="FFFFFF"/>
        </w:rPr>
        <w:t>An increase in cell size would decrease the rate of diffusion, which could result in a buildup of waste inside the cell as well as nutrient deficiency.</w:t>
      </w:r>
    </w:p>
    <w:p w:rsidR="00EC2E32" w:rsidRPr="00EC2E32" w:rsidRDefault="00EC2E32" w:rsidP="007177FE">
      <w:pPr>
        <w:pStyle w:val="ListParagraph"/>
        <w:numPr>
          <w:ilvl w:val="0"/>
          <w:numId w:val="8"/>
        </w:numPr>
        <w:ind w:right="135"/>
        <w:rPr>
          <w:rFonts w:asciiTheme="minorHAnsi" w:hAnsiTheme="minorHAnsi" w:cs="Arial"/>
          <w:sz w:val="22"/>
          <w:szCs w:val="22"/>
        </w:rPr>
      </w:pPr>
      <w:r w:rsidRPr="00EC2E32">
        <w:rPr>
          <w:rFonts w:asciiTheme="minorHAnsi" w:hAnsiTheme="minorHAnsi" w:cs="Arial"/>
          <w:sz w:val="22"/>
          <w:szCs w:val="22"/>
        </w:rPr>
        <w:t>Dilution – needs an adequate concentration of substances required for cellular processes</w:t>
      </w:r>
    </w:p>
    <w:p w:rsidR="00EC2E32" w:rsidRPr="00EC2E32" w:rsidRDefault="00EC2E32" w:rsidP="007177FE">
      <w:pPr>
        <w:pStyle w:val="ListParagraph"/>
        <w:numPr>
          <w:ilvl w:val="0"/>
          <w:numId w:val="8"/>
        </w:numPr>
        <w:ind w:right="135"/>
        <w:rPr>
          <w:rFonts w:asciiTheme="minorHAnsi" w:hAnsiTheme="minorHAnsi" w:cs="Arial"/>
          <w:sz w:val="22"/>
          <w:szCs w:val="22"/>
        </w:rPr>
      </w:pPr>
      <w:r w:rsidRPr="00EC2E32">
        <w:rPr>
          <w:rFonts w:asciiTheme="minorHAnsi" w:hAnsiTheme="minorHAnsi" w:cs="Arial"/>
          <w:sz w:val="22"/>
          <w:szCs w:val="22"/>
        </w:rPr>
        <w:t>SA to Volume Ratio - i</w:t>
      </w:r>
      <w:r w:rsidRPr="00EC2E32">
        <w:rPr>
          <w:rFonts w:asciiTheme="minorHAnsi" w:hAnsiTheme="minorHAnsi"/>
          <w:color w:val="000000"/>
          <w:sz w:val="22"/>
          <w:szCs w:val="22"/>
          <w:shd w:val="clear" w:color="auto" w:fill="FFFFFF"/>
        </w:rPr>
        <w:t>f it gets too big, it will take too long to transport necessary molecules form the cytoplasmic membrane or nucleus out to the environment or vice versa</w:t>
      </w:r>
    </w:p>
    <w:p w:rsidR="004B5B18" w:rsidRPr="00C86F9F" w:rsidRDefault="004B5B18" w:rsidP="004B5B18">
      <w:pPr>
        <w:spacing w:after="0" w:line="240" w:lineRule="auto"/>
        <w:ind w:right="135"/>
        <w:rPr>
          <w:rFonts w:cs="Arial"/>
          <w:sz w:val="24"/>
          <w:szCs w:val="24"/>
        </w:rPr>
      </w:pPr>
    </w:p>
    <w:p w:rsidR="004B5B18" w:rsidRPr="00C86F9F" w:rsidRDefault="004B5B18" w:rsidP="004B5B18">
      <w:pPr>
        <w:spacing w:after="0" w:line="240" w:lineRule="auto"/>
        <w:ind w:right="135"/>
        <w:rPr>
          <w:rFonts w:cs="Arial"/>
          <w:sz w:val="24"/>
          <w:szCs w:val="24"/>
        </w:rPr>
      </w:pPr>
      <w:r w:rsidRPr="00C86F9F">
        <w:rPr>
          <w:rFonts w:cs="Arial"/>
          <w:sz w:val="24"/>
          <w:szCs w:val="24"/>
        </w:rPr>
        <w:t>Here are some big picture STUDY questions:</w:t>
      </w:r>
    </w:p>
    <w:p w:rsidR="004B5B18" w:rsidRDefault="004B5B18" w:rsidP="004B5B18">
      <w:pPr>
        <w:pStyle w:val="ListParagraph"/>
        <w:numPr>
          <w:ilvl w:val="0"/>
          <w:numId w:val="2"/>
        </w:numPr>
        <w:spacing w:after="200" w:line="276" w:lineRule="auto"/>
        <w:contextualSpacing/>
        <w:rPr>
          <w:rFonts w:asciiTheme="minorHAnsi" w:hAnsiTheme="minorHAnsi"/>
        </w:rPr>
      </w:pPr>
      <w:r w:rsidRPr="00C86F9F">
        <w:rPr>
          <w:rFonts w:asciiTheme="minorHAnsi" w:hAnsiTheme="minorHAnsi"/>
        </w:rPr>
        <w:t>What are the key features that define “what is a cell?”</w:t>
      </w:r>
    </w:p>
    <w:p w:rsidR="00EC2E32" w:rsidRPr="00C9405C" w:rsidRDefault="00EC2E32" w:rsidP="00EC2E32">
      <w:pPr>
        <w:pStyle w:val="ListParagraph"/>
        <w:numPr>
          <w:ilvl w:val="1"/>
          <w:numId w:val="2"/>
        </w:numPr>
        <w:spacing w:after="200" w:line="276" w:lineRule="auto"/>
        <w:contextualSpacing/>
        <w:rPr>
          <w:rFonts w:asciiTheme="minorHAnsi" w:hAnsiTheme="minorHAnsi"/>
          <w:sz w:val="22"/>
          <w:szCs w:val="22"/>
        </w:rPr>
      </w:pPr>
      <w:r w:rsidRPr="00C9405C">
        <w:rPr>
          <w:rFonts w:asciiTheme="minorHAnsi" w:hAnsiTheme="minorHAnsi"/>
          <w:sz w:val="22"/>
          <w:szCs w:val="22"/>
        </w:rPr>
        <w:t>Ability to store and transmit information</w:t>
      </w:r>
    </w:p>
    <w:p w:rsidR="00EC2E32" w:rsidRPr="00C9405C" w:rsidRDefault="00EC2E32" w:rsidP="00EC2E32">
      <w:pPr>
        <w:pStyle w:val="ListParagraph"/>
        <w:numPr>
          <w:ilvl w:val="1"/>
          <w:numId w:val="2"/>
        </w:numPr>
        <w:spacing w:after="200" w:line="276" w:lineRule="auto"/>
        <w:contextualSpacing/>
        <w:rPr>
          <w:rFonts w:asciiTheme="minorHAnsi" w:hAnsiTheme="minorHAnsi"/>
          <w:sz w:val="22"/>
          <w:szCs w:val="22"/>
        </w:rPr>
      </w:pPr>
      <w:r w:rsidRPr="00C9405C">
        <w:rPr>
          <w:rFonts w:asciiTheme="minorHAnsi" w:hAnsiTheme="minorHAnsi"/>
          <w:sz w:val="22"/>
          <w:szCs w:val="22"/>
        </w:rPr>
        <w:t>Ability to reproduce</w:t>
      </w:r>
    </w:p>
    <w:p w:rsidR="00EC2E32" w:rsidRPr="00C9405C" w:rsidRDefault="00EC2E32" w:rsidP="00EC2E32">
      <w:pPr>
        <w:pStyle w:val="ListParagraph"/>
        <w:numPr>
          <w:ilvl w:val="1"/>
          <w:numId w:val="2"/>
        </w:numPr>
        <w:spacing w:after="200" w:line="276" w:lineRule="auto"/>
        <w:contextualSpacing/>
        <w:rPr>
          <w:rFonts w:asciiTheme="minorHAnsi" w:hAnsiTheme="minorHAnsi"/>
          <w:sz w:val="22"/>
          <w:szCs w:val="22"/>
        </w:rPr>
      </w:pPr>
      <w:r w:rsidRPr="00C9405C">
        <w:rPr>
          <w:rFonts w:asciiTheme="minorHAnsi" w:hAnsiTheme="minorHAnsi"/>
          <w:sz w:val="22"/>
          <w:szCs w:val="22"/>
        </w:rPr>
        <w:t>Ability to harness energy from the environment to use</w:t>
      </w:r>
    </w:p>
    <w:p w:rsidR="00EC2E32" w:rsidRPr="00C86F9F" w:rsidRDefault="00EC2E32" w:rsidP="00EC2E32">
      <w:pPr>
        <w:pStyle w:val="ListParagraph"/>
        <w:spacing w:after="200" w:line="276" w:lineRule="auto"/>
        <w:ind w:left="1440"/>
        <w:contextualSpacing/>
        <w:rPr>
          <w:rFonts w:asciiTheme="minorHAnsi" w:hAnsiTheme="minorHAnsi"/>
        </w:rPr>
      </w:pPr>
    </w:p>
    <w:p w:rsidR="004B5B18" w:rsidRDefault="004B5B18" w:rsidP="004B5B18">
      <w:pPr>
        <w:pStyle w:val="ListParagraph"/>
        <w:numPr>
          <w:ilvl w:val="0"/>
          <w:numId w:val="2"/>
        </w:numPr>
        <w:spacing w:after="200" w:line="276" w:lineRule="auto"/>
        <w:contextualSpacing/>
        <w:rPr>
          <w:rFonts w:asciiTheme="minorHAnsi" w:hAnsiTheme="minorHAnsi"/>
        </w:rPr>
      </w:pPr>
      <w:r w:rsidRPr="00C86F9F">
        <w:rPr>
          <w:rFonts w:asciiTheme="minorHAnsi" w:hAnsiTheme="minorHAnsi"/>
        </w:rPr>
        <w:t xml:space="preserve">What is the function of the plasma membrane?  </w:t>
      </w:r>
    </w:p>
    <w:p w:rsidR="00EC2E32" w:rsidRDefault="00EC2E32" w:rsidP="007177FE">
      <w:pPr>
        <w:pStyle w:val="ListParagraph"/>
        <w:numPr>
          <w:ilvl w:val="0"/>
          <w:numId w:val="7"/>
        </w:numPr>
        <w:spacing w:after="200" w:line="276" w:lineRule="auto"/>
        <w:contextualSpacing/>
        <w:rPr>
          <w:rFonts w:asciiTheme="minorHAnsi" w:hAnsiTheme="minorHAnsi"/>
          <w:sz w:val="22"/>
          <w:szCs w:val="22"/>
        </w:rPr>
      </w:pPr>
      <w:r w:rsidRPr="00C9405C">
        <w:rPr>
          <w:rFonts w:asciiTheme="minorHAnsi" w:hAnsiTheme="minorHAnsi"/>
          <w:sz w:val="22"/>
          <w:szCs w:val="22"/>
        </w:rPr>
        <w:t xml:space="preserve">It separates the living materials within a cell from the non-living environment around it  </w:t>
      </w:r>
    </w:p>
    <w:p w:rsidR="00C9405C" w:rsidRPr="00C9405C" w:rsidRDefault="00C9405C" w:rsidP="00C9405C">
      <w:pPr>
        <w:pStyle w:val="ListParagraph"/>
        <w:spacing w:after="200" w:line="276" w:lineRule="auto"/>
        <w:ind w:left="1440"/>
        <w:contextualSpacing/>
        <w:rPr>
          <w:rFonts w:asciiTheme="minorHAnsi" w:hAnsiTheme="minorHAnsi"/>
          <w:sz w:val="22"/>
          <w:szCs w:val="22"/>
        </w:rPr>
      </w:pPr>
    </w:p>
    <w:p w:rsidR="004B5B18" w:rsidRPr="00C919F8" w:rsidRDefault="004B5B18" w:rsidP="004B5B18">
      <w:pPr>
        <w:pStyle w:val="ListParagraph"/>
        <w:numPr>
          <w:ilvl w:val="0"/>
          <w:numId w:val="2"/>
        </w:numPr>
        <w:spacing w:after="200" w:line="276" w:lineRule="auto"/>
        <w:contextualSpacing/>
        <w:rPr>
          <w:rFonts w:asciiTheme="minorHAnsi" w:hAnsiTheme="minorHAnsi"/>
          <w:b/>
          <w:highlight w:val="yellow"/>
        </w:rPr>
      </w:pPr>
      <w:r w:rsidRPr="00C919F8">
        <w:rPr>
          <w:rFonts w:asciiTheme="minorHAnsi" w:hAnsiTheme="minorHAnsi"/>
          <w:b/>
          <w:highlight w:val="yellow"/>
        </w:rPr>
        <w:t>What is the purpose of some cells having internal membranes?</w:t>
      </w:r>
    </w:p>
    <w:p w:rsidR="00EC2E32" w:rsidRPr="00C9405C" w:rsidRDefault="00EC2E32" w:rsidP="007177FE">
      <w:pPr>
        <w:pStyle w:val="ListParagraph"/>
        <w:numPr>
          <w:ilvl w:val="0"/>
          <w:numId w:val="7"/>
        </w:numPr>
        <w:spacing w:after="200" w:line="276" w:lineRule="auto"/>
        <w:contextualSpacing/>
        <w:rPr>
          <w:rFonts w:asciiTheme="minorHAnsi" w:hAnsiTheme="minorHAnsi"/>
          <w:sz w:val="22"/>
          <w:szCs w:val="22"/>
        </w:rPr>
      </w:pPr>
      <w:r w:rsidRPr="00C9405C">
        <w:rPr>
          <w:rFonts w:asciiTheme="minorHAnsi" w:hAnsiTheme="minorHAnsi"/>
          <w:sz w:val="22"/>
          <w:szCs w:val="22"/>
        </w:rPr>
        <w:t xml:space="preserve">Internal membranes allows for better regulation of cellular processes </w:t>
      </w:r>
    </w:p>
    <w:p w:rsidR="00EC2E32" w:rsidRPr="00C9405C" w:rsidRDefault="00EC2E32" w:rsidP="007177FE">
      <w:pPr>
        <w:pStyle w:val="ListParagraph"/>
        <w:numPr>
          <w:ilvl w:val="0"/>
          <w:numId w:val="7"/>
        </w:numPr>
        <w:spacing w:after="200" w:line="276" w:lineRule="auto"/>
        <w:contextualSpacing/>
        <w:rPr>
          <w:rFonts w:asciiTheme="minorHAnsi" w:hAnsiTheme="minorHAnsi"/>
          <w:sz w:val="22"/>
          <w:szCs w:val="22"/>
        </w:rPr>
      </w:pPr>
      <w:r w:rsidRPr="00C9405C">
        <w:rPr>
          <w:rFonts w:asciiTheme="minorHAnsi" w:hAnsiTheme="minorHAnsi"/>
          <w:sz w:val="22"/>
          <w:szCs w:val="22"/>
        </w:rPr>
        <w:t>Allows for compartmentalization within the cell, so that chemical gradients can be maintained across the membranes</w:t>
      </w:r>
    </w:p>
    <w:p w:rsidR="00EC2E32" w:rsidRPr="00C9405C" w:rsidRDefault="00EC2E32" w:rsidP="007177FE">
      <w:pPr>
        <w:pStyle w:val="ListParagraph"/>
        <w:numPr>
          <w:ilvl w:val="0"/>
          <w:numId w:val="7"/>
        </w:numPr>
        <w:spacing w:after="200" w:line="276" w:lineRule="auto"/>
        <w:contextualSpacing/>
        <w:rPr>
          <w:rFonts w:asciiTheme="minorHAnsi" w:hAnsiTheme="minorHAnsi"/>
          <w:sz w:val="22"/>
          <w:szCs w:val="22"/>
        </w:rPr>
      </w:pPr>
      <w:r w:rsidRPr="00C9405C">
        <w:rPr>
          <w:rFonts w:asciiTheme="minorHAnsi" w:hAnsiTheme="minorHAnsi"/>
          <w:sz w:val="22"/>
          <w:szCs w:val="22"/>
        </w:rPr>
        <w:t>Internal membranes can be used to transport proteins or other substances by enclosing them within a membrane</w:t>
      </w:r>
    </w:p>
    <w:p w:rsidR="00EC2E32" w:rsidRPr="00EC2E32" w:rsidRDefault="00EC2E32" w:rsidP="00EC2E32">
      <w:pPr>
        <w:pStyle w:val="ListParagraph"/>
        <w:spacing w:after="200" w:line="276" w:lineRule="auto"/>
        <w:ind w:left="1440"/>
        <w:contextualSpacing/>
        <w:rPr>
          <w:rFonts w:asciiTheme="minorHAnsi" w:hAnsiTheme="minorHAnsi"/>
        </w:rPr>
      </w:pPr>
    </w:p>
    <w:p w:rsidR="004B5B18" w:rsidRDefault="004B5B18" w:rsidP="004B5B18">
      <w:pPr>
        <w:pStyle w:val="ListParagraph"/>
        <w:numPr>
          <w:ilvl w:val="0"/>
          <w:numId w:val="2"/>
        </w:numPr>
        <w:spacing w:after="200"/>
        <w:contextualSpacing/>
        <w:rPr>
          <w:rFonts w:asciiTheme="minorHAnsi" w:hAnsiTheme="minorHAnsi"/>
        </w:rPr>
      </w:pPr>
      <w:r w:rsidRPr="00C86F9F">
        <w:rPr>
          <w:rFonts w:asciiTheme="minorHAnsi" w:hAnsiTheme="minorHAnsi"/>
        </w:rPr>
        <w:t>What is the main chemical form of energy stored inside the cell?</w:t>
      </w:r>
    </w:p>
    <w:p w:rsidR="00C9405C" w:rsidRPr="00C9405C" w:rsidRDefault="00C9405C" w:rsidP="007177FE">
      <w:pPr>
        <w:pStyle w:val="ListParagraph"/>
        <w:numPr>
          <w:ilvl w:val="0"/>
          <w:numId w:val="9"/>
        </w:numPr>
        <w:spacing w:after="200"/>
        <w:contextualSpacing/>
        <w:rPr>
          <w:rFonts w:asciiTheme="minorHAnsi" w:hAnsiTheme="minorHAnsi"/>
          <w:sz w:val="22"/>
          <w:szCs w:val="22"/>
        </w:rPr>
      </w:pPr>
      <w:r w:rsidRPr="00C9405C">
        <w:rPr>
          <w:rFonts w:asciiTheme="minorHAnsi" w:hAnsiTheme="minorHAnsi"/>
          <w:sz w:val="22"/>
          <w:szCs w:val="22"/>
        </w:rPr>
        <w:t>ATP (adenosine triphosphate)</w:t>
      </w: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C9405C" w:rsidRDefault="00C9405C" w:rsidP="00C9405C">
      <w:pPr>
        <w:contextualSpacing/>
      </w:pPr>
    </w:p>
    <w:p w:rsidR="00AE5F7B" w:rsidRDefault="00AE5F7B" w:rsidP="00C9405C">
      <w:pPr>
        <w:spacing w:before="240" w:after="0" w:line="240" w:lineRule="auto"/>
        <w:ind w:right="130"/>
        <w:rPr>
          <w:rFonts w:cs="Arial"/>
          <w:sz w:val="28"/>
          <w:szCs w:val="28"/>
        </w:rPr>
      </w:pPr>
    </w:p>
    <w:p w:rsidR="00C9405C" w:rsidRPr="00AE5F7B" w:rsidRDefault="00C9405C" w:rsidP="00C9405C">
      <w:pPr>
        <w:spacing w:before="240" w:after="0" w:line="240" w:lineRule="auto"/>
        <w:ind w:right="130"/>
        <w:rPr>
          <w:rFonts w:cs="Arial"/>
          <w:b/>
          <w:sz w:val="28"/>
          <w:szCs w:val="28"/>
        </w:rPr>
      </w:pPr>
      <w:r w:rsidRPr="00AE5F7B">
        <w:rPr>
          <w:rFonts w:cs="Arial"/>
          <w:b/>
          <w:sz w:val="28"/>
          <w:szCs w:val="28"/>
        </w:rPr>
        <w:lastRenderedPageBreak/>
        <w:t>Topic: Macromolecules contributing to cell structure and function</w:t>
      </w:r>
    </w:p>
    <w:p w:rsidR="00C9405C" w:rsidRPr="00C86F9F" w:rsidRDefault="00C9405C" w:rsidP="00C9405C">
      <w:pPr>
        <w:spacing w:after="120" w:line="240" w:lineRule="auto"/>
        <w:rPr>
          <w:rFonts w:cs="Arial"/>
          <w:sz w:val="24"/>
          <w:szCs w:val="24"/>
        </w:rPr>
      </w:pPr>
      <w:proofErr w:type="spellStart"/>
      <w:r w:rsidRPr="00C86F9F">
        <w:rPr>
          <w:rFonts w:cs="Arial"/>
          <w:sz w:val="24"/>
          <w:szCs w:val="24"/>
        </w:rPr>
        <w:t>Your</w:t>
      </w:r>
      <w:proofErr w:type="spellEnd"/>
      <w:r w:rsidRPr="00C86F9F">
        <w:rPr>
          <w:rFonts w:cs="Arial"/>
          <w:sz w:val="24"/>
          <w:szCs w:val="24"/>
        </w:rPr>
        <w:t xml:space="preserve"> learning objectives are: </w:t>
      </w:r>
    </w:p>
    <w:p w:rsidR="00C9405C" w:rsidRPr="00C9405C" w:rsidRDefault="00C9405C" w:rsidP="007177FE">
      <w:pPr>
        <w:pStyle w:val="BodyStyle"/>
        <w:numPr>
          <w:ilvl w:val="0"/>
          <w:numId w:val="10"/>
        </w:numPr>
        <w:tabs>
          <w:tab w:val="clear" w:pos="720"/>
          <w:tab w:val="clear" w:pos="1440"/>
          <w:tab w:val="clear" w:pos="7200"/>
        </w:tabs>
        <w:spacing w:before="120"/>
        <w:ind w:left="360"/>
        <w:rPr>
          <w:rFonts w:asciiTheme="minorHAnsi" w:hAnsiTheme="minorHAnsi" w:cs="Arial"/>
          <w:color w:val="auto"/>
          <w:szCs w:val="24"/>
        </w:rPr>
      </w:pPr>
      <w:r w:rsidRPr="00C86F9F">
        <w:rPr>
          <w:rFonts w:asciiTheme="minorHAnsi" w:hAnsiTheme="minorHAnsi"/>
          <w:color w:val="auto"/>
        </w:rPr>
        <w:t>List the four major macromolecules in cells.</w:t>
      </w:r>
    </w:p>
    <w:p w:rsidR="00C9405C" w:rsidRPr="00C9405C" w:rsidRDefault="00C9405C" w:rsidP="007177FE">
      <w:pPr>
        <w:pStyle w:val="BodyStyle"/>
        <w:numPr>
          <w:ilvl w:val="0"/>
          <w:numId w:val="9"/>
        </w:numPr>
        <w:tabs>
          <w:tab w:val="clear" w:pos="720"/>
          <w:tab w:val="clear" w:pos="1440"/>
          <w:tab w:val="clear" w:pos="7200"/>
        </w:tabs>
        <w:spacing w:before="120"/>
        <w:rPr>
          <w:rFonts w:asciiTheme="minorHAnsi" w:hAnsiTheme="minorHAnsi" w:cs="Arial"/>
          <w:color w:val="auto"/>
          <w:sz w:val="22"/>
          <w:szCs w:val="22"/>
        </w:rPr>
      </w:pPr>
      <w:r w:rsidRPr="00C9405C">
        <w:rPr>
          <w:rFonts w:asciiTheme="minorHAnsi" w:hAnsiTheme="minorHAnsi" w:cs="Arial"/>
          <w:color w:val="auto"/>
          <w:sz w:val="22"/>
          <w:szCs w:val="22"/>
        </w:rPr>
        <w:t>Proteins</w:t>
      </w:r>
    </w:p>
    <w:p w:rsidR="00C9405C" w:rsidRPr="00C9405C" w:rsidRDefault="00C9405C" w:rsidP="007177FE">
      <w:pPr>
        <w:pStyle w:val="BodyStyle"/>
        <w:numPr>
          <w:ilvl w:val="0"/>
          <w:numId w:val="9"/>
        </w:numPr>
        <w:tabs>
          <w:tab w:val="clear" w:pos="720"/>
          <w:tab w:val="clear" w:pos="1440"/>
          <w:tab w:val="clear" w:pos="7200"/>
        </w:tabs>
        <w:spacing w:before="120"/>
        <w:rPr>
          <w:rFonts w:asciiTheme="minorHAnsi" w:hAnsiTheme="minorHAnsi" w:cs="Arial"/>
          <w:color w:val="auto"/>
          <w:sz w:val="22"/>
          <w:szCs w:val="22"/>
        </w:rPr>
      </w:pPr>
      <w:r w:rsidRPr="00C9405C">
        <w:rPr>
          <w:rFonts w:asciiTheme="minorHAnsi" w:hAnsiTheme="minorHAnsi" w:cs="Arial"/>
          <w:color w:val="auto"/>
          <w:sz w:val="22"/>
          <w:szCs w:val="22"/>
        </w:rPr>
        <w:t>Nucleic Acids</w:t>
      </w:r>
    </w:p>
    <w:p w:rsidR="00C9405C" w:rsidRPr="00C9405C" w:rsidRDefault="00C9405C" w:rsidP="007177FE">
      <w:pPr>
        <w:pStyle w:val="BodyStyle"/>
        <w:numPr>
          <w:ilvl w:val="0"/>
          <w:numId w:val="9"/>
        </w:numPr>
        <w:tabs>
          <w:tab w:val="clear" w:pos="720"/>
          <w:tab w:val="clear" w:pos="1440"/>
          <w:tab w:val="clear" w:pos="7200"/>
        </w:tabs>
        <w:spacing w:before="120"/>
        <w:rPr>
          <w:rFonts w:asciiTheme="minorHAnsi" w:hAnsiTheme="minorHAnsi" w:cs="Arial"/>
          <w:color w:val="auto"/>
          <w:sz w:val="22"/>
          <w:szCs w:val="22"/>
        </w:rPr>
      </w:pPr>
      <w:r w:rsidRPr="00C9405C">
        <w:rPr>
          <w:rFonts w:asciiTheme="minorHAnsi" w:hAnsiTheme="minorHAnsi" w:cs="Arial"/>
          <w:color w:val="auto"/>
          <w:sz w:val="22"/>
          <w:szCs w:val="22"/>
        </w:rPr>
        <w:t>Carbohydrates</w:t>
      </w:r>
    </w:p>
    <w:p w:rsidR="00C9405C" w:rsidRPr="00C9405C" w:rsidRDefault="00C9405C" w:rsidP="007177FE">
      <w:pPr>
        <w:pStyle w:val="BodyStyle"/>
        <w:numPr>
          <w:ilvl w:val="0"/>
          <w:numId w:val="9"/>
        </w:numPr>
        <w:tabs>
          <w:tab w:val="clear" w:pos="720"/>
          <w:tab w:val="clear" w:pos="1440"/>
          <w:tab w:val="clear" w:pos="7200"/>
        </w:tabs>
        <w:spacing w:before="120"/>
        <w:rPr>
          <w:rFonts w:asciiTheme="minorHAnsi" w:hAnsiTheme="minorHAnsi" w:cs="Arial"/>
          <w:color w:val="auto"/>
          <w:sz w:val="22"/>
          <w:szCs w:val="22"/>
        </w:rPr>
      </w:pPr>
      <w:r w:rsidRPr="00C9405C">
        <w:rPr>
          <w:rFonts w:asciiTheme="minorHAnsi" w:hAnsiTheme="minorHAnsi" w:cs="Arial"/>
          <w:color w:val="auto"/>
          <w:sz w:val="22"/>
          <w:szCs w:val="22"/>
        </w:rPr>
        <w:t>Lipids</w:t>
      </w:r>
    </w:p>
    <w:p w:rsidR="00C9405C" w:rsidRDefault="00C9405C" w:rsidP="007177FE">
      <w:pPr>
        <w:pStyle w:val="BodyStyle"/>
        <w:numPr>
          <w:ilvl w:val="0"/>
          <w:numId w:val="10"/>
        </w:numPr>
        <w:tabs>
          <w:tab w:val="clear" w:pos="720"/>
          <w:tab w:val="clear" w:pos="1440"/>
          <w:tab w:val="clear" w:pos="7200"/>
        </w:tabs>
        <w:ind w:left="360"/>
        <w:rPr>
          <w:rFonts w:asciiTheme="minorHAnsi" w:hAnsiTheme="minorHAnsi" w:cs="Arial"/>
          <w:color w:val="auto"/>
          <w:szCs w:val="24"/>
        </w:rPr>
      </w:pPr>
      <w:r w:rsidRPr="00C86F9F">
        <w:rPr>
          <w:rFonts w:asciiTheme="minorHAnsi" w:hAnsiTheme="minorHAnsi"/>
          <w:color w:val="auto"/>
        </w:rPr>
        <w:t xml:space="preserve">For each of the macromolecules, LIST the monomers, </w:t>
      </w:r>
      <w:r w:rsidRPr="00C86F9F">
        <w:rPr>
          <w:rFonts w:asciiTheme="minorHAnsi" w:hAnsiTheme="minorHAnsi"/>
          <w:color w:val="auto"/>
          <w:szCs w:val="24"/>
        </w:rPr>
        <w:t>types of covalent bonds linking the monomers together,</w:t>
      </w:r>
      <w:r w:rsidRPr="00C86F9F">
        <w:rPr>
          <w:rFonts w:asciiTheme="minorHAnsi" w:hAnsiTheme="minorHAnsi"/>
          <w:color w:val="auto"/>
        </w:rPr>
        <w:t xml:space="preserve"> the directionality of the macromolecules, and the reason for the directionality</w:t>
      </w:r>
      <w:r w:rsidRPr="00C86F9F">
        <w:rPr>
          <w:rFonts w:asciiTheme="minorHAnsi" w:hAnsiTheme="minorHAnsi" w:cs="Arial"/>
          <w:color w:val="auto"/>
          <w:szCs w:val="24"/>
        </w:rPr>
        <w:t xml:space="preserve">. </w:t>
      </w:r>
    </w:p>
    <w:p w:rsidR="00EE6F7E" w:rsidRDefault="00C9405C" w:rsidP="007177FE">
      <w:pPr>
        <w:pStyle w:val="BodyStyle"/>
        <w:numPr>
          <w:ilvl w:val="0"/>
          <w:numId w:val="12"/>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 xml:space="preserve">Proteins </w:t>
      </w:r>
    </w:p>
    <w:p w:rsidR="00EE6F7E" w:rsidRDefault="00C9405C" w:rsidP="007177FE">
      <w:pPr>
        <w:pStyle w:val="BodyStyle"/>
        <w:numPr>
          <w:ilvl w:val="0"/>
          <w:numId w:val="13"/>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Cs w:val="24"/>
        </w:rPr>
        <w:t>composed of amino acids</w:t>
      </w:r>
    </w:p>
    <w:p w:rsidR="00EE6F7E" w:rsidRDefault="00EE6F7E" w:rsidP="007177FE">
      <w:pPr>
        <w:pStyle w:val="BodyStyle"/>
        <w:numPr>
          <w:ilvl w:val="0"/>
          <w:numId w:val="13"/>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Cs w:val="24"/>
        </w:rPr>
        <w:t xml:space="preserve"> </w:t>
      </w:r>
      <w:r w:rsidR="00C9405C" w:rsidRPr="00EE6F7E">
        <w:rPr>
          <w:rFonts w:asciiTheme="minorHAnsi" w:hAnsiTheme="minorHAnsi" w:cs="Arial"/>
          <w:color w:val="auto"/>
          <w:szCs w:val="24"/>
        </w:rPr>
        <w:t>Amino acids are linked together with a peptide bond to form a protein</w:t>
      </w:r>
    </w:p>
    <w:p w:rsidR="00C9405C" w:rsidRPr="00EE6F7E" w:rsidRDefault="00C9405C" w:rsidP="007177FE">
      <w:pPr>
        <w:pStyle w:val="BodyStyle"/>
        <w:numPr>
          <w:ilvl w:val="0"/>
          <w:numId w:val="13"/>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Cs w:val="24"/>
        </w:rPr>
        <w:t>Carbon atom in the carboxyl group is joined to the nitrogen atom of    the next amino acid</w:t>
      </w:r>
    </w:p>
    <w:p w:rsidR="00EE6F7E" w:rsidRPr="00EE6F7E" w:rsidRDefault="00C9405C" w:rsidP="007177FE">
      <w:pPr>
        <w:pStyle w:val="BodyStyle"/>
        <w:numPr>
          <w:ilvl w:val="0"/>
          <w:numId w:val="12"/>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 xml:space="preserve">Nucleic Acids </w:t>
      </w:r>
    </w:p>
    <w:p w:rsidR="00EE6F7E" w:rsidRDefault="00EE6F7E" w:rsidP="007177FE">
      <w:pPr>
        <w:pStyle w:val="BodyStyle"/>
        <w:numPr>
          <w:ilvl w:val="0"/>
          <w:numId w:val="14"/>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Cs w:val="24"/>
        </w:rPr>
        <w:t>composed of nucleotides (5’carbon sugar, base, phosphate group)</w:t>
      </w:r>
    </w:p>
    <w:p w:rsidR="00EE6F7E" w:rsidRPr="00EE6F7E" w:rsidRDefault="00EE6F7E" w:rsidP="007177FE">
      <w:pPr>
        <w:pStyle w:val="BodyStyle"/>
        <w:numPr>
          <w:ilvl w:val="0"/>
          <w:numId w:val="14"/>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Cs w:val="24"/>
        </w:rPr>
        <w:t xml:space="preserve">Pairs are connected by a </w:t>
      </w:r>
      <w:proofErr w:type="spellStart"/>
      <w:r w:rsidRPr="00EE6F7E">
        <w:rPr>
          <w:rFonts w:asciiTheme="minorHAnsi" w:hAnsiTheme="minorHAnsi" w:cs="Arial"/>
          <w:color w:val="auto"/>
          <w:szCs w:val="24"/>
        </w:rPr>
        <w:t>phosphodiester</w:t>
      </w:r>
      <w:proofErr w:type="spellEnd"/>
      <w:r w:rsidRPr="00EE6F7E">
        <w:rPr>
          <w:rFonts w:asciiTheme="minorHAnsi" w:hAnsiTheme="minorHAnsi" w:cs="Arial"/>
          <w:color w:val="auto"/>
          <w:szCs w:val="24"/>
        </w:rPr>
        <w:t xml:space="preserve"> bond </w:t>
      </w:r>
    </w:p>
    <w:p w:rsidR="00EE6F7E" w:rsidRPr="00EE6F7E" w:rsidRDefault="00EE6F7E" w:rsidP="007177FE">
      <w:pPr>
        <w:pStyle w:val="BodyStyle"/>
        <w:numPr>
          <w:ilvl w:val="0"/>
          <w:numId w:val="12"/>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 w:val="22"/>
          <w:szCs w:val="22"/>
        </w:rPr>
        <w:t xml:space="preserve">Carbohydrates </w:t>
      </w:r>
    </w:p>
    <w:p w:rsidR="00EE6F7E" w:rsidRDefault="00EE6F7E" w:rsidP="007177FE">
      <w:pPr>
        <w:pStyle w:val="BodyStyle"/>
        <w:numPr>
          <w:ilvl w:val="0"/>
          <w:numId w:val="15"/>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Cs w:val="24"/>
        </w:rPr>
        <w:t>made up of simple sugars</w:t>
      </w:r>
    </w:p>
    <w:p w:rsidR="00EE6F7E" w:rsidRPr="00EE6F7E" w:rsidRDefault="00EE6F7E" w:rsidP="007177FE">
      <w:pPr>
        <w:pStyle w:val="BodyStyle"/>
        <w:numPr>
          <w:ilvl w:val="0"/>
          <w:numId w:val="15"/>
        </w:numPr>
        <w:tabs>
          <w:tab w:val="clear" w:pos="720"/>
          <w:tab w:val="clear" w:pos="1440"/>
          <w:tab w:val="clear" w:pos="7200"/>
        </w:tabs>
        <w:rPr>
          <w:rFonts w:asciiTheme="minorHAnsi" w:hAnsiTheme="minorHAnsi" w:cs="Arial"/>
          <w:color w:val="auto"/>
          <w:sz w:val="22"/>
          <w:szCs w:val="22"/>
        </w:rPr>
      </w:pPr>
      <w:r w:rsidRPr="00EE6F7E">
        <w:rPr>
          <w:rFonts w:asciiTheme="minorHAnsi" w:hAnsiTheme="minorHAnsi" w:cs="Arial"/>
          <w:color w:val="auto"/>
          <w:szCs w:val="24"/>
        </w:rPr>
        <w:t>Monosaccharaides linked together into a polysaccharide chain</w:t>
      </w:r>
      <w:r>
        <w:rPr>
          <w:rFonts w:asciiTheme="minorHAnsi" w:hAnsiTheme="minorHAnsi" w:cs="Arial"/>
          <w:color w:val="auto"/>
          <w:szCs w:val="24"/>
        </w:rPr>
        <w:t xml:space="preserve"> with a glycosidic bond </w:t>
      </w:r>
      <w:r w:rsidRPr="00EE6F7E">
        <w:rPr>
          <w:rFonts w:asciiTheme="minorHAnsi" w:hAnsiTheme="minorHAnsi" w:cs="Arial"/>
          <w:color w:val="auto"/>
          <w:szCs w:val="24"/>
        </w:rPr>
        <w:tab/>
      </w:r>
    </w:p>
    <w:p w:rsidR="00EE6F7E" w:rsidRPr="00EE6F7E" w:rsidRDefault="00EE6F7E" w:rsidP="007177FE">
      <w:pPr>
        <w:pStyle w:val="BodyStyle"/>
        <w:numPr>
          <w:ilvl w:val="0"/>
          <w:numId w:val="12"/>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Cs w:val="24"/>
        </w:rPr>
        <w:t xml:space="preserve">Lipids </w:t>
      </w:r>
    </w:p>
    <w:p w:rsidR="00EE6F7E" w:rsidRDefault="00EE6F7E" w:rsidP="007177FE">
      <w:pPr>
        <w:pStyle w:val="BodyStyle"/>
        <w:numPr>
          <w:ilvl w:val="0"/>
          <w:numId w:val="16"/>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Triacylglycerol</w:t>
      </w:r>
    </w:p>
    <w:p w:rsidR="00EE6F7E" w:rsidRDefault="00EE6F7E" w:rsidP="007177FE">
      <w:pPr>
        <w:pStyle w:val="BodyStyle"/>
        <w:numPr>
          <w:ilvl w:val="0"/>
          <w:numId w:val="17"/>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 xml:space="preserve">Made up of three fatty acids joined by glycerol </w:t>
      </w:r>
    </w:p>
    <w:p w:rsidR="00EE6F7E" w:rsidRDefault="00EE6F7E" w:rsidP="007177FE">
      <w:pPr>
        <w:pStyle w:val="BodyStyle"/>
        <w:numPr>
          <w:ilvl w:val="0"/>
          <w:numId w:val="16"/>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Steroids</w:t>
      </w:r>
    </w:p>
    <w:p w:rsidR="00EE6F7E" w:rsidRDefault="00EE6F7E" w:rsidP="007177FE">
      <w:pPr>
        <w:pStyle w:val="BodyStyle"/>
        <w:numPr>
          <w:ilvl w:val="0"/>
          <w:numId w:val="16"/>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 xml:space="preserve">Phospholipids </w:t>
      </w:r>
    </w:p>
    <w:p w:rsidR="00EE6F7E" w:rsidRPr="00EE6F7E" w:rsidRDefault="00EE6F7E" w:rsidP="007177FE">
      <w:pPr>
        <w:pStyle w:val="BodyStyle"/>
        <w:numPr>
          <w:ilvl w:val="0"/>
          <w:numId w:val="17"/>
        </w:numPr>
        <w:tabs>
          <w:tab w:val="clear" w:pos="720"/>
          <w:tab w:val="clear" w:pos="1440"/>
          <w:tab w:val="clear" w:pos="7200"/>
        </w:tabs>
        <w:rPr>
          <w:rFonts w:asciiTheme="minorHAnsi" w:hAnsiTheme="minorHAnsi" w:cs="Arial"/>
          <w:color w:val="auto"/>
          <w:sz w:val="22"/>
          <w:szCs w:val="22"/>
        </w:rPr>
      </w:pPr>
      <w:r>
        <w:rPr>
          <w:rFonts w:asciiTheme="minorHAnsi" w:hAnsiTheme="minorHAnsi" w:cs="Arial"/>
          <w:color w:val="auto"/>
          <w:sz w:val="22"/>
          <w:szCs w:val="22"/>
        </w:rPr>
        <w:t>Made up of glycerol attached to two fatty acids and  a third molecule that contains a phosphate group</w:t>
      </w:r>
    </w:p>
    <w:p w:rsidR="00EE6F7E" w:rsidRDefault="00EE6F7E" w:rsidP="00C9405C">
      <w:pPr>
        <w:spacing w:after="120"/>
        <w:ind w:right="130"/>
        <w:rPr>
          <w:rFonts w:cs="Arial"/>
          <w:sz w:val="24"/>
          <w:szCs w:val="24"/>
        </w:rPr>
      </w:pPr>
    </w:p>
    <w:p w:rsidR="00C9405C" w:rsidRPr="00C86F9F" w:rsidRDefault="00C9405C" w:rsidP="00C9405C">
      <w:pPr>
        <w:spacing w:after="120"/>
        <w:ind w:right="130"/>
        <w:rPr>
          <w:rFonts w:cs="Arial"/>
          <w:sz w:val="24"/>
          <w:szCs w:val="24"/>
        </w:rPr>
      </w:pPr>
      <w:r w:rsidRPr="00C86F9F">
        <w:rPr>
          <w:rFonts w:cs="Arial"/>
          <w:sz w:val="24"/>
          <w:szCs w:val="24"/>
        </w:rPr>
        <w:t>Here are some big picture STUDY questions:</w:t>
      </w: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What are the four main types of biologically important macromolecules?  What is the general role of each type?  What are the monomers (“building blocks”) of each of these macromolecules?</w:t>
      </w:r>
    </w:p>
    <w:p w:rsidR="00EE6F7E" w:rsidRDefault="00EE6F7E" w:rsidP="007177FE">
      <w:pPr>
        <w:pStyle w:val="ListParagraph"/>
        <w:numPr>
          <w:ilvl w:val="0"/>
          <w:numId w:val="12"/>
        </w:numPr>
        <w:contextualSpacing/>
        <w:rPr>
          <w:rFonts w:asciiTheme="minorHAnsi" w:hAnsiTheme="minorHAnsi"/>
        </w:rPr>
      </w:pPr>
      <w:r>
        <w:rPr>
          <w:rFonts w:asciiTheme="minorHAnsi" w:hAnsiTheme="minorHAnsi"/>
        </w:rPr>
        <w:t xml:space="preserve">Proteins – provides structural support and act as a catalyst that facilitates chemical reactions </w:t>
      </w:r>
      <w:r w:rsidR="00C35AA6">
        <w:rPr>
          <w:rFonts w:asciiTheme="minorHAnsi" w:hAnsiTheme="minorHAnsi"/>
        </w:rPr>
        <w:t>(amino acids)</w:t>
      </w:r>
    </w:p>
    <w:p w:rsidR="00EE6F7E" w:rsidRDefault="00EE6F7E" w:rsidP="007177FE">
      <w:pPr>
        <w:pStyle w:val="ListParagraph"/>
        <w:numPr>
          <w:ilvl w:val="0"/>
          <w:numId w:val="12"/>
        </w:numPr>
        <w:contextualSpacing/>
        <w:rPr>
          <w:rFonts w:asciiTheme="minorHAnsi" w:hAnsiTheme="minorHAnsi"/>
        </w:rPr>
      </w:pPr>
      <w:r>
        <w:rPr>
          <w:rFonts w:asciiTheme="minorHAnsi" w:hAnsiTheme="minorHAnsi"/>
        </w:rPr>
        <w:t>Nucleic Acid – encodes and transmit genetic information</w:t>
      </w:r>
      <w:r w:rsidR="00C35AA6">
        <w:rPr>
          <w:rFonts w:asciiTheme="minorHAnsi" w:hAnsiTheme="minorHAnsi"/>
        </w:rPr>
        <w:t xml:space="preserve"> (nucleotides)</w:t>
      </w:r>
    </w:p>
    <w:p w:rsidR="00EE6F7E" w:rsidRDefault="00EE6F7E" w:rsidP="007177FE">
      <w:pPr>
        <w:pStyle w:val="ListParagraph"/>
        <w:numPr>
          <w:ilvl w:val="0"/>
          <w:numId w:val="12"/>
        </w:numPr>
        <w:contextualSpacing/>
        <w:rPr>
          <w:rFonts w:asciiTheme="minorHAnsi" w:hAnsiTheme="minorHAnsi"/>
        </w:rPr>
      </w:pPr>
      <w:r>
        <w:rPr>
          <w:rFonts w:asciiTheme="minorHAnsi" w:hAnsiTheme="minorHAnsi"/>
        </w:rPr>
        <w:t>Carbohydrates – provide a source of energy and makes up the cell wall in bacteria + plant + algae</w:t>
      </w:r>
    </w:p>
    <w:p w:rsidR="00EE6F7E" w:rsidRDefault="00EE6F7E" w:rsidP="007177FE">
      <w:pPr>
        <w:pStyle w:val="ListParagraph"/>
        <w:numPr>
          <w:ilvl w:val="0"/>
          <w:numId w:val="12"/>
        </w:numPr>
        <w:contextualSpacing/>
        <w:rPr>
          <w:rFonts w:asciiTheme="minorHAnsi" w:hAnsiTheme="minorHAnsi"/>
        </w:rPr>
      </w:pPr>
      <w:r>
        <w:rPr>
          <w:rFonts w:asciiTheme="minorHAnsi" w:hAnsiTheme="minorHAnsi"/>
        </w:rPr>
        <w:t>Lipids – makes up cell membranes and stores energy and acts as signaling molecules</w:t>
      </w:r>
    </w:p>
    <w:p w:rsidR="00EE6F7E" w:rsidRPr="00EE6F7E" w:rsidRDefault="00EE6F7E" w:rsidP="00EE6F7E">
      <w:pPr>
        <w:ind w:left="1080"/>
        <w:contextualSpacing/>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What is the general structure of the monomer (building block) of proteins?  Describe and draw this structure.</w:t>
      </w:r>
    </w:p>
    <w:p w:rsidR="00C35AA6" w:rsidRDefault="00C35AA6" w:rsidP="007177FE">
      <w:pPr>
        <w:pStyle w:val="ListParagraph"/>
        <w:numPr>
          <w:ilvl w:val="0"/>
          <w:numId w:val="18"/>
        </w:numPr>
        <w:contextualSpacing/>
        <w:rPr>
          <w:rFonts w:asciiTheme="minorHAnsi" w:hAnsiTheme="minorHAnsi"/>
        </w:rPr>
      </w:pPr>
      <w:r>
        <w:rPr>
          <w:rFonts w:asciiTheme="minorHAnsi" w:hAnsiTheme="minorHAnsi"/>
        </w:rPr>
        <w:t xml:space="preserve">Each amino acids contains: </w:t>
      </w:r>
    </w:p>
    <w:p w:rsidR="00C35AA6" w:rsidRDefault="00C35AA6" w:rsidP="007177FE">
      <w:pPr>
        <w:pStyle w:val="ListParagraph"/>
        <w:numPr>
          <w:ilvl w:val="0"/>
          <w:numId w:val="19"/>
        </w:numPr>
        <w:contextualSpacing/>
        <w:rPr>
          <w:rFonts w:asciiTheme="minorHAnsi" w:hAnsiTheme="minorHAnsi"/>
        </w:rPr>
      </w:pPr>
      <w:r>
        <w:rPr>
          <w:rFonts w:asciiTheme="minorHAnsi" w:hAnsiTheme="minorHAnsi"/>
        </w:rPr>
        <w:t>Central carbon atom (alpha carbon)</w:t>
      </w:r>
    </w:p>
    <w:p w:rsidR="00C35AA6" w:rsidRDefault="00C35AA6" w:rsidP="007177FE">
      <w:pPr>
        <w:pStyle w:val="ListParagraph"/>
        <w:numPr>
          <w:ilvl w:val="0"/>
          <w:numId w:val="19"/>
        </w:numPr>
        <w:contextualSpacing/>
        <w:rPr>
          <w:rFonts w:asciiTheme="minorHAnsi" w:hAnsiTheme="minorHAnsi"/>
        </w:rPr>
      </w:pPr>
      <w:r>
        <w:rPr>
          <w:rFonts w:asciiTheme="minorHAnsi" w:hAnsiTheme="minorHAnsi"/>
        </w:rPr>
        <w:t>Carboxyl group (COOH)</w:t>
      </w:r>
    </w:p>
    <w:p w:rsidR="00C35AA6" w:rsidRDefault="00C35AA6" w:rsidP="007177FE">
      <w:pPr>
        <w:pStyle w:val="ListParagraph"/>
        <w:numPr>
          <w:ilvl w:val="0"/>
          <w:numId w:val="19"/>
        </w:numPr>
        <w:contextualSpacing/>
        <w:rPr>
          <w:rFonts w:asciiTheme="minorHAnsi" w:hAnsiTheme="minorHAnsi"/>
        </w:rPr>
      </w:pPr>
      <w:r>
        <w:rPr>
          <w:rFonts w:asciiTheme="minorHAnsi" w:hAnsiTheme="minorHAnsi"/>
        </w:rPr>
        <w:t>Amino group (NH</w:t>
      </w:r>
      <w:r>
        <w:rPr>
          <w:rFonts w:asciiTheme="minorHAnsi" w:hAnsiTheme="minorHAnsi"/>
          <w:vertAlign w:val="subscript"/>
        </w:rPr>
        <w:t>2</w:t>
      </w:r>
      <w:r>
        <w:rPr>
          <w:rFonts w:asciiTheme="minorHAnsi" w:hAnsiTheme="minorHAnsi"/>
        </w:rPr>
        <w:t>)</w:t>
      </w:r>
    </w:p>
    <w:p w:rsidR="00C35AA6" w:rsidRDefault="00C35AA6" w:rsidP="007177FE">
      <w:pPr>
        <w:pStyle w:val="ListParagraph"/>
        <w:numPr>
          <w:ilvl w:val="0"/>
          <w:numId w:val="19"/>
        </w:numPr>
        <w:contextualSpacing/>
        <w:rPr>
          <w:rFonts w:asciiTheme="minorHAnsi" w:hAnsiTheme="minorHAnsi"/>
        </w:rPr>
      </w:pPr>
      <w:r>
        <w:rPr>
          <w:rFonts w:asciiTheme="minorHAnsi" w:hAnsiTheme="minorHAnsi"/>
        </w:rPr>
        <w:t>Hydrogen atom (H)</w:t>
      </w:r>
    </w:p>
    <w:p w:rsidR="00C35AA6" w:rsidRDefault="00C35AA6" w:rsidP="007177FE">
      <w:pPr>
        <w:pStyle w:val="ListParagraph"/>
        <w:numPr>
          <w:ilvl w:val="0"/>
          <w:numId w:val="19"/>
        </w:numPr>
        <w:contextualSpacing/>
        <w:rPr>
          <w:rFonts w:asciiTheme="minorHAnsi" w:hAnsiTheme="minorHAnsi"/>
        </w:rPr>
      </w:pPr>
      <w:r>
        <w:rPr>
          <w:rFonts w:asciiTheme="minorHAnsi" w:hAnsiTheme="minorHAnsi"/>
        </w:rPr>
        <w:t>R group/side chain (R)</w:t>
      </w:r>
    </w:p>
    <w:p w:rsidR="00C35AA6" w:rsidRPr="00C35AA6" w:rsidRDefault="00C35AA6" w:rsidP="00C35AA6">
      <w:pPr>
        <w:pStyle w:val="ListParagraph"/>
        <w:ind w:left="2007"/>
        <w:contextualSpacing/>
        <w:rPr>
          <w:rFonts w:asciiTheme="minorHAnsi" w:hAnsiTheme="minorHAnsi"/>
        </w:rPr>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What are the names of the termini (ends) of a protein chain?</w:t>
      </w:r>
    </w:p>
    <w:p w:rsidR="00C35AA6" w:rsidRDefault="00C35AA6" w:rsidP="007177FE">
      <w:pPr>
        <w:pStyle w:val="ListParagraph"/>
        <w:numPr>
          <w:ilvl w:val="0"/>
          <w:numId w:val="18"/>
        </w:numPr>
        <w:contextualSpacing/>
        <w:rPr>
          <w:rFonts w:asciiTheme="minorHAnsi" w:hAnsiTheme="minorHAnsi"/>
        </w:rPr>
      </w:pPr>
      <w:r>
        <w:rPr>
          <w:rFonts w:asciiTheme="minorHAnsi" w:hAnsiTheme="minorHAnsi"/>
        </w:rPr>
        <w:t>N-terminus (start) – amino group</w:t>
      </w:r>
    </w:p>
    <w:p w:rsidR="00C35AA6" w:rsidRDefault="00C35AA6" w:rsidP="007177FE">
      <w:pPr>
        <w:pStyle w:val="ListParagraph"/>
        <w:numPr>
          <w:ilvl w:val="0"/>
          <w:numId w:val="18"/>
        </w:numPr>
        <w:contextualSpacing/>
        <w:rPr>
          <w:rFonts w:asciiTheme="minorHAnsi" w:hAnsiTheme="minorHAnsi"/>
        </w:rPr>
      </w:pPr>
      <w:r>
        <w:rPr>
          <w:rFonts w:asciiTheme="minorHAnsi" w:hAnsiTheme="minorHAnsi"/>
        </w:rPr>
        <w:t>C-terminus  (end) – carboxyl group</w:t>
      </w:r>
    </w:p>
    <w:p w:rsidR="00C35AA6" w:rsidRPr="00C86F9F" w:rsidRDefault="00C35AA6" w:rsidP="00C35AA6">
      <w:pPr>
        <w:pStyle w:val="ListParagraph"/>
        <w:ind w:left="1287"/>
        <w:contextualSpacing/>
        <w:rPr>
          <w:rFonts w:asciiTheme="minorHAnsi" w:hAnsiTheme="minorHAnsi"/>
        </w:rPr>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What is the general structure of the monomer (building block) of nucleic acids?  Describe and draw this general structure.   What are the differences between the DNA monomer and the RNA monomer?</w:t>
      </w:r>
    </w:p>
    <w:p w:rsidR="00C35AA6" w:rsidRDefault="00C35AA6" w:rsidP="007177FE">
      <w:pPr>
        <w:pStyle w:val="ListParagraph"/>
        <w:numPr>
          <w:ilvl w:val="0"/>
          <w:numId w:val="20"/>
        </w:numPr>
        <w:contextualSpacing/>
        <w:rPr>
          <w:rFonts w:asciiTheme="minorHAnsi" w:hAnsiTheme="minorHAnsi"/>
        </w:rPr>
      </w:pPr>
      <w:r>
        <w:rPr>
          <w:rFonts w:asciiTheme="minorHAnsi" w:hAnsiTheme="minorHAnsi"/>
        </w:rPr>
        <w:t xml:space="preserve">Nucleotides composed of: </w:t>
      </w:r>
    </w:p>
    <w:p w:rsidR="00C35AA6" w:rsidRDefault="00C35AA6" w:rsidP="007177FE">
      <w:pPr>
        <w:pStyle w:val="ListParagraph"/>
        <w:numPr>
          <w:ilvl w:val="0"/>
          <w:numId w:val="21"/>
        </w:numPr>
        <w:contextualSpacing/>
        <w:rPr>
          <w:rFonts w:asciiTheme="minorHAnsi" w:hAnsiTheme="minorHAnsi"/>
        </w:rPr>
      </w:pPr>
      <w:r>
        <w:rPr>
          <w:rFonts w:asciiTheme="minorHAnsi" w:hAnsiTheme="minorHAnsi"/>
        </w:rPr>
        <w:t>5-carbon sugar</w:t>
      </w:r>
    </w:p>
    <w:p w:rsidR="00C35AA6" w:rsidRDefault="00C35AA6" w:rsidP="007177FE">
      <w:pPr>
        <w:pStyle w:val="ListParagraph"/>
        <w:numPr>
          <w:ilvl w:val="0"/>
          <w:numId w:val="21"/>
        </w:numPr>
        <w:contextualSpacing/>
        <w:rPr>
          <w:rFonts w:asciiTheme="minorHAnsi" w:hAnsiTheme="minorHAnsi"/>
        </w:rPr>
      </w:pPr>
      <w:r>
        <w:rPr>
          <w:rFonts w:asciiTheme="minorHAnsi" w:hAnsiTheme="minorHAnsi"/>
        </w:rPr>
        <w:t>Nitrogen containing compound (base)</w:t>
      </w:r>
    </w:p>
    <w:p w:rsidR="00C35AA6" w:rsidRDefault="00C35AA6" w:rsidP="007177FE">
      <w:pPr>
        <w:pStyle w:val="ListParagraph"/>
        <w:numPr>
          <w:ilvl w:val="0"/>
          <w:numId w:val="21"/>
        </w:numPr>
        <w:contextualSpacing/>
        <w:rPr>
          <w:rFonts w:asciiTheme="minorHAnsi" w:hAnsiTheme="minorHAnsi"/>
        </w:rPr>
      </w:pPr>
      <w:r>
        <w:rPr>
          <w:rFonts w:asciiTheme="minorHAnsi" w:hAnsiTheme="minorHAnsi"/>
        </w:rPr>
        <w:t>One or more phosphate groups</w:t>
      </w:r>
    </w:p>
    <w:p w:rsidR="00C35AA6" w:rsidRDefault="00C35AA6" w:rsidP="007177FE">
      <w:pPr>
        <w:pStyle w:val="ListParagraph"/>
        <w:numPr>
          <w:ilvl w:val="0"/>
          <w:numId w:val="22"/>
        </w:numPr>
        <w:contextualSpacing/>
        <w:rPr>
          <w:rFonts w:asciiTheme="minorHAnsi" w:hAnsiTheme="minorHAnsi"/>
        </w:rPr>
      </w:pPr>
      <w:r>
        <w:rPr>
          <w:rFonts w:asciiTheme="minorHAnsi" w:hAnsiTheme="minorHAnsi"/>
        </w:rPr>
        <w:t>RNA sugar – ribose (has a OH group on the 2</w:t>
      </w:r>
      <w:r w:rsidRPr="00C35AA6">
        <w:rPr>
          <w:rFonts w:asciiTheme="minorHAnsi" w:hAnsiTheme="minorHAnsi"/>
          <w:vertAlign w:val="superscript"/>
        </w:rPr>
        <w:t>nd</w:t>
      </w:r>
      <w:r>
        <w:rPr>
          <w:rFonts w:asciiTheme="minorHAnsi" w:hAnsiTheme="minorHAnsi"/>
        </w:rPr>
        <w:t xml:space="preserve"> carbon)</w:t>
      </w:r>
    </w:p>
    <w:p w:rsidR="00C35AA6" w:rsidRDefault="00C35AA6" w:rsidP="007177FE">
      <w:pPr>
        <w:pStyle w:val="ListParagraph"/>
        <w:numPr>
          <w:ilvl w:val="0"/>
          <w:numId w:val="22"/>
        </w:numPr>
        <w:contextualSpacing/>
        <w:rPr>
          <w:rFonts w:asciiTheme="minorHAnsi" w:hAnsiTheme="minorHAnsi"/>
        </w:rPr>
      </w:pPr>
      <w:r>
        <w:rPr>
          <w:rFonts w:asciiTheme="minorHAnsi" w:hAnsiTheme="minorHAnsi"/>
        </w:rPr>
        <w:t>DNA sugar – deoxyribose (as a hydrogen atom)</w:t>
      </w:r>
    </w:p>
    <w:p w:rsidR="00C35AA6" w:rsidRPr="00C35AA6" w:rsidRDefault="00C35AA6" w:rsidP="00C35AA6">
      <w:pPr>
        <w:contextualSpacing/>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Look at Figure 2.18.  Predict the types of non-covalent interactions that nucleic acid monomers can participate in.</w:t>
      </w:r>
    </w:p>
    <w:p w:rsidR="00C35AA6" w:rsidRPr="00C86F9F" w:rsidRDefault="00C35AA6" w:rsidP="007177FE">
      <w:pPr>
        <w:pStyle w:val="ListParagraph"/>
        <w:numPr>
          <w:ilvl w:val="0"/>
          <w:numId w:val="20"/>
        </w:numPr>
        <w:contextualSpacing/>
        <w:rPr>
          <w:rFonts w:asciiTheme="minorHAnsi" w:hAnsiTheme="minorHAnsi"/>
        </w:rPr>
      </w:pPr>
      <w:proofErr w:type="spellStart"/>
      <w:r>
        <w:rPr>
          <w:rFonts w:asciiTheme="minorHAnsi" w:hAnsiTheme="minorHAnsi"/>
        </w:rPr>
        <w:t>Phosphodiester</w:t>
      </w:r>
      <w:proofErr w:type="spellEnd"/>
      <w:r>
        <w:rPr>
          <w:rFonts w:asciiTheme="minorHAnsi" w:hAnsiTheme="minorHAnsi"/>
        </w:rPr>
        <w:t xml:space="preserve"> bond </w:t>
      </w: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What are the names of the termini (ends) of a nucleic acid?</w:t>
      </w:r>
    </w:p>
    <w:p w:rsidR="00C35AA6" w:rsidRDefault="00C35AA6" w:rsidP="007177FE">
      <w:pPr>
        <w:pStyle w:val="ListParagraph"/>
        <w:numPr>
          <w:ilvl w:val="0"/>
          <w:numId w:val="20"/>
        </w:numPr>
        <w:contextualSpacing/>
        <w:rPr>
          <w:rFonts w:asciiTheme="minorHAnsi" w:hAnsiTheme="minorHAnsi"/>
        </w:rPr>
      </w:pPr>
      <w:r>
        <w:rPr>
          <w:rFonts w:asciiTheme="minorHAnsi" w:hAnsiTheme="minorHAnsi"/>
        </w:rPr>
        <w:t>3’ end (add nucleotides)</w:t>
      </w:r>
    </w:p>
    <w:p w:rsidR="00C35AA6" w:rsidRPr="00C86F9F" w:rsidRDefault="00C35AA6" w:rsidP="007177FE">
      <w:pPr>
        <w:pStyle w:val="ListParagraph"/>
        <w:numPr>
          <w:ilvl w:val="0"/>
          <w:numId w:val="20"/>
        </w:numPr>
        <w:contextualSpacing/>
        <w:rPr>
          <w:rFonts w:asciiTheme="minorHAnsi" w:hAnsiTheme="minorHAnsi"/>
        </w:rPr>
      </w:pPr>
      <w:r>
        <w:rPr>
          <w:rFonts w:asciiTheme="minorHAnsi" w:hAnsiTheme="minorHAnsi"/>
        </w:rPr>
        <w:t xml:space="preserve">5’ end </w:t>
      </w: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 xml:space="preserve">What is the general structure of the monomer (building block) of complex carbohydrates?  </w:t>
      </w:r>
    </w:p>
    <w:p w:rsidR="00C35AA6" w:rsidRDefault="00C35AA6" w:rsidP="007177FE">
      <w:pPr>
        <w:pStyle w:val="ListParagraph"/>
        <w:numPr>
          <w:ilvl w:val="0"/>
          <w:numId w:val="23"/>
        </w:numPr>
        <w:contextualSpacing/>
        <w:rPr>
          <w:rFonts w:asciiTheme="minorHAnsi" w:hAnsiTheme="minorHAnsi"/>
        </w:rPr>
      </w:pPr>
      <w:r>
        <w:rPr>
          <w:rFonts w:asciiTheme="minorHAnsi" w:hAnsiTheme="minorHAnsi"/>
        </w:rPr>
        <w:t>Distinctive molecules composed of C, H, and O atoms (usually in a 1:2:1 ratio)</w:t>
      </w:r>
    </w:p>
    <w:p w:rsidR="00C35AA6" w:rsidRPr="00C35AA6" w:rsidRDefault="00C35AA6" w:rsidP="00C35AA6">
      <w:pPr>
        <w:pStyle w:val="ListParagraph"/>
        <w:ind w:left="1287"/>
        <w:contextualSpacing/>
        <w:rPr>
          <w:rFonts w:asciiTheme="minorHAnsi" w:hAnsiTheme="minorHAnsi"/>
        </w:rPr>
      </w:pPr>
    </w:p>
    <w:p w:rsidR="00C35AA6"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Look at Figure 2.23.  Predict the types of non-covalent interactions that carbohydrate monomers can participate in.</w:t>
      </w:r>
    </w:p>
    <w:p w:rsidR="00C35AA6" w:rsidRPr="00C35AA6" w:rsidRDefault="00C35AA6" w:rsidP="007177FE">
      <w:pPr>
        <w:pStyle w:val="ListParagraph"/>
        <w:numPr>
          <w:ilvl w:val="0"/>
          <w:numId w:val="23"/>
        </w:numPr>
        <w:contextualSpacing/>
        <w:rPr>
          <w:rStyle w:val="Strong"/>
          <w:rFonts w:asciiTheme="minorHAnsi" w:hAnsiTheme="minorHAnsi"/>
          <w:bCs w:val="0"/>
          <w:sz w:val="22"/>
          <w:szCs w:val="22"/>
        </w:rPr>
      </w:pPr>
      <w:r w:rsidRPr="00C35AA6">
        <w:rPr>
          <w:rFonts w:asciiTheme="minorHAnsi" w:hAnsiTheme="minorHAnsi" w:cs="Arial"/>
          <w:color w:val="222222"/>
          <w:sz w:val="22"/>
          <w:szCs w:val="22"/>
        </w:rPr>
        <w:t>Monosaccharaides are attached to each other by covalent bonds called</w:t>
      </w:r>
      <w:r w:rsidRPr="00C35AA6">
        <w:rPr>
          <w:rFonts w:asciiTheme="minorHAnsi" w:hAnsiTheme="minorHAnsi" w:cs="Arial"/>
          <w:b/>
          <w:color w:val="222222"/>
          <w:sz w:val="22"/>
          <w:szCs w:val="22"/>
        </w:rPr>
        <w:t xml:space="preserve"> </w:t>
      </w:r>
      <w:r w:rsidRPr="00C35AA6">
        <w:rPr>
          <w:rStyle w:val="Strong"/>
          <w:rFonts w:asciiTheme="minorHAnsi" w:hAnsiTheme="minorHAnsi" w:cs="Arial"/>
          <w:b w:val="0"/>
          <w:color w:val="222222"/>
          <w:sz w:val="22"/>
          <w:szCs w:val="22"/>
          <w:bdr w:val="none" w:sz="0" w:space="0" w:color="auto" w:frame="1"/>
        </w:rPr>
        <w:t>glycosidic bonds</w:t>
      </w:r>
    </w:p>
    <w:p w:rsidR="00C35AA6" w:rsidRPr="00C35AA6" w:rsidRDefault="00C35AA6" w:rsidP="00C35AA6">
      <w:pPr>
        <w:pStyle w:val="ListParagraph"/>
        <w:ind w:left="1287"/>
        <w:contextualSpacing/>
        <w:rPr>
          <w:rFonts w:asciiTheme="minorHAnsi" w:hAnsiTheme="minorHAnsi"/>
          <w:b/>
          <w:sz w:val="22"/>
          <w:szCs w:val="22"/>
        </w:rPr>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 xml:space="preserve">What are the names of the termini (ends) of a carbohydrate? </w:t>
      </w:r>
    </w:p>
    <w:p w:rsidR="00C35AA6" w:rsidRPr="00C86F9F" w:rsidRDefault="00C35AA6" w:rsidP="007177FE">
      <w:pPr>
        <w:pStyle w:val="ListParagraph"/>
        <w:numPr>
          <w:ilvl w:val="0"/>
          <w:numId w:val="23"/>
        </w:numPr>
        <w:contextualSpacing/>
        <w:rPr>
          <w:rFonts w:asciiTheme="minorHAnsi" w:hAnsiTheme="minorHAnsi"/>
        </w:rPr>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 xml:space="preserve">What types of lipids are found in cell membranes? </w:t>
      </w:r>
    </w:p>
    <w:p w:rsidR="00C35AA6" w:rsidRDefault="00C35AA6" w:rsidP="007177FE">
      <w:pPr>
        <w:pStyle w:val="ListParagraph"/>
        <w:numPr>
          <w:ilvl w:val="0"/>
          <w:numId w:val="23"/>
        </w:numPr>
        <w:contextualSpacing/>
        <w:rPr>
          <w:rFonts w:asciiTheme="minorHAnsi" w:hAnsiTheme="minorHAnsi"/>
        </w:rPr>
      </w:pPr>
      <w:r>
        <w:rPr>
          <w:rFonts w:asciiTheme="minorHAnsi" w:hAnsiTheme="minorHAnsi"/>
        </w:rPr>
        <w:t>Triacylglycerol</w:t>
      </w:r>
    </w:p>
    <w:p w:rsidR="00C35AA6" w:rsidRDefault="00C35AA6" w:rsidP="007177FE">
      <w:pPr>
        <w:pStyle w:val="ListParagraph"/>
        <w:numPr>
          <w:ilvl w:val="0"/>
          <w:numId w:val="23"/>
        </w:numPr>
        <w:contextualSpacing/>
        <w:rPr>
          <w:rFonts w:asciiTheme="minorHAnsi" w:hAnsiTheme="minorHAnsi"/>
        </w:rPr>
      </w:pPr>
      <w:r>
        <w:rPr>
          <w:rFonts w:asciiTheme="minorHAnsi" w:hAnsiTheme="minorHAnsi"/>
        </w:rPr>
        <w:t>Steroids</w:t>
      </w:r>
    </w:p>
    <w:p w:rsidR="00C35AA6" w:rsidRDefault="00C35AA6" w:rsidP="007177FE">
      <w:pPr>
        <w:pStyle w:val="ListParagraph"/>
        <w:numPr>
          <w:ilvl w:val="0"/>
          <w:numId w:val="23"/>
        </w:numPr>
        <w:contextualSpacing/>
        <w:rPr>
          <w:rFonts w:asciiTheme="minorHAnsi" w:hAnsiTheme="minorHAnsi"/>
        </w:rPr>
      </w:pPr>
      <w:r>
        <w:rPr>
          <w:rFonts w:asciiTheme="minorHAnsi" w:hAnsiTheme="minorHAnsi"/>
        </w:rPr>
        <w:lastRenderedPageBreak/>
        <w:t xml:space="preserve">Phospholipids </w:t>
      </w:r>
    </w:p>
    <w:p w:rsidR="00C35AA6" w:rsidRPr="00C86F9F" w:rsidRDefault="00C35AA6" w:rsidP="00C35AA6">
      <w:pPr>
        <w:pStyle w:val="ListParagraph"/>
        <w:ind w:left="1287"/>
        <w:contextualSpacing/>
        <w:rPr>
          <w:rFonts w:asciiTheme="minorHAnsi" w:hAnsiTheme="minorHAnsi"/>
        </w:rPr>
      </w:pPr>
    </w:p>
    <w:p w:rsidR="00C35AA6"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 xml:space="preserve">What is the general structure of the monomer (building block) of phospholipid?  </w:t>
      </w:r>
    </w:p>
    <w:p w:rsidR="00C9405C" w:rsidRDefault="00C35AA6" w:rsidP="007177FE">
      <w:pPr>
        <w:pStyle w:val="ListParagraph"/>
        <w:numPr>
          <w:ilvl w:val="0"/>
          <w:numId w:val="24"/>
        </w:numPr>
        <w:contextualSpacing/>
        <w:rPr>
          <w:rFonts w:asciiTheme="minorHAnsi" w:hAnsiTheme="minorHAnsi"/>
        </w:rPr>
      </w:pPr>
      <w:r>
        <w:rPr>
          <w:rFonts w:asciiTheme="minorHAnsi" w:hAnsiTheme="minorHAnsi"/>
        </w:rPr>
        <w:t>Glycerol attached to two fatty acids and a third molecule that contains a phosphate group</w:t>
      </w:r>
    </w:p>
    <w:p w:rsidR="00C35AA6" w:rsidRPr="00C86F9F" w:rsidRDefault="00C35AA6" w:rsidP="00C35AA6">
      <w:pPr>
        <w:pStyle w:val="ListParagraph"/>
        <w:ind w:left="1344"/>
        <w:contextualSpacing/>
        <w:rPr>
          <w:rFonts w:asciiTheme="minorHAnsi" w:hAnsiTheme="minorHAnsi"/>
        </w:rPr>
      </w:pPr>
    </w:p>
    <w:p w:rsidR="00C9405C"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rPr>
        <w:t>Look at Figure 2.28.  Predict the types of non-covalent interactions that phospholipids can participate in.</w:t>
      </w:r>
    </w:p>
    <w:p w:rsidR="00C35AA6" w:rsidRDefault="00C35AA6" w:rsidP="007177FE">
      <w:pPr>
        <w:pStyle w:val="ListParagraph"/>
        <w:numPr>
          <w:ilvl w:val="0"/>
          <w:numId w:val="24"/>
        </w:numPr>
        <w:contextualSpacing/>
        <w:rPr>
          <w:rFonts w:asciiTheme="minorHAnsi" w:hAnsiTheme="minorHAnsi"/>
        </w:rPr>
      </w:pPr>
      <w:r>
        <w:rPr>
          <w:rFonts w:asciiTheme="minorHAnsi" w:hAnsiTheme="minorHAnsi"/>
        </w:rPr>
        <w:t>Van der Waals Forces</w:t>
      </w:r>
    </w:p>
    <w:p w:rsidR="00C35AA6" w:rsidRPr="00C86F9F" w:rsidRDefault="00C35AA6" w:rsidP="00C35AA6">
      <w:pPr>
        <w:pStyle w:val="ListParagraph"/>
        <w:ind w:left="1344"/>
        <w:contextualSpacing/>
        <w:rPr>
          <w:rFonts w:asciiTheme="minorHAnsi" w:hAnsiTheme="minorHAnsi"/>
        </w:rPr>
      </w:pPr>
    </w:p>
    <w:p w:rsidR="00C9405C" w:rsidRPr="00C35AA6"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cs="Calibri"/>
          <w:bCs/>
        </w:rPr>
        <w:t>By convention how is the directionality of a DNA molecule expressed?</w:t>
      </w:r>
    </w:p>
    <w:p w:rsidR="00C35AA6" w:rsidRDefault="00C35AA6" w:rsidP="007177FE">
      <w:pPr>
        <w:pStyle w:val="ListParagraph"/>
        <w:numPr>
          <w:ilvl w:val="0"/>
          <w:numId w:val="24"/>
        </w:numPr>
        <w:contextualSpacing/>
        <w:rPr>
          <w:rFonts w:asciiTheme="minorHAnsi" w:hAnsiTheme="minorHAnsi"/>
        </w:rPr>
      </w:pPr>
      <w:r>
        <w:rPr>
          <w:rFonts w:asciiTheme="minorHAnsi" w:hAnsiTheme="minorHAnsi"/>
        </w:rPr>
        <w:t>Synthesized in the 5’ to 3’</w:t>
      </w:r>
    </w:p>
    <w:p w:rsidR="00C35AA6" w:rsidRPr="00C86F9F" w:rsidRDefault="00C35AA6" w:rsidP="00C35AA6">
      <w:pPr>
        <w:pStyle w:val="ListParagraph"/>
        <w:ind w:left="1344"/>
        <w:contextualSpacing/>
        <w:rPr>
          <w:rFonts w:asciiTheme="minorHAnsi" w:hAnsiTheme="minorHAnsi"/>
        </w:rPr>
      </w:pPr>
    </w:p>
    <w:p w:rsidR="00C9405C" w:rsidRPr="00C35AA6" w:rsidRDefault="00C9405C" w:rsidP="007177FE">
      <w:pPr>
        <w:pStyle w:val="ListParagraph"/>
        <w:numPr>
          <w:ilvl w:val="0"/>
          <w:numId w:val="11"/>
        </w:numPr>
        <w:ind w:left="567" w:hanging="567"/>
        <w:contextualSpacing/>
        <w:rPr>
          <w:rFonts w:asciiTheme="minorHAnsi" w:hAnsiTheme="minorHAnsi"/>
        </w:rPr>
      </w:pPr>
      <w:r w:rsidRPr="00C86F9F">
        <w:rPr>
          <w:rFonts w:asciiTheme="minorHAnsi" w:hAnsiTheme="minorHAnsi" w:cs="Calibri"/>
          <w:bCs/>
        </w:rPr>
        <w:t>What is the directionality observed in a polypeptide?</w:t>
      </w:r>
    </w:p>
    <w:p w:rsidR="00C35AA6" w:rsidRPr="00C86F9F" w:rsidRDefault="00C35AA6" w:rsidP="007177FE">
      <w:pPr>
        <w:pStyle w:val="ListParagraph"/>
        <w:numPr>
          <w:ilvl w:val="0"/>
          <w:numId w:val="24"/>
        </w:numPr>
        <w:contextualSpacing/>
        <w:rPr>
          <w:rFonts w:asciiTheme="minorHAnsi" w:hAnsiTheme="minorHAnsi"/>
        </w:rPr>
      </w:pPr>
      <w:r>
        <w:rPr>
          <w:rFonts w:asciiTheme="minorHAnsi" w:hAnsiTheme="minorHAnsi"/>
        </w:rPr>
        <w:t>From N-terminus to C-terminus</w:t>
      </w:r>
    </w:p>
    <w:p w:rsidR="00AE5F7B" w:rsidRDefault="00AE5F7B" w:rsidP="00C9405C">
      <w:pPr>
        <w:contextualSpacing/>
      </w:pPr>
    </w:p>
    <w:p w:rsidR="00AE5F7B" w:rsidRPr="00AE5F7B" w:rsidRDefault="00AE5F7B" w:rsidP="00AE5F7B">
      <w:pPr>
        <w:spacing w:before="240" w:after="0"/>
        <w:rPr>
          <w:rFonts w:cs="Arial"/>
          <w:b/>
          <w:sz w:val="28"/>
          <w:szCs w:val="28"/>
        </w:rPr>
      </w:pPr>
      <w:r w:rsidRPr="00AE5F7B">
        <w:rPr>
          <w:rFonts w:cs="Arial"/>
          <w:b/>
          <w:sz w:val="28"/>
          <w:szCs w:val="28"/>
        </w:rPr>
        <w:t>Topic: Bacterial growth in batch culture</w:t>
      </w:r>
    </w:p>
    <w:p w:rsidR="00AE5F7B" w:rsidRPr="00C86F9F" w:rsidRDefault="00AE5F7B" w:rsidP="00AE5F7B">
      <w:pPr>
        <w:spacing w:after="120" w:line="240" w:lineRule="auto"/>
        <w:rPr>
          <w:rFonts w:cs="Arial"/>
          <w:sz w:val="24"/>
          <w:szCs w:val="24"/>
        </w:rPr>
      </w:pPr>
      <w:r>
        <w:rPr>
          <w:rFonts w:cs="Arial"/>
          <w:sz w:val="24"/>
          <w:szCs w:val="24"/>
        </w:rPr>
        <w:t>L</w:t>
      </w:r>
      <w:r w:rsidRPr="00C86F9F">
        <w:rPr>
          <w:rFonts w:cs="Arial"/>
          <w:sz w:val="24"/>
          <w:szCs w:val="24"/>
        </w:rPr>
        <w:t xml:space="preserve">earning objectives are: </w:t>
      </w:r>
    </w:p>
    <w:p w:rsidR="00AE5F7B" w:rsidRDefault="00AE5F7B" w:rsidP="007177FE">
      <w:pPr>
        <w:numPr>
          <w:ilvl w:val="0"/>
          <w:numId w:val="10"/>
        </w:numPr>
        <w:spacing w:after="0" w:line="240" w:lineRule="auto"/>
        <w:ind w:left="360"/>
        <w:rPr>
          <w:rFonts w:cs="Arial"/>
          <w:sz w:val="24"/>
          <w:szCs w:val="24"/>
        </w:rPr>
      </w:pPr>
      <w:r w:rsidRPr="00C86F9F">
        <w:rPr>
          <w:rFonts w:cs="Arial"/>
          <w:sz w:val="24"/>
          <w:szCs w:val="24"/>
        </w:rPr>
        <w:t>Describe what is meant by growth in a unicellular organism.</w:t>
      </w:r>
    </w:p>
    <w:p w:rsidR="00C411F2" w:rsidRDefault="00C411F2" w:rsidP="007177FE">
      <w:pPr>
        <w:pStyle w:val="ListParagraph"/>
        <w:numPr>
          <w:ilvl w:val="0"/>
          <w:numId w:val="24"/>
        </w:numPr>
        <w:rPr>
          <w:rFonts w:asciiTheme="minorHAnsi" w:hAnsiTheme="minorHAnsi" w:cs="Arial"/>
          <w:sz w:val="22"/>
          <w:szCs w:val="22"/>
        </w:rPr>
      </w:pPr>
      <w:r>
        <w:rPr>
          <w:rFonts w:asciiTheme="minorHAnsi" w:hAnsiTheme="minorHAnsi" w:cs="Arial"/>
          <w:sz w:val="22"/>
          <w:szCs w:val="22"/>
        </w:rPr>
        <w:t>The formation of colonies by producing daughter cells by binary fission</w:t>
      </w:r>
    </w:p>
    <w:p w:rsidR="00C411F2" w:rsidRPr="00C411F2" w:rsidRDefault="00C411F2" w:rsidP="00C411F2">
      <w:pPr>
        <w:pStyle w:val="ListParagraph"/>
        <w:ind w:left="1344"/>
        <w:rPr>
          <w:rFonts w:asciiTheme="minorHAnsi" w:hAnsiTheme="minorHAnsi" w:cs="Arial"/>
          <w:sz w:val="22"/>
          <w:szCs w:val="22"/>
        </w:rPr>
      </w:pPr>
    </w:p>
    <w:p w:rsidR="00AE5F7B" w:rsidRDefault="00AE5F7B" w:rsidP="007177FE">
      <w:pPr>
        <w:numPr>
          <w:ilvl w:val="0"/>
          <w:numId w:val="10"/>
        </w:numPr>
        <w:spacing w:after="0" w:line="240" w:lineRule="auto"/>
        <w:ind w:left="360"/>
        <w:rPr>
          <w:rFonts w:cs="Arial"/>
          <w:sz w:val="24"/>
          <w:szCs w:val="24"/>
        </w:rPr>
      </w:pPr>
      <w:r w:rsidRPr="00C86F9F">
        <w:rPr>
          <w:sz w:val="24"/>
          <w:szCs w:val="24"/>
        </w:rPr>
        <w:t>Identify the four phases of population growth in a batch culture and in the associated growth curve graph - lag phase, exponential phase, stationary phase, death phase.</w:t>
      </w:r>
      <w:r w:rsidRPr="00C86F9F">
        <w:rPr>
          <w:rFonts w:cs="Arial"/>
          <w:sz w:val="24"/>
          <w:szCs w:val="24"/>
        </w:rPr>
        <w:t xml:space="preserve"> </w:t>
      </w:r>
    </w:p>
    <w:p w:rsidR="00C411F2" w:rsidRDefault="00C411F2" w:rsidP="00C411F2">
      <w:pPr>
        <w:jc w:val="center"/>
        <w:rPr>
          <w:noProof/>
        </w:rPr>
      </w:pPr>
    </w:p>
    <w:p w:rsidR="00C411F2" w:rsidRPr="00C411F2" w:rsidRDefault="00C411F2" w:rsidP="00C411F2">
      <w:pPr>
        <w:jc w:val="center"/>
        <w:rPr>
          <w:rFonts w:cs="Arial"/>
          <w:sz w:val="24"/>
          <w:szCs w:val="24"/>
        </w:rPr>
      </w:pPr>
      <w:r>
        <w:rPr>
          <w:noProof/>
          <w:lang w:val="en-US"/>
        </w:rPr>
        <w:drawing>
          <wp:inline distT="0" distB="0" distL="0" distR="0">
            <wp:extent cx="2383155" cy="1900393"/>
            <wp:effectExtent l="0" t="0" r="0" b="5080"/>
            <wp:docPr id="1" name="Picture 1" descr="http://www.cs.montana.edu/webworks/projects/stevesbook/artifacts/images/chapter_002/section002/typical_growth_curve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s.montana.edu/webworks/projects/stevesbook/artifacts/images/chapter_002/section002/typical_growth_curve_002.jpg"/>
                    <pic:cNvPicPr>
                      <a:picLocks noChangeAspect="1" noChangeArrowheads="1"/>
                    </pic:cNvPicPr>
                  </pic:nvPicPr>
                  <pic:blipFill rotWithShape="1">
                    <a:blip r:embed="rId6">
                      <a:extLst>
                        <a:ext uri="{28A0092B-C50C-407E-A947-70E740481C1C}">
                          <a14:useLocalDpi xmlns:a14="http://schemas.microsoft.com/office/drawing/2010/main" val="0"/>
                        </a:ext>
                      </a:extLst>
                    </a:blip>
                    <a:srcRect l="4806" t="6574" r="7918" b="3951"/>
                    <a:stretch/>
                  </pic:blipFill>
                  <pic:spPr bwMode="auto">
                    <a:xfrm>
                      <a:off x="0" y="0"/>
                      <a:ext cx="2449783" cy="1953524"/>
                    </a:xfrm>
                    <a:prstGeom prst="rect">
                      <a:avLst/>
                    </a:prstGeom>
                    <a:noFill/>
                    <a:ln>
                      <a:noFill/>
                    </a:ln>
                    <a:extLst>
                      <a:ext uri="{53640926-AAD7-44D8-BBD7-CCE9431645EC}">
                        <a14:shadowObscured xmlns:a14="http://schemas.microsoft.com/office/drawing/2010/main"/>
                      </a:ext>
                    </a:extLst>
                  </pic:spPr>
                </pic:pic>
              </a:graphicData>
            </a:graphic>
          </wp:inline>
        </w:drawing>
      </w:r>
    </w:p>
    <w:p w:rsidR="00AE5F7B" w:rsidRDefault="00AE5F7B" w:rsidP="007177FE">
      <w:pPr>
        <w:numPr>
          <w:ilvl w:val="0"/>
          <w:numId w:val="10"/>
        </w:numPr>
        <w:spacing w:after="0" w:line="240" w:lineRule="auto"/>
        <w:ind w:left="360"/>
        <w:rPr>
          <w:rFonts w:cs="Arial"/>
          <w:sz w:val="24"/>
          <w:szCs w:val="24"/>
        </w:rPr>
      </w:pPr>
      <w:r w:rsidRPr="00C86F9F">
        <w:rPr>
          <w:rFonts w:cs="Arial"/>
          <w:sz w:val="24"/>
          <w:szCs w:val="24"/>
        </w:rPr>
        <w:t>Compare and Contrast lag phase, exponential phase, stationary phase, and death phase in terms of population growth rate, cell composition, and cell survival.</w:t>
      </w:r>
    </w:p>
    <w:p w:rsidR="00C411F2" w:rsidRPr="00C411F2" w:rsidRDefault="00C411F2" w:rsidP="00C411F2">
      <w:pPr>
        <w:rPr>
          <w:rFonts w:cs="Arial"/>
        </w:rPr>
      </w:pPr>
    </w:p>
    <w:p w:rsidR="00AE5F7B" w:rsidRDefault="00AE5F7B" w:rsidP="007177FE">
      <w:pPr>
        <w:numPr>
          <w:ilvl w:val="0"/>
          <w:numId w:val="10"/>
        </w:numPr>
        <w:spacing w:after="0" w:line="240" w:lineRule="auto"/>
        <w:ind w:left="360"/>
        <w:rPr>
          <w:rFonts w:cs="Arial"/>
          <w:sz w:val="24"/>
          <w:szCs w:val="24"/>
        </w:rPr>
      </w:pPr>
      <w:r w:rsidRPr="00C86F9F">
        <w:rPr>
          <w:sz w:val="24"/>
          <w:szCs w:val="24"/>
        </w:rPr>
        <w:t>Predict the changes in cell growth in response to changes in environmental conditions</w:t>
      </w:r>
      <w:r w:rsidRPr="00C86F9F">
        <w:rPr>
          <w:rFonts w:cs="Arial"/>
          <w:sz w:val="24"/>
          <w:szCs w:val="24"/>
        </w:rPr>
        <w:t>.</w:t>
      </w:r>
    </w:p>
    <w:p w:rsidR="00C411F2" w:rsidRDefault="00C411F2" w:rsidP="00C411F2">
      <w:pPr>
        <w:pStyle w:val="ListParagraph"/>
        <w:ind w:left="1344"/>
        <w:rPr>
          <w:rFonts w:cs="Arial"/>
        </w:rPr>
      </w:pPr>
    </w:p>
    <w:p w:rsidR="00C411F2" w:rsidRPr="00C411F2" w:rsidRDefault="00C411F2" w:rsidP="00C411F2">
      <w:pPr>
        <w:pStyle w:val="ListParagraph"/>
        <w:ind w:left="1344"/>
        <w:rPr>
          <w:rFonts w:cs="Arial"/>
        </w:rPr>
      </w:pPr>
    </w:p>
    <w:p w:rsidR="00AE5F7B" w:rsidRPr="00C86F9F" w:rsidRDefault="00AE5F7B" w:rsidP="007177FE">
      <w:pPr>
        <w:numPr>
          <w:ilvl w:val="0"/>
          <w:numId w:val="10"/>
        </w:numPr>
        <w:spacing w:after="0" w:line="240" w:lineRule="auto"/>
        <w:ind w:left="360"/>
        <w:rPr>
          <w:rFonts w:cs="Arial"/>
          <w:sz w:val="24"/>
          <w:szCs w:val="24"/>
        </w:rPr>
      </w:pPr>
      <w:r w:rsidRPr="00C86F9F">
        <w:rPr>
          <w:rFonts w:cs="Arial"/>
          <w:sz w:val="24"/>
          <w:szCs w:val="24"/>
        </w:rPr>
        <w:t>Predict plausible reasons for an observe pattern of the growth curve.</w:t>
      </w:r>
    </w:p>
    <w:p w:rsidR="00C411F2" w:rsidRPr="00C411F2" w:rsidRDefault="00C411F2" w:rsidP="00C411F2">
      <w:pPr>
        <w:spacing w:before="240" w:after="0" w:line="240" w:lineRule="auto"/>
        <w:rPr>
          <w:rFonts w:cs="Arial"/>
          <w:b/>
          <w:sz w:val="28"/>
          <w:szCs w:val="28"/>
        </w:rPr>
      </w:pPr>
      <w:r w:rsidRPr="00C411F2">
        <w:rPr>
          <w:rFonts w:cs="Arial"/>
          <w:b/>
          <w:sz w:val="28"/>
          <w:szCs w:val="28"/>
        </w:rPr>
        <w:lastRenderedPageBreak/>
        <w:t xml:space="preserve">Topic: Membrane Structure and membrane Assembly </w:t>
      </w:r>
    </w:p>
    <w:p w:rsidR="00C411F2" w:rsidRPr="00C86F9F" w:rsidRDefault="00C411F2" w:rsidP="00C411F2">
      <w:pPr>
        <w:spacing w:after="120" w:line="240" w:lineRule="auto"/>
        <w:rPr>
          <w:rFonts w:cs="Arial"/>
          <w:sz w:val="24"/>
          <w:szCs w:val="24"/>
        </w:rPr>
      </w:pPr>
      <w:r w:rsidRPr="00C86F9F">
        <w:rPr>
          <w:rFonts w:cs="Arial"/>
          <w:sz w:val="24"/>
          <w:szCs w:val="24"/>
        </w:rPr>
        <w:t xml:space="preserve">Learning Objectives: </w:t>
      </w:r>
    </w:p>
    <w:p w:rsidR="00C411F2" w:rsidRDefault="00C411F2" w:rsidP="007177FE">
      <w:pPr>
        <w:pStyle w:val="ListParagraph"/>
        <w:numPr>
          <w:ilvl w:val="0"/>
          <w:numId w:val="25"/>
        </w:numPr>
        <w:ind w:left="360"/>
        <w:rPr>
          <w:rFonts w:asciiTheme="minorHAnsi" w:hAnsiTheme="minorHAnsi" w:cs="Arial"/>
        </w:rPr>
      </w:pPr>
      <w:r w:rsidRPr="00C86F9F">
        <w:rPr>
          <w:rFonts w:asciiTheme="minorHAnsi" w:hAnsiTheme="minorHAnsi" w:cs="Arial"/>
        </w:rPr>
        <w:t>Describe the Fluid Mosaic model of the biological membrane structure.</w:t>
      </w:r>
    </w:p>
    <w:p w:rsidR="00C411F2" w:rsidRDefault="00C411F2" w:rsidP="007177FE">
      <w:pPr>
        <w:pStyle w:val="ListParagraph"/>
        <w:numPr>
          <w:ilvl w:val="0"/>
          <w:numId w:val="24"/>
        </w:numPr>
        <w:rPr>
          <w:rFonts w:asciiTheme="minorHAnsi" w:hAnsiTheme="minorHAnsi" w:cs="Arial"/>
        </w:rPr>
      </w:pPr>
      <w:r w:rsidRPr="00C411F2">
        <w:rPr>
          <w:rFonts w:asciiTheme="minorHAnsi" w:hAnsiTheme="minorHAnsi" w:cs="Arial"/>
        </w:rPr>
        <w:t>Describes the plasma membrane of the animal cell</w:t>
      </w:r>
    </w:p>
    <w:p w:rsidR="00C411F2" w:rsidRDefault="00C411F2" w:rsidP="007177FE">
      <w:pPr>
        <w:pStyle w:val="ListParagraph"/>
        <w:numPr>
          <w:ilvl w:val="0"/>
          <w:numId w:val="24"/>
        </w:numPr>
        <w:rPr>
          <w:rFonts w:asciiTheme="minorHAnsi" w:hAnsiTheme="minorHAnsi" w:cs="Arial"/>
        </w:rPr>
      </w:pPr>
      <w:r>
        <w:rPr>
          <w:rFonts w:asciiTheme="minorHAnsi" w:hAnsiTheme="minorHAnsi" w:cs="Arial"/>
        </w:rPr>
        <w:t>Membranes are made up of phospholipids embedded with proteins</w:t>
      </w:r>
    </w:p>
    <w:p w:rsidR="00C411F2" w:rsidRPr="00C411F2" w:rsidRDefault="00C411F2" w:rsidP="007177FE">
      <w:pPr>
        <w:numPr>
          <w:ilvl w:val="0"/>
          <w:numId w:val="24"/>
        </w:numPr>
        <w:spacing w:before="100" w:beforeAutospacing="1" w:after="100" w:afterAutospacing="1" w:line="240" w:lineRule="auto"/>
        <w:rPr>
          <w:rFonts w:eastAsia="Times New Roman" w:cs="Times New Roman"/>
          <w:color w:val="000000"/>
          <w:lang w:val="en-US"/>
        </w:rPr>
      </w:pPr>
      <w:r w:rsidRPr="00C411F2">
        <w:rPr>
          <w:rFonts w:eastAsia="Times New Roman" w:cs="Times New Roman"/>
          <w:color w:val="000000"/>
          <w:lang w:val="en-US"/>
        </w:rPr>
        <w:t>The Fluid Mosaic Model states that membranes are composed of a</w:t>
      </w:r>
      <w:r>
        <w:rPr>
          <w:rFonts w:eastAsia="Times New Roman" w:cs="Times New Roman"/>
          <w:color w:val="000000"/>
          <w:lang w:val="en-US"/>
        </w:rPr>
        <w:t xml:space="preserve"> </w:t>
      </w:r>
      <w:r w:rsidRPr="00C411F2">
        <w:rPr>
          <w:rFonts w:eastAsia="Times New Roman" w:cs="Times New Roman"/>
          <w:b/>
          <w:bCs/>
          <w:color w:val="000000"/>
          <w:lang w:val="en-US"/>
        </w:rPr>
        <w:t>Phospholipid Bilayer</w:t>
      </w:r>
      <w:r w:rsidRPr="00C411F2">
        <w:rPr>
          <w:rFonts w:eastAsia="Times New Roman" w:cs="Times New Roman"/>
          <w:color w:val="000000"/>
          <w:lang w:val="en-US"/>
        </w:rPr>
        <w:t> with </w:t>
      </w:r>
      <w:r w:rsidRPr="00C411F2">
        <w:rPr>
          <w:rFonts w:eastAsia="Times New Roman" w:cs="Times New Roman"/>
          <w:b/>
          <w:bCs/>
          <w:color w:val="000000"/>
          <w:lang w:val="en-US"/>
        </w:rPr>
        <w:t>various protein molecules</w:t>
      </w:r>
      <w:r w:rsidRPr="00C411F2">
        <w:rPr>
          <w:rFonts w:eastAsia="Times New Roman" w:cs="Times New Roman"/>
          <w:color w:val="000000"/>
          <w:lang w:val="en-US"/>
        </w:rPr>
        <w:t> floating around within it. The '</w:t>
      </w:r>
      <w:r w:rsidRPr="00C411F2">
        <w:rPr>
          <w:rFonts w:eastAsia="Times New Roman" w:cs="Times New Roman"/>
          <w:b/>
          <w:bCs/>
          <w:color w:val="000000"/>
          <w:lang w:val="en-US"/>
        </w:rPr>
        <w:t>Fluid</w:t>
      </w:r>
      <w:r w:rsidRPr="00C411F2">
        <w:rPr>
          <w:rFonts w:eastAsia="Times New Roman" w:cs="Times New Roman"/>
          <w:color w:val="000000"/>
          <w:lang w:val="en-US"/>
        </w:rPr>
        <w:t>' part represents how some parts of the membrane can move around </w:t>
      </w:r>
      <w:r w:rsidRPr="00C411F2">
        <w:rPr>
          <w:rFonts w:eastAsia="Times New Roman" w:cs="Times New Roman"/>
          <w:b/>
          <w:bCs/>
          <w:color w:val="000000"/>
          <w:lang w:val="en-US"/>
        </w:rPr>
        <w:t>freely</w:t>
      </w:r>
      <w:r w:rsidRPr="00C411F2">
        <w:rPr>
          <w:rFonts w:eastAsia="Times New Roman" w:cs="Times New Roman"/>
          <w:color w:val="000000"/>
          <w:lang w:val="en-US"/>
        </w:rPr>
        <w:t>, if they are </w:t>
      </w:r>
      <w:r w:rsidRPr="00C411F2">
        <w:rPr>
          <w:rFonts w:eastAsia="Times New Roman" w:cs="Times New Roman"/>
          <w:b/>
          <w:bCs/>
          <w:color w:val="000000"/>
          <w:lang w:val="en-US"/>
        </w:rPr>
        <w:t>not attached to other parts of the cell</w:t>
      </w:r>
      <w:r w:rsidRPr="00C411F2">
        <w:rPr>
          <w:rFonts w:eastAsia="Times New Roman" w:cs="Times New Roman"/>
          <w:color w:val="000000"/>
          <w:lang w:val="en-US"/>
        </w:rPr>
        <w:t>. The 'mosaic' part illustrates the </w:t>
      </w:r>
      <w:r w:rsidRPr="00C411F2">
        <w:rPr>
          <w:rFonts w:eastAsia="Times New Roman" w:cs="Times New Roman"/>
          <w:b/>
          <w:bCs/>
          <w:color w:val="000000"/>
          <w:lang w:val="en-US"/>
        </w:rPr>
        <w:t>'patchwork' of proteins</w:t>
      </w:r>
      <w:r w:rsidRPr="00C411F2">
        <w:rPr>
          <w:rFonts w:eastAsia="Times New Roman" w:cs="Times New Roman"/>
          <w:color w:val="000000"/>
          <w:lang w:val="en-US"/>
        </w:rPr>
        <w:t> that is found in the Phospholipid Bilayer.</w:t>
      </w:r>
    </w:p>
    <w:p w:rsidR="00C411F2" w:rsidRPr="00351742" w:rsidRDefault="00C411F2" w:rsidP="007177FE">
      <w:pPr>
        <w:pStyle w:val="ListParagraph"/>
        <w:numPr>
          <w:ilvl w:val="0"/>
          <w:numId w:val="25"/>
        </w:numPr>
        <w:ind w:left="360"/>
        <w:rPr>
          <w:rFonts w:asciiTheme="minorHAnsi" w:hAnsiTheme="minorHAnsi" w:cs="Arial"/>
        </w:rPr>
      </w:pPr>
      <w:r w:rsidRPr="00351742">
        <w:rPr>
          <w:rFonts w:asciiTheme="minorHAnsi" w:hAnsiTheme="minorHAnsi" w:cs="Arial"/>
        </w:rPr>
        <w:t>Review the electronegativity of O, N, C, S, P, H atoms.</w:t>
      </w:r>
    </w:p>
    <w:p w:rsidR="00C411F2" w:rsidRDefault="00C411F2" w:rsidP="007177FE">
      <w:pPr>
        <w:pStyle w:val="ListParagraph"/>
        <w:numPr>
          <w:ilvl w:val="0"/>
          <w:numId w:val="28"/>
        </w:numPr>
        <w:rPr>
          <w:rFonts w:asciiTheme="minorHAnsi" w:hAnsiTheme="minorHAnsi" w:cs="Arial"/>
        </w:rPr>
      </w:pPr>
      <w:r>
        <w:rPr>
          <w:rFonts w:asciiTheme="minorHAnsi" w:hAnsiTheme="minorHAnsi" w:cs="Arial"/>
        </w:rPr>
        <w:t>O &gt; N &gt;&gt;| S = C ~</w:t>
      </w:r>
      <w:r w:rsidR="009200C1">
        <w:rPr>
          <w:rFonts w:asciiTheme="minorHAnsi" w:hAnsiTheme="minorHAnsi" w:cs="Arial"/>
        </w:rPr>
        <w:t>H = P</w:t>
      </w:r>
    </w:p>
    <w:p w:rsidR="009200C1" w:rsidRPr="00C86F9F" w:rsidRDefault="009200C1" w:rsidP="009200C1">
      <w:pPr>
        <w:pStyle w:val="ListParagraph"/>
        <w:ind w:left="1080"/>
        <w:rPr>
          <w:rFonts w:asciiTheme="minorHAnsi" w:hAnsiTheme="minorHAnsi" w:cs="Arial"/>
        </w:rPr>
      </w:pPr>
    </w:p>
    <w:p w:rsidR="00C411F2" w:rsidRDefault="00C411F2" w:rsidP="007177FE">
      <w:pPr>
        <w:pStyle w:val="ListParagraph"/>
        <w:numPr>
          <w:ilvl w:val="0"/>
          <w:numId w:val="25"/>
        </w:numPr>
        <w:ind w:left="360"/>
        <w:rPr>
          <w:rFonts w:asciiTheme="minorHAnsi" w:hAnsiTheme="minorHAnsi" w:cs="Arial"/>
        </w:rPr>
      </w:pPr>
      <w:r w:rsidRPr="00C86F9F">
        <w:rPr>
          <w:rFonts w:asciiTheme="minorHAnsi" w:hAnsiTheme="minorHAnsi" w:cs="Arial"/>
        </w:rPr>
        <w:t>Identify whether a molecule or group on a molecule is polar/nonpolar, neutral/charged, hydrophobic/hydrophilic/amphipathic.</w:t>
      </w:r>
    </w:p>
    <w:p w:rsidR="009200C1" w:rsidRDefault="009200C1" w:rsidP="009200C1">
      <w:pPr>
        <w:pStyle w:val="ListParagraph"/>
        <w:ind w:left="360"/>
        <w:rPr>
          <w:rFonts w:asciiTheme="minorHAnsi" w:hAnsiTheme="minorHAnsi" w:cs="Arial"/>
        </w:rPr>
      </w:pPr>
    </w:p>
    <w:p w:rsidR="00C411F2" w:rsidRPr="009200C1" w:rsidRDefault="00C411F2" w:rsidP="007177FE">
      <w:pPr>
        <w:pStyle w:val="ListParagraph"/>
        <w:numPr>
          <w:ilvl w:val="0"/>
          <w:numId w:val="25"/>
        </w:numPr>
        <w:ind w:left="360"/>
        <w:rPr>
          <w:rFonts w:asciiTheme="minorHAnsi" w:hAnsiTheme="minorHAnsi" w:cs="Arial"/>
        </w:rPr>
      </w:pPr>
      <w:r w:rsidRPr="00C86F9F">
        <w:rPr>
          <w:rFonts w:asciiTheme="minorHAnsi" w:hAnsiTheme="minorHAnsi" w:cs="Arial"/>
        </w:rPr>
        <w:t>Predict the types of interactions that can form between the various types of functional groups on molecules.</w:t>
      </w:r>
      <w:r w:rsidRPr="00C86F9F">
        <w:rPr>
          <w:rFonts w:asciiTheme="minorHAnsi" w:hAnsiTheme="minorHAnsi"/>
        </w:rPr>
        <w:t xml:space="preserve"> </w:t>
      </w:r>
    </w:p>
    <w:p w:rsidR="009200C1" w:rsidRPr="009200C1" w:rsidRDefault="009200C1" w:rsidP="007177FE">
      <w:pPr>
        <w:pStyle w:val="ListParagraph"/>
        <w:numPr>
          <w:ilvl w:val="0"/>
          <w:numId w:val="28"/>
        </w:numPr>
        <w:rPr>
          <w:rFonts w:asciiTheme="minorHAnsi" w:hAnsiTheme="minorHAnsi" w:cs="Arial"/>
        </w:rPr>
      </w:pPr>
      <w:r>
        <w:rPr>
          <w:rFonts w:asciiTheme="minorHAnsi" w:hAnsiTheme="minorHAnsi" w:cs="Arial"/>
        </w:rPr>
        <w:t>Ionic, IPD, PDPD/Hydrogen Bond, PDID, IDID</w:t>
      </w:r>
    </w:p>
    <w:p w:rsidR="009200C1" w:rsidRPr="009200C1" w:rsidRDefault="009200C1" w:rsidP="007177FE">
      <w:pPr>
        <w:pStyle w:val="ListParagraph"/>
        <w:numPr>
          <w:ilvl w:val="0"/>
          <w:numId w:val="28"/>
        </w:numPr>
        <w:rPr>
          <w:rFonts w:asciiTheme="minorHAnsi" w:hAnsiTheme="minorHAnsi" w:cs="Arial"/>
        </w:rPr>
      </w:pPr>
      <w:r>
        <w:rPr>
          <w:rFonts w:asciiTheme="minorHAnsi" w:hAnsiTheme="minorHAnsi" w:cs="Arial"/>
        </w:rPr>
        <w:t>Covalent</w:t>
      </w:r>
    </w:p>
    <w:p w:rsidR="009200C1" w:rsidRPr="00C86F9F" w:rsidRDefault="009200C1" w:rsidP="009200C1">
      <w:pPr>
        <w:pStyle w:val="ListParagraph"/>
        <w:ind w:left="360"/>
        <w:rPr>
          <w:rFonts w:asciiTheme="minorHAnsi" w:hAnsiTheme="minorHAnsi" w:cs="Arial"/>
        </w:rPr>
      </w:pPr>
    </w:p>
    <w:p w:rsidR="00C411F2" w:rsidRPr="009200C1" w:rsidRDefault="00C411F2" w:rsidP="007177FE">
      <w:pPr>
        <w:pStyle w:val="ListParagraph"/>
        <w:numPr>
          <w:ilvl w:val="0"/>
          <w:numId w:val="25"/>
        </w:numPr>
        <w:ind w:left="360"/>
        <w:rPr>
          <w:rFonts w:asciiTheme="minorHAnsi" w:hAnsiTheme="minorHAnsi" w:cs="Arial"/>
        </w:rPr>
      </w:pPr>
      <w:r w:rsidRPr="00C86F9F">
        <w:rPr>
          <w:rFonts w:asciiTheme="minorHAnsi" w:hAnsiTheme="minorHAnsi"/>
        </w:rPr>
        <w:t>List the types of non-covalent bonds involved in macromolecular assemblies.</w:t>
      </w:r>
    </w:p>
    <w:p w:rsidR="009200C1" w:rsidRPr="009200C1" w:rsidRDefault="009200C1" w:rsidP="007177FE">
      <w:pPr>
        <w:pStyle w:val="ListParagraph"/>
        <w:numPr>
          <w:ilvl w:val="0"/>
          <w:numId w:val="28"/>
        </w:numPr>
        <w:rPr>
          <w:rFonts w:asciiTheme="minorHAnsi" w:hAnsiTheme="minorHAnsi" w:cs="Arial"/>
        </w:rPr>
      </w:pPr>
      <w:r>
        <w:rPr>
          <w:rFonts w:asciiTheme="minorHAnsi" w:hAnsiTheme="minorHAnsi" w:cs="Arial"/>
        </w:rPr>
        <w:t>Ionic, IPD, PDPD/Hydrogen Bond, PDID, IDID</w:t>
      </w:r>
    </w:p>
    <w:p w:rsidR="009200C1" w:rsidRPr="00C86F9F" w:rsidRDefault="009200C1" w:rsidP="009200C1">
      <w:pPr>
        <w:pStyle w:val="ListParagraph"/>
        <w:ind w:left="360"/>
        <w:rPr>
          <w:rFonts w:asciiTheme="minorHAnsi" w:hAnsiTheme="minorHAnsi" w:cs="Arial"/>
        </w:rPr>
      </w:pPr>
    </w:p>
    <w:p w:rsidR="00C411F2" w:rsidRDefault="00C411F2" w:rsidP="007177FE">
      <w:pPr>
        <w:pStyle w:val="ListParagraph"/>
        <w:numPr>
          <w:ilvl w:val="0"/>
          <w:numId w:val="26"/>
        </w:numPr>
        <w:ind w:left="360"/>
        <w:rPr>
          <w:rFonts w:asciiTheme="minorHAnsi" w:hAnsiTheme="minorHAnsi" w:cs="Arial"/>
        </w:rPr>
      </w:pPr>
      <w:r w:rsidRPr="00C86F9F">
        <w:rPr>
          <w:rFonts w:asciiTheme="minorHAnsi" w:hAnsiTheme="minorHAnsi" w:cs="Arial"/>
        </w:rPr>
        <w:t>Relate the general properties of membranes to the properties of membrane phospholipids.</w:t>
      </w:r>
    </w:p>
    <w:p w:rsidR="009200C1" w:rsidRPr="009200C1" w:rsidRDefault="009200C1" w:rsidP="007177FE">
      <w:pPr>
        <w:pStyle w:val="ListParagraph"/>
        <w:numPr>
          <w:ilvl w:val="0"/>
          <w:numId w:val="28"/>
        </w:numPr>
        <w:rPr>
          <w:rFonts w:cs="Arial"/>
        </w:rPr>
      </w:pPr>
      <w:r>
        <w:rPr>
          <w:rFonts w:asciiTheme="minorHAnsi" w:hAnsiTheme="minorHAnsi" w:cs="Arial"/>
          <w:sz w:val="22"/>
          <w:szCs w:val="22"/>
        </w:rPr>
        <w:t>Polar Heads – Hydrophilic</w:t>
      </w:r>
    </w:p>
    <w:p w:rsidR="009200C1" w:rsidRPr="009200C1" w:rsidRDefault="009200C1" w:rsidP="007177FE">
      <w:pPr>
        <w:pStyle w:val="ListParagraph"/>
        <w:numPr>
          <w:ilvl w:val="0"/>
          <w:numId w:val="28"/>
        </w:numPr>
        <w:rPr>
          <w:rFonts w:cs="Arial"/>
        </w:rPr>
      </w:pPr>
      <w:r>
        <w:rPr>
          <w:rFonts w:asciiTheme="minorHAnsi" w:hAnsiTheme="minorHAnsi" w:cs="Arial"/>
          <w:sz w:val="22"/>
          <w:szCs w:val="22"/>
        </w:rPr>
        <w:t>Non-polar tails – Hydrophobic</w:t>
      </w:r>
    </w:p>
    <w:p w:rsidR="009200C1" w:rsidRPr="009200C1" w:rsidRDefault="009200C1" w:rsidP="009200C1">
      <w:pPr>
        <w:pStyle w:val="ListParagraph"/>
        <w:ind w:left="1080"/>
        <w:rPr>
          <w:rFonts w:cs="Arial"/>
        </w:rPr>
      </w:pPr>
    </w:p>
    <w:p w:rsidR="00C411F2" w:rsidRDefault="00C411F2" w:rsidP="007177FE">
      <w:pPr>
        <w:pStyle w:val="ListParagraph"/>
        <w:numPr>
          <w:ilvl w:val="0"/>
          <w:numId w:val="26"/>
        </w:numPr>
        <w:ind w:left="360"/>
        <w:rPr>
          <w:rFonts w:asciiTheme="minorHAnsi" w:hAnsiTheme="minorHAnsi" w:cs="Arial"/>
        </w:rPr>
      </w:pPr>
      <w:r w:rsidRPr="00C86F9F">
        <w:rPr>
          <w:rFonts w:asciiTheme="minorHAnsi" w:hAnsiTheme="minorHAnsi" w:cs="Arial"/>
        </w:rPr>
        <w:t>Explain the amphipathic nature of phospholipids.</w:t>
      </w:r>
    </w:p>
    <w:p w:rsidR="009200C1" w:rsidRPr="009200C1" w:rsidRDefault="009200C1" w:rsidP="007177FE">
      <w:pPr>
        <w:pStyle w:val="ListParagraph"/>
        <w:numPr>
          <w:ilvl w:val="0"/>
          <w:numId w:val="28"/>
        </w:numPr>
        <w:rPr>
          <w:rFonts w:asciiTheme="minorHAnsi" w:hAnsiTheme="minorHAnsi" w:cs="Arial"/>
          <w:sz w:val="22"/>
          <w:szCs w:val="22"/>
        </w:rPr>
      </w:pPr>
      <w:r w:rsidRPr="009200C1">
        <w:rPr>
          <w:rFonts w:asciiTheme="minorHAnsi" w:hAnsiTheme="minorHAnsi" w:cs="Arial"/>
          <w:color w:val="252525"/>
          <w:sz w:val="22"/>
          <w:szCs w:val="22"/>
          <w:shd w:val="clear" w:color="auto" w:fill="FFFFFF"/>
        </w:rPr>
        <w:t>A molecule is amphipathic if it has both hydrophilic and hydrophobic character. The phospholipid molecule has a charged phosphate head giving it hydrophilic character. It also has either one or two fatty acid chains which give it the hydrophobic character.</w:t>
      </w:r>
    </w:p>
    <w:p w:rsidR="009200C1" w:rsidRPr="009200C1" w:rsidRDefault="009200C1" w:rsidP="009200C1">
      <w:pPr>
        <w:pStyle w:val="ListParagraph"/>
        <w:ind w:left="1080"/>
        <w:rPr>
          <w:rFonts w:asciiTheme="minorHAnsi" w:hAnsiTheme="minorHAnsi" w:cs="Arial"/>
          <w:sz w:val="22"/>
          <w:szCs w:val="22"/>
        </w:rPr>
      </w:pPr>
    </w:p>
    <w:p w:rsidR="00C411F2" w:rsidRDefault="00C411F2" w:rsidP="007177FE">
      <w:pPr>
        <w:numPr>
          <w:ilvl w:val="0"/>
          <w:numId w:val="26"/>
        </w:numPr>
        <w:spacing w:after="0" w:line="240" w:lineRule="auto"/>
        <w:ind w:left="360"/>
        <w:rPr>
          <w:rFonts w:cs="Arial"/>
          <w:sz w:val="24"/>
          <w:szCs w:val="24"/>
        </w:rPr>
      </w:pPr>
      <w:r w:rsidRPr="00C82BDA">
        <w:rPr>
          <w:rFonts w:cs="Arial"/>
          <w:sz w:val="24"/>
          <w:szCs w:val="24"/>
        </w:rPr>
        <w:t>Predict the structures that will form when phospholipids are mixed with water and provide a rationale</w:t>
      </w:r>
      <w:r w:rsidRPr="00C86F9F">
        <w:rPr>
          <w:rFonts w:cs="Arial"/>
          <w:sz w:val="24"/>
          <w:szCs w:val="24"/>
        </w:rPr>
        <w:t>.</w:t>
      </w:r>
    </w:p>
    <w:p w:rsidR="009200C1" w:rsidRPr="009200C1" w:rsidRDefault="009200C1" w:rsidP="007177FE">
      <w:pPr>
        <w:pStyle w:val="NormalWeb"/>
        <w:numPr>
          <w:ilvl w:val="0"/>
          <w:numId w:val="28"/>
        </w:numPr>
        <w:shd w:val="clear" w:color="auto" w:fill="FFFFFF"/>
        <w:spacing w:before="120" w:beforeAutospacing="0" w:after="120" w:afterAutospacing="0" w:line="269" w:lineRule="atLeast"/>
        <w:rPr>
          <w:rFonts w:asciiTheme="minorHAnsi" w:hAnsiTheme="minorHAnsi" w:cs="Arial"/>
          <w:color w:val="252525"/>
          <w:sz w:val="22"/>
          <w:szCs w:val="22"/>
        </w:rPr>
      </w:pPr>
      <w:r w:rsidRPr="009200C1">
        <w:rPr>
          <w:rFonts w:asciiTheme="minorHAnsi" w:hAnsiTheme="minorHAnsi" w:cs="Arial"/>
          <w:color w:val="252525"/>
          <w:sz w:val="22"/>
          <w:szCs w:val="22"/>
        </w:rPr>
        <w:t xml:space="preserve">Phospholipids usually have </w:t>
      </w:r>
      <w:proofErr w:type="spellStart"/>
      <w:r w:rsidRPr="009200C1">
        <w:rPr>
          <w:rFonts w:asciiTheme="minorHAnsi" w:hAnsiTheme="minorHAnsi" w:cs="Arial"/>
          <w:color w:val="252525"/>
          <w:sz w:val="22"/>
          <w:szCs w:val="22"/>
        </w:rPr>
        <w:t>diglycerides</w:t>
      </w:r>
      <w:proofErr w:type="spellEnd"/>
      <w:r w:rsidRPr="009200C1">
        <w:rPr>
          <w:rFonts w:asciiTheme="minorHAnsi" w:hAnsiTheme="minorHAnsi" w:cs="Arial"/>
          <w:color w:val="252525"/>
          <w:sz w:val="22"/>
          <w:szCs w:val="22"/>
        </w:rPr>
        <w:t>- 2 hydrophobic 'tails'. When they are mixed with water, they automatically form a bilayer that can contain an aqueous cavity.</w:t>
      </w:r>
    </w:p>
    <w:p w:rsidR="009200C1" w:rsidRPr="009200C1" w:rsidRDefault="009200C1" w:rsidP="007177FE">
      <w:pPr>
        <w:pStyle w:val="NormalWeb"/>
        <w:numPr>
          <w:ilvl w:val="0"/>
          <w:numId w:val="28"/>
        </w:numPr>
        <w:shd w:val="clear" w:color="auto" w:fill="FFFFFF"/>
        <w:spacing w:before="120" w:beforeAutospacing="0" w:after="120" w:afterAutospacing="0" w:line="269" w:lineRule="atLeast"/>
        <w:rPr>
          <w:rFonts w:asciiTheme="minorHAnsi" w:hAnsiTheme="minorHAnsi" w:cs="Arial"/>
          <w:color w:val="252525"/>
          <w:sz w:val="22"/>
          <w:szCs w:val="22"/>
        </w:rPr>
      </w:pPr>
      <w:r w:rsidRPr="009200C1">
        <w:rPr>
          <w:rFonts w:asciiTheme="minorHAnsi" w:hAnsiTheme="minorHAnsi" w:cs="Arial"/>
          <w:color w:val="252525"/>
          <w:sz w:val="22"/>
          <w:szCs w:val="22"/>
        </w:rPr>
        <w:t>This is the structure that creates a water-free region where the hydrophobic tails are in contact with one another and let the hydrophilic phosphate heads be exposed to the aqueous external environment. This is the most thermodynamically favorable, thus stable arrangement of phospholipids when mixed with water.</w:t>
      </w:r>
    </w:p>
    <w:p w:rsidR="009200C1" w:rsidRPr="009200C1" w:rsidRDefault="009200C1" w:rsidP="007177FE">
      <w:pPr>
        <w:pStyle w:val="NormalWeb"/>
        <w:numPr>
          <w:ilvl w:val="0"/>
          <w:numId w:val="28"/>
        </w:numPr>
        <w:shd w:val="clear" w:color="auto" w:fill="FFFFFF"/>
        <w:spacing w:before="120" w:beforeAutospacing="0" w:after="120" w:afterAutospacing="0" w:line="269" w:lineRule="atLeast"/>
        <w:rPr>
          <w:rFonts w:asciiTheme="minorHAnsi" w:hAnsiTheme="minorHAnsi" w:cs="Arial"/>
          <w:color w:val="252525"/>
          <w:sz w:val="22"/>
          <w:szCs w:val="22"/>
        </w:rPr>
      </w:pPr>
      <w:r w:rsidRPr="009200C1">
        <w:rPr>
          <w:rFonts w:asciiTheme="minorHAnsi" w:hAnsiTheme="minorHAnsi" w:cs="Arial"/>
          <w:color w:val="252525"/>
          <w:sz w:val="22"/>
          <w:szCs w:val="22"/>
        </w:rPr>
        <w:t>For phospholipids that have single hydrocarbon tail, they form micelles lacking an aqueous cavity</w:t>
      </w:r>
    </w:p>
    <w:p w:rsidR="00C411F2" w:rsidRDefault="00C411F2" w:rsidP="007177FE">
      <w:pPr>
        <w:pStyle w:val="ListParagraph"/>
        <w:numPr>
          <w:ilvl w:val="0"/>
          <w:numId w:val="26"/>
        </w:numPr>
        <w:ind w:left="360"/>
        <w:rPr>
          <w:rFonts w:asciiTheme="minorHAnsi" w:hAnsiTheme="minorHAnsi" w:cs="Arial"/>
        </w:rPr>
      </w:pPr>
      <w:r w:rsidRPr="00C86F9F">
        <w:rPr>
          <w:rFonts w:asciiTheme="minorHAnsi" w:hAnsiTheme="minorHAnsi" w:cs="Arial"/>
        </w:rPr>
        <w:lastRenderedPageBreak/>
        <w:t>Discuss spontaneous assembly of lipid bilayers using the language of thermodynamic system stability, including the role of enthalpy and entropy in driving the process (reaction) to occur.</w:t>
      </w:r>
    </w:p>
    <w:p w:rsidR="009200C1" w:rsidRPr="00C86F9F" w:rsidRDefault="009200C1" w:rsidP="009200C1">
      <w:pPr>
        <w:pStyle w:val="ListParagraph"/>
        <w:ind w:left="1080"/>
        <w:rPr>
          <w:rFonts w:asciiTheme="minorHAnsi" w:hAnsiTheme="minorHAnsi" w:cs="Arial"/>
        </w:rPr>
      </w:pPr>
    </w:p>
    <w:p w:rsidR="00C411F2" w:rsidRPr="00C86F9F" w:rsidRDefault="00C411F2" w:rsidP="00C411F2">
      <w:pPr>
        <w:spacing w:after="120"/>
        <w:rPr>
          <w:rFonts w:cs="Arial"/>
        </w:rPr>
      </w:pPr>
    </w:p>
    <w:p w:rsidR="00C411F2" w:rsidRPr="00C86F9F" w:rsidRDefault="00C411F2" w:rsidP="00C411F2">
      <w:pPr>
        <w:spacing w:after="120"/>
        <w:rPr>
          <w:rFonts w:cs="Arial"/>
          <w:sz w:val="24"/>
          <w:szCs w:val="24"/>
        </w:rPr>
      </w:pPr>
      <w:r w:rsidRPr="00C86F9F">
        <w:rPr>
          <w:rFonts w:cs="Arial"/>
          <w:sz w:val="24"/>
          <w:szCs w:val="24"/>
        </w:rPr>
        <w:t xml:space="preserve">Study questions: </w:t>
      </w:r>
    </w:p>
    <w:p w:rsidR="00C411F2" w:rsidRDefault="00C411F2" w:rsidP="007177FE">
      <w:pPr>
        <w:pStyle w:val="Body"/>
        <w:numPr>
          <w:ilvl w:val="0"/>
          <w:numId w:val="27"/>
        </w:numPr>
        <w:spacing w:after="0" w:line="240" w:lineRule="auto"/>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 xml:space="preserve">Why do phospholipids spontaneously assemble into specific lipid structures? Look at Figure 5.3, why does each of these structures form? What determines whether a </w:t>
      </w:r>
      <w:proofErr w:type="spellStart"/>
      <w:r w:rsidRPr="00C86F9F">
        <w:rPr>
          <w:rFonts w:asciiTheme="minorHAnsi" w:eastAsia="Cambria" w:hAnsiTheme="minorHAnsi" w:cs="Cambria"/>
          <w:color w:val="auto"/>
          <w:sz w:val="24"/>
          <w:szCs w:val="24"/>
        </w:rPr>
        <w:t>miscelle</w:t>
      </w:r>
      <w:proofErr w:type="spellEnd"/>
      <w:r w:rsidRPr="00C86F9F">
        <w:rPr>
          <w:rFonts w:asciiTheme="minorHAnsi" w:eastAsia="Cambria" w:hAnsiTheme="minorHAnsi" w:cs="Cambria"/>
          <w:color w:val="auto"/>
          <w:sz w:val="24"/>
          <w:szCs w:val="24"/>
        </w:rPr>
        <w:t>, bilayer or liposome forms?</w:t>
      </w:r>
    </w:p>
    <w:p w:rsidR="009200C1" w:rsidRPr="00281A5E" w:rsidRDefault="009200C1" w:rsidP="007177FE">
      <w:pPr>
        <w:pStyle w:val="Body"/>
        <w:numPr>
          <w:ilvl w:val="0"/>
          <w:numId w:val="29"/>
        </w:numPr>
        <w:spacing w:after="0" w:line="240" w:lineRule="auto"/>
        <w:rPr>
          <w:rFonts w:asciiTheme="minorHAnsi" w:eastAsia="Cambria" w:hAnsiTheme="minorHAnsi" w:cs="Cambria"/>
          <w:color w:val="auto"/>
        </w:rPr>
      </w:pPr>
      <w:r w:rsidRPr="00281A5E">
        <w:rPr>
          <w:rFonts w:asciiTheme="minorHAnsi" w:eastAsia="Cambria" w:hAnsiTheme="minorHAnsi" w:cs="Cambria"/>
          <w:color w:val="auto"/>
        </w:rPr>
        <w:t>Lipids self-assemble because of the hydrophobic effect</w:t>
      </w:r>
    </w:p>
    <w:p w:rsidR="009200C1" w:rsidRPr="00281A5E" w:rsidRDefault="009200C1" w:rsidP="007177FE">
      <w:pPr>
        <w:pStyle w:val="Body"/>
        <w:numPr>
          <w:ilvl w:val="0"/>
          <w:numId w:val="29"/>
        </w:numPr>
        <w:spacing w:after="0" w:line="240" w:lineRule="auto"/>
        <w:rPr>
          <w:rFonts w:asciiTheme="minorHAnsi" w:eastAsia="Cambria" w:hAnsiTheme="minorHAnsi" w:cs="Cambria"/>
          <w:color w:val="auto"/>
        </w:rPr>
      </w:pPr>
      <w:r w:rsidRPr="00281A5E">
        <w:rPr>
          <w:rFonts w:asciiTheme="minorHAnsi" w:hAnsiTheme="minorHAnsi" w:cs="Arial"/>
          <w:color w:val="auto"/>
          <w:shd w:val="clear" w:color="auto" w:fill="FFFFFF"/>
        </w:rPr>
        <w:t>Which creates an energetically unfavorable interaction between the hydrophobic lipid tails and the surrounding water. Thus, a lipid bilayer is typically held together by entirely</w:t>
      </w:r>
      <w:r w:rsidRPr="00281A5E">
        <w:rPr>
          <w:rStyle w:val="apple-converted-space"/>
          <w:rFonts w:asciiTheme="minorHAnsi" w:hAnsiTheme="minorHAnsi" w:cs="Arial"/>
          <w:color w:val="auto"/>
          <w:shd w:val="clear" w:color="auto" w:fill="FFFFFF"/>
        </w:rPr>
        <w:t> </w:t>
      </w:r>
      <w:hyperlink r:id="rId7" w:tooltip="Noncovalent bonding" w:history="1">
        <w:r w:rsidRPr="00281A5E">
          <w:rPr>
            <w:rStyle w:val="Hyperlink"/>
            <w:rFonts w:asciiTheme="minorHAnsi" w:hAnsiTheme="minorHAnsi" w:cs="Arial"/>
            <w:color w:val="auto"/>
            <w:u w:val="none"/>
            <w:shd w:val="clear" w:color="auto" w:fill="FFFFFF"/>
          </w:rPr>
          <w:t>non-covalent forces</w:t>
        </w:r>
      </w:hyperlink>
      <w:r w:rsidRPr="00281A5E">
        <w:rPr>
          <w:rStyle w:val="apple-converted-space"/>
          <w:rFonts w:asciiTheme="minorHAnsi" w:hAnsiTheme="minorHAnsi" w:cs="Arial"/>
          <w:color w:val="auto"/>
          <w:shd w:val="clear" w:color="auto" w:fill="FFFFFF"/>
        </w:rPr>
        <w:t> </w:t>
      </w:r>
      <w:r w:rsidRPr="00281A5E">
        <w:rPr>
          <w:rFonts w:asciiTheme="minorHAnsi" w:hAnsiTheme="minorHAnsi" w:cs="Arial"/>
          <w:color w:val="auto"/>
          <w:shd w:val="clear" w:color="auto" w:fill="FFFFFF"/>
        </w:rPr>
        <w:t>that do not involve formation of chemical bonds between individual molecules.</w:t>
      </w:r>
    </w:p>
    <w:p w:rsidR="009200C1" w:rsidRPr="009200C1" w:rsidRDefault="009200C1" w:rsidP="009200C1">
      <w:pPr>
        <w:pStyle w:val="Body"/>
        <w:spacing w:after="0" w:line="240" w:lineRule="auto"/>
        <w:ind w:left="1440"/>
        <w:rPr>
          <w:rFonts w:asciiTheme="minorHAnsi" w:eastAsia="Cambria" w:hAnsiTheme="minorHAnsi" w:cs="Cambria"/>
          <w:color w:val="auto"/>
        </w:rPr>
      </w:pPr>
    </w:p>
    <w:p w:rsidR="00C411F2" w:rsidRDefault="00C411F2" w:rsidP="007177FE">
      <w:pPr>
        <w:pStyle w:val="Body"/>
        <w:numPr>
          <w:ilvl w:val="0"/>
          <w:numId w:val="27"/>
        </w:numPr>
        <w:spacing w:after="0" w:line="240" w:lineRule="auto"/>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What are the different components that make up a phospholipid?</w:t>
      </w:r>
    </w:p>
    <w:p w:rsidR="00281A5E" w:rsidRPr="00281A5E" w:rsidRDefault="00281A5E" w:rsidP="007177FE">
      <w:pPr>
        <w:pStyle w:val="Body"/>
        <w:numPr>
          <w:ilvl w:val="0"/>
          <w:numId w:val="30"/>
        </w:numPr>
        <w:spacing w:after="0" w:line="240" w:lineRule="auto"/>
        <w:rPr>
          <w:rFonts w:asciiTheme="minorHAnsi" w:eastAsia="Cambria" w:hAnsiTheme="minorHAnsi" w:cs="Cambria"/>
          <w:color w:val="auto"/>
        </w:rPr>
      </w:pPr>
      <w:r w:rsidRPr="00281A5E">
        <w:rPr>
          <w:rFonts w:asciiTheme="minorHAnsi" w:hAnsiTheme="minorHAnsi"/>
          <w:color w:val="auto"/>
          <w:shd w:val="clear" w:color="auto" w:fill="FFFFFF"/>
        </w:rPr>
        <w:t>Phospholipids are made up of two fatty acids (long chains of hydrogen and carbon molecules), which are attached to a glycerol 'head.' The glycerol molecule is also attached to a phosphate group, and this is the hydrophilic part of the molecule. The 'tail' ends of the fatty acid chains opposite the glycerol is the hydrophobic part of the molecule</w:t>
      </w:r>
    </w:p>
    <w:p w:rsidR="00281A5E" w:rsidRPr="00281A5E" w:rsidRDefault="00281A5E" w:rsidP="00281A5E">
      <w:pPr>
        <w:pStyle w:val="Body"/>
        <w:spacing w:after="0" w:line="240" w:lineRule="auto"/>
        <w:ind w:left="1440"/>
        <w:rPr>
          <w:rFonts w:asciiTheme="minorHAnsi" w:eastAsia="Cambria" w:hAnsiTheme="minorHAnsi" w:cs="Cambria"/>
          <w:color w:val="auto"/>
        </w:rPr>
      </w:pPr>
    </w:p>
    <w:p w:rsidR="00C411F2" w:rsidRDefault="00C411F2" w:rsidP="007177FE">
      <w:pPr>
        <w:pStyle w:val="Body"/>
        <w:numPr>
          <w:ilvl w:val="0"/>
          <w:numId w:val="27"/>
        </w:numPr>
        <w:spacing w:after="0" w:line="240" w:lineRule="auto"/>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What is the fluid mosaic model of membrane structure? Why is it called this?</w:t>
      </w:r>
    </w:p>
    <w:p w:rsidR="00281A5E" w:rsidRDefault="00281A5E" w:rsidP="007177FE">
      <w:pPr>
        <w:pStyle w:val="Body"/>
        <w:numPr>
          <w:ilvl w:val="0"/>
          <w:numId w:val="30"/>
        </w:numPr>
        <w:spacing w:after="0" w:line="240" w:lineRule="auto"/>
        <w:rPr>
          <w:rFonts w:asciiTheme="minorHAnsi" w:eastAsia="Cambria" w:hAnsiTheme="minorHAnsi" w:cs="Cambria"/>
          <w:color w:val="auto"/>
          <w:sz w:val="24"/>
          <w:szCs w:val="24"/>
        </w:rPr>
      </w:pPr>
      <w:r>
        <w:rPr>
          <w:rFonts w:asciiTheme="minorHAnsi" w:eastAsia="Cambria" w:hAnsiTheme="minorHAnsi" w:cs="Cambria"/>
          <w:color w:val="auto"/>
          <w:sz w:val="24"/>
          <w:szCs w:val="24"/>
        </w:rPr>
        <w:t xml:space="preserve">Membranes are dynamics + lipids and proteins can move freely in the plane of the membrane </w:t>
      </w:r>
    </w:p>
    <w:p w:rsidR="00281A5E" w:rsidRDefault="00281A5E" w:rsidP="007177FE">
      <w:pPr>
        <w:pStyle w:val="Body"/>
        <w:numPr>
          <w:ilvl w:val="0"/>
          <w:numId w:val="30"/>
        </w:numPr>
        <w:spacing w:after="0" w:line="240" w:lineRule="auto"/>
        <w:rPr>
          <w:rFonts w:asciiTheme="minorHAnsi" w:eastAsia="Cambria" w:hAnsiTheme="minorHAnsi" w:cs="Cambria"/>
          <w:color w:val="auto"/>
          <w:sz w:val="24"/>
          <w:szCs w:val="24"/>
        </w:rPr>
      </w:pPr>
      <w:r>
        <w:rPr>
          <w:rFonts w:asciiTheme="minorHAnsi" w:eastAsia="Cambria" w:hAnsiTheme="minorHAnsi" w:cs="Cambria"/>
          <w:color w:val="auto"/>
          <w:sz w:val="24"/>
          <w:szCs w:val="24"/>
        </w:rPr>
        <w:t>The lipid bilayer is a fluid structure that allows molecules to move laterally within the membrane and is a mosaic of 2 types of molecules, lipids and proteins</w:t>
      </w:r>
    </w:p>
    <w:p w:rsidR="00281A5E" w:rsidRPr="00C86F9F" w:rsidRDefault="00281A5E" w:rsidP="00281A5E">
      <w:pPr>
        <w:pStyle w:val="Body"/>
        <w:spacing w:after="0" w:line="240" w:lineRule="auto"/>
        <w:ind w:left="1440"/>
        <w:rPr>
          <w:rFonts w:asciiTheme="minorHAnsi" w:eastAsia="Cambria" w:hAnsiTheme="minorHAnsi" w:cs="Cambria"/>
          <w:color w:val="auto"/>
          <w:sz w:val="24"/>
          <w:szCs w:val="24"/>
        </w:rPr>
      </w:pPr>
    </w:p>
    <w:p w:rsidR="00C411F2" w:rsidRPr="00C86F9F" w:rsidRDefault="00C411F2" w:rsidP="007177FE">
      <w:pPr>
        <w:pStyle w:val="Body"/>
        <w:numPr>
          <w:ilvl w:val="0"/>
          <w:numId w:val="27"/>
        </w:numPr>
        <w:spacing w:after="0" w:line="240" w:lineRule="auto"/>
        <w:rPr>
          <w:rFonts w:asciiTheme="minorHAnsi" w:eastAsia="Cambria" w:hAnsiTheme="minorHAnsi" w:cs="Cambria"/>
          <w:color w:val="auto"/>
          <w:sz w:val="24"/>
          <w:szCs w:val="24"/>
        </w:rPr>
      </w:pPr>
      <w:r w:rsidRPr="00C86F9F">
        <w:rPr>
          <w:rFonts w:asciiTheme="minorHAnsi" w:hAnsiTheme="minorHAnsi"/>
          <w:color w:val="auto"/>
          <w:sz w:val="24"/>
          <w:szCs w:val="24"/>
        </w:rPr>
        <w:t>Explain, in your own words, why the formation of a phospholipid bilayer in an aqueous solution is a spontaneous process using the terms delta G, entropy, hydrophobic effect and non-covalent interactions.</w:t>
      </w:r>
    </w:p>
    <w:p w:rsidR="00AE5F7B" w:rsidRDefault="00AE5F7B"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Default="00281A5E" w:rsidP="00C9405C">
      <w:pPr>
        <w:contextualSpacing/>
      </w:pPr>
    </w:p>
    <w:p w:rsidR="00281A5E" w:rsidRPr="00281A5E" w:rsidRDefault="00281A5E" w:rsidP="00281A5E">
      <w:pPr>
        <w:spacing w:before="360" w:after="0" w:line="240" w:lineRule="auto"/>
        <w:rPr>
          <w:rFonts w:eastAsia="Batang" w:cs="Arial"/>
          <w:b/>
          <w:sz w:val="28"/>
          <w:szCs w:val="28"/>
        </w:rPr>
      </w:pPr>
      <w:r w:rsidRPr="00281A5E">
        <w:rPr>
          <w:rFonts w:cs="Arial"/>
          <w:b/>
          <w:sz w:val="28"/>
          <w:szCs w:val="28"/>
        </w:rPr>
        <w:t xml:space="preserve">Topic: Membrane Transport, </w:t>
      </w:r>
      <w:r w:rsidRPr="00281A5E">
        <w:rPr>
          <w:rFonts w:eastAsia="Batang" w:cs="Arial"/>
          <w:b/>
          <w:sz w:val="28"/>
          <w:szCs w:val="28"/>
        </w:rPr>
        <w:t>Diffusion, Osmosis &amp; osmotic pressure</w:t>
      </w:r>
    </w:p>
    <w:p w:rsidR="00281A5E" w:rsidRPr="00C86F9F" w:rsidRDefault="00281A5E" w:rsidP="00281A5E">
      <w:pPr>
        <w:spacing w:before="120" w:after="120"/>
        <w:rPr>
          <w:rFonts w:cs="Arial"/>
          <w:sz w:val="24"/>
          <w:szCs w:val="24"/>
        </w:rPr>
      </w:pPr>
      <w:r w:rsidRPr="00C86F9F">
        <w:rPr>
          <w:rFonts w:cs="Arial"/>
          <w:sz w:val="24"/>
          <w:szCs w:val="24"/>
        </w:rPr>
        <w:t xml:space="preserve">Learning Objectives: </w:t>
      </w:r>
    </w:p>
    <w:p w:rsidR="00281A5E" w:rsidRDefault="00281A5E" w:rsidP="007177FE">
      <w:pPr>
        <w:pStyle w:val="ListParagraph"/>
        <w:numPr>
          <w:ilvl w:val="0"/>
          <w:numId w:val="31"/>
        </w:numPr>
        <w:tabs>
          <w:tab w:val="num" w:pos="426"/>
        </w:tabs>
        <w:spacing w:before="120"/>
        <w:ind w:left="432" w:hanging="432"/>
        <w:rPr>
          <w:rFonts w:asciiTheme="minorHAnsi" w:hAnsiTheme="minorHAnsi" w:cs="Arial"/>
        </w:rPr>
      </w:pPr>
      <w:r w:rsidRPr="00C86F9F">
        <w:rPr>
          <w:rFonts w:asciiTheme="minorHAnsi" w:hAnsiTheme="minorHAnsi" w:cs="Arial"/>
        </w:rPr>
        <w:t>Discuss selective permeability of biological membranes and structural features that contribute to the selective permeability.</w:t>
      </w:r>
    </w:p>
    <w:p w:rsidR="00281A5E" w:rsidRDefault="00281A5E" w:rsidP="007177FE">
      <w:pPr>
        <w:pStyle w:val="ListParagraph"/>
        <w:numPr>
          <w:ilvl w:val="0"/>
          <w:numId w:val="30"/>
        </w:numPr>
        <w:spacing w:before="120"/>
        <w:rPr>
          <w:rFonts w:asciiTheme="minorHAnsi" w:hAnsiTheme="minorHAnsi" w:cs="Arial"/>
        </w:rPr>
      </w:pPr>
      <w:r>
        <w:rPr>
          <w:rFonts w:asciiTheme="minorHAnsi" w:hAnsiTheme="minorHAnsi" w:cs="Arial"/>
        </w:rPr>
        <w:t>Selectively permeable – some solutes can cross the membrane freely and some cross with assistance and some cannot cross at all</w:t>
      </w:r>
    </w:p>
    <w:p w:rsidR="00281A5E" w:rsidRDefault="00281A5E" w:rsidP="007177FE">
      <w:pPr>
        <w:pStyle w:val="ListParagraph"/>
        <w:numPr>
          <w:ilvl w:val="0"/>
          <w:numId w:val="30"/>
        </w:numPr>
        <w:spacing w:before="120"/>
        <w:rPr>
          <w:rFonts w:asciiTheme="minorHAnsi" w:hAnsiTheme="minorHAnsi" w:cs="Arial"/>
        </w:rPr>
      </w:pPr>
      <w:r>
        <w:rPr>
          <w:rFonts w:asciiTheme="minorHAnsi" w:hAnsiTheme="minorHAnsi" w:cs="Arial"/>
        </w:rPr>
        <w:t>Membrane proteins:</w:t>
      </w:r>
    </w:p>
    <w:p w:rsidR="00281A5E" w:rsidRDefault="00BE44E2" w:rsidP="007177FE">
      <w:pPr>
        <w:pStyle w:val="ListParagraph"/>
        <w:numPr>
          <w:ilvl w:val="0"/>
          <w:numId w:val="32"/>
        </w:numPr>
        <w:spacing w:before="120"/>
        <w:rPr>
          <w:rFonts w:asciiTheme="minorHAnsi" w:hAnsiTheme="minorHAnsi" w:cs="Arial"/>
        </w:rPr>
      </w:pPr>
      <w:r>
        <w:rPr>
          <w:rFonts w:asciiTheme="minorHAnsi" w:hAnsiTheme="minorHAnsi" w:cs="Arial"/>
        </w:rPr>
        <w:t>Transporters</w:t>
      </w:r>
    </w:p>
    <w:p w:rsidR="00BE44E2" w:rsidRDefault="00BE44E2" w:rsidP="007177FE">
      <w:pPr>
        <w:pStyle w:val="ListParagraph"/>
        <w:numPr>
          <w:ilvl w:val="0"/>
          <w:numId w:val="32"/>
        </w:numPr>
        <w:spacing w:before="120"/>
        <w:rPr>
          <w:rFonts w:asciiTheme="minorHAnsi" w:hAnsiTheme="minorHAnsi" w:cs="Arial"/>
        </w:rPr>
      </w:pPr>
      <w:r>
        <w:rPr>
          <w:rFonts w:asciiTheme="minorHAnsi" w:hAnsiTheme="minorHAnsi" w:cs="Arial"/>
        </w:rPr>
        <w:t>Receptors</w:t>
      </w:r>
    </w:p>
    <w:p w:rsidR="00BE44E2" w:rsidRDefault="00BE44E2" w:rsidP="007177FE">
      <w:pPr>
        <w:pStyle w:val="ListParagraph"/>
        <w:numPr>
          <w:ilvl w:val="0"/>
          <w:numId w:val="32"/>
        </w:numPr>
        <w:spacing w:before="120"/>
        <w:rPr>
          <w:rFonts w:asciiTheme="minorHAnsi" w:hAnsiTheme="minorHAnsi" w:cs="Arial"/>
        </w:rPr>
      </w:pPr>
      <w:r>
        <w:rPr>
          <w:rFonts w:asciiTheme="minorHAnsi" w:hAnsiTheme="minorHAnsi" w:cs="Arial"/>
        </w:rPr>
        <w:t xml:space="preserve">Enzymes </w:t>
      </w:r>
    </w:p>
    <w:p w:rsidR="00BE44E2" w:rsidRPr="00C86F9F" w:rsidRDefault="00BE44E2" w:rsidP="00BE44E2">
      <w:pPr>
        <w:pStyle w:val="ListParagraph"/>
        <w:spacing w:before="120"/>
        <w:ind w:left="2160"/>
        <w:rPr>
          <w:rFonts w:asciiTheme="minorHAnsi" w:hAnsiTheme="minorHAnsi" w:cs="Arial"/>
        </w:rPr>
      </w:pPr>
    </w:p>
    <w:p w:rsidR="00281A5E" w:rsidRDefault="00281A5E" w:rsidP="007177FE">
      <w:pPr>
        <w:pStyle w:val="ListParagraph"/>
        <w:numPr>
          <w:ilvl w:val="0"/>
          <w:numId w:val="31"/>
        </w:numPr>
        <w:tabs>
          <w:tab w:val="num" w:pos="426"/>
        </w:tabs>
        <w:ind w:left="432" w:hanging="432"/>
        <w:rPr>
          <w:rFonts w:asciiTheme="minorHAnsi" w:hAnsiTheme="minorHAnsi" w:cs="Arial"/>
        </w:rPr>
      </w:pPr>
      <w:r w:rsidRPr="00C86F9F">
        <w:rPr>
          <w:rFonts w:asciiTheme="minorHAnsi" w:hAnsiTheme="minorHAnsi" w:cs="Arial"/>
        </w:rPr>
        <w:t xml:space="preserve">Distinguish between the process of diffusion and osmosis.  </w:t>
      </w:r>
    </w:p>
    <w:p w:rsidR="00BE44E2" w:rsidRDefault="00BE44E2" w:rsidP="007177FE">
      <w:pPr>
        <w:pStyle w:val="ListParagraph"/>
        <w:numPr>
          <w:ilvl w:val="0"/>
          <w:numId w:val="33"/>
        </w:numPr>
        <w:rPr>
          <w:rFonts w:asciiTheme="minorHAnsi" w:hAnsiTheme="minorHAnsi" w:cs="Arial"/>
        </w:rPr>
      </w:pPr>
      <w:r>
        <w:rPr>
          <w:rFonts w:asciiTheme="minorHAnsi" w:hAnsiTheme="minorHAnsi" w:cs="Arial"/>
        </w:rPr>
        <w:t>Diffusion – general term for the random movement of molecules from an area of high concentration to an area of lower concentration</w:t>
      </w:r>
    </w:p>
    <w:p w:rsidR="00BE44E2" w:rsidRDefault="00BE44E2" w:rsidP="007177FE">
      <w:pPr>
        <w:pStyle w:val="ListParagraph"/>
        <w:numPr>
          <w:ilvl w:val="0"/>
          <w:numId w:val="33"/>
        </w:numPr>
        <w:rPr>
          <w:rFonts w:asciiTheme="minorHAnsi" w:hAnsiTheme="minorHAnsi" w:cs="Arial"/>
        </w:rPr>
      </w:pPr>
      <w:r w:rsidRPr="00BE44E2">
        <w:rPr>
          <w:rFonts w:asciiTheme="minorHAnsi" w:hAnsiTheme="minorHAnsi" w:cs="Arial"/>
        </w:rPr>
        <w:t>Osmosis – specific type of diffu</w:t>
      </w:r>
      <w:r>
        <w:rPr>
          <w:rFonts w:asciiTheme="minorHAnsi" w:hAnsiTheme="minorHAnsi" w:cs="Arial"/>
        </w:rPr>
        <w:t xml:space="preserve">sion, diffusion of water. Lower solute concentration to higher solute concentration </w:t>
      </w:r>
    </w:p>
    <w:p w:rsidR="00BE44E2" w:rsidRPr="00BE44E2" w:rsidRDefault="00BE44E2" w:rsidP="00BE44E2">
      <w:pPr>
        <w:pStyle w:val="ListParagraph"/>
        <w:ind w:left="1152"/>
        <w:rPr>
          <w:rFonts w:asciiTheme="minorHAnsi" w:hAnsiTheme="minorHAnsi" w:cs="Arial"/>
        </w:rPr>
      </w:pPr>
    </w:p>
    <w:p w:rsidR="00281A5E" w:rsidRDefault="00281A5E" w:rsidP="007177FE">
      <w:pPr>
        <w:pStyle w:val="ListParagraph"/>
        <w:numPr>
          <w:ilvl w:val="0"/>
          <w:numId w:val="31"/>
        </w:numPr>
        <w:tabs>
          <w:tab w:val="num" w:pos="426"/>
        </w:tabs>
        <w:ind w:left="432" w:hanging="432"/>
        <w:rPr>
          <w:rFonts w:asciiTheme="minorHAnsi" w:hAnsiTheme="minorHAnsi" w:cs="Arial"/>
        </w:rPr>
      </w:pPr>
      <w:r w:rsidRPr="00C86F9F">
        <w:rPr>
          <w:rFonts w:asciiTheme="minorHAnsi" w:hAnsiTheme="minorHAnsi" w:cs="Arial"/>
        </w:rPr>
        <w:t xml:space="preserve">List some strategies that cells use to deal with the consequences </w:t>
      </w:r>
      <w:r w:rsidRPr="00C86F9F">
        <w:rPr>
          <w:rFonts w:asciiTheme="minorHAnsi" w:hAnsiTheme="minorHAnsi"/>
        </w:rPr>
        <w:t>of osmotic pressure build up as a result</w:t>
      </w:r>
      <w:r w:rsidRPr="00C86F9F">
        <w:rPr>
          <w:rFonts w:asciiTheme="minorHAnsi" w:hAnsiTheme="minorHAnsi" w:cs="Arial"/>
        </w:rPr>
        <w:t xml:space="preserve"> of the selective permeability of membranes.</w:t>
      </w:r>
    </w:p>
    <w:p w:rsidR="00BE44E2" w:rsidRPr="00EA1BD2" w:rsidRDefault="00BE44E2" w:rsidP="007177FE">
      <w:pPr>
        <w:pStyle w:val="ListParagraph"/>
        <w:numPr>
          <w:ilvl w:val="0"/>
          <w:numId w:val="34"/>
        </w:numPr>
        <w:rPr>
          <w:rFonts w:asciiTheme="minorHAnsi" w:hAnsiTheme="minorHAnsi" w:cs="Arial"/>
          <w:sz w:val="22"/>
          <w:szCs w:val="22"/>
        </w:rPr>
      </w:pPr>
      <w:r w:rsidRPr="00EA1BD2">
        <w:rPr>
          <w:rFonts w:asciiTheme="minorHAnsi" w:hAnsiTheme="minorHAnsi" w:cs="Arial"/>
          <w:sz w:val="22"/>
          <w:szCs w:val="22"/>
        </w:rPr>
        <w:t xml:space="preserve">Plants - </w:t>
      </w:r>
      <w:r w:rsidRPr="00EA1BD2">
        <w:rPr>
          <w:rFonts w:asciiTheme="minorHAnsi" w:hAnsiTheme="minorHAnsi"/>
          <w:sz w:val="22"/>
          <w:szCs w:val="22"/>
          <w:shd w:val="clear" w:color="auto" w:fill="FFFFFF"/>
        </w:rPr>
        <w:t>Contractile Vacuole: Compartments that take up excess water from inside the cell and then expel it into the environment</w:t>
      </w:r>
      <w:r w:rsidRPr="00EA1BD2">
        <w:rPr>
          <w:rFonts w:asciiTheme="minorHAnsi" w:hAnsiTheme="minorHAnsi"/>
          <w:sz w:val="22"/>
          <w:szCs w:val="22"/>
        </w:rPr>
        <w:br/>
      </w:r>
      <w:r w:rsidRPr="00EA1BD2">
        <w:rPr>
          <w:rFonts w:asciiTheme="minorHAnsi" w:hAnsiTheme="minorHAnsi"/>
          <w:sz w:val="22"/>
          <w:szCs w:val="22"/>
          <w:shd w:val="clear" w:color="auto" w:fill="FFFFFF"/>
        </w:rPr>
        <w:t>Turgor pressure: Force exerted by water pressing against an object</w:t>
      </w:r>
    </w:p>
    <w:p w:rsidR="00EA1BD2" w:rsidRPr="00EA1BD2" w:rsidRDefault="00BE44E2" w:rsidP="007177FE">
      <w:pPr>
        <w:pStyle w:val="ListParagraph"/>
        <w:numPr>
          <w:ilvl w:val="0"/>
          <w:numId w:val="34"/>
        </w:numPr>
        <w:rPr>
          <w:rFonts w:asciiTheme="minorHAnsi" w:hAnsiTheme="minorHAnsi" w:cs="Arial"/>
          <w:sz w:val="22"/>
          <w:szCs w:val="22"/>
        </w:rPr>
      </w:pPr>
      <w:r w:rsidRPr="00EA1BD2">
        <w:rPr>
          <w:rFonts w:asciiTheme="minorHAnsi" w:hAnsiTheme="minorHAnsi"/>
          <w:sz w:val="22"/>
          <w:szCs w:val="22"/>
          <w:shd w:val="clear" w:color="auto" w:fill="FFFFFF"/>
        </w:rPr>
        <w:t>Eukaryotic - Cholesterol: stabilizes the membrane, making it less permeable to water</w:t>
      </w:r>
      <w:r w:rsidRPr="00EA1BD2">
        <w:rPr>
          <w:rStyle w:val="apple-converted-space"/>
          <w:rFonts w:asciiTheme="minorHAnsi" w:hAnsiTheme="minorHAnsi"/>
          <w:sz w:val="22"/>
          <w:szCs w:val="22"/>
          <w:shd w:val="clear" w:color="auto" w:fill="FFFFFF"/>
        </w:rPr>
        <w:t> </w:t>
      </w:r>
      <w:r w:rsidRPr="00EA1BD2">
        <w:rPr>
          <w:rFonts w:asciiTheme="minorHAnsi" w:hAnsiTheme="minorHAnsi"/>
          <w:sz w:val="22"/>
          <w:szCs w:val="22"/>
        </w:rPr>
        <w:br/>
      </w:r>
      <w:r w:rsidRPr="00EA1BD2">
        <w:rPr>
          <w:rFonts w:asciiTheme="minorHAnsi" w:hAnsiTheme="minorHAnsi"/>
          <w:sz w:val="22"/>
          <w:szCs w:val="22"/>
          <w:shd w:val="clear" w:color="auto" w:fill="FFFFFF"/>
        </w:rPr>
        <w:t>Protein Pumps: actively pump out ions from the cell to maintain a lower solute concentration</w:t>
      </w:r>
    </w:p>
    <w:p w:rsidR="00EA1BD2" w:rsidRPr="00EA1BD2" w:rsidRDefault="00BE44E2" w:rsidP="007177FE">
      <w:pPr>
        <w:pStyle w:val="ListParagraph"/>
        <w:numPr>
          <w:ilvl w:val="0"/>
          <w:numId w:val="34"/>
        </w:numPr>
        <w:rPr>
          <w:rFonts w:asciiTheme="minorHAnsi" w:hAnsiTheme="minorHAnsi" w:cs="Arial"/>
          <w:sz w:val="22"/>
          <w:szCs w:val="22"/>
        </w:rPr>
      </w:pPr>
      <w:r w:rsidRPr="00EA1BD2">
        <w:rPr>
          <w:rFonts w:asciiTheme="minorHAnsi" w:hAnsiTheme="minorHAnsi" w:cs="Arial"/>
          <w:color w:val="252525"/>
          <w:sz w:val="22"/>
          <w:szCs w:val="22"/>
        </w:rPr>
        <w:t xml:space="preserve">In bacteria and plants, a rigid cell wall surrounds </w:t>
      </w:r>
      <w:r w:rsidR="00EA1BD2" w:rsidRPr="00EA1BD2">
        <w:rPr>
          <w:rFonts w:asciiTheme="minorHAnsi" w:hAnsiTheme="minorHAnsi" w:cs="Arial"/>
          <w:color w:val="252525"/>
          <w:sz w:val="22"/>
          <w:szCs w:val="22"/>
        </w:rPr>
        <w:t xml:space="preserve">the membrane preventing osmotic </w:t>
      </w:r>
      <w:r w:rsidRPr="00EA1BD2">
        <w:rPr>
          <w:rFonts w:asciiTheme="minorHAnsi" w:hAnsiTheme="minorHAnsi" w:cs="Arial"/>
          <w:color w:val="252525"/>
          <w:sz w:val="22"/>
          <w:szCs w:val="22"/>
        </w:rPr>
        <w:t>lysis</w:t>
      </w:r>
    </w:p>
    <w:p w:rsidR="00EA1BD2" w:rsidRPr="00EA1BD2" w:rsidRDefault="00BE44E2" w:rsidP="007177FE">
      <w:pPr>
        <w:pStyle w:val="ListParagraph"/>
        <w:numPr>
          <w:ilvl w:val="0"/>
          <w:numId w:val="34"/>
        </w:numPr>
        <w:rPr>
          <w:rFonts w:asciiTheme="minorHAnsi" w:hAnsiTheme="minorHAnsi" w:cs="Arial"/>
          <w:sz w:val="22"/>
          <w:szCs w:val="22"/>
        </w:rPr>
      </w:pPr>
      <w:r w:rsidRPr="00EA1BD2">
        <w:rPr>
          <w:rFonts w:asciiTheme="minorHAnsi" w:hAnsiTheme="minorHAnsi" w:cs="Arial"/>
          <w:color w:val="252525"/>
          <w:sz w:val="22"/>
          <w:szCs w:val="22"/>
        </w:rPr>
        <w:t>Some protists have a contractile vacuole that pumps water out of the cells</w:t>
      </w:r>
    </w:p>
    <w:p w:rsidR="00EA1BD2" w:rsidRPr="00EA1BD2" w:rsidRDefault="00BE44E2" w:rsidP="007177FE">
      <w:pPr>
        <w:pStyle w:val="ListParagraph"/>
        <w:numPr>
          <w:ilvl w:val="0"/>
          <w:numId w:val="34"/>
        </w:numPr>
        <w:rPr>
          <w:rFonts w:asciiTheme="minorHAnsi" w:hAnsiTheme="minorHAnsi" w:cs="Arial"/>
          <w:sz w:val="22"/>
          <w:szCs w:val="22"/>
        </w:rPr>
      </w:pPr>
      <w:r w:rsidRPr="00EA1BD2">
        <w:rPr>
          <w:rFonts w:asciiTheme="minorHAnsi" w:hAnsiTheme="minorHAnsi" w:cs="Arial"/>
          <w:color w:val="252525"/>
          <w:sz w:val="22"/>
          <w:szCs w:val="22"/>
        </w:rPr>
        <w:t>Multicellular organisms try to increase osmolarity of blood plasma and interstitial fluid surrounding cells with albumin and other proteins</w:t>
      </w:r>
    </w:p>
    <w:p w:rsidR="00BE44E2" w:rsidRPr="00EA1BD2" w:rsidRDefault="00BE44E2" w:rsidP="007177FE">
      <w:pPr>
        <w:pStyle w:val="ListParagraph"/>
        <w:numPr>
          <w:ilvl w:val="0"/>
          <w:numId w:val="34"/>
        </w:numPr>
        <w:rPr>
          <w:rFonts w:asciiTheme="minorHAnsi" w:hAnsiTheme="minorHAnsi" w:cs="Arial"/>
          <w:sz w:val="22"/>
          <w:szCs w:val="22"/>
        </w:rPr>
      </w:pPr>
      <w:r w:rsidRPr="00EA1BD2">
        <w:rPr>
          <w:rFonts w:asciiTheme="minorHAnsi" w:hAnsiTheme="minorHAnsi" w:cs="Arial"/>
          <w:color w:val="252525"/>
          <w:sz w:val="22"/>
          <w:szCs w:val="22"/>
        </w:rPr>
        <w:t>Cells also actively pump out ions to increase the osmolarity of their surroundings</w:t>
      </w:r>
    </w:p>
    <w:p w:rsidR="00EA1BD2" w:rsidRPr="00EA1BD2" w:rsidRDefault="00EA1BD2" w:rsidP="007177FE">
      <w:pPr>
        <w:pStyle w:val="ListParagraph"/>
        <w:numPr>
          <w:ilvl w:val="0"/>
          <w:numId w:val="34"/>
        </w:numPr>
        <w:rPr>
          <w:rFonts w:asciiTheme="minorHAnsi" w:hAnsiTheme="minorHAnsi" w:cs="Arial"/>
          <w:sz w:val="22"/>
          <w:szCs w:val="22"/>
        </w:rPr>
      </w:pPr>
    </w:p>
    <w:p w:rsidR="00281A5E" w:rsidRDefault="00281A5E" w:rsidP="007177FE">
      <w:pPr>
        <w:pStyle w:val="ListParagraph"/>
        <w:numPr>
          <w:ilvl w:val="0"/>
          <w:numId w:val="31"/>
        </w:numPr>
        <w:tabs>
          <w:tab w:val="num" w:pos="426"/>
        </w:tabs>
        <w:ind w:left="432" w:hanging="432"/>
        <w:rPr>
          <w:rFonts w:asciiTheme="minorHAnsi" w:hAnsiTheme="minorHAnsi" w:cs="Arial"/>
        </w:rPr>
      </w:pPr>
      <w:r w:rsidRPr="00C86F9F">
        <w:rPr>
          <w:rFonts w:asciiTheme="minorHAnsi" w:hAnsiTheme="minorHAnsi" w:cs="Arial"/>
        </w:rPr>
        <w:t>Predict the membrane permeability of various types of molecules based on size and charge.</w:t>
      </w:r>
    </w:p>
    <w:p w:rsidR="00EA1BD2" w:rsidRDefault="00EA1BD2" w:rsidP="00EA1BD2">
      <w:pPr>
        <w:pStyle w:val="ListParagraph"/>
        <w:ind w:left="1152"/>
        <w:rPr>
          <w:rFonts w:asciiTheme="minorHAnsi" w:hAnsiTheme="minorHAnsi" w:cs="Arial"/>
        </w:rPr>
      </w:pPr>
      <w:r>
        <w:rPr>
          <w:rFonts w:asciiTheme="minorHAnsi" w:hAnsiTheme="minorHAnsi" w:cs="Arial"/>
        </w:rPr>
        <w:t>High Permeability</w:t>
      </w:r>
    </w:p>
    <w:p w:rsidR="00EA1BD2" w:rsidRDefault="00EA1BD2" w:rsidP="007177FE">
      <w:pPr>
        <w:pStyle w:val="ListParagraph"/>
        <w:numPr>
          <w:ilvl w:val="0"/>
          <w:numId w:val="35"/>
        </w:numPr>
        <w:rPr>
          <w:rFonts w:asciiTheme="minorHAnsi" w:hAnsiTheme="minorHAnsi" w:cs="Arial"/>
        </w:rPr>
      </w:pPr>
      <w:r>
        <w:rPr>
          <w:rFonts w:asciiTheme="minorHAnsi" w:hAnsiTheme="minorHAnsi" w:cs="Arial"/>
        </w:rPr>
        <w:t>Small, non-polar molecules</w:t>
      </w:r>
    </w:p>
    <w:p w:rsidR="00EA1BD2" w:rsidRDefault="00EA1BD2" w:rsidP="007177FE">
      <w:pPr>
        <w:pStyle w:val="ListParagraph"/>
        <w:numPr>
          <w:ilvl w:val="0"/>
          <w:numId w:val="35"/>
        </w:numPr>
        <w:rPr>
          <w:rFonts w:asciiTheme="minorHAnsi" w:hAnsiTheme="minorHAnsi" w:cs="Arial"/>
        </w:rPr>
      </w:pPr>
      <w:r>
        <w:rPr>
          <w:rFonts w:asciiTheme="minorHAnsi" w:hAnsiTheme="minorHAnsi" w:cs="Arial"/>
        </w:rPr>
        <w:t>Small, uncharged polar molecules</w:t>
      </w:r>
    </w:p>
    <w:p w:rsidR="00EA1BD2" w:rsidRDefault="00EA1BD2" w:rsidP="007177FE">
      <w:pPr>
        <w:pStyle w:val="ListParagraph"/>
        <w:numPr>
          <w:ilvl w:val="0"/>
          <w:numId w:val="35"/>
        </w:numPr>
        <w:rPr>
          <w:rFonts w:asciiTheme="minorHAnsi" w:hAnsiTheme="minorHAnsi" w:cs="Arial"/>
        </w:rPr>
      </w:pPr>
      <w:r>
        <w:rPr>
          <w:rFonts w:asciiTheme="minorHAnsi" w:hAnsiTheme="minorHAnsi" w:cs="Arial"/>
        </w:rPr>
        <w:t>Large, uncharged polar molecules</w:t>
      </w:r>
    </w:p>
    <w:p w:rsidR="00EA1BD2" w:rsidRDefault="00EA1BD2" w:rsidP="007177FE">
      <w:pPr>
        <w:pStyle w:val="ListParagraph"/>
        <w:numPr>
          <w:ilvl w:val="0"/>
          <w:numId w:val="35"/>
        </w:numPr>
        <w:rPr>
          <w:rFonts w:asciiTheme="minorHAnsi" w:hAnsiTheme="minorHAnsi" w:cs="Arial"/>
        </w:rPr>
      </w:pPr>
      <w:r>
        <w:rPr>
          <w:rFonts w:asciiTheme="minorHAnsi" w:hAnsiTheme="minorHAnsi" w:cs="Arial"/>
        </w:rPr>
        <w:t>Ions (surrounded by hydration shell)</w:t>
      </w:r>
    </w:p>
    <w:p w:rsidR="00EA1BD2" w:rsidRPr="00EA1BD2" w:rsidRDefault="00EA1BD2" w:rsidP="00EA1BD2">
      <w:pPr>
        <w:ind w:left="720"/>
        <w:rPr>
          <w:rFonts w:cs="Arial"/>
        </w:rPr>
      </w:pPr>
      <w:r>
        <w:rPr>
          <w:rFonts w:cs="Arial"/>
        </w:rPr>
        <w:t xml:space="preserve">        Low Permeability </w:t>
      </w:r>
    </w:p>
    <w:p w:rsidR="00281A5E" w:rsidRDefault="00281A5E" w:rsidP="007177FE">
      <w:pPr>
        <w:pStyle w:val="ListParagraph"/>
        <w:numPr>
          <w:ilvl w:val="0"/>
          <w:numId w:val="31"/>
        </w:numPr>
        <w:ind w:left="432" w:hanging="432"/>
        <w:rPr>
          <w:rFonts w:asciiTheme="minorHAnsi" w:hAnsiTheme="minorHAnsi" w:cs="Arial"/>
        </w:rPr>
      </w:pPr>
      <w:r w:rsidRPr="00C86F9F">
        <w:rPr>
          <w:rFonts w:asciiTheme="minorHAnsi" w:hAnsiTheme="minorHAnsi" w:cs="Arial"/>
        </w:rPr>
        <w:lastRenderedPageBreak/>
        <w:t xml:space="preserve">Distinguish between the different types of membrane transports (simple diffusion, facilitated diffusion and active transport, in terms of concentration dependence, protein transporters, and energy requirements. </w:t>
      </w:r>
    </w:p>
    <w:p w:rsidR="00EA1BD2" w:rsidRDefault="00EA1BD2" w:rsidP="007177FE">
      <w:pPr>
        <w:pStyle w:val="ListParagraph"/>
        <w:numPr>
          <w:ilvl w:val="0"/>
          <w:numId w:val="36"/>
        </w:numPr>
        <w:rPr>
          <w:rFonts w:asciiTheme="minorHAnsi" w:hAnsiTheme="minorHAnsi" w:cs="Arial"/>
        </w:rPr>
      </w:pPr>
      <w:r>
        <w:rPr>
          <w:rFonts w:asciiTheme="minorHAnsi" w:hAnsiTheme="minorHAnsi" w:cs="Arial"/>
        </w:rPr>
        <w:t>Simple Diffusion – molecules moves directly through the lipid bilayer</w:t>
      </w:r>
    </w:p>
    <w:p w:rsidR="00EA1BD2" w:rsidRDefault="00EA1BD2" w:rsidP="007177FE">
      <w:pPr>
        <w:pStyle w:val="ListParagraph"/>
        <w:numPr>
          <w:ilvl w:val="0"/>
          <w:numId w:val="36"/>
        </w:numPr>
        <w:rPr>
          <w:rFonts w:asciiTheme="minorHAnsi" w:hAnsiTheme="minorHAnsi" w:cs="Arial"/>
        </w:rPr>
      </w:pPr>
      <w:r>
        <w:rPr>
          <w:rFonts w:asciiTheme="minorHAnsi" w:hAnsiTheme="minorHAnsi" w:cs="Arial"/>
        </w:rPr>
        <w:t>Facilitated – molecules move by diffusion through a membrane protein and bypasses the bilayer</w:t>
      </w:r>
    </w:p>
    <w:p w:rsidR="00EA1BD2" w:rsidRDefault="00EA1BD2" w:rsidP="007177FE">
      <w:pPr>
        <w:pStyle w:val="ListParagraph"/>
        <w:numPr>
          <w:ilvl w:val="0"/>
          <w:numId w:val="36"/>
        </w:numPr>
        <w:rPr>
          <w:rFonts w:asciiTheme="minorHAnsi" w:hAnsiTheme="minorHAnsi" w:cs="Arial"/>
        </w:rPr>
      </w:pPr>
      <w:r>
        <w:rPr>
          <w:rFonts w:asciiTheme="minorHAnsi" w:hAnsiTheme="minorHAnsi" w:cs="Arial"/>
        </w:rPr>
        <w:t xml:space="preserve">Active Transport – requires energy, “uphill” movement of substances against a concentration gradient </w:t>
      </w:r>
    </w:p>
    <w:p w:rsidR="00EA1BD2" w:rsidRPr="00C86F9F" w:rsidRDefault="00EA1BD2" w:rsidP="00EA1BD2">
      <w:pPr>
        <w:pStyle w:val="ListParagraph"/>
        <w:ind w:left="1152"/>
        <w:rPr>
          <w:rFonts w:asciiTheme="minorHAnsi" w:hAnsiTheme="minorHAnsi" w:cs="Arial"/>
        </w:rPr>
      </w:pPr>
    </w:p>
    <w:p w:rsidR="00281A5E" w:rsidRDefault="00281A5E" w:rsidP="007177FE">
      <w:pPr>
        <w:pStyle w:val="ListParagraph"/>
        <w:numPr>
          <w:ilvl w:val="0"/>
          <w:numId w:val="31"/>
        </w:numPr>
        <w:ind w:left="426" w:hanging="426"/>
        <w:rPr>
          <w:rFonts w:asciiTheme="minorHAnsi" w:hAnsiTheme="minorHAnsi" w:cs="Arial"/>
        </w:rPr>
      </w:pPr>
      <w:r w:rsidRPr="00C86F9F">
        <w:rPr>
          <w:rFonts w:asciiTheme="minorHAnsi" w:hAnsiTheme="minorHAnsi" w:cs="Arial"/>
        </w:rPr>
        <w:t>Compare and contrast the transport proteins, carriers versus channels.</w:t>
      </w:r>
    </w:p>
    <w:p w:rsidR="00281A5E" w:rsidRPr="00EA1BD2" w:rsidRDefault="00EA1BD2" w:rsidP="007177FE">
      <w:pPr>
        <w:pStyle w:val="ListParagraph"/>
        <w:numPr>
          <w:ilvl w:val="0"/>
          <w:numId w:val="37"/>
        </w:numPr>
        <w:rPr>
          <w:rFonts w:asciiTheme="minorHAnsi" w:hAnsiTheme="minorHAnsi" w:cs="Arial"/>
          <w:sz w:val="22"/>
          <w:szCs w:val="22"/>
        </w:rPr>
      </w:pPr>
      <w:r w:rsidRPr="00EA1BD2">
        <w:rPr>
          <w:rFonts w:asciiTheme="minorHAnsi" w:hAnsiTheme="minorHAnsi"/>
          <w:sz w:val="22"/>
          <w:szCs w:val="22"/>
          <w:shd w:val="clear" w:color="auto" w:fill="FFFFFF"/>
        </w:rPr>
        <w:t>Channels: Form a pore (hole/gap) through which molecules can pass through</w:t>
      </w:r>
    </w:p>
    <w:p w:rsidR="00EA1BD2" w:rsidRPr="00EA1BD2" w:rsidRDefault="00EA1BD2" w:rsidP="007177FE">
      <w:pPr>
        <w:pStyle w:val="ListParagraph"/>
        <w:numPr>
          <w:ilvl w:val="0"/>
          <w:numId w:val="37"/>
        </w:numPr>
        <w:rPr>
          <w:rFonts w:asciiTheme="minorHAnsi" w:hAnsiTheme="minorHAnsi" w:cs="Arial"/>
          <w:sz w:val="22"/>
          <w:szCs w:val="22"/>
        </w:rPr>
      </w:pPr>
      <w:r w:rsidRPr="00EA1BD2">
        <w:rPr>
          <w:rFonts w:asciiTheme="minorHAnsi" w:hAnsiTheme="minorHAnsi"/>
          <w:sz w:val="22"/>
          <w:szCs w:val="22"/>
          <w:shd w:val="clear" w:color="auto" w:fill="FFFFFF"/>
        </w:rPr>
        <w:t>Carriers: Have binding sites for molecules to bind. Undergo conformational changes to promote transport of molecules.</w:t>
      </w:r>
    </w:p>
    <w:p w:rsidR="00EA1BD2" w:rsidRPr="00EA1BD2" w:rsidRDefault="00EA1BD2" w:rsidP="00EA1BD2">
      <w:pPr>
        <w:pStyle w:val="ListParagraph"/>
        <w:ind w:left="1146"/>
        <w:rPr>
          <w:rFonts w:asciiTheme="minorHAnsi" w:hAnsiTheme="minorHAnsi" w:cs="Arial"/>
          <w:sz w:val="22"/>
          <w:szCs w:val="22"/>
        </w:rPr>
      </w:pPr>
    </w:p>
    <w:p w:rsidR="00281A5E" w:rsidRPr="00C86F9F" w:rsidRDefault="00281A5E" w:rsidP="00281A5E">
      <w:pPr>
        <w:spacing w:after="120"/>
        <w:rPr>
          <w:rFonts w:cs="Arial"/>
          <w:sz w:val="28"/>
          <w:szCs w:val="28"/>
        </w:rPr>
      </w:pPr>
      <w:r w:rsidRPr="00C86F9F">
        <w:rPr>
          <w:rFonts w:cs="Arial"/>
          <w:sz w:val="28"/>
          <w:szCs w:val="28"/>
        </w:rPr>
        <w:t xml:space="preserve">Study questions: </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 xml:space="preserve">1. What are the different types </w:t>
      </w:r>
      <w:proofErr w:type="gramStart"/>
      <w:r w:rsidRPr="00C86F9F">
        <w:rPr>
          <w:rFonts w:asciiTheme="minorHAnsi" w:eastAsia="Cambria" w:hAnsiTheme="minorHAnsi" w:cs="Cambria"/>
          <w:color w:val="auto"/>
          <w:sz w:val="24"/>
          <w:szCs w:val="24"/>
        </w:rPr>
        <w:t xml:space="preserve">of </w:t>
      </w:r>
      <w:r w:rsidR="001E1351">
        <w:rPr>
          <w:rFonts w:asciiTheme="minorHAnsi" w:eastAsia="Cambria" w:hAnsiTheme="minorHAnsi" w:cs="Cambria"/>
          <w:color w:val="auto"/>
          <w:sz w:val="24"/>
          <w:szCs w:val="24"/>
        </w:rPr>
        <w:t xml:space="preserve"> </w:t>
      </w:r>
      <w:r w:rsidRPr="00C86F9F">
        <w:rPr>
          <w:rFonts w:asciiTheme="minorHAnsi" w:eastAsia="Cambria" w:hAnsiTheme="minorHAnsi" w:cs="Cambria"/>
          <w:color w:val="auto"/>
          <w:sz w:val="24"/>
          <w:szCs w:val="24"/>
        </w:rPr>
        <w:t>passive</w:t>
      </w:r>
      <w:proofErr w:type="gramEnd"/>
      <w:r w:rsidRPr="00C86F9F">
        <w:rPr>
          <w:rFonts w:asciiTheme="minorHAnsi" w:eastAsia="Cambria" w:hAnsiTheme="minorHAnsi" w:cs="Cambria"/>
          <w:color w:val="auto"/>
          <w:sz w:val="24"/>
          <w:szCs w:val="24"/>
        </w:rPr>
        <w:t xml:space="preserve"> transport across cell membranes? What are the similarities and differences of each type?</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2. What is the definition of diffusion, how does this relate to the different types of passive transport?</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3. Look at Figure 5.9. Describe what the green solute particles are doing in each flask. Are they static, or are they moving? If so in what direction?</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4. What is osmosis? How is this the same or different from other types of passive transport?</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5. Look at Figure 5.11. Compare this figure to Figure 5.9, what is different in this scenario?</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6. Look at Figure 5.14, explain why the red blood cell changes shape? Relative to the shown solute concentration, what is the water concentration inside the cell? Outside the cell?</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7. How does active transport compare to passive transport?</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 xml:space="preserve">8. What is an electrochemical gradient? </w:t>
      </w:r>
    </w:p>
    <w:p w:rsidR="00281A5E" w:rsidRPr="00C86F9F" w:rsidRDefault="00281A5E" w:rsidP="00281A5E">
      <w:pPr>
        <w:pStyle w:val="Body"/>
        <w:spacing w:line="240" w:lineRule="auto"/>
        <w:ind w:left="360"/>
        <w:rPr>
          <w:rFonts w:asciiTheme="minorHAnsi" w:eastAsia="Cambria" w:hAnsiTheme="minorHAnsi" w:cs="Cambria"/>
          <w:color w:val="auto"/>
          <w:sz w:val="24"/>
          <w:szCs w:val="24"/>
        </w:rPr>
      </w:pPr>
      <w:r w:rsidRPr="00C86F9F">
        <w:rPr>
          <w:rFonts w:asciiTheme="minorHAnsi" w:eastAsia="Cambria" w:hAnsiTheme="minorHAnsi" w:cs="Cambria"/>
          <w:color w:val="auto"/>
          <w:sz w:val="24"/>
          <w:szCs w:val="24"/>
        </w:rPr>
        <w:t>9. Compare the active transport that is shown in Figure 5.12 and 5.13? What are the similarities and differences?</w:t>
      </w:r>
    </w:p>
    <w:p w:rsidR="00281A5E" w:rsidRPr="00C9405C" w:rsidRDefault="00281A5E" w:rsidP="00C9405C">
      <w:pPr>
        <w:contextualSpacing/>
      </w:pPr>
    </w:p>
    <w:p w:rsidR="00A63ACB" w:rsidRDefault="00A63ACB"/>
    <w:p w:rsidR="001541DB" w:rsidRDefault="001541DB"/>
    <w:p w:rsidR="001541DB" w:rsidRDefault="001541DB"/>
    <w:p w:rsidR="001541DB" w:rsidRDefault="001541DB"/>
    <w:p w:rsidR="001541DB" w:rsidRPr="001541DB" w:rsidRDefault="001541DB" w:rsidP="001541DB">
      <w:pPr>
        <w:spacing w:before="240" w:after="0"/>
        <w:rPr>
          <w:rFonts w:cs="Arial"/>
          <w:b/>
          <w:sz w:val="28"/>
          <w:szCs w:val="28"/>
        </w:rPr>
      </w:pPr>
      <w:r w:rsidRPr="001541DB">
        <w:rPr>
          <w:rFonts w:cs="Arial"/>
          <w:b/>
          <w:sz w:val="28"/>
          <w:szCs w:val="28"/>
        </w:rPr>
        <w:lastRenderedPageBreak/>
        <w:t>Topic: Proteins and Enzymes</w:t>
      </w:r>
    </w:p>
    <w:p w:rsidR="001541DB" w:rsidRPr="00C86F9F" w:rsidRDefault="001541DB" w:rsidP="001541DB">
      <w:pPr>
        <w:spacing w:after="120" w:line="240" w:lineRule="auto"/>
        <w:rPr>
          <w:rFonts w:cs="Arial"/>
          <w:sz w:val="24"/>
          <w:szCs w:val="24"/>
        </w:rPr>
      </w:pPr>
      <w:r>
        <w:rPr>
          <w:rFonts w:cs="Arial"/>
          <w:sz w:val="24"/>
          <w:szCs w:val="24"/>
        </w:rPr>
        <w:t>Learning</w:t>
      </w:r>
      <w:r w:rsidRPr="00C86F9F">
        <w:rPr>
          <w:rFonts w:cs="Arial"/>
          <w:sz w:val="24"/>
          <w:szCs w:val="24"/>
        </w:rPr>
        <w:t xml:space="preserve"> objectives are: </w:t>
      </w:r>
    </w:p>
    <w:p w:rsidR="001541DB" w:rsidRDefault="001541DB" w:rsidP="007177FE">
      <w:pPr>
        <w:numPr>
          <w:ilvl w:val="0"/>
          <w:numId w:val="39"/>
        </w:numPr>
        <w:tabs>
          <w:tab w:val="clear" w:pos="720"/>
        </w:tabs>
        <w:spacing w:after="0" w:line="240" w:lineRule="auto"/>
        <w:ind w:left="446"/>
        <w:rPr>
          <w:rFonts w:cs="Arial"/>
          <w:sz w:val="24"/>
          <w:szCs w:val="24"/>
        </w:rPr>
      </w:pPr>
      <w:r w:rsidRPr="00C86F9F">
        <w:rPr>
          <w:rFonts w:cs="Arial"/>
          <w:sz w:val="24"/>
          <w:szCs w:val="24"/>
        </w:rPr>
        <w:t>List the various roles of proteins in cellular activities.</w:t>
      </w:r>
    </w:p>
    <w:p w:rsidR="00390F66" w:rsidRDefault="00390F66" w:rsidP="007177FE">
      <w:pPr>
        <w:pStyle w:val="ListParagraph"/>
        <w:numPr>
          <w:ilvl w:val="0"/>
          <w:numId w:val="44"/>
        </w:numPr>
        <w:rPr>
          <w:rFonts w:asciiTheme="minorHAnsi" w:hAnsiTheme="minorHAnsi" w:cs="Arial"/>
          <w:sz w:val="22"/>
          <w:szCs w:val="22"/>
        </w:rPr>
      </w:pPr>
      <w:r w:rsidRPr="00390F66">
        <w:rPr>
          <w:rFonts w:asciiTheme="minorHAnsi" w:hAnsiTheme="minorHAnsi" w:cs="Arial"/>
          <w:sz w:val="22"/>
          <w:szCs w:val="22"/>
        </w:rPr>
        <w:t xml:space="preserve">Enzymes </w:t>
      </w:r>
    </w:p>
    <w:p w:rsidR="00390F66" w:rsidRDefault="00390F66" w:rsidP="007177FE">
      <w:pPr>
        <w:pStyle w:val="ListParagraph"/>
        <w:numPr>
          <w:ilvl w:val="0"/>
          <w:numId w:val="44"/>
        </w:numPr>
        <w:rPr>
          <w:rFonts w:asciiTheme="minorHAnsi" w:hAnsiTheme="minorHAnsi" w:cs="Arial"/>
          <w:sz w:val="22"/>
          <w:szCs w:val="22"/>
        </w:rPr>
      </w:pPr>
      <w:r>
        <w:rPr>
          <w:rFonts w:asciiTheme="minorHAnsi" w:hAnsiTheme="minorHAnsi" w:cs="Arial"/>
          <w:sz w:val="22"/>
          <w:szCs w:val="22"/>
        </w:rPr>
        <w:t>Cell signaling and signal transduction</w:t>
      </w:r>
    </w:p>
    <w:p w:rsidR="00390F66" w:rsidRDefault="00390F66" w:rsidP="007177FE">
      <w:pPr>
        <w:pStyle w:val="ListParagraph"/>
        <w:numPr>
          <w:ilvl w:val="0"/>
          <w:numId w:val="44"/>
        </w:numPr>
        <w:rPr>
          <w:rFonts w:asciiTheme="minorHAnsi" w:hAnsiTheme="minorHAnsi" w:cs="Arial"/>
          <w:sz w:val="22"/>
          <w:szCs w:val="22"/>
        </w:rPr>
      </w:pPr>
      <w:r>
        <w:rPr>
          <w:rFonts w:asciiTheme="minorHAnsi" w:hAnsiTheme="minorHAnsi" w:cs="Arial"/>
          <w:sz w:val="22"/>
          <w:szCs w:val="22"/>
        </w:rPr>
        <w:t>Carries out duties specific by the information encoded in the genes</w:t>
      </w:r>
    </w:p>
    <w:p w:rsidR="00390F66" w:rsidRPr="00390F66" w:rsidRDefault="00390F66" w:rsidP="00390F66">
      <w:pPr>
        <w:pStyle w:val="ListParagraph"/>
        <w:ind w:left="1166"/>
        <w:rPr>
          <w:rFonts w:asciiTheme="minorHAnsi" w:hAnsiTheme="minorHAnsi" w:cs="Arial"/>
          <w:sz w:val="22"/>
          <w:szCs w:val="22"/>
        </w:rPr>
      </w:pPr>
    </w:p>
    <w:p w:rsidR="001541DB" w:rsidRDefault="001541DB" w:rsidP="007177FE">
      <w:pPr>
        <w:pStyle w:val="ListParagraph"/>
        <w:numPr>
          <w:ilvl w:val="0"/>
          <w:numId w:val="39"/>
        </w:numPr>
        <w:tabs>
          <w:tab w:val="clear" w:pos="720"/>
        </w:tabs>
        <w:ind w:left="450"/>
        <w:rPr>
          <w:rFonts w:asciiTheme="minorHAnsi" w:hAnsiTheme="minorHAnsi" w:cs="Arial"/>
        </w:rPr>
      </w:pPr>
      <w:r w:rsidRPr="00C86F9F">
        <w:rPr>
          <w:rFonts w:asciiTheme="minorHAnsi" w:hAnsiTheme="minorHAnsi" w:cs="Arial"/>
        </w:rPr>
        <w:t>Recognize a peptide bond between amino acyl residues in a polypeptide (be able to circle it on a structure).</w:t>
      </w:r>
    </w:p>
    <w:p w:rsidR="00390F66" w:rsidRDefault="00390F66" w:rsidP="007177FE">
      <w:pPr>
        <w:pStyle w:val="ListParagraph"/>
        <w:numPr>
          <w:ilvl w:val="0"/>
          <w:numId w:val="45"/>
        </w:numPr>
        <w:rPr>
          <w:rFonts w:asciiTheme="minorHAnsi" w:hAnsiTheme="minorHAnsi" w:cs="Arial"/>
        </w:rPr>
      </w:pPr>
      <w:r>
        <w:rPr>
          <w:rFonts w:asciiTheme="minorHAnsi" w:hAnsiTheme="minorHAnsi" w:cs="Arial"/>
        </w:rPr>
        <w:t>Between the C and the N</w:t>
      </w:r>
    </w:p>
    <w:p w:rsidR="00390F66" w:rsidRPr="00C86F9F" w:rsidRDefault="00390F66" w:rsidP="00390F66">
      <w:pPr>
        <w:pStyle w:val="ListParagraph"/>
        <w:ind w:left="1170"/>
        <w:rPr>
          <w:rFonts w:asciiTheme="minorHAnsi" w:hAnsiTheme="minorHAnsi" w:cs="Arial"/>
        </w:rPr>
      </w:pPr>
    </w:p>
    <w:p w:rsidR="001541DB" w:rsidRDefault="001541DB" w:rsidP="007177FE">
      <w:pPr>
        <w:numPr>
          <w:ilvl w:val="0"/>
          <w:numId w:val="39"/>
        </w:numPr>
        <w:tabs>
          <w:tab w:val="clear" w:pos="720"/>
        </w:tabs>
        <w:spacing w:after="0" w:line="240" w:lineRule="auto"/>
        <w:ind w:left="450"/>
        <w:rPr>
          <w:rFonts w:cs="Arial"/>
          <w:sz w:val="24"/>
          <w:szCs w:val="24"/>
        </w:rPr>
      </w:pPr>
      <w:r w:rsidRPr="00C86F9F">
        <w:rPr>
          <w:rFonts w:cs="Arial"/>
          <w:sz w:val="24"/>
          <w:szCs w:val="24"/>
        </w:rPr>
        <w:t>Classify amino acids on the basis of the hydrophilic/ hydrophobic properties of their side chains (R-groups).</w:t>
      </w:r>
    </w:p>
    <w:p w:rsidR="00390F66" w:rsidRDefault="00390F66" w:rsidP="007177FE">
      <w:pPr>
        <w:pStyle w:val="NormalWeb"/>
        <w:numPr>
          <w:ilvl w:val="0"/>
          <w:numId w:val="45"/>
        </w:numPr>
        <w:shd w:val="clear" w:color="auto" w:fill="FFFFFF"/>
        <w:spacing w:before="120" w:beforeAutospacing="0" w:after="120" w:afterAutospacing="0" w:line="269" w:lineRule="atLeast"/>
        <w:rPr>
          <w:rFonts w:ascii="Arial" w:hAnsi="Arial" w:cs="Arial"/>
          <w:color w:val="252525"/>
          <w:sz w:val="21"/>
          <w:szCs w:val="21"/>
        </w:rPr>
      </w:pPr>
      <w:r>
        <w:rPr>
          <w:rFonts w:ascii="Arial" w:hAnsi="Arial" w:cs="Arial"/>
          <w:color w:val="252525"/>
          <w:sz w:val="21"/>
          <w:szCs w:val="21"/>
        </w:rPr>
        <w:t>Polar: Glycine (</w:t>
      </w:r>
      <w:proofErr w:type="spellStart"/>
      <w:r>
        <w:rPr>
          <w:rFonts w:ascii="Arial" w:hAnsi="Arial" w:cs="Arial"/>
          <w:color w:val="252525"/>
          <w:sz w:val="21"/>
          <w:szCs w:val="21"/>
        </w:rPr>
        <w:t>Gly</w:t>
      </w:r>
      <w:proofErr w:type="spellEnd"/>
      <w:r>
        <w:rPr>
          <w:rFonts w:ascii="Arial" w:hAnsi="Arial" w:cs="Arial"/>
          <w:color w:val="252525"/>
          <w:sz w:val="21"/>
          <w:szCs w:val="21"/>
        </w:rPr>
        <w:t>, G) Glutamine (</w:t>
      </w:r>
      <w:proofErr w:type="spellStart"/>
      <w:r>
        <w:rPr>
          <w:rFonts w:ascii="Arial" w:hAnsi="Arial" w:cs="Arial"/>
          <w:color w:val="252525"/>
          <w:sz w:val="21"/>
          <w:szCs w:val="21"/>
        </w:rPr>
        <w:t>Gln</w:t>
      </w:r>
      <w:proofErr w:type="spellEnd"/>
      <w:r>
        <w:rPr>
          <w:rFonts w:ascii="Arial" w:hAnsi="Arial" w:cs="Arial"/>
          <w:color w:val="252525"/>
          <w:sz w:val="21"/>
          <w:szCs w:val="21"/>
        </w:rPr>
        <w:t>, Q), Asparagine (</w:t>
      </w:r>
      <w:proofErr w:type="spellStart"/>
      <w:r>
        <w:rPr>
          <w:rFonts w:ascii="Arial" w:hAnsi="Arial" w:cs="Arial"/>
          <w:color w:val="252525"/>
          <w:sz w:val="21"/>
          <w:szCs w:val="21"/>
        </w:rPr>
        <w:t>Asn</w:t>
      </w:r>
      <w:proofErr w:type="spellEnd"/>
      <w:r>
        <w:rPr>
          <w:rFonts w:ascii="Arial" w:hAnsi="Arial" w:cs="Arial"/>
          <w:color w:val="252525"/>
          <w:sz w:val="21"/>
          <w:szCs w:val="21"/>
        </w:rPr>
        <w:t>, N), Serine (</w:t>
      </w:r>
      <w:proofErr w:type="spellStart"/>
      <w:r>
        <w:rPr>
          <w:rFonts w:ascii="Arial" w:hAnsi="Arial" w:cs="Arial"/>
          <w:color w:val="252525"/>
          <w:sz w:val="21"/>
          <w:szCs w:val="21"/>
        </w:rPr>
        <w:t>Ser</w:t>
      </w:r>
      <w:proofErr w:type="spellEnd"/>
      <w:r>
        <w:rPr>
          <w:rFonts w:ascii="Arial" w:hAnsi="Arial" w:cs="Arial"/>
          <w:color w:val="252525"/>
          <w:sz w:val="21"/>
          <w:szCs w:val="21"/>
        </w:rPr>
        <w:t>, S), Threonine (</w:t>
      </w:r>
      <w:proofErr w:type="spellStart"/>
      <w:r>
        <w:rPr>
          <w:rFonts w:ascii="Arial" w:hAnsi="Arial" w:cs="Arial"/>
          <w:color w:val="252525"/>
          <w:sz w:val="21"/>
          <w:szCs w:val="21"/>
        </w:rPr>
        <w:t>Thr</w:t>
      </w:r>
      <w:proofErr w:type="spellEnd"/>
      <w:r>
        <w:rPr>
          <w:rFonts w:ascii="Arial" w:hAnsi="Arial" w:cs="Arial"/>
          <w:color w:val="252525"/>
          <w:sz w:val="21"/>
          <w:szCs w:val="21"/>
        </w:rPr>
        <w:t>, T), Cysteine (</w:t>
      </w:r>
      <w:proofErr w:type="spellStart"/>
      <w:r>
        <w:rPr>
          <w:rFonts w:ascii="Arial" w:hAnsi="Arial" w:cs="Arial"/>
          <w:color w:val="252525"/>
          <w:sz w:val="21"/>
          <w:szCs w:val="21"/>
        </w:rPr>
        <w:t>Cys</w:t>
      </w:r>
      <w:proofErr w:type="spellEnd"/>
      <w:r>
        <w:rPr>
          <w:rFonts w:ascii="Arial" w:hAnsi="Arial" w:cs="Arial"/>
          <w:color w:val="252525"/>
          <w:sz w:val="21"/>
          <w:szCs w:val="21"/>
        </w:rPr>
        <w:t>, C), Tyrosine (Tyr, Y)</w:t>
      </w:r>
    </w:p>
    <w:p w:rsidR="00390F66" w:rsidRDefault="00390F66" w:rsidP="007177FE">
      <w:pPr>
        <w:pStyle w:val="NormalWeb"/>
        <w:numPr>
          <w:ilvl w:val="0"/>
          <w:numId w:val="45"/>
        </w:numPr>
        <w:shd w:val="clear" w:color="auto" w:fill="FFFFFF"/>
        <w:spacing w:before="120" w:beforeAutospacing="0" w:after="120" w:afterAutospacing="0" w:line="269" w:lineRule="atLeast"/>
        <w:rPr>
          <w:rFonts w:ascii="Arial" w:hAnsi="Arial" w:cs="Arial"/>
          <w:color w:val="252525"/>
          <w:sz w:val="21"/>
          <w:szCs w:val="21"/>
        </w:rPr>
      </w:pPr>
      <w:r w:rsidRPr="00390F66">
        <w:rPr>
          <w:rFonts w:ascii="Arial" w:hAnsi="Arial" w:cs="Arial"/>
          <w:color w:val="252525"/>
          <w:sz w:val="21"/>
          <w:szCs w:val="21"/>
        </w:rPr>
        <w:t>Hydrophobic: Alanine (</w:t>
      </w:r>
      <w:proofErr w:type="spellStart"/>
      <w:r w:rsidRPr="00390F66">
        <w:rPr>
          <w:rFonts w:ascii="Arial" w:hAnsi="Arial" w:cs="Arial"/>
          <w:color w:val="252525"/>
          <w:sz w:val="21"/>
          <w:szCs w:val="21"/>
        </w:rPr>
        <w:t>Ala</w:t>
      </w:r>
      <w:proofErr w:type="spellEnd"/>
      <w:r w:rsidRPr="00390F66">
        <w:rPr>
          <w:rFonts w:ascii="Arial" w:hAnsi="Arial" w:cs="Arial"/>
          <w:color w:val="252525"/>
          <w:sz w:val="21"/>
          <w:szCs w:val="21"/>
        </w:rPr>
        <w:t xml:space="preserve">, A), </w:t>
      </w:r>
      <w:proofErr w:type="spellStart"/>
      <w:r w:rsidRPr="00390F66">
        <w:rPr>
          <w:rFonts w:ascii="Arial" w:hAnsi="Arial" w:cs="Arial"/>
          <w:color w:val="252525"/>
          <w:sz w:val="21"/>
          <w:szCs w:val="21"/>
        </w:rPr>
        <w:t>Valine</w:t>
      </w:r>
      <w:proofErr w:type="spellEnd"/>
      <w:r w:rsidRPr="00390F66">
        <w:rPr>
          <w:rFonts w:ascii="Arial" w:hAnsi="Arial" w:cs="Arial"/>
          <w:color w:val="252525"/>
          <w:sz w:val="21"/>
          <w:szCs w:val="21"/>
        </w:rPr>
        <w:t xml:space="preserve"> (Val, V), </w:t>
      </w:r>
      <w:proofErr w:type="spellStart"/>
      <w:r w:rsidRPr="00390F66">
        <w:rPr>
          <w:rFonts w:ascii="Arial" w:hAnsi="Arial" w:cs="Arial"/>
          <w:color w:val="252525"/>
          <w:sz w:val="21"/>
          <w:szCs w:val="21"/>
        </w:rPr>
        <w:t>Leucine</w:t>
      </w:r>
      <w:proofErr w:type="spellEnd"/>
      <w:r w:rsidRPr="00390F66">
        <w:rPr>
          <w:rFonts w:ascii="Arial" w:hAnsi="Arial" w:cs="Arial"/>
          <w:color w:val="252525"/>
          <w:sz w:val="21"/>
          <w:szCs w:val="21"/>
        </w:rPr>
        <w:t xml:space="preserve"> (</w:t>
      </w:r>
      <w:proofErr w:type="spellStart"/>
      <w:r w:rsidRPr="00390F66">
        <w:rPr>
          <w:rFonts w:ascii="Arial" w:hAnsi="Arial" w:cs="Arial"/>
          <w:color w:val="252525"/>
          <w:sz w:val="21"/>
          <w:szCs w:val="21"/>
        </w:rPr>
        <w:t>Leu</w:t>
      </w:r>
      <w:proofErr w:type="spellEnd"/>
      <w:r w:rsidRPr="00390F66">
        <w:rPr>
          <w:rFonts w:ascii="Arial" w:hAnsi="Arial" w:cs="Arial"/>
          <w:color w:val="252525"/>
          <w:sz w:val="21"/>
          <w:szCs w:val="21"/>
        </w:rPr>
        <w:t>, L), Isoleucine (Ile, I), Phenylalanine (</w:t>
      </w:r>
      <w:proofErr w:type="spellStart"/>
      <w:r w:rsidRPr="00390F66">
        <w:rPr>
          <w:rFonts w:ascii="Arial" w:hAnsi="Arial" w:cs="Arial"/>
          <w:color w:val="252525"/>
          <w:sz w:val="21"/>
          <w:szCs w:val="21"/>
        </w:rPr>
        <w:t>Phe</w:t>
      </w:r>
      <w:proofErr w:type="spellEnd"/>
      <w:r w:rsidRPr="00390F66">
        <w:rPr>
          <w:rFonts w:ascii="Arial" w:hAnsi="Arial" w:cs="Arial"/>
          <w:color w:val="252525"/>
          <w:sz w:val="21"/>
          <w:szCs w:val="21"/>
        </w:rPr>
        <w:t xml:space="preserve">, F), </w:t>
      </w:r>
      <w:proofErr w:type="spellStart"/>
      <w:r w:rsidRPr="00390F66">
        <w:rPr>
          <w:rFonts w:ascii="Arial" w:hAnsi="Arial" w:cs="Arial"/>
          <w:color w:val="252525"/>
          <w:sz w:val="21"/>
          <w:szCs w:val="21"/>
        </w:rPr>
        <w:t>Proline</w:t>
      </w:r>
      <w:proofErr w:type="spellEnd"/>
      <w:r w:rsidRPr="00390F66">
        <w:rPr>
          <w:rFonts w:ascii="Arial" w:hAnsi="Arial" w:cs="Arial"/>
          <w:color w:val="252525"/>
          <w:sz w:val="21"/>
          <w:szCs w:val="21"/>
        </w:rPr>
        <w:t xml:space="preserve"> (Pro, P), Methionine (Met, M) and Tryptophan (</w:t>
      </w:r>
      <w:proofErr w:type="spellStart"/>
      <w:r w:rsidRPr="00390F66">
        <w:rPr>
          <w:rFonts w:ascii="Arial" w:hAnsi="Arial" w:cs="Arial"/>
          <w:color w:val="252525"/>
          <w:sz w:val="21"/>
          <w:szCs w:val="21"/>
        </w:rPr>
        <w:t>Trp</w:t>
      </w:r>
      <w:proofErr w:type="spellEnd"/>
      <w:r w:rsidRPr="00390F66">
        <w:rPr>
          <w:rFonts w:ascii="Arial" w:hAnsi="Arial" w:cs="Arial"/>
          <w:color w:val="252525"/>
          <w:sz w:val="21"/>
          <w:szCs w:val="21"/>
        </w:rPr>
        <w:t>, W)</w:t>
      </w:r>
    </w:p>
    <w:p w:rsidR="00390F66" w:rsidRDefault="00390F66" w:rsidP="007177FE">
      <w:pPr>
        <w:pStyle w:val="NormalWeb"/>
        <w:numPr>
          <w:ilvl w:val="0"/>
          <w:numId w:val="45"/>
        </w:numPr>
        <w:shd w:val="clear" w:color="auto" w:fill="FFFFFF"/>
        <w:spacing w:before="120" w:beforeAutospacing="0" w:after="120" w:afterAutospacing="0" w:line="269" w:lineRule="atLeast"/>
        <w:rPr>
          <w:rFonts w:ascii="Arial" w:hAnsi="Arial" w:cs="Arial"/>
          <w:color w:val="252525"/>
          <w:sz w:val="21"/>
          <w:szCs w:val="21"/>
        </w:rPr>
      </w:pPr>
      <w:r w:rsidRPr="00390F66">
        <w:rPr>
          <w:rFonts w:ascii="Arial" w:hAnsi="Arial" w:cs="Arial"/>
          <w:color w:val="252525"/>
          <w:sz w:val="21"/>
          <w:szCs w:val="21"/>
        </w:rPr>
        <w:t>Ionic: Basic: histidine(His, H), lysine(Lys, K), arginine (</w:t>
      </w:r>
      <w:proofErr w:type="spellStart"/>
      <w:r w:rsidRPr="00390F66">
        <w:rPr>
          <w:rFonts w:ascii="Arial" w:hAnsi="Arial" w:cs="Arial"/>
          <w:color w:val="252525"/>
          <w:sz w:val="21"/>
          <w:szCs w:val="21"/>
        </w:rPr>
        <w:t>Arg</w:t>
      </w:r>
      <w:proofErr w:type="spellEnd"/>
      <w:r w:rsidRPr="00390F66">
        <w:rPr>
          <w:rFonts w:ascii="Arial" w:hAnsi="Arial" w:cs="Arial"/>
          <w:color w:val="252525"/>
          <w:sz w:val="21"/>
          <w:szCs w:val="21"/>
        </w:rPr>
        <w:t>, R)</w:t>
      </w:r>
    </w:p>
    <w:p w:rsidR="00390F66" w:rsidRPr="00390F66" w:rsidRDefault="00390F66" w:rsidP="007177FE">
      <w:pPr>
        <w:pStyle w:val="NormalWeb"/>
        <w:numPr>
          <w:ilvl w:val="0"/>
          <w:numId w:val="45"/>
        </w:numPr>
        <w:shd w:val="clear" w:color="auto" w:fill="FFFFFF"/>
        <w:spacing w:before="120" w:beforeAutospacing="0" w:after="120" w:afterAutospacing="0" w:line="269" w:lineRule="atLeast"/>
        <w:rPr>
          <w:rFonts w:ascii="Arial" w:hAnsi="Arial" w:cs="Arial"/>
          <w:color w:val="252525"/>
          <w:sz w:val="21"/>
          <w:szCs w:val="21"/>
        </w:rPr>
      </w:pPr>
      <w:r w:rsidRPr="00390F66">
        <w:rPr>
          <w:rFonts w:ascii="Arial" w:hAnsi="Arial" w:cs="Arial"/>
          <w:color w:val="252525"/>
          <w:sz w:val="21"/>
          <w:szCs w:val="21"/>
        </w:rPr>
        <w:t>Acidic: aspartic acid/ aspartate (Asp, D), glutamic acid/ glutamate (</w:t>
      </w:r>
      <w:proofErr w:type="spellStart"/>
      <w:r w:rsidRPr="00390F66">
        <w:rPr>
          <w:rFonts w:ascii="Arial" w:hAnsi="Arial" w:cs="Arial"/>
          <w:color w:val="252525"/>
          <w:sz w:val="21"/>
          <w:szCs w:val="21"/>
        </w:rPr>
        <w:t>Glu</w:t>
      </w:r>
      <w:proofErr w:type="spellEnd"/>
      <w:r w:rsidRPr="00390F66">
        <w:rPr>
          <w:rFonts w:ascii="Arial" w:hAnsi="Arial" w:cs="Arial"/>
          <w:color w:val="252525"/>
          <w:sz w:val="21"/>
          <w:szCs w:val="21"/>
        </w:rPr>
        <w:t>, E)</w:t>
      </w:r>
    </w:p>
    <w:p w:rsidR="00390F66" w:rsidRPr="00390F66" w:rsidRDefault="00390F66" w:rsidP="00390F66">
      <w:pPr>
        <w:pStyle w:val="ListParagraph"/>
        <w:ind w:left="1170"/>
        <w:rPr>
          <w:rFonts w:cs="Arial"/>
        </w:rPr>
      </w:pPr>
    </w:p>
    <w:p w:rsidR="001541DB" w:rsidRDefault="001541DB" w:rsidP="007177FE">
      <w:pPr>
        <w:pStyle w:val="ListParagraph"/>
        <w:numPr>
          <w:ilvl w:val="0"/>
          <w:numId w:val="40"/>
        </w:numPr>
        <w:ind w:left="450"/>
        <w:rPr>
          <w:rFonts w:asciiTheme="minorHAnsi" w:hAnsiTheme="minorHAnsi" w:cs="Arial"/>
        </w:rPr>
      </w:pPr>
      <w:r w:rsidRPr="00C86F9F">
        <w:rPr>
          <w:rFonts w:asciiTheme="minorHAnsi" w:hAnsiTheme="minorHAnsi" w:cs="Arial"/>
        </w:rPr>
        <w:t>Distinguish between primary, secondary and tertiary structure of polypeptides and the molecular interactions (</w:t>
      </w:r>
      <w:r w:rsidRPr="00C86F9F">
        <w:rPr>
          <w:rFonts w:asciiTheme="minorHAnsi" w:hAnsiTheme="minorHAnsi"/>
        </w:rPr>
        <w:t>non-covalent bonds/interactions)</w:t>
      </w:r>
      <w:r w:rsidRPr="00C86F9F">
        <w:rPr>
          <w:rFonts w:asciiTheme="minorHAnsi" w:hAnsiTheme="minorHAnsi" w:cs="Arial"/>
        </w:rPr>
        <w:t xml:space="preserve"> that give rise to them.</w:t>
      </w:r>
    </w:p>
    <w:p w:rsidR="00390F66" w:rsidRDefault="00390F66" w:rsidP="007177FE">
      <w:pPr>
        <w:pStyle w:val="ListParagraph"/>
        <w:numPr>
          <w:ilvl w:val="0"/>
          <w:numId w:val="46"/>
        </w:numPr>
        <w:rPr>
          <w:rFonts w:asciiTheme="minorHAnsi" w:hAnsiTheme="minorHAnsi" w:cs="Arial"/>
        </w:rPr>
      </w:pPr>
      <w:r>
        <w:rPr>
          <w:rFonts w:asciiTheme="minorHAnsi" w:hAnsiTheme="minorHAnsi" w:cs="Arial"/>
        </w:rPr>
        <w:t>Primary Structure – sequence of amino acids (polypeptide bonds)</w:t>
      </w:r>
    </w:p>
    <w:p w:rsidR="00390F66" w:rsidRDefault="00390F66" w:rsidP="007177FE">
      <w:pPr>
        <w:pStyle w:val="ListParagraph"/>
        <w:numPr>
          <w:ilvl w:val="0"/>
          <w:numId w:val="46"/>
        </w:numPr>
        <w:rPr>
          <w:rFonts w:asciiTheme="minorHAnsi" w:hAnsiTheme="minorHAnsi" w:cs="Arial"/>
        </w:rPr>
      </w:pPr>
      <w:r>
        <w:rPr>
          <w:rFonts w:asciiTheme="minorHAnsi" w:hAnsiTheme="minorHAnsi" w:cs="Arial"/>
        </w:rPr>
        <w:t>Secondary Structure – hydrogen bonds in the polypeptide backbone</w:t>
      </w:r>
    </w:p>
    <w:p w:rsidR="00390F66" w:rsidRDefault="00390F66" w:rsidP="007177FE">
      <w:pPr>
        <w:pStyle w:val="ListParagraph"/>
        <w:numPr>
          <w:ilvl w:val="0"/>
          <w:numId w:val="46"/>
        </w:numPr>
        <w:rPr>
          <w:rFonts w:asciiTheme="minorHAnsi" w:hAnsiTheme="minorHAnsi" w:cs="Arial"/>
        </w:rPr>
      </w:pPr>
      <w:r>
        <w:rPr>
          <w:rFonts w:asciiTheme="minorHAnsi" w:hAnsiTheme="minorHAnsi" w:cs="Arial"/>
        </w:rPr>
        <w:t xml:space="preserve">Tertiary Structure – interactions between amino acids side chains </w:t>
      </w:r>
    </w:p>
    <w:p w:rsidR="00390F66" w:rsidRPr="00C86F9F" w:rsidRDefault="00390F66" w:rsidP="00390F66">
      <w:pPr>
        <w:pStyle w:val="ListParagraph"/>
        <w:ind w:left="1170"/>
        <w:rPr>
          <w:rFonts w:asciiTheme="minorHAnsi" w:hAnsiTheme="minorHAnsi" w:cs="Arial"/>
        </w:rPr>
      </w:pPr>
    </w:p>
    <w:p w:rsidR="001541DB" w:rsidRDefault="001541DB" w:rsidP="001E1351">
      <w:pPr>
        <w:numPr>
          <w:ilvl w:val="0"/>
          <w:numId w:val="41"/>
        </w:numPr>
        <w:spacing w:after="0" w:line="240" w:lineRule="auto"/>
        <w:ind w:hanging="630"/>
        <w:rPr>
          <w:rFonts w:cs="Arial"/>
          <w:sz w:val="24"/>
          <w:szCs w:val="24"/>
        </w:rPr>
      </w:pPr>
      <w:r w:rsidRPr="00C86F9F">
        <w:rPr>
          <w:rFonts w:cs="Arial"/>
          <w:sz w:val="24"/>
          <w:szCs w:val="24"/>
        </w:rPr>
        <w:t>Predict the location of different types of amino acids within a protein’s folded structure based on their R-group features.</w:t>
      </w:r>
    </w:p>
    <w:p w:rsidR="00390F66" w:rsidRDefault="00390F66" w:rsidP="00390F66">
      <w:pPr>
        <w:pStyle w:val="ListParagraph"/>
        <w:ind w:left="1170"/>
        <w:rPr>
          <w:rFonts w:cs="Arial"/>
        </w:rPr>
      </w:pPr>
    </w:p>
    <w:p w:rsidR="00390F66" w:rsidRPr="00390F66" w:rsidRDefault="00390F66" w:rsidP="00390F66">
      <w:pPr>
        <w:pStyle w:val="ListParagraph"/>
        <w:ind w:left="1170"/>
        <w:rPr>
          <w:rFonts w:cs="Arial"/>
        </w:rPr>
      </w:pPr>
    </w:p>
    <w:p w:rsidR="001541DB" w:rsidRDefault="001541DB" w:rsidP="007177FE">
      <w:pPr>
        <w:numPr>
          <w:ilvl w:val="0"/>
          <w:numId w:val="38"/>
        </w:numPr>
        <w:spacing w:after="0" w:line="240" w:lineRule="auto"/>
        <w:ind w:left="450"/>
        <w:rPr>
          <w:rFonts w:cs="Arial"/>
          <w:sz w:val="24"/>
          <w:szCs w:val="24"/>
        </w:rPr>
      </w:pPr>
      <w:r w:rsidRPr="00C86F9F">
        <w:rPr>
          <w:rFonts w:cs="Arial"/>
          <w:sz w:val="24"/>
          <w:szCs w:val="24"/>
        </w:rPr>
        <w:t xml:space="preserve">Define protein denaturation, and predict the effects of protein denaturation on structure and function. </w:t>
      </w:r>
    </w:p>
    <w:p w:rsidR="00390F66" w:rsidRPr="00390F66" w:rsidRDefault="00390F66" w:rsidP="007177FE">
      <w:pPr>
        <w:pStyle w:val="ListParagraph"/>
        <w:numPr>
          <w:ilvl w:val="0"/>
          <w:numId w:val="47"/>
        </w:numPr>
        <w:rPr>
          <w:rFonts w:cs="Arial"/>
        </w:rPr>
      </w:pPr>
      <w:r>
        <w:rPr>
          <w:rFonts w:asciiTheme="minorHAnsi" w:hAnsiTheme="minorHAnsi" w:cs="Arial"/>
          <w:sz w:val="22"/>
          <w:szCs w:val="22"/>
        </w:rPr>
        <w:t>Denaturation – proteins or nucleic acids lose the quaternary structure, tertiary structure and secondary structure which is present in their native states by the application of high temperatures</w:t>
      </w:r>
    </w:p>
    <w:p w:rsidR="00390F66" w:rsidRPr="00390F66" w:rsidRDefault="00390F66" w:rsidP="00390F66">
      <w:pPr>
        <w:pStyle w:val="ListParagraph"/>
        <w:ind w:left="1170"/>
        <w:rPr>
          <w:rFonts w:cs="Arial"/>
        </w:rPr>
      </w:pPr>
    </w:p>
    <w:p w:rsidR="001541DB" w:rsidRDefault="001541DB" w:rsidP="007177FE">
      <w:pPr>
        <w:numPr>
          <w:ilvl w:val="0"/>
          <w:numId w:val="42"/>
        </w:numPr>
        <w:tabs>
          <w:tab w:val="clear" w:pos="720"/>
        </w:tabs>
        <w:spacing w:after="0" w:line="240" w:lineRule="auto"/>
        <w:ind w:left="450"/>
        <w:rPr>
          <w:rFonts w:cs="Arial"/>
          <w:sz w:val="24"/>
          <w:szCs w:val="24"/>
        </w:rPr>
      </w:pPr>
      <w:r w:rsidRPr="00C86F9F">
        <w:rPr>
          <w:rFonts w:cs="Arial"/>
          <w:sz w:val="24"/>
          <w:szCs w:val="24"/>
        </w:rPr>
        <w:t>Predict the effects of changing amino acids on protein structure and function.</w:t>
      </w:r>
    </w:p>
    <w:p w:rsidR="00390F66" w:rsidRPr="00C86F9F" w:rsidRDefault="00390F66" w:rsidP="00390F66">
      <w:pPr>
        <w:spacing w:after="0" w:line="240" w:lineRule="auto"/>
        <w:ind w:left="450"/>
        <w:rPr>
          <w:rFonts w:cs="Arial"/>
          <w:sz w:val="24"/>
          <w:szCs w:val="24"/>
        </w:rPr>
      </w:pPr>
    </w:p>
    <w:p w:rsidR="001541DB" w:rsidRDefault="001541DB" w:rsidP="007177FE">
      <w:pPr>
        <w:numPr>
          <w:ilvl w:val="0"/>
          <w:numId w:val="42"/>
        </w:numPr>
        <w:tabs>
          <w:tab w:val="clear" w:pos="720"/>
        </w:tabs>
        <w:spacing w:after="0" w:line="240" w:lineRule="auto"/>
        <w:ind w:left="450"/>
        <w:rPr>
          <w:rFonts w:cs="Arial"/>
          <w:sz w:val="24"/>
          <w:szCs w:val="24"/>
        </w:rPr>
      </w:pPr>
      <w:r w:rsidRPr="00C86F9F">
        <w:rPr>
          <w:rFonts w:cs="Arial"/>
          <w:sz w:val="24"/>
          <w:szCs w:val="24"/>
        </w:rPr>
        <w:t>List the factors contributing to correct protein folding.</w:t>
      </w:r>
    </w:p>
    <w:p w:rsidR="00390F66" w:rsidRDefault="007177FE" w:rsidP="007177FE">
      <w:pPr>
        <w:pStyle w:val="ListParagraph"/>
        <w:numPr>
          <w:ilvl w:val="0"/>
          <w:numId w:val="47"/>
        </w:numPr>
        <w:rPr>
          <w:rFonts w:asciiTheme="minorHAnsi" w:hAnsiTheme="minorHAnsi" w:cs="Arial"/>
          <w:sz w:val="22"/>
          <w:szCs w:val="22"/>
        </w:rPr>
      </w:pPr>
      <w:r w:rsidRPr="007177FE">
        <w:rPr>
          <w:rFonts w:asciiTheme="minorHAnsi" w:hAnsiTheme="minorHAnsi" w:cs="Arial"/>
          <w:sz w:val="22"/>
          <w:szCs w:val="22"/>
        </w:rPr>
        <w:t xml:space="preserve">Thermodynamics of the structure </w:t>
      </w:r>
    </w:p>
    <w:p w:rsidR="007177FE" w:rsidRDefault="007177FE" w:rsidP="007177FE">
      <w:pPr>
        <w:pStyle w:val="ListParagraph"/>
        <w:numPr>
          <w:ilvl w:val="0"/>
          <w:numId w:val="47"/>
        </w:numPr>
        <w:rPr>
          <w:rFonts w:asciiTheme="minorHAnsi" w:hAnsiTheme="minorHAnsi" w:cs="Arial"/>
          <w:sz w:val="22"/>
          <w:szCs w:val="22"/>
        </w:rPr>
      </w:pPr>
      <w:r>
        <w:rPr>
          <w:rFonts w:asciiTheme="minorHAnsi" w:hAnsiTheme="minorHAnsi" w:cs="Arial"/>
          <w:sz w:val="22"/>
          <w:szCs w:val="22"/>
        </w:rPr>
        <w:t>Hydrophobic interactions within the proteins</w:t>
      </w:r>
    </w:p>
    <w:p w:rsidR="00390F66" w:rsidRPr="007177FE" w:rsidRDefault="007177FE" w:rsidP="007177FE">
      <w:pPr>
        <w:pStyle w:val="ListParagraph"/>
        <w:numPr>
          <w:ilvl w:val="0"/>
          <w:numId w:val="47"/>
        </w:numPr>
        <w:rPr>
          <w:rFonts w:asciiTheme="minorHAnsi" w:hAnsiTheme="minorHAnsi" w:cs="Arial"/>
          <w:sz w:val="22"/>
          <w:szCs w:val="22"/>
        </w:rPr>
      </w:pPr>
      <w:r>
        <w:rPr>
          <w:rFonts w:asciiTheme="minorHAnsi" w:hAnsiTheme="minorHAnsi" w:cs="Arial"/>
          <w:sz w:val="22"/>
          <w:szCs w:val="22"/>
        </w:rPr>
        <w:t>Disulfide linkage that forms in the protein</w:t>
      </w:r>
    </w:p>
    <w:p w:rsidR="007177FE" w:rsidRPr="00C86F9F" w:rsidRDefault="007177FE" w:rsidP="00390F66">
      <w:pPr>
        <w:spacing w:after="0" w:line="240" w:lineRule="auto"/>
        <w:ind w:left="450"/>
        <w:rPr>
          <w:rFonts w:cs="Arial"/>
          <w:sz w:val="24"/>
          <w:szCs w:val="24"/>
        </w:rPr>
      </w:pPr>
      <w:bookmarkStart w:id="0" w:name="_GoBack"/>
      <w:bookmarkEnd w:id="0"/>
    </w:p>
    <w:p w:rsidR="001541DB" w:rsidRDefault="001541DB" w:rsidP="007177FE">
      <w:pPr>
        <w:numPr>
          <w:ilvl w:val="0"/>
          <w:numId w:val="43"/>
        </w:numPr>
        <w:tabs>
          <w:tab w:val="clear" w:pos="720"/>
        </w:tabs>
        <w:spacing w:after="0" w:line="240" w:lineRule="auto"/>
        <w:ind w:left="450"/>
        <w:rPr>
          <w:rFonts w:cs="Arial"/>
          <w:sz w:val="24"/>
          <w:szCs w:val="24"/>
        </w:rPr>
      </w:pPr>
      <w:r w:rsidRPr="00C86F9F">
        <w:rPr>
          <w:rFonts w:cs="Arial"/>
          <w:sz w:val="24"/>
          <w:szCs w:val="24"/>
        </w:rPr>
        <w:t>Describe in general terms how enzymes can increase reaction rates.</w:t>
      </w:r>
    </w:p>
    <w:p w:rsidR="007177FE" w:rsidRDefault="007177FE" w:rsidP="007177FE">
      <w:pPr>
        <w:pStyle w:val="ListParagraph"/>
        <w:numPr>
          <w:ilvl w:val="0"/>
          <w:numId w:val="48"/>
        </w:numPr>
        <w:rPr>
          <w:rFonts w:asciiTheme="minorHAnsi" w:hAnsiTheme="minorHAnsi" w:cs="Arial"/>
          <w:sz w:val="22"/>
          <w:szCs w:val="22"/>
        </w:rPr>
      </w:pPr>
      <w:r w:rsidRPr="007177FE">
        <w:rPr>
          <w:rFonts w:asciiTheme="minorHAnsi" w:hAnsiTheme="minorHAnsi" w:cs="Arial"/>
          <w:sz w:val="22"/>
          <w:szCs w:val="22"/>
        </w:rPr>
        <w:t xml:space="preserve">Enzymes </w:t>
      </w:r>
      <w:r>
        <w:rPr>
          <w:rFonts w:asciiTheme="minorHAnsi" w:hAnsiTheme="minorHAnsi" w:cs="Arial"/>
          <w:sz w:val="22"/>
          <w:szCs w:val="22"/>
        </w:rPr>
        <w:t>reduce the Ea by stabilizing the transition state and decrease its free energy</w:t>
      </w:r>
    </w:p>
    <w:p w:rsidR="007177FE" w:rsidRPr="007177FE" w:rsidRDefault="007177FE" w:rsidP="007177FE">
      <w:pPr>
        <w:pStyle w:val="ListParagraph"/>
        <w:numPr>
          <w:ilvl w:val="0"/>
          <w:numId w:val="48"/>
        </w:numPr>
        <w:rPr>
          <w:rFonts w:asciiTheme="minorHAnsi" w:hAnsiTheme="minorHAnsi" w:cs="Arial"/>
          <w:sz w:val="22"/>
          <w:szCs w:val="22"/>
        </w:rPr>
      </w:pPr>
      <w:r>
        <w:rPr>
          <w:rFonts w:asciiTheme="minorHAnsi" w:hAnsiTheme="minorHAnsi" w:cs="Arial"/>
          <w:sz w:val="22"/>
          <w:szCs w:val="22"/>
        </w:rPr>
        <w:t xml:space="preserve">As Ea goes down, the speed of the reaction goes up </w:t>
      </w:r>
    </w:p>
    <w:p w:rsidR="001541DB" w:rsidRDefault="001541DB" w:rsidP="007177FE">
      <w:pPr>
        <w:numPr>
          <w:ilvl w:val="0"/>
          <w:numId w:val="43"/>
        </w:numPr>
        <w:tabs>
          <w:tab w:val="clear" w:pos="720"/>
        </w:tabs>
        <w:spacing w:after="0" w:line="240" w:lineRule="auto"/>
        <w:ind w:left="450"/>
        <w:rPr>
          <w:rFonts w:cs="Arial"/>
          <w:sz w:val="24"/>
          <w:szCs w:val="24"/>
        </w:rPr>
      </w:pPr>
      <w:r w:rsidRPr="00C86F9F">
        <w:rPr>
          <w:rFonts w:cs="Arial"/>
          <w:sz w:val="24"/>
          <w:szCs w:val="24"/>
        </w:rPr>
        <w:t>Contrast the progress curve of an enzyme catalyzed reaction and that of an uncatalyzed reaction.</w:t>
      </w:r>
    </w:p>
    <w:p w:rsidR="007177FE" w:rsidRPr="00C86F9F" w:rsidRDefault="007177FE" w:rsidP="007177FE">
      <w:pPr>
        <w:spacing w:after="0" w:line="240" w:lineRule="auto"/>
        <w:ind w:left="450"/>
        <w:rPr>
          <w:rFonts w:cs="Arial"/>
          <w:sz w:val="24"/>
          <w:szCs w:val="24"/>
        </w:rPr>
      </w:pPr>
    </w:p>
    <w:p w:rsidR="007177FE" w:rsidRPr="007177FE" w:rsidRDefault="001541DB" w:rsidP="007177FE">
      <w:pPr>
        <w:numPr>
          <w:ilvl w:val="0"/>
          <w:numId w:val="43"/>
        </w:numPr>
        <w:tabs>
          <w:tab w:val="clear" w:pos="720"/>
        </w:tabs>
        <w:spacing w:after="0" w:line="240" w:lineRule="auto"/>
        <w:ind w:left="450"/>
        <w:rPr>
          <w:rFonts w:cs="Arial"/>
          <w:sz w:val="24"/>
          <w:szCs w:val="24"/>
        </w:rPr>
      </w:pPr>
      <w:r w:rsidRPr="00C86F9F">
        <w:rPr>
          <w:rFonts w:cs="Arial"/>
          <w:sz w:val="24"/>
          <w:szCs w:val="24"/>
        </w:rPr>
        <w:t>Compare competitive, non-competitive, allosteric enzyme inhibitions as a way of regulating enzyme activity.</w:t>
      </w:r>
    </w:p>
    <w:p w:rsidR="007177FE" w:rsidRPr="00C86F9F" w:rsidRDefault="007177FE" w:rsidP="007177FE">
      <w:pPr>
        <w:spacing w:after="0" w:line="240" w:lineRule="auto"/>
        <w:ind w:left="450"/>
        <w:rPr>
          <w:rFonts w:cs="Arial"/>
          <w:sz w:val="24"/>
          <w:szCs w:val="24"/>
        </w:rPr>
      </w:pPr>
    </w:p>
    <w:p w:rsidR="001541DB" w:rsidRPr="00C86F9F" w:rsidRDefault="001541DB" w:rsidP="007177FE">
      <w:pPr>
        <w:numPr>
          <w:ilvl w:val="0"/>
          <w:numId w:val="43"/>
        </w:numPr>
        <w:tabs>
          <w:tab w:val="clear" w:pos="720"/>
        </w:tabs>
        <w:spacing w:after="0" w:line="240" w:lineRule="auto"/>
        <w:ind w:left="450"/>
        <w:rPr>
          <w:rFonts w:cs="Arial"/>
          <w:sz w:val="24"/>
          <w:szCs w:val="24"/>
        </w:rPr>
      </w:pPr>
      <w:r w:rsidRPr="00C86F9F">
        <w:rPr>
          <w:rFonts w:cs="Arial"/>
          <w:sz w:val="24"/>
          <w:szCs w:val="24"/>
        </w:rPr>
        <w:t>List the factors that can affect enzyme activity.</w:t>
      </w:r>
    </w:p>
    <w:p w:rsidR="001541DB" w:rsidRDefault="001541DB"/>
    <w:sectPr w:rsidR="001541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neva">
    <w:altName w:val="Arial"/>
    <w:charset w:val="00"/>
    <w:family w:val="auto"/>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B18C2"/>
    <w:multiLevelType w:val="hybridMultilevel"/>
    <w:tmpl w:val="A61CED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D65B2"/>
    <w:multiLevelType w:val="hybridMultilevel"/>
    <w:tmpl w:val="452C3A0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7116C8"/>
    <w:multiLevelType w:val="hybridMultilevel"/>
    <w:tmpl w:val="895C0506"/>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6477AD9"/>
    <w:multiLevelType w:val="hybridMultilevel"/>
    <w:tmpl w:val="5CE098C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8B82858"/>
    <w:multiLevelType w:val="hybridMultilevel"/>
    <w:tmpl w:val="C40455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FD6BF9"/>
    <w:multiLevelType w:val="hybridMultilevel"/>
    <w:tmpl w:val="59D6E5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A850EE"/>
    <w:multiLevelType w:val="hybridMultilevel"/>
    <w:tmpl w:val="D81AF184"/>
    <w:lvl w:ilvl="0" w:tplc="0409000F">
      <w:start w:val="1"/>
      <w:numFmt w:val="decimal"/>
      <w:lvlText w:val="%1."/>
      <w:lvlJc w:val="left"/>
      <w:pPr>
        <w:ind w:left="720" w:hanging="36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BB3D31"/>
    <w:multiLevelType w:val="hybridMultilevel"/>
    <w:tmpl w:val="A502F16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BBF6032"/>
    <w:multiLevelType w:val="hybridMultilevel"/>
    <w:tmpl w:val="66C62D0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1477314"/>
    <w:multiLevelType w:val="hybridMultilevel"/>
    <w:tmpl w:val="50BA85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F95AD4"/>
    <w:multiLevelType w:val="hybridMultilevel"/>
    <w:tmpl w:val="A692D41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1B652903"/>
    <w:multiLevelType w:val="hybridMultilevel"/>
    <w:tmpl w:val="0C2EC2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1F3FFB"/>
    <w:multiLevelType w:val="hybridMultilevel"/>
    <w:tmpl w:val="9F3C4254"/>
    <w:lvl w:ilvl="0" w:tplc="04090003">
      <w:start w:val="1"/>
      <w:numFmt w:val="bullet"/>
      <w:lvlText w:val="o"/>
      <w:lvlJc w:val="left"/>
      <w:pPr>
        <w:ind w:left="1152" w:hanging="360"/>
      </w:pPr>
      <w:rPr>
        <w:rFonts w:ascii="Courier New" w:hAnsi="Courier New" w:cs="Courier New"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3">
    <w:nsid w:val="24243161"/>
    <w:multiLevelType w:val="hybridMultilevel"/>
    <w:tmpl w:val="0660FB1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nsid w:val="26DF770D"/>
    <w:multiLevelType w:val="hybridMultilevel"/>
    <w:tmpl w:val="C38E98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B340C1"/>
    <w:multiLevelType w:val="hybridMultilevel"/>
    <w:tmpl w:val="B810C28A"/>
    <w:lvl w:ilvl="0" w:tplc="0409000B">
      <w:start w:val="1"/>
      <w:numFmt w:val="bullet"/>
      <w:lvlText w:val=""/>
      <w:lvlJc w:val="left"/>
      <w:pPr>
        <w:ind w:left="2007" w:hanging="360"/>
      </w:pPr>
      <w:rPr>
        <w:rFonts w:ascii="Wingdings" w:hAnsi="Wingdings"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16">
    <w:nsid w:val="2E077543"/>
    <w:multiLevelType w:val="hybridMultilevel"/>
    <w:tmpl w:val="D950567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7BB4951"/>
    <w:multiLevelType w:val="hybridMultilevel"/>
    <w:tmpl w:val="84D08A6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C7B73B2"/>
    <w:multiLevelType w:val="hybridMultilevel"/>
    <w:tmpl w:val="5AA4D9D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3FD176BA"/>
    <w:multiLevelType w:val="hybridMultilevel"/>
    <w:tmpl w:val="11A0A5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0253A1"/>
    <w:multiLevelType w:val="hybridMultilevel"/>
    <w:tmpl w:val="C238600E"/>
    <w:lvl w:ilvl="0" w:tplc="D858572E">
      <w:start w:val="1"/>
      <w:numFmt w:val="bullet"/>
      <w:lvlText w:val=""/>
      <w:lvlJc w:val="left"/>
      <w:pPr>
        <w:tabs>
          <w:tab w:val="num" w:pos="720"/>
        </w:tabs>
        <w:ind w:left="72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5F20A6F"/>
    <w:multiLevelType w:val="hybridMultilevel"/>
    <w:tmpl w:val="8D2441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B9A29AE"/>
    <w:multiLevelType w:val="hybridMultilevel"/>
    <w:tmpl w:val="71F8C7F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BBD4EC0"/>
    <w:multiLevelType w:val="hybridMultilevel"/>
    <w:tmpl w:val="CFFC6C0C"/>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4CD42ED0"/>
    <w:multiLevelType w:val="hybridMultilevel"/>
    <w:tmpl w:val="4524C8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DBC5D68"/>
    <w:multiLevelType w:val="hybridMultilevel"/>
    <w:tmpl w:val="2C9A81B6"/>
    <w:lvl w:ilvl="0" w:tplc="04090009">
      <w:start w:val="1"/>
      <w:numFmt w:val="bullet"/>
      <w:lvlText w:val=""/>
      <w:lvlJc w:val="left"/>
      <w:pPr>
        <w:ind w:left="2727" w:hanging="360"/>
      </w:pPr>
      <w:rPr>
        <w:rFonts w:ascii="Wingdings" w:hAnsi="Wingdings" w:hint="default"/>
      </w:rPr>
    </w:lvl>
    <w:lvl w:ilvl="1" w:tplc="04090003" w:tentative="1">
      <w:start w:val="1"/>
      <w:numFmt w:val="bullet"/>
      <w:lvlText w:val="o"/>
      <w:lvlJc w:val="left"/>
      <w:pPr>
        <w:ind w:left="3447" w:hanging="360"/>
      </w:pPr>
      <w:rPr>
        <w:rFonts w:ascii="Courier New" w:hAnsi="Courier New" w:cs="Courier New" w:hint="default"/>
      </w:rPr>
    </w:lvl>
    <w:lvl w:ilvl="2" w:tplc="04090005" w:tentative="1">
      <w:start w:val="1"/>
      <w:numFmt w:val="bullet"/>
      <w:lvlText w:val=""/>
      <w:lvlJc w:val="left"/>
      <w:pPr>
        <w:ind w:left="4167" w:hanging="360"/>
      </w:pPr>
      <w:rPr>
        <w:rFonts w:ascii="Wingdings" w:hAnsi="Wingdings" w:hint="default"/>
      </w:rPr>
    </w:lvl>
    <w:lvl w:ilvl="3" w:tplc="04090001" w:tentative="1">
      <w:start w:val="1"/>
      <w:numFmt w:val="bullet"/>
      <w:lvlText w:val=""/>
      <w:lvlJc w:val="left"/>
      <w:pPr>
        <w:ind w:left="4887" w:hanging="360"/>
      </w:pPr>
      <w:rPr>
        <w:rFonts w:ascii="Symbol" w:hAnsi="Symbol" w:hint="default"/>
      </w:rPr>
    </w:lvl>
    <w:lvl w:ilvl="4" w:tplc="04090003" w:tentative="1">
      <w:start w:val="1"/>
      <w:numFmt w:val="bullet"/>
      <w:lvlText w:val="o"/>
      <w:lvlJc w:val="left"/>
      <w:pPr>
        <w:ind w:left="5607" w:hanging="360"/>
      </w:pPr>
      <w:rPr>
        <w:rFonts w:ascii="Courier New" w:hAnsi="Courier New" w:cs="Courier New" w:hint="default"/>
      </w:rPr>
    </w:lvl>
    <w:lvl w:ilvl="5" w:tplc="04090005" w:tentative="1">
      <w:start w:val="1"/>
      <w:numFmt w:val="bullet"/>
      <w:lvlText w:val=""/>
      <w:lvlJc w:val="left"/>
      <w:pPr>
        <w:ind w:left="6327" w:hanging="360"/>
      </w:pPr>
      <w:rPr>
        <w:rFonts w:ascii="Wingdings" w:hAnsi="Wingdings" w:hint="default"/>
      </w:rPr>
    </w:lvl>
    <w:lvl w:ilvl="6" w:tplc="04090001" w:tentative="1">
      <w:start w:val="1"/>
      <w:numFmt w:val="bullet"/>
      <w:lvlText w:val=""/>
      <w:lvlJc w:val="left"/>
      <w:pPr>
        <w:ind w:left="7047" w:hanging="360"/>
      </w:pPr>
      <w:rPr>
        <w:rFonts w:ascii="Symbol" w:hAnsi="Symbol" w:hint="default"/>
      </w:rPr>
    </w:lvl>
    <w:lvl w:ilvl="7" w:tplc="04090003" w:tentative="1">
      <w:start w:val="1"/>
      <w:numFmt w:val="bullet"/>
      <w:lvlText w:val="o"/>
      <w:lvlJc w:val="left"/>
      <w:pPr>
        <w:ind w:left="7767" w:hanging="360"/>
      </w:pPr>
      <w:rPr>
        <w:rFonts w:ascii="Courier New" w:hAnsi="Courier New" w:cs="Courier New" w:hint="default"/>
      </w:rPr>
    </w:lvl>
    <w:lvl w:ilvl="8" w:tplc="04090005" w:tentative="1">
      <w:start w:val="1"/>
      <w:numFmt w:val="bullet"/>
      <w:lvlText w:val=""/>
      <w:lvlJc w:val="left"/>
      <w:pPr>
        <w:ind w:left="8487" w:hanging="360"/>
      </w:pPr>
      <w:rPr>
        <w:rFonts w:ascii="Wingdings" w:hAnsi="Wingdings" w:hint="default"/>
      </w:rPr>
    </w:lvl>
  </w:abstractNum>
  <w:abstractNum w:abstractNumId="26">
    <w:nsid w:val="502B3F72"/>
    <w:multiLevelType w:val="hybridMultilevel"/>
    <w:tmpl w:val="798C8B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0B908A9"/>
    <w:multiLevelType w:val="hybridMultilevel"/>
    <w:tmpl w:val="A61E448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434187E"/>
    <w:multiLevelType w:val="hybridMultilevel"/>
    <w:tmpl w:val="83B2E4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A4131C"/>
    <w:multiLevelType w:val="hybridMultilevel"/>
    <w:tmpl w:val="7E422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872C23"/>
    <w:multiLevelType w:val="hybridMultilevel"/>
    <w:tmpl w:val="0C6AB620"/>
    <w:lvl w:ilvl="0" w:tplc="0409000B">
      <w:start w:val="1"/>
      <w:numFmt w:val="bullet"/>
      <w:lvlText w:val=""/>
      <w:lvlJc w:val="left"/>
      <w:pPr>
        <w:ind w:left="2007" w:hanging="360"/>
      </w:pPr>
      <w:rPr>
        <w:rFonts w:ascii="Wingdings" w:hAnsi="Wingdings"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31">
    <w:nsid w:val="589F071D"/>
    <w:multiLevelType w:val="hybridMultilevel"/>
    <w:tmpl w:val="0EDEC1B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9DF149C"/>
    <w:multiLevelType w:val="hybridMultilevel"/>
    <w:tmpl w:val="1346E82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3">
    <w:nsid w:val="5B202FFD"/>
    <w:multiLevelType w:val="hybridMultilevel"/>
    <w:tmpl w:val="66BA5B0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5C5C0F04"/>
    <w:multiLevelType w:val="hybridMultilevel"/>
    <w:tmpl w:val="5B6E116A"/>
    <w:lvl w:ilvl="0" w:tplc="04090003">
      <w:start w:val="1"/>
      <w:numFmt w:val="bullet"/>
      <w:lvlText w:val="o"/>
      <w:lvlJc w:val="left"/>
      <w:pPr>
        <w:ind w:left="1152" w:hanging="360"/>
      </w:pPr>
      <w:rPr>
        <w:rFonts w:ascii="Courier New" w:hAnsi="Courier New" w:cs="Courier New"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5">
    <w:nsid w:val="5E6A630F"/>
    <w:multiLevelType w:val="hybridMultilevel"/>
    <w:tmpl w:val="E90AE18C"/>
    <w:lvl w:ilvl="0" w:tplc="04090003">
      <w:start w:val="1"/>
      <w:numFmt w:val="bullet"/>
      <w:lvlText w:val="o"/>
      <w:lvlJc w:val="left"/>
      <w:pPr>
        <w:ind w:left="1166" w:hanging="360"/>
      </w:pPr>
      <w:rPr>
        <w:rFonts w:ascii="Courier New" w:hAnsi="Courier New" w:cs="Courier New"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36">
    <w:nsid w:val="63324D86"/>
    <w:multiLevelType w:val="hybridMultilevel"/>
    <w:tmpl w:val="9C26EEE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66813A3F"/>
    <w:multiLevelType w:val="hybridMultilevel"/>
    <w:tmpl w:val="8EEC9E04"/>
    <w:lvl w:ilvl="0" w:tplc="04090003">
      <w:start w:val="1"/>
      <w:numFmt w:val="bullet"/>
      <w:lvlText w:val="o"/>
      <w:lvlJc w:val="left"/>
      <w:pPr>
        <w:ind w:left="1344" w:hanging="360"/>
      </w:pPr>
      <w:rPr>
        <w:rFonts w:ascii="Courier New" w:hAnsi="Courier New" w:cs="Courier New"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8">
    <w:nsid w:val="66EB17E1"/>
    <w:multiLevelType w:val="hybridMultilevel"/>
    <w:tmpl w:val="A4F85E2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8665BB6"/>
    <w:multiLevelType w:val="hybridMultilevel"/>
    <w:tmpl w:val="E19CAB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93A2FC7"/>
    <w:multiLevelType w:val="hybridMultilevel"/>
    <w:tmpl w:val="13CA7D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EC44E1"/>
    <w:multiLevelType w:val="hybridMultilevel"/>
    <w:tmpl w:val="6BFE4A08"/>
    <w:lvl w:ilvl="0" w:tplc="04090003">
      <w:start w:val="1"/>
      <w:numFmt w:val="bullet"/>
      <w:lvlText w:val="o"/>
      <w:lvlJc w:val="left"/>
      <w:pPr>
        <w:ind w:left="1872" w:hanging="360"/>
      </w:pPr>
      <w:rPr>
        <w:rFonts w:ascii="Courier New" w:hAnsi="Courier New" w:cs="Courier New"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42">
    <w:nsid w:val="6BB13F28"/>
    <w:multiLevelType w:val="hybridMultilevel"/>
    <w:tmpl w:val="640455F0"/>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3">
    <w:nsid w:val="6D797E1F"/>
    <w:multiLevelType w:val="hybridMultilevel"/>
    <w:tmpl w:val="BAD634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DC3268C"/>
    <w:multiLevelType w:val="hybridMultilevel"/>
    <w:tmpl w:val="B152157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EB0B28"/>
    <w:multiLevelType w:val="hybridMultilevel"/>
    <w:tmpl w:val="6F50EC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68E027C"/>
    <w:multiLevelType w:val="hybridMultilevel"/>
    <w:tmpl w:val="8D4AC0B0"/>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0"/>
  </w:num>
  <w:num w:numId="2">
    <w:abstractNumId w:val="6"/>
  </w:num>
  <w:num w:numId="3">
    <w:abstractNumId w:val="26"/>
  </w:num>
  <w:num w:numId="4">
    <w:abstractNumId w:val="24"/>
  </w:num>
  <w:num w:numId="5">
    <w:abstractNumId w:val="39"/>
  </w:num>
  <w:num w:numId="6">
    <w:abstractNumId w:val="11"/>
  </w:num>
  <w:num w:numId="7">
    <w:abstractNumId w:val="14"/>
  </w:num>
  <w:num w:numId="8">
    <w:abstractNumId w:val="19"/>
  </w:num>
  <w:num w:numId="9">
    <w:abstractNumId w:val="43"/>
  </w:num>
  <w:num w:numId="10">
    <w:abstractNumId w:val="31"/>
  </w:num>
  <w:num w:numId="11">
    <w:abstractNumId w:val="29"/>
  </w:num>
  <w:num w:numId="12">
    <w:abstractNumId w:val="44"/>
  </w:num>
  <w:num w:numId="13">
    <w:abstractNumId w:val="8"/>
  </w:num>
  <w:num w:numId="14">
    <w:abstractNumId w:val="36"/>
  </w:num>
  <w:num w:numId="15">
    <w:abstractNumId w:val="33"/>
  </w:num>
  <w:num w:numId="16">
    <w:abstractNumId w:val="16"/>
  </w:num>
  <w:num w:numId="17">
    <w:abstractNumId w:val="18"/>
  </w:num>
  <w:num w:numId="18">
    <w:abstractNumId w:val="46"/>
  </w:num>
  <w:num w:numId="19">
    <w:abstractNumId w:val="15"/>
  </w:num>
  <w:num w:numId="20">
    <w:abstractNumId w:val="27"/>
  </w:num>
  <w:num w:numId="21">
    <w:abstractNumId w:val="30"/>
  </w:num>
  <w:num w:numId="22">
    <w:abstractNumId w:val="25"/>
  </w:num>
  <w:num w:numId="23">
    <w:abstractNumId w:val="2"/>
  </w:num>
  <w:num w:numId="24">
    <w:abstractNumId w:val="37"/>
  </w:num>
  <w:num w:numId="25">
    <w:abstractNumId w:val="40"/>
  </w:num>
  <w:num w:numId="26">
    <w:abstractNumId w:val="9"/>
  </w:num>
  <w:num w:numId="27">
    <w:abstractNumId w:val="5"/>
  </w:num>
  <w:num w:numId="28">
    <w:abstractNumId w:val="17"/>
  </w:num>
  <w:num w:numId="29">
    <w:abstractNumId w:val="45"/>
  </w:num>
  <w:num w:numId="30">
    <w:abstractNumId w:val="21"/>
  </w:num>
  <w:num w:numId="31">
    <w:abstractNumId w:val="0"/>
  </w:num>
  <w:num w:numId="32">
    <w:abstractNumId w:val="3"/>
  </w:num>
  <w:num w:numId="33">
    <w:abstractNumId w:val="12"/>
  </w:num>
  <w:num w:numId="34">
    <w:abstractNumId w:val="1"/>
  </w:num>
  <w:num w:numId="35">
    <w:abstractNumId w:val="41"/>
  </w:num>
  <w:num w:numId="36">
    <w:abstractNumId w:val="34"/>
  </w:num>
  <w:num w:numId="37">
    <w:abstractNumId w:val="23"/>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4"/>
  </w:num>
  <w:num w:numId="41">
    <w:abstractNumId w:val="28"/>
  </w:num>
  <w:num w:numId="42">
    <w:abstractNumId w:val="22"/>
  </w:num>
  <w:num w:numId="43">
    <w:abstractNumId w:val="7"/>
  </w:num>
  <w:num w:numId="44">
    <w:abstractNumId w:val="35"/>
  </w:num>
  <w:num w:numId="45">
    <w:abstractNumId w:val="10"/>
  </w:num>
  <w:num w:numId="46">
    <w:abstractNumId w:val="42"/>
  </w:num>
  <w:num w:numId="47">
    <w:abstractNumId w:val="32"/>
  </w:num>
  <w:num w:numId="48">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B18"/>
    <w:rsid w:val="001541DB"/>
    <w:rsid w:val="001E1351"/>
    <w:rsid w:val="00281A5E"/>
    <w:rsid w:val="002A3C89"/>
    <w:rsid w:val="00351742"/>
    <w:rsid w:val="00390F66"/>
    <w:rsid w:val="004B5B18"/>
    <w:rsid w:val="004D0441"/>
    <w:rsid w:val="00557117"/>
    <w:rsid w:val="007177FE"/>
    <w:rsid w:val="009200C1"/>
    <w:rsid w:val="00A63ACB"/>
    <w:rsid w:val="00AE5F7B"/>
    <w:rsid w:val="00BE44E2"/>
    <w:rsid w:val="00C35AA6"/>
    <w:rsid w:val="00C411F2"/>
    <w:rsid w:val="00C82BDA"/>
    <w:rsid w:val="00C919F8"/>
    <w:rsid w:val="00C9405C"/>
    <w:rsid w:val="00DA7B6B"/>
    <w:rsid w:val="00E30A06"/>
    <w:rsid w:val="00EA1BD2"/>
    <w:rsid w:val="00EC2E32"/>
    <w:rsid w:val="00EE6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56239A-CC48-4528-A93D-1300E817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B18"/>
    <w:pPr>
      <w:spacing w:after="200" w:line="276"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B18"/>
    <w:pPr>
      <w:spacing w:after="0" w:line="240" w:lineRule="auto"/>
      <w:ind w:left="720"/>
    </w:pPr>
    <w:rPr>
      <w:rFonts w:ascii="Times New Roman" w:eastAsia="Times New Roman" w:hAnsi="Times New Roman" w:cs="Times New Roman"/>
      <w:sz w:val="24"/>
      <w:szCs w:val="24"/>
      <w:lang w:val="en-US"/>
    </w:rPr>
  </w:style>
  <w:style w:type="paragraph" w:customStyle="1" w:styleId="BodyStyle">
    <w:name w:val="Body Style"/>
    <w:rsid w:val="004B5B18"/>
    <w:pPr>
      <w:tabs>
        <w:tab w:val="left" w:pos="720"/>
        <w:tab w:val="left" w:pos="1440"/>
        <w:tab w:val="left" w:pos="7200"/>
      </w:tabs>
      <w:spacing w:after="0" w:line="240" w:lineRule="atLeast"/>
    </w:pPr>
    <w:rPr>
      <w:rFonts w:ascii="Geneva" w:eastAsia="Times New Roman" w:hAnsi="Geneva" w:cs="Times New Roman"/>
      <w:color w:val="000000"/>
      <w:sz w:val="24"/>
      <w:szCs w:val="20"/>
    </w:rPr>
  </w:style>
  <w:style w:type="character" w:customStyle="1" w:styleId="apple-converted-space">
    <w:name w:val="apple-converted-space"/>
    <w:basedOn w:val="DefaultParagraphFont"/>
    <w:rsid w:val="00EC2E32"/>
  </w:style>
  <w:style w:type="character" w:styleId="Hyperlink">
    <w:name w:val="Hyperlink"/>
    <w:basedOn w:val="DefaultParagraphFont"/>
    <w:uiPriority w:val="99"/>
    <w:semiHidden/>
    <w:unhideWhenUsed/>
    <w:rsid w:val="00EC2E32"/>
    <w:rPr>
      <w:color w:val="0000FF"/>
      <w:u w:val="single"/>
    </w:rPr>
  </w:style>
  <w:style w:type="character" w:styleId="Strong">
    <w:name w:val="Strong"/>
    <w:basedOn w:val="DefaultParagraphFont"/>
    <w:uiPriority w:val="22"/>
    <w:qFormat/>
    <w:rsid w:val="00C35AA6"/>
    <w:rPr>
      <w:b/>
      <w:bCs/>
    </w:rPr>
  </w:style>
  <w:style w:type="paragraph" w:customStyle="1" w:styleId="Body">
    <w:name w:val="Body"/>
    <w:rsid w:val="00C411F2"/>
    <w:pPr>
      <w:pBdr>
        <w:top w:val="nil"/>
        <w:left w:val="nil"/>
        <w:bottom w:val="nil"/>
        <w:right w:val="nil"/>
        <w:between w:val="nil"/>
        <w:bar w:val="nil"/>
      </w:pBdr>
      <w:spacing w:after="200" w:line="276" w:lineRule="auto"/>
    </w:pPr>
    <w:rPr>
      <w:rFonts w:ascii="Calibri" w:eastAsia="Arial Unicode MS" w:hAnsi="Arial Unicode MS" w:cs="Arial Unicode MS"/>
      <w:color w:val="000000"/>
      <w:u w:color="000000"/>
      <w:bdr w:val="nil"/>
    </w:rPr>
  </w:style>
  <w:style w:type="paragraph" w:styleId="NormalWeb">
    <w:name w:val="Normal (Web)"/>
    <w:basedOn w:val="Normal"/>
    <w:uiPriority w:val="99"/>
    <w:unhideWhenUsed/>
    <w:rsid w:val="009200C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847522">
      <w:bodyDiv w:val="1"/>
      <w:marLeft w:val="0"/>
      <w:marRight w:val="0"/>
      <w:marTop w:val="0"/>
      <w:marBottom w:val="0"/>
      <w:divBdr>
        <w:top w:val="none" w:sz="0" w:space="0" w:color="auto"/>
        <w:left w:val="none" w:sz="0" w:space="0" w:color="auto"/>
        <w:bottom w:val="none" w:sz="0" w:space="0" w:color="auto"/>
        <w:right w:val="none" w:sz="0" w:space="0" w:color="auto"/>
      </w:divBdr>
    </w:div>
    <w:div w:id="169104136">
      <w:bodyDiv w:val="1"/>
      <w:marLeft w:val="0"/>
      <w:marRight w:val="0"/>
      <w:marTop w:val="0"/>
      <w:marBottom w:val="0"/>
      <w:divBdr>
        <w:top w:val="none" w:sz="0" w:space="0" w:color="auto"/>
        <w:left w:val="none" w:sz="0" w:space="0" w:color="auto"/>
        <w:bottom w:val="none" w:sz="0" w:space="0" w:color="auto"/>
        <w:right w:val="none" w:sz="0" w:space="0" w:color="auto"/>
      </w:divBdr>
    </w:div>
    <w:div w:id="1564172692">
      <w:bodyDiv w:val="1"/>
      <w:marLeft w:val="0"/>
      <w:marRight w:val="0"/>
      <w:marTop w:val="0"/>
      <w:marBottom w:val="0"/>
      <w:divBdr>
        <w:top w:val="none" w:sz="0" w:space="0" w:color="auto"/>
        <w:left w:val="none" w:sz="0" w:space="0" w:color="auto"/>
        <w:bottom w:val="none" w:sz="0" w:space="0" w:color="auto"/>
        <w:right w:val="none" w:sz="0" w:space="0" w:color="auto"/>
      </w:divBdr>
    </w:div>
    <w:div w:id="188012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n.wikipedia.org/wiki/Noncovalent_bond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24B59-D83B-4825-86BA-E17E31A2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2639</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14</cp:revision>
  <dcterms:created xsi:type="dcterms:W3CDTF">2015-05-27T19:56:00Z</dcterms:created>
  <dcterms:modified xsi:type="dcterms:W3CDTF">2015-05-28T04:15:00Z</dcterms:modified>
</cp:coreProperties>
</file>